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20C4" w:rsidRDefault="00CE7B8C">
      <w:r>
        <w:rPr>
          <w:noProof/>
        </w:rPr>
        <w:drawing>
          <wp:inline distT="0" distB="0" distL="0" distR="0">
            <wp:extent cx="6372225" cy="6162675"/>
            <wp:effectExtent l="19050" t="0" r="9525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616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2780" w:rsidRPr="008C2780">
        <w:rPr>
          <w:noProof/>
        </w:rPr>
        <w:lastRenderedPageBreak/>
        <w:drawing>
          <wp:inline distT="0" distB="0" distL="0" distR="0">
            <wp:extent cx="6134921" cy="84867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493" cy="849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780" w:rsidRPr="004106B0" w:rsidRDefault="008C2780" w:rsidP="008C2780">
      <w:pPr>
        <w:pStyle w:val="NoSpacing"/>
        <w:jc w:val="center"/>
        <w:rPr>
          <w:rFonts w:ascii="Times New Roman" w:hAnsi="Times New Roman"/>
          <w:b/>
          <w:sz w:val="28"/>
          <w:szCs w:val="28"/>
          <w:lang w:val="pl-PL"/>
        </w:rPr>
      </w:pPr>
      <w:r>
        <w:rPr>
          <w:rFonts w:ascii="Times New Roman" w:hAnsi="Times New Roman"/>
          <w:b/>
          <w:sz w:val="28"/>
          <w:szCs w:val="28"/>
          <w:lang w:val="pl-PL"/>
        </w:rPr>
        <w:lastRenderedPageBreak/>
        <w:t>S A D R Ž A J</w:t>
      </w:r>
    </w:p>
    <w:p w:rsidR="008C2780" w:rsidRPr="004106B0" w:rsidRDefault="008C2780" w:rsidP="008C2780">
      <w:pPr>
        <w:pStyle w:val="NoSpacing"/>
        <w:rPr>
          <w:rFonts w:ascii="Times New Roman" w:hAnsi="Times New Roman"/>
          <w:b/>
          <w:sz w:val="28"/>
          <w:szCs w:val="28"/>
          <w:lang w:val="pl-PL"/>
        </w:rPr>
      </w:pPr>
    </w:p>
    <w:p w:rsidR="008C2780" w:rsidRPr="004106B0" w:rsidRDefault="008C2780" w:rsidP="008C2780">
      <w:pPr>
        <w:pStyle w:val="NoSpacing"/>
        <w:rPr>
          <w:rFonts w:ascii="Times New Roman" w:hAnsi="Times New Roman"/>
          <w:b/>
          <w:sz w:val="28"/>
          <w:szCs w:val="28"/>
          <w:lang w:val="pl-PL"/>
        </w:rPr>
      </w:pPr>
      <w:r w:rsidRPr="004106B0">
        <w:rPr>
          <w:rFonts w:ascii="Times New Roman" w:hAnsi="Times New Roman"/>
          <w:b/>
          <w:sz w:val="28"/>
          <w:szCs w:val="28"/>
          <w:lang w:val="pl-PL"/>
        </w:rPr>
        <w:t>UVOD</w:t>
      </w:r>
    </w:p>
    <w:p w:rsidR="008C2780" w:rsidRPr="004106B0" w:rsidRDefault="008C2780" w:rsidP="008C2780">
      <w:pPr>
        <w:pStyle w:val="NoSpacing"/>
        <w:rPr>
          <w:rFonts w:ascii="Times New Roman" w:hAnsi="Times New Roman"/>
          <w:b/>
          <w:sz w:val="28"/>
          <w:szCs w:val="28"/>
          <w:lang w:val="pl-PL"/>
        </w:rPr>
      </w:pPr>
    </w:p>
    <w:p w:rsidR="008C2780" w:rsidRPr="004106B0" w:rsidRDefault="008C2780" w:rsidP="008C2780">
      <w:pPr>
        <w:pStyle w:val="NoSpacing"/>
        <w:rPr>
          <w:rFonts w:ascii="Times New Roman" w:hAnsi="Times New Roman"/>
          <w:b/>
          <w:sz w:val="28"/>
          <w:szCs w:val="28"/>
          <w:lang w:val="pl-PL"/>
        </w:rPr>
      </w:pPr>
      <w:r w:rsidRPr="004106B0">
        <w:rPr>
          <w:rFonts w:ascii="Times New Roman" w:hAnsi="Times New Roman"/>
          <w:b/>
          <w:sz w:val="28"/>
          <w:szCs w:val="28"/>
          <w:lang w:val="pl-PL"/>
        </w:rPr>
        <w:t>I   OSTVARIVANJE OSNOVNE FUNKCIJE DRUŠTVA</w:t>
      </w:r>
      <w:r>
        <w:rPr>
          <w:rFonts w:ascii="Times New Roman" w:hAnsi="Times New Roman"/>
          <w:b/>
          <w:sz w:val="28"/>
          <w:szCs w:val="28"/>
          <w:lang w:val="pl-PL"/>
        </w:rPr>
        <w:t>.......................</w:t>
      </w:r>
      <w:r w:rsidRPr="004106B0">
        <w:rPr>
          <w:rFonts w:ascii="Times New Roman" w:hAnsi="Times New Roman"/>
          <w:b/>
          <w:sz w:val="28"/>
          <w:szCs w:val="28"/>
          <w:lang w:val="pl-PL"/>
        </w:rPr>
        <w:t>3</w:t>
      </w:r>
    </w:p>
    <w:p w:rsidR="008C2780" w:rsidRPr="004106B0" w:rsidRDefault="008C2780" w:rsidP="008C2780">
      <w:pPr>
        <w:pStyle w:val="NoSpacing"/>
        <w:rPr>
          <w:rFonts w:ascii="Times New Roman" w:hAnsi="Times New Roman"/>
          <w:b/>
          <w:sz w:val="28"/>
          <w:szCs w:val="28"/>
          <w:lang w:val="pl-PL"/>
        </w:rPr>
      </w:pPr>
      <w:r w:rsidRPr="004106B0">
        <w:rPr>
          <w:rFonts w:ascii="Times New Roman" w:hAnsi="Times New Roman"/>
          <w:b/>
          <w:sz w:val="28"/>
          <w:szCs w:val="28"/>
          <w:lang w:val="pl-PL"/>
        </w:rPr>
        <w:t>1.   Izvršeni poslovi održavanja groblja</w:t>
      </w:r>
      <w:r>
        <w:rPr>
          <w:rFonts w:ascii="Times New Roman" w:hAnsi="Times New Roman"/>
          <w:b/>
          <w:sz w:val="28"/>
          <w:szCs w:val="28"/>
          <w:lang w:val="pl-PL"/>
        </w:rPr>
        <w:t>....................................................</w:t>
      </w:r>
      <w:r w:rsidRPr="004106B0">
        <w:rPr>
          <w:rFonts w:ascii="Times New Roman" w:hAnsi="Times New Roman"/>
          <w:b/>
          <w:sz w:val="28"/>
          <w:szCs w:val="28"/>
          <w:lang w:val="pl-PL"/>
        </w:rPr>
        <w:t>3</w:t>
      </w:r>
    </w:p>
    <w:p w:rsidR="008C2780" w:rsidRPr="004106B0" w:rsidRDefault="008C2780" w:rsidP="008C2780">
      <w:pPr>
        <w:pStyle w:val="NoSpacing"/>
        <w:rPr>
          <w:rFonts w:ascii="Times New Roman" w:hAnsi="Times New Roman"/>
          <w:b/>
          <w:sz w:val="28"/>
          <w:szCs w:val="28"/>
          <w:lang w:val="pl-PL"/>
        </w:rPr>
      </w:pPr>
      <w:r w:rsidRPr="004106B0">
        <w:rPr>
          <w:rFonts w:ascii="Times New Roman" w:hAnsi="Times New Roman"/>
          <w:b/>
          <w:sz w:val="28"/>
          <w:szCs w:val="28"/>
          <w:lang w:val="pl-PL"/>
        </w:rPr>
        <w:t>2.   Izvršeni poslovi pružanja pogrebnih usluga..</w:t>
      </w:r>
      <w:r>
        <w:rPr>
          <w:rFonts w:ascii="Times New Roman" w:hAnsi="Times New Roman"/>
          <w:b/>
          <w:sz w:val="28"/>
          <w:szCs w:val="28"/>
          <w:lang w:val="pl-PL"/>
        </w:rPr>
        <w:t>.....................................</w:t>
      </w:r>
      <w:r w:rsidRPr="004106B0">
        <w:rPr>
          <w:rFonts w:ascii="Times New Roman" w:hAnsi="Times New Roman"/>
          <w:b/>
          <w:sz w:val="28"/>
          <w:szCs w:val="28"/>
          <w:lang w:val="pl-PL"/>
        </w:rPr>
        <w:t>5</w:t>
      </w:r>
    </w:p>
    <w:p w:rsidR="008C2780" w:rsidRPr="004106B0" w:rsidRDefault="008C2780" w:rsidP="008C2780">
      <w:pPr>
        <w:pStyle w:val="NoSpacing"/>
        <w:rPr>
          <w:rFonts w:ascii="Times New Roman" w:hAnsi="Times New Roman"/>
          <w:b/>
          <w:sz w:val="28"/>
          <w:szCs w:val="28"/>
          <w:lang w:val="pl-PL"/>
        </w:rPr>
      </w:pPr>
      <w:r w:rsidRPr="004106B0">
        <w:rPr>
          <w:rFonts w:ascii="Times New Roman" w:hAnsi="Times New Roman"/>
          <w:b/>
          <w:sz w:val="28"/>
          <w:szCs w:val="28"/>
          <w:lang w:val="pl-PL"/>
        </w:rPr>
        <w:t>3.   Investicije...........................................................</w:t>
      </w:r>
      <w:r>
        <w:rPr>
          <w:rFonts w:ascii="Times New Roman" w:hAnsi="Times New Roman"/>
          <w:b/>
          <w:sz w:val="28"/>
          <w:szCs w:val="28"/>
          <w:lang w:val="pl-PL"/>
        </w:rPr>
        <w:t>..............................</w:t>
      </w:r>
      <w:r w:rsidRPr="004106B0">
        <w:rPr>
          <w:rFonts w:ascii="Times New Roman" w:hAnsi="Times New Roman"/>
          <w:b/>
          <w:sz w:val="28"/>
          <w:szCs w:val="28"/>
          <w:lang w:val="pl-PL"/>
        </w:rPr>
        <w:t>.</w:t>
      </w:r>
      <w:r>
        <w:rPr>
          <w:rFonts w:ascii="Times New Roman" w:hAnsi="Times New Roman"/>
          <w:b/>
          <w:sz w:val="28"/>
          <w:szCs w:val="28"/>
          <w:lang w:val="pl-PL"/>
        </w:rPr>
        <w:t>.....</w:t>
      </w:r>
      <w:r w:rsidRPr="004106B0">
        <w:rPr>
          <w:rFonts w:ascii="Times New Roman" w:hAnsi="Times New Roman"/>
          <w:b/>
          <w:sz w:val="28"/>
          <w:szCs w:val="28"/>
          <w:lang w:val="pl-PL"/>
        </w:rPr>
        <w:t>5</w:t>
      </w:r>
    </w:p>
    <w:p w:rsidR="008C2780" w:rsidRPr="004106B0" w:rsidRDefault="008C2780" w:rsidP="008C2780">
      <w:pPr>
        <w:pStyle w:val="NoSpacing"/>
        <w:rPr>
          <w:rFonts w:ascii="Times New Roman" w:hAnsi="Times New Roman"/>
          <w:b/>
          <w:sz w:val="28"/>
          <w:szCs w:val="28"/>
          <w:lang w:val="pl-PL"/>
        </w:rPr>
      </w:pPr>
    </w:p>
    <w:p w:rsidR="008C2780" w:rsidRPr="004106B0" w:rsidRDefault="008C2780" w:rsidP="008C2780">
      <w:pPr>
        <w:pStyle w:val="NoSpacing"/>
        <w:rPr>
          <w:rFonts w:ascii="Times New Roman" w:hAnsi="Times New Roman"/>
          <w:b/>
          <w:sz w:val="28"/>
          <w:szCs w:val="28"/>
          <w:lang w:val="pl-PL"/>
        </w:rPr>
      </w:pPr>
      <w:r w:rsidRPr="004106B0">
        <w:rPr>
          <w:rFonts w:ascii="Times New Roman" w:hAnsi="Times New Roman"/>
          <w:b/>
          <w:sz w:val="28"/>
          <w:szCs w:val="28"/>
          <w:lang w:val="pl-PL"/>
        </w:rPr>
        <w:t>II  RAD ORGANA UPRAVLJANJA ....................................................</w:t>
      </w:r>
      <w:r>
        <w:rPr>
          <w:rFonts w:ascii="Times New Roman" w:hAnsi="Times New Roman"/>
          <w:b/>
          <w:sz w:val="28"/>
          <w:szCs w:val="28"/>
          <w:lang w:val="pl-PL"/>
        </w:rPr>
        <w:t>......</w:t>
      </w:r>
      <w:r w:rsidRPr="004106B0">
        <w:rPr>
          <w:rFonts w:ascii="Times New Roman" w:hAnsi="Times New Roman"/>
          <w:b/>
          <w:sz w:val="28"/>
          <w:szCs w:val="28"/>
          <w:lang w:val="pl-PL"/>
        </w:rPr>
        <w:t>6</w:t>
      </w:r>
    </w:p>
    <w:p w:rsidR="008C2780" w:rsidRPr="004106B0" w:rsidRDefault="008C2780" w:rsidP="008C2780">
      <w:pPr>
        <w:pStyle w:val="NoSpacing"/>
        <w:rPr>
          <w:rFonts w:ascii="Times New Roman" w:hAnsi="Times New Roman"/>
          <w:b/>
          <w:sz w:val="28"/>
          <w:szCs w:val="28"/>
          <w:lang w:val="pl-PL"/>
        </w:rPr>
      </w:pPr>
    </w:p>
    <w:p w:rsidR="008C2780" w:rsidRPr="004106B0" w:rsidRDefault="008C2780" w:rsidP="008C2780">
      <w:pPr>
        <w:pStyle w:val="NoSpacing"/>
        <w:rPr>
          <w:rFonts w:ascii="Times New Roman" w:hAnsi="Times New Roman"/>
          <w:b/>
          <w:sz w:val="28"/>
          <w:szCs w:val="28"/>
          <w:lang w:val="pl-PL"/>
        </w:rPr>
      </w:pPr>
      <w:r w:rsidRPr="004106B0">
        <w:rPr>
          <w:rFonts w:ascii="Times New Roman" w:hAnsi="Times New Roman"/>
          <w:b/>
          <w:sz w:val="28"/>
          <w:szCs w:val="28"/>
          <w:lang w:val="pl-PL"/>
        </w:rPr>
        <w:t>III OSTVARIVANJE ODNOSA I SARADNJE.....................................</w:t>
      </w:r>
      <w:r>
        <w:rPr>
          <w:rFonts w:ascii="Times New Roman" w:hAnsi="Times New Roman"/>
          <w:b/>
          <w:sz w:val="28"/>
          <w:szCs w:val="28"/>
          <w:lang w:val="pl-PL"/>
        </w:rPr>
        <w:t>....</w:t>
      </w:r>
      <w:r w:rsidRPr="004106B0">
        <w:rPr>
          <w:rFonts w:ascii="Times New Roman" w:hAnsi="Times New Roman"/>
          <w:b/>
          <w:sz w:val="28"/>
          <w:szCs w:val="28"/>
          <w:lang w:val="pl-PL"/>
        </w:rPr>
        <w:t>6</w:t>
      </w:r>
    </w:p>
    <w:p w:rsidR="008C2780" w:rsidRDefault="008C2780" w:rsidP="008C2780">
      <w:pPr>
        <w:pStyle w:val="NoSpacing"/>
        <w:rPr>
          <w:rFonts w:ascii="Times New Roman" w:hAnsi="Times New Roman"/>
          <w:b/>
          <w:sz w:val="28"/>
          <w:szCs w:val="28"/>
          <w:lang w:val="pl-PL"/>
        </w:rPr>
      </w:pPr>
    </w:p>
    <w:p w:rsidR="008C2780" w:rsidRPr="004106B0" w:rsidRDefault="008C2780" w:rsidP="008C2780">
      <w:pPr>
        <w:pStyle w:val="NoSpacing"/>
        <w:rPr>
          <w:rFonts w:ascii="Times New Roman" w:hAnsi="Times New Roman"/>
          <w:b/>
          <w:sz w:val="28"/>
          <w:szCs w:val="28"/>
          <w:lang w:val="pl-PL"/>
        </w:rPr>
      </w:pPr>
      <w:r w:rsidRPr="004106B0">
        <w:rPr>
          <w:rFonts w:ascii="Times New Roman" w:hAnsi="Times New Roman"/>
          <w:b/>
          <w:sz w:val="28"/>
          <w:szCs w:val="28"/>
          <w:lang w:val="pl-PL"/>
        </w:rPr>
        <w:t>IV ORGANIZACIONA I K</w:t>
      </w:r>
      <w:r>
        <w:rPr>
          <w:rFonts w:ascii="Times New Roman" w:hAnsi="Times New Roman"/>
          <w:b/>
          <w:sz w:val="28"/>
          <w:szCs w:val="28"/>
          <w:lang w:val="pl-PL"/>
        </w:rPr>
        <w:t>ADROVSKA OSPOSOBLJENOST.............6</w:t>
      </w:r>
    </w:p>
    <w:p w:rsidR="008C2780" w:rsidRPr="004106B0" w:rsidRDefault="008C2780" w:rsidP="008C2780">
      <w:pPr>
        <w:pStyle w:val="NoSpacing"/>
        <w:rPr>
          <w:rFonts w:ascii="Times New Roman" w:hAnsi="Times New Roman"/>
          <w:b/>
          <w:sz w:val="28"/>
          <w:szCs w:val="28"/>
          <w:lang w:val="pl-PL"/>
        </w:rPr>
      </w:pPr>
    </w:p>
    <w:p w:rsidR="008C2780" w:rsidRPr="004106B0" w:rsidRDefault="008C2780" w:rsidP="008C2780">
      <w:pPr>
        <w:pStyle w:val="NoSpacing"/>
        <w:rPr>
          <w:rFonts w:ascii="Times New Roman" w:hAnsi="Times New Roman"/>
          <w:b/>
          <w:sz w:val="28"/>
          <w:szCs w:val="28"/>
          <w:lang w:val="pl-PL"/>
        </w:rPr>
      </w:pPr>
      <w:r w:rsidRPr="004106B0">
        <w:rPr>
          <w:rFonts w:ascii="Times New Roman" w:hAnsi="Times New Roman"/>
          <w:b/>
          <w:sz w:val="28"/>
          <w:szCs w:val="28"/>
          <w:lang w:val="pl-PL"/>
        </w:rPr>
        <w:t xml:space="preserve">V PODACI O POSLOVNOM PROSTORU </w:t>
      </w:r>
      <w:r>
        <w:rPr>
          <w:rFonts w:ascii="Times New Roman" w:hAnsi="Times New Roman"/>
          <w:b/>
          <w:sz w:val="28"/>
          <w:szCs w:val="28"/>
          <w:lang w:val="pl-PL"/>
        </w:rPr>
        <w:t>I OPREMI...........................7</w:t>
      </w:r>
    </w:p>
    <w:p w:rsidR="008C2780" w:rsidRPr="004106B0" w:rsidRDefault="008C2780" w:rsidP="008C2780">
      <w:pPr>
        <w:pStyle w:val="NoSpacing"/>
        <w:rPr>
          <w:rFonts w:ascii="Times New Roman" w:hAnsi="Times New Roman"/>
          <w:b/>
          <w:sz w:val="28"/>
          <w:szCs w:val="28"/>
          <w:lang w:val="nb-NO"/>
        </w:rPr>
      </w:pPr>
      <w:r w:rsidRPr="004106B0">
        <w:rPr>
          <w:rFonts w:ascii="Times New Roman" w:hAnsi="Times New Roman"/>
          <w:b/>
          <w:sz w:val="28"/>
          <w:szCs w:val="28"/>
          <w:lang w:val="nb-NO"/>
        </w:rPr>
        <w:t>1.Poslovni prostor</w:t>
      </w:r>
      <w:r>
        <w:rPr>
          <w:rFonts w:ascii="Times New Roman" w:hAnsi="Times New Roman"/>
          <w:b/>
          <w:sz w:val="28"/>
          <w:szCs w:val="28"/>
          <w:lang w:val="nb-NO"/>
        </w:rPr>
        <w:t>......................................................................................</w:t>
      </w:r>
      <w:r w:rsidRPr="00146FFD">
        <w:rPr>
          <w:rFonts w:ascii="Times New Roman" w:hAnsi="Times New Roman"/>
          <w:b/>
          <w:sz w:val="28"/>
          <w:szCs w:val="28"/>
          <w:lang w:val="nb-NO"/>
        </w:rPr>
        <w:t>7</w:t>
      </w:r>
    </w:p>
    <w:p w:rsidR="008C2780" w:rsidRPr="004106B0" w:rsidRDefault="008C2780" w:rsidP="008C2780">
      <w:pPr>
        <w:pStyle w:val="NoSpacing"/>
        <w:rPr>
          <w:rFonts w:ascii="Times New Roman" w:hAnsi="Times New Roman"/>
          <w:b/>
          <w:sz w:val="28"/>
          <w:szCs w:val="28"/>
          <w:lang w:val="nb-NO"/>
        </w:rPr>
      </w:pPr>
      <w:r w:rsidRPr="004106B0">
        <w:rPr>
          <w:rFonts w:ascii="Times New Roman" w:hAnsi="Times New Roman"/>
          <w:b/>
          <w:sz w:val="28"/>
          <w:szCs w:val="28"/>
          <w:lang w:val="nb-NO"/>
        </w:rPr>
        <w:t>2.Oprema...................................................................................................</w:t>
      </w:r>
      <w:r>
        <w:rPr>
          <w:rFonts w:ascii="Times New Roman" w:hAnsi="Times New Roman"/>
          <w:b/>
          <w:sz w:val="28"/>
          <w:szCs w:val="28"/>
          <w:lang w:val="nb-NO"/>
        </w:rPr>
        <w:t>.</w:t>
      </w:r>
      <w:r w:rsidRPr="004106B0">
        <w:rPr>
          <w:rFonts w:ascii="Times New Roman" w:hAnsi="Times New Roman"/>
          <w:b/>
          <w:sz w:val="28"/>
          <w:szCs w:val="28"/>
          <w:lang w:val="nb-NO"/>
        </w:rPr>
        <w:t>8</w:t>
      </w:r>
    </w:p>
    <w:p w:rsidR="008C2780" w:rsidRPr="004106B0" w:rsidRDefault="008C2780" w:rsidP="008C2780">
      <w:pPr>
        <w:pStyle w:val="NoSpacing"/>
        <w:rPr>
          <w:rFonts w:ascii="Times New Roman" w:hAnsi="Times New Roman"/>
          <w:b/>
          <w:sz w:val="28"/>
          <w:szCs w:val="28"/>
          <w:lang w:val="nb-NO"/>
        </w:rPr>
      </w:pPr>
    </w:p>
    <w:p w:rsidR="008C2780" w:rsidRPr="004106B0" w:rsidRDefault="008C2780" w:rsidP="008C2780">
      <w:pPr>
        <w:pStyle w:val="NoSpacing"/>
        <w:rPr>
          <w:rFonts w:ascii="Times New Roman" w:hAnsi="Times New Roman"/>
          <w:b/>
          <w:sz w:val="28"/>
          <w:szCs w:val="28"/>
          <w:lang w:val="nb-NO"/>
        </w:rPr>
      </w:pPr>
      <w:r w:rsidRPr="004106B0">
        <w:rPr>
          <w:rFonts w:ascii="Times New Roman" w:hAnsi="Times New Roman"/>
          <w:b/>
          <w:sz w:val="28"/>
          <w:szCs w:val="28"/>
          <w:lang w:val="nb-NO"/>
        </w:rPr>
        <w:t>VI  FINANSIJSKI REZUL</w:t>
      </w:r>
      <w:r>
        <w:rPr>
          <w:rFonts w:ascii="Times New Roman" w:hAnsi="Times New Roman"/>
          <w:b/>
          <w:sz w:val="28"/>
          <w:szCs w:val="28"/>
          <w:lang w:val="nb-NO"/>
        </w:rPr>
        <w:t>TAT .............................</w:t>
      </w:r>
      <w:r w:rsidRPr="004106B0">
        <w:rPr>
          <w:rFonts w:ascii="Times New Roman" w:hAnsi="Times New Roman"/>
          <w:b/>
          <w:sz w:val="28"/>
          <w:szCs w:val="28"/>
          <w:lang w:val="nb-NO"/>
        </w:rPr>
        <w:t>..................................</w:t>
      </w:r>
      <w:r>
        <w:rPr>
          <w:rFonts w:ascii="Times New Roman" w:hAnsi="Times New Roman"/>
          <w:b/>
          <w:sz w:val="28"/>
          <w:szCs w:val="28"/>
          <w:lang w:val="nb-NO"/>
        </w:rPr>
        <w:t>...</w:t>
      </w:r>
      <w:r w:rsidRPr="004106B0">
        <w:rPr>
          <w:rFonts w:ascii="Times New Roman" w:hAnsi="Times New Roman"/>
          <w:b/>
          <w:sz w:val="28"/>
          <w:szCs w:val="28"/>
          <w:lang w:val="nb-NO"/>
        </w:rPr>
        <w:t>9</w:t>
      </w:r>
    </w:p>
    <w:p w:rsidR="008C2780" w:rsidRPr="004106B0" w:rsidRDefault="008C2780" w:rsidP="008C2780">
      <w:pPr>
        <w:pStyle w:val="NoSpacing"/>
        <w:rPr>
          <w:rFonts w:ascii="Times New Roman" w:hAnsi="Times New Roman"/>
          <w:b/>
          <w:sz w:val="28"/>
          <w:szCs w:val="28"/>
          <w:lang w:val="nb-NO"/>
        </w:rPr>
      </w:pPr>
      <w:r w:rsidRPr="004106B0">
        <w:rPr>
          <w:rFonts w:ascii="Times New Roman" w:hAnsi="Times New Roman"/>
          <w:b/>
          <w:sz w:val="28"/>
          <w:szCs w:val="28"/>
          <w:lang w:val="nb-NO"/>
        </w:rPr>
        <w:t>1. Ukupni  prihod</w:t>
      </w:r>
      <w:r>
        <w:rPr>
          <w:rFonts w:ascii="Times New Roman" w:hAnsi="Times New Roman"/>
          <w:b/>
          <w:sz w:val="28"/>
          <w:szCs w:val="28"/>
          <w:lang w:val="nb-NO"/>
        </w:rPr>
        <w:t>i</w:t>
      </w:r>
      <w:r w:rsidRPr="004106B0">
        <w:rPr>
          <w:rFonts w:ascii="Times New Roman" w:hAnsi="Times New Roman"/>
          <w:b/>
          <w:sz w:val="28"/>
          <w:szCs w:val="28"/>
          <w:lang w:val="nb-NO"/>
        </w:rPr>
        <w:t>......................................................</w:t>
      </w:r>
      <w:r>
        <w:rPr>
          <w:rFonts w:ascii="Times New Roman" w:hAnsi="Times New Roman"/>
          <w:b/>
          <w:sz w:val="28"/>
          <w:szCs w:val="28"/>
          <w:lang w:val="nb-NO"/>
        </w:rPr>
        <w:t>..............................</w:t>
      </w:r>
      <w:r w:rsidRPr="004106B0">
        <w:rPr>
          <w:rFonts w:ascii="Times New Roman" w:hAnsi="Times New Roman"/>
          <w:b/>
          <w:sz w:val="28"/>
          <w:szCs w:val="28"/>
          <w:lang w:val="nb-NO"/>
        </w:rPr>
        <w:t>10</w:t>
      </w:r>
    </w:p>
    <w:p w:rsidR="008C2780" w:rsidRPr="004106B0" w:rsidRDefault="008C2780" w:rsidP="008C2780">
      <w:pPr>
        <w:pStyle w:val="NoSpacing"/>
        <w:rPr>
          <w:rFonts w:ascii="Times New Roman" w:hAnsi="Times New Roman"/>
          <w:b/>
          <w:sz w:val="28"/>
          <w:szCs w:val="28"/>
          <w:lang w:val="nb-NO"/>
        </w:rPr>
      </w:pPr>
      <w:r>
        <w:rPr>
          <w:rFonts w:ascii="Times New Roman" w:hAnsi="Times New Roman"/>
          <w:b/>
          <w:sz w:val="28"/>
          <w:szCs w:val="28"/>
          <w:lang w:val="nb-NO"/>
        </w:rPr>
        <w:t xml:space="preserve">    2.Ukup</w:t>
      </w:r>
      <w:r w:rsidRPr="004106B0">
        <w:rPr>
          <w:rFonts w:ascii="Times New Roman" w:hAnsi="Times New Roman"/>
          <w:b/>
          <w:sz w:val="28"/>
          <w:szCs w:val="28"/>
          <w:lang w:val="nb-NO"/>
        </w:rPr>
        <w:t>n</w:t>
      </w:r>
      <w:r>
        <w:rPr>
          <w:rFonts w:ascii="Times New Roman" w:hAnsi="Times New Roman"/>
          <w:b/>
          <w:sz w:val="28"/>
          <w:szCs w:val="28"/>
          <w:lang w:val="nb-NO"/>
        </w:rPr>
        <w:t>i</w:t>
      </w:r>
      <w:r w:rsidRPr="004106B0">
        <w:rPr>
          <w:rFonts w:ascii="Times New Roman" w:hAnsi="Times New Roman"/>
          <w:b/>
          <w:sz w:val="28"/>
          <w:szCs w:val="28"/>
          <w:lang w:val="nb-NO"/>
        </w:rPr>
        <w:t xml:space="preserve"> rashod</w:t>
      </w:r>
      <w:r>
        <w:rPr>
          <w:rFonts w:ascii="Times New Roman" w:hAnsi="Times New Roman"/>
          <w:b/>
          <w:sz w:val="28"/>
          <w:szCs w:val="28"/>
          <w:lang w:val="nb-NO"/>
        </w:rPr>
        <w:t>i</w:t>
      </w:r>
      <w:r w:rsidRPr="004106B0">
        <w:rPr>
          <w:rFonts w:ascii="Times New Roman" w:hAnsi="Times New Roman"/>
          <w:b/>
          <w:sz w:val="28"/>
          <w:szCs w:val="28"/>
          <w:lang w:val="nb-NO"/>
        </w:rPr>
        <w:t>...... .................................................</w:t>
      </w:r>
      <w:r>
        <w:rPr>
          <w:rFonts w:ascii="Times New Roman" w:hAnsi="Times New Roman"/>
          <w:b/>
          <w:sz w:val="28"/>
          <w:szCs w:val="28"/>
          <w:lang w:val="nb-NO"/>
        </w:rPr>
        <w:t>..............................1</w:t>
      </w:r>
      <w:r w:rsidRPr="004106B0">
        <w:rPr>
          <w:rFonts w:ascii="Times New Roman" w:hAnsi="Times New Roman"/>
          <w:b/>
          <w:sz w:val="28"/>
          <w:szCs w:val="28"/>
          <w:lang w:val="nb-NO"/>
        </w:rPr>
        <w:t>0</w:t>
      </w:r>
    </w:p>
    <w:p w:rsidR="008C2780" w:rsidRPr="004106B0" w:rsidRDefault="008C2780" w:rsidP="008C2780">
      <w:pPr>
        <w:pStyle w:val="NoSpacing"/>
        <w:rPr>
          <w:rFonts w:ascii="Times New Roman" w:hAnsi="Times New Roman"/>
          <w:b/>
          <w:sz w:val="28"/>
          <w:szCs w:val="28"/>
          <w:lang w:val="nb-NO"/>
        </w:rPr>
      </w:pPr>
      <w:r>
        <w:rPr>
          <w:rFonts w:ascii="Times New Roman" w:hAnsi="Times New Roman"/>
          <w:b/>
          <w:sz w:val="28"/>
          <w:szCs w:val="28"/>
          <w:lang w:val="nb-NO"/>
        </w:rPr>
        <w:t xml:space="preserve">    3. Naplata potraživanja </w:t>
      </w:r>
      <w:r w:rsidRPr="004106B0">
        <w:rPr>
          <w:rFonts w:ascii="Times New Roman" w:hAnsi="Times New Roman"/>
          <w:b/>
          <w:sz w:val="28"/>
          <w:szCs w:val="28"/>
          <w:lang w:val="nb-NO"/>
        </w:rPr>
        <w:t>............................................</w:t>
      </w:r>
      <w:r>
        <w:rPr>
          <w:rFonts w:ascii="Times New Roman" w:hAnsi="Times New Roman"/>
          <w:b/>
          <w:sz w:val="28"/>
          <w:szCs w:val="28"/>
          <w:lang w:val="nb-NO"/>
        </w:rPr>
        <w:t>...............................</w:t>
      </w:r>
      <w:r w:rsidRPr="004106B0">
        <w:rPr>
          <w:rFonts w:ascii="Times New Roman" w:hAnsi="Times New Roman"/>
          <w:b/>
          <w:sz w:val="28"/>
          <w:szCs w:val="28"/>
          <w:lang w:val="nb-NO"/>
        </w:rPr>
        <w:t>11</w:t>
      </w:r>
    </w:p>
    <w:p w:rsidR="008C2780" w:rsidRPr="004106B0" w:rsidRDefault="008C2780" w:rsidP="008C2780">
      <w:pPr>
        <w:pStyle w:val="NoSpacing"/>
        <w:rPr>
          <w:rFonts w:ascii="Times New Roman" w:hAnsi="Times New Roman"/>
          <w:b/>
          <w:sz w:val="28"/>
          <w:szCs w:val="28"/>
          <w:lang w:val="nb-NO"/>
        </w:rPr>
      </w:pPr>
    </w:p>
    <w:p w:rsidR="008C2780" w:rsidRPr="004106B0" w:rsidRDefault="008C2780" w:rsidP="008C2780">
      <w:pPr>
        <w:pStyle w:val="NoSpacing"/>
        <w:rPr>
          <w:rFonts w:ascii="Times New Roman" w:hAnsi="Times New Roman"/>
          <w:b/>
          <w:sz w:val="28"/>
          <w:szCs w:val="28"/>
          <w:lang w:val="nb-NO"/>
        </w:rPr>
      </w:pPr>
      <w:r w:rsidRPr="004106B0">
        <w:rPr>
          <w:rFonts w:ascii="Times New Roman" w:hAnsi="Times New Roman"/>
          <w:b/>
          <w:sz w:val="28"/>
          <w:szCs w:val="28"/>
          <w:lang w:val="nb-NO"/>
        </w:rPr>
        <w:t xml:space="preserve">VII  OCJENA STANJA SA PREDLOGOM </w:t>
      </w:r>
      <w:r>
        <w:rPr>
          <w:rFonts w:ascii="Times New Roman" w:hAnsi="Times New Roman"/>
          <w:b/>
          <w:sz w:val="28"/>
          <w:szCs w:val="28"/>
          <w:lang w:val="nb-NO"/>
        </w:rPr>
        <w:t>MJERA .............................</w:t>
      </w:r>
      <w:r w:rsidRPr="004106B0">
        <w:rPr>
          <w:rFonts w:ascii="Times New Roman" w:hAnsi="Times New Roman"/>
          <w:b/>
          <w:sz w:val="28"/>
          <w:szCs w:val="28"/>
          <w:lang w:val="nb-NO"/>
        </w:rPr>
        <w:t>13</w:t>
      </w:r>
    </w:p>
    <w:p w:rsidR="008C2780" w:rsidRPr="004106B0" w:rsidRDefault="008C2780" w:rsidP="008C2780">
      <w:pPr>
        <w:pStyle w:val="NoSpacing"/>
        <w:rPr>
          <w:rFonts w:ascii="Times New Roman" w:hAnsi="Times New Roman"/>
          <w:b/>
          <w:sz w:val="28"/>
          <w:szCs w:val="28"/>
          <w:lang w:val="nb-NO"/>
        </w:rPr>
      </w:pPr>
    </w:p>
    <w:p w:rsidR="008C2780" w:rsidRPr="004106B0" w:rsidRDefault="008C2780" w:rsidP="008C2780">
      <w:pPr>
        <w:pStyle w:val="NoSpacing"/>
        <w:rPr>
          <w:rFonts w:ascii="Times New Roman" w:hAnsi="Times New Roman"/>
          <w:b/>
          <w:sz w:val="28"/>
          <w:szCs w:val="28"/>
          <w:lang w:val="nb-NO"/>
        </w:rPr>
      </w:pPr>
      <w:r w:rsidRPr="004106B0">
        <w:rPr>
          <w:rFonts w:ascii="Times New Roman" w:hAnsi="Times New Roman"/>
          <w:b/>
          <w:sz w:val="28"/>
          <w:szCs w:val="28"/>
          <w:lang w:val="nb-NO"/>
        </w:rPr>
        <w:t>Prilog: Pregled realizacije Programa osnovne djelatnosti</w:t>
      </w:r>
      <w:r>
        <w:rPr>
          <w:rFonts w:ascii="Times New Roman" w:hAnsi="Times New Roman"/>
          <w:b/>
          <w:sz w:val="28"/>
          <w:szCs w:val="28"/>
          <w:lang w:val="nb-NO"/>
        </w:rPr>
        <w:t xml:space="preserve"> -</w:t>
      </w:r>
    </w:p>
    <w:p w:rsidR="008C2780" w:rsidRPr="004106B0" w:rsidRDefault="008C2780" w:rsidP="008C2780">
      <w:pPr>
        <w:pStyle w:val="NoSpacing"/>
        <w:rPr>
          <w:rFonts w:ascii="Times New Roman" w:hAnsi="Times New Roman"/>
          <w:b/>
          <w:sz w:val="28"/>
          <w:szCs w:val="28"/>
          <w:lang w:val="nb-NO"/>
        </w:rPr>
      </w:pPr>
      <w:r w:rsidRPr="004106B0">
        <w:rPr>
          <w:rFonts w:ascii="Times New Roman" w:hAnsi="Times New Roman"/>
          <w:b/>
          <w:sz w:val="28"/>
          <w:szCs w:val="28"/>
          <w:lang w:val="nb-NO"/>
        </w:rPr>
        <w:t>održavanje groblja  u periodu 01.01</w:t>
      </w:r>
      <w:r>
        <w:rPr>
          <w:rFonts w:ascii="Times New Roman" w:hAnsi="Times New Roman"/>
          <w:b/>
          <w:sz w:val="28"/>
          <w:szCs w:val="28"/>
          <w:lang w:val="nb-NO"/>
        </w:rPr>
        <w:t>.</w:t>
      </w:r>
      <w:r w:rsidRPr="004106B0">
        <w:rPr>
          <w:rFonts w:ascii="Times New Roman" w:hAnsi="Times New Roman"/>
          <w:b/>
          <w:sz w:val="28"/>
          <w:szCs w:val="28"/>
          <w:lang w:val="nb-NO"/>
        </w:rPr>
        <w:t>-31.12.201</w:t>
      </w:r>
      <w:r>
        <w:rPr>
          <w:rFonts w:ascii="Times New Roman" w:hAnsi="Times New Roman"/>
          <w:b/>
          <w:sz w:val="28"/>
          <w:szCs w:val="28"/>
          <w:lang w:val="nb-NO"/>
        </w:rPr>
        <w:t>7. god..............................</w:t>
      </w:r>
      <w:r w:rsidRPr="004106B0">
        <w:rPr>
          <w:rFonts w:ascii="Times New Roman" w:hAnsi="Times New Roman"/>
          <w:b/>
          <w:sz w:val="28"/>
          <w:szCs w:val="28"/>
          <w:lang w:val="nb-NO"/>
        </w:rPr>
        <w:t>14</w:t>
      </w:r>
    </w:p>
    <w:p w:rsidR="008C2780" w:rsidRPr="004106B0" w:rsidRDefault="008C2780" w:rsidP="008C2780">
      <w:pPr>
        <w:pStyle w:val="NoSpacing"/>
        <w:rPr>
          <w:rFonts w:ascii="Times New Roman" w:hAnsi="Times New Roman"/>
          <w:b/>
          <w:sz w:val="28"/>
          <w:szCs w:val="28"/>
          <w:lang w:val="nb-NO"/>
        </w:rPr>
      </w:pPr>
    </w:p>
    <w:p w:rsidR="008C2780" w:rsidRPr="004106B0" w:rsidRDefault="008C2780" w:rsidP="008C2780">
      <w:pPr>
        <w:pStyle w:val="NoSpacing"/>
        <w:rPr>
          <w:rFonts w:ascii="Times New Roman" w:hAnsi="Times New Roman"/>
          <w:b/>
          <w:sz w:val="28"/>
          <w:szCs w:val="28"/>
          <w:lang w:val="nb-NO"/>
        </w:rPr>
      </w:pP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b/>
          <w:sz w:val="28"/>
          <w:szCs w:val="28"/>
          <w:lang w:val="it-IT"/>
        </w:rPr>
      </w:pPr>
    </w:p>
    <w:p w:rsidR="008C2780" w:rsidRPr="004106B0" w:rsidRDefault="008C2780" w:rsidP="008C2780">
      <w:pPr>
        <w:pStyle w:val="NoSpacing"/>
        <w:tabs>
          <w:tab w:val="left" w:pos="8190"/>
        </w:tabs>
        <w:jc w:val="both"/>
        <w:rPr>
          <w:rFonts w:ascii="Times New Roman" w:hAnsi="Times New Roman"/>
          <w:b/>
          <w:sz w:val="28"/>
          <w:szCs w:val="28"/>
          <w:lang w:val="it-IT"/>
        </w:rPr>
      </w:pP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b/>
          <w:sz w:val="28"/>
          <w:szCs w:val="28"/>
          <w:lang w:val="it-IT"/>
        </w:rPr>
      </w:pP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b/>
          <w:sz w:val="28"/>
          <w:szCs w:val="28"/>
          <w:lang w:val="it-IT"/>
        </w:rPr>
      </w:pP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b/>
          <w:sz w:val="28"/>
          <w:szCs w:val="28"/>
          <w:lang w:val="it-IT"/>
        </w:rPr>
      </w:pP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lang w:val="it-IT"/>
        </w:rPr>
      </w:pPr>
    </w:p>
    <w:p w:rsidR="008C278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lang w:val="it-IT"/>
        </w:rPr>
      </w:pP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lang w:val="it-IT"/>
        </w:rPr>
      </w:pPr>
    </w:p>
    <w:p w:rsidR="008C278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8C278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  <w:r w:rsidRPr="004106B0">
        <w:rPr>
          <w:rFonts w:ascii="Times New Roman" w:hAnsi="Times New Roman"/>
          <w:b/>
          <w:sz w:val="28"/>
          <w:szCs w:val="28"/>
        </w:rPr>
        <w:lastRenderedPageBreak/>
        <w:t>UVOD</w:t>
      </w: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4106B0">
        <w:rPr>
          <w:rFonts w:ascii="Times New Roman" w:hAnsi="Times New Roman"/>
          <w:sz w:val="28"/>
          <w:szCs w:val="28"/>
        </w:rPr>
        <w:t xml:space="preserve">Društvo sa ograničenom odgovornošću ''Pogrebne usluge'' - Podgorica, formirano je </w:t>
      </w:r>
      <w:r w:rsidRPr="004106B0">
        <w:rPr>
          <w:rFonts w:ascii="Times New Roman" w:hAnsi="Times New Roman"/>
          <w:sz w:val="28"/>
          <w:szCs w:val="28"/>
          <w:lang w:val="sr-Latn-CS"/>
        </w:rPr>
        <w:t>Odlukom o osnivanju Društva ( „Sl. list RCG – opštinski propisi“ br. 22/13), radi</w:t>
      </w:r>
      <w:r w:rsidRPr="004106B0">
        <w:rPr>
          <w:rFonts w:ascii="Times New Roman" w:hAnsi="Times New Roman"/>
          <w:sz w:val="28"/>
          <w:szCs w:val="28"/>
        </w:rPr>
        <w:t xml:space="preserve"> obavljanja </w:t>
      </w:r>
      <w:r>
        <w:rPr>
          <w:rFonts w:ascii="Times New Roman" w:hAnsi="Times New Roman"/>
          <w:sz w:val="28"/>
          <w:szCs w:val="28"/>
        </w:rPr>
        <w:t>poslova</w:t>
      </w:r>
      <w:r w:rsidRPr="004106B0">
        <w:rPr>
          <w:rFonts w:ascii="Times New Roman" w:hAnsi="Times New Roman"/>
          <w:sz w:val="28"/>
          <w:szCs w:val="28"/>
        </w:rPr>
        <w:t xml:space="preserve"> pružanja pogrebnih usluga i uređivanja i održavanja </w:t>
      </w:r>
      <w:r>
        <w:rPr>
          <w:rFonts w:ascii="Times New Roman" w:hAnsi="Times New Roman"/>
          <w:sz w:val="28"/>
          <w:szCs w:val="28"/>
        </w:rPr>
        <w:t xml:space="preserve">gradskih </w:t>
      </w:r>
      <w:r w:rsidRPr="004106B0">
        <w:rPr>
          <w:rFonts w:ascii="Times New Roman" w:hAnsi="Times New Roman"/>
          <w:sz w:val="28"/>
          <w:szCs w:val="28"/>
        </w:rPr>
        <w:t>groblja</w:t>
      </w:r>
      <w:r>
        <w:rPr>
          <w:rFonts w:ascii="Times New Roman" w:hAnsi="Times New Roman"/>
          <w:sz w:val="28"/>
          <w:szCs w:val="28"/>
        </w:rPr>
        <w:t>, kao i održavanja groblja u opštinama u okviru Glavnog grada Tuzi i Golubovci</w:t>
      </w:r>
      <w:r w:rsidRPr="004106B0">
        <w:rPr>
          <w:rFonts w:ascii="Times New Roman" w:hAnsi="Times New Roman"/>
          <w:sz w:val="28"/>
          <w:szCs w:val="28"/>
        </w:rPr>
        <w:t xml:space="preserve">. </w:t>
      </w: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4106B0">
        <w:rPr>
          <w:rFonts w:ascii="Times New Roman" w:hAnsi="Times New Roman"/>
          <w:sz w:val="28"/>
          <w:szCs w:val="28"/>
        </w:rPr>
        <w:t>Ovi poslovi su osnovna djelatnost Društva i od javnog su interesa.</w:t>
      </w: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 xml:space="preserve">Društvo upravlja gradskim grobljima ''Čepurci'' i ''Zagorič''. Na ovim grobljima pruža pogrebne usluge, održava ih i uređuje. </w:t>
      </w: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 xml:space="preserve">Društvo održava groblja u </w:t>
      </w:r>
      <w:r>
        <w:rPr>
          <w:rFonts w:ascii="Times New Roman" w:hAnsi="Times New Roman"/>
          <w:sz w:val="28"/>
          <w:szCs w:val="28"/>
          <w:lang w:val="sr-Latn-CS"/>
        </w:rPr>
        <w:t>op</w:t>
      </w:r>
      <w:r w:rsidRPr="0023226D">
        <w:rPr>
          <w:rFonts w:ascii="Times New Roman" w:hAnsi="Times New Roman"/>
          <w:sz w:val="28"/>
          <w:szCs w:val="28"/>
          <w:lang w:val="sr-Latn-CS"/>
        </w:rPr>
        <w:t xml:space="preserve">štinama u </w:t>
      </w:r>
      <w:r>
        <w:rPr>
          <w:rFonts w:ascii="Times New Roman" w:hAnsi="Times New Roman"/>
          <w:sz w:val="28"/>
          <w:szCs w:val="28"/>
          <w:lang w:val="sr-Latn-CS"/>
        </w:rPr>
        <w:t>okviru</w:t>
      </w:r>
      <w:r w:rsidRPr="0023226D">
        <w:rPr>
          <w:rFonts w:ascii="Times New Roman" w:hAnsi="Times New Roman"/>
          <w:sz w:val="28"/>
          <w:szCs w:val="28"/>
          <w:lang w:val="sr-Latn-CS"/>
        </w:rPr>
        <w:t xml:space="preserve"> Glavnog grada </w:t>
      </w:r>
      <w:r w:rsidRPr="004106B0">
        <w:rPr>
          <w:rFonts w:ascii="Times New Roman" w:hAnsi="Times New Roman"/>
          <w:sz w:val="28"/>
          <w:szCs w:val="28"/>
          <w:lang w:val="sr-Latn-CS"/>
        </w:rPr>
        <w:t>Golubovci i Tuzi, kao i groblja u prigradskim naseljima ''Tološi'', ''Donja Gorica'' i „Cijevna“.</w:t>
      </w: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</w:rPr>
        <w:t xml:space="preserve">Pored osnovne djelatnosti, </w:t>
      </w:r>
      <w:r>
        <w:rPr>
          <w:rFonts w:ascii="Times New Roman" w:hAnsi="Times New Roman"/>
          <w:sz w:val="28"/>
          <w:szCs w:val="28"/>
        </w:rPr>
        <w:t xml:space="preserve">u skladu sa Statutom, </w:t>
      </w:r>
      <w:r w:rsidRPr="004106B0">
        <w:rPr>
          <w:rFonts w:ascii="Times New Roman" w:hAnsi="Times New Roman"/>
          <w:sz w:val="28"/>
          <w:szCs w:val="28"/>
        </w:rPr>
        <w:t>Društvo se bavi iznajmljivanjem i prodajom grobnih mjesta i trgovinom na malo pogrebn</w:t>
      </w:r>
      <w:r>
        <w:rPr>
          <w:rFonts w:ascii="Times New Roman" w:hAnsi="Times New Roman"/>
          <w:sz w:val="28"/>
          <w:szCs w:val="28"/>
        </w:rPr>
        <w:t>om</w:t>
      </w:r>
      <w:r w:rsidRPr="004106B0">
        <w:rPr>
          <w:rFonts w:ascii="Times New Roman" w:hAnsi="Times New Roman"/>
          <w:sz w:val="28"/>
          <w:szCs w:val="28"/>
        </w:rPr>
        <w:t xml:space="preserve"> oprem</w:t>
      </w:r>
      <w:r>
        <w:rPr>
          <w:rFonts w:ascii="Times New Roman" w:hAnsi="Times New Roman"/>
          <w:sz w:val="28"/>
          <w:szCs w:val="28"/>
        </w:rPr>
        <w:t>om</w:t>
      </w:r>
      <w:r w:rsidRPr="004106B0">
        <w:rPr>
          <w:rFonts w:ascii="Times New Roman" w:hAnsi="Times New Roman"/>
          <w:sz w:val="28"/>
          <w:szCs w:val="28"/>
        </w:rPr>
        <w:t>.  Ove djelatnosti nemaju karakter djelatnosti od javnog interesa, a utvrđene su Statutom Društva.</w:t>
      </w:r>
      <w:r w:rsidRPr="004106B0">
        <w:rPr>
          <w:rFonts w:ascii="Times New Roman" w:hAnsi="Times New Roman"/>
          <w:sz w:val="28"/>
          <w:szCs w:val="28"/>
          <w:lang w:val="sr-Latn-CS"/>
        </w:rPr>
        <w:t>Izgradnju i prodaju grobnica Društvo obavlja na grobljima ''Čepurci'' i ''Zagorič'', a prodaju pogrebne opreme na groblju „Čepurci“.</w:t>
      </w: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b/>
          <w:sz w:val="28"/>
          <w:szCs w:val="28"/>
          <w:u w:val="single"/>
          <w:lang w:val="sr-Latn-CS"/>
        </w:rPr>
      </w:pPr>
      <w:r w:rsidRPr="004106B0">
        <w:rPr>
          <w:rFonts w:ascii="Times New Roman" w:hAnsi="Times New Roman"/>
          <w:b/>
          <w:sz w:val="28"/>
          <w:szCs w:val="28"/>
          <w:u w:val="single"/>
          <w:lang w:val="sr-Latn-CS"/>
        </w:rPr>
        <w:t>I OSTVARIVANJE OSNOVNE FUNKCIJE DRUŠTVA</w:t>
      </w: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b/>
          <w:sz w:val="28"/>
          <w:szCs w:val="28"/>
          <w:lang w:val="sr-Latn-CS"/>
        </w:rPr>
      </w:pP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b/>
          <w:sz w:val="28"/>
          <w:szCs w:val="28"/>
          <w:u w:val="single"/>
          <w:lang w:val="sr-Latn-CS"/>
        </w:rPr>
      </w:pPr>
      <w:r w:rsidRPr="004106B0">
        <w:rPr>
          <w:rFonts w:ascii="Times New Roman" w:hAnsi="Times New Roman"/>
          <w:b/>
          <w:sz w:val="28"/>
          <w:szCs w:val="28"/>
          <w:u w:val="single"/>
          <w:lang w:val="sr-Latn-CS"/>
        </w:rPr>
        <w:t>Izvršeni  poslovi po obimu i sadržaju iz Programa rada za 201</w:t>
      </w:r>
      <w:r>
        <w:rPr>
          <w:rFonts w:ascii="Times New Roman" w:hAnsi="Times New Roman"/>
          <w:b/>
          <w:sz w:val="28"/>
          <w:szCs w:val="28"/>
          <w:u w:val="single"/>
          <w:lang w:val="sr-Latn-CS"/>
        </w:rPr>
        <w:t>7</w:t>
      </w:r>
      <w:r w:rsidRPr="004106B0">
        <w:rPr>
          <w:rFonts w:ascii="Times New Roman" w:hAnsi="Times New Roman"/>
          <w:b/>
          <w:sz w:val="28"/>
          <w:szCs w:val="28"/>
          <w:u w:val="single"/>
          <w:lang w:val="sr-Latn-CS"/>
        </w:rPr>
        <w:t xml:space="preserve">. godinu </w:t>
      </w: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b/>
          <w:sz w:val="28"/>
          <w:szCs w:val="28"/>
          <w:u w:val="single"/>
          <w:lang w:val="sr-Latn-CS"/>
        </w:rPr>
      </w:pP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b/>
          <w:sz w:val="28"/>
          <w:szCs w:val="28"/>
          <w:lang w:val="sr-Latn-CS"/>
        </w:rPr>
      </w:pPr>
      <w:r w:rsidRPr="004106B0">
        <w:rPr>
          <w:rFonts w:ascii="Times New Roman" w:hAnsi="Times New Roman"/>
          <w:b/>
          <w:sz w:val="28"/>
          <w:szCs w:val="28"/>
          <w:lang w:val="sr-Latn-CS"/>
        </w:rPr>
        <w:t>1.Izvršeni poslovi održavanja groblja</w:t>
      </w: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>Programom rada za 201</w:t>
      </w:r>
      <w:r>
        <w:rPr>
          <w:rFonts w:ascii="Times New Roman" w:hAnsi="Times New Roman"/>
          <w:sz w:val="28"/>
          <w:szCs w:val="28"/>
          <w:lang w:val="sr-Latn-CS"/>
        </w:rPr>
        <w:t>7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. godinu, planirana je realizacija poslova na održavanju groblja u vrijednosti od </w:t>
      </w:r>
      <w:r>
        <w:rPr>
          <w:rFonts w:ascii="Times New Roman" w:hAnsi="Times New Roman"/>
          <w:sz w:val="28"/>
          <w:szCs w:val="28"/>
          <w:lang w:val="sr-Latn-CS"/>
        </w:rPr>
        <w:t>617.432,71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€, a ostvarena realizacija je </w:t>
      </w:r>
      <w:r>
        <w:rPr>
          <w:rFonts w:ascii="Times New Roman" w:hAnsi="Times New Roman"/>
          <w:sz w:val="28"/>
          <w:szCs w:val="28"/>
          <w:lang w:val="sr-Latn-CS"/>
        </w:rPr>
        <w:t>644.214,66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€, odnosno  </w:t>
      </w:r>
      <w:r>
        <w:rPr>
          <w:rFonts w:ascii="Times New Roman" w:hAnsi="Times New Roman"/>
          <w:sz w:val="28"/>
          <w:szCs w:val="28"/>
          <w:lang w:val="sr-Latn-CS"/>
        </w:rPr>
        <w:t>4</w:t>
      </w:r>
      <w:r w:rsidRPr="004106B0">
        <w:rPr>
          <w:rFonts w:ascii="Times New Roman" w:hAnsi="Times New Roman"/>
          <w:sz w:val="28"/>
          <w:szCs w:val="28"/>
          <w:lang w:val="sr-Latn-CS"/>
        </w:rPr>
        <w:t>% više od planirane vrijednosti.</w:t>
      </w: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>
        <w:rPr>
          <w:rFonts w:ascii="Times New Roman" w:hAnsi="Times New Roman"/>
          <w:sz w:val="28"/>
          <w:szCs w:val="28"/>
          <w:lang w:val="sr-Latn-CS"/>
        </w:rPr>
        <w:t>Veće aktivnosti od planiranih su realizovane na poziciji košenja.</w:t>
      </w: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 xml:space="preserve">Na dva gradska groblja ''Čepurci'' i ''Zagorič'' Društvo pruža pogrebne usluge, uređuje i održava groblja, naplaćuje naknadu za održavanje groblja, vodi evidenciju izvršenih </w:t>
      </w:r>
      <w:r>
        <w:rPr>
          <w:rFonts w:ascii="Times New Roman" w:hAnsi="Times New Roman"/>
          <w:sz w:val="28"/>
          <w:szCs w:val="28"/>
          <w:lang w:val="sr-Latn-CS"/>
        </w:rPr>
        <w:t xml:space="preserve">pogrebnih </w:t>
      </w:r>
      <w:r w:rsidRPr="004106B0">
        <w:rPr>
          <w:rFonts w:ascii="Times New Roman" w:hAnsi="Times New Roman"/>
          <w:sz w:val="28"/>
          <w:szCs w:val="28"/>
          <w:lang w:val="sr-Latn-CS"/>
        </w:rPr>
        <w:t>usluga</w:t>
      </w:r>
      <w:r>
        <w:rPr>
          <w:rFonts w:ascii="Times New Roman" w:hAnsi="Times New Roman"/>
          <w:sz w:val="28"/>
          <w:szCs w:val="28"/>
          <w:lang w:val="sr-Latn-CS"/>
        </w:rPr>
        <w:t>,izgrađuje grobnice i daje ih na korištenje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, vodi evidenciju  </w:t>
      </w:r>
      <w:r>
        <w:rPr>
          <w:rFonts w:ascii="Times New Roman" w:hAnsi="Times New Roman"/>
          <w:sz w:val="28"/>
          <w:szCs w:val="28"/>
          <w:lang w:val="sr-Latn-CS"/>
        </w:rPr>
        <w:t xml:space="preserve">izvedenih </w:t>
      </w:r>
      <w:r w:rsidRPr="004106B0">
        <w:rPr>
          <w:rFonts w:ascii="Times New Roman" w:hAnsi="Times New Roman"/>
          <w:sz w:val="28"/>
          <w:szCs w:val="28"/>
          <w:lang w:val="sr-Latn-CS"/>
        </w:rPr>
        <w:t>radova na grobnicama i sl</w:t>
      </w:r>
      <w:r>
        <w:rPr>
          <w:rFonts w:ascii="Times New Roman" w:hAnsi="Times New Roman"/>
          <w:sz w:val="28"/>
          <w:szCs w:val="28"/>
          <w:lang w:val="sr-Latn-CS"/>
        </w:rPr>
        <w:t>ično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. </w:t>
      </w: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 xml:space="preserve">Na grobljima u naseljima  Donja Gorica, Tološi i  Cijevna, kao i grobljima u </w:t>
      </w:r>
      <w:r w:rsidRPr="004F6DD2">
        <w:rPr>
          <w:rFonts w:ascii="Times New Roman" w:hAnsi="Times New Roman"/>
          <w:sz w:val="28"/>
          <w:szCs w:val="28"/>
          <w:lang w:val="sr-Latn-CS"/>
        </w:rPr>
        <w:t>opštinama u okviru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 Glavnog grada Podgorica, radnici Društva kose travu i uklanjaju otpad.</w:t>
      </w: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u w:val="single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>-</w:t>
      </w:r>
      <w:r w:rsidRPr="004106B0">
        <w:rPr>
          <w:rFonts w:ascii="Times New Roman" w:hAnsi="Times New Roman"/>
          <w:sz w:val="28"/>
          <w:szCs w:val="28"/>
          <w:u w:val="single"/>
          <w:lang w:val="sr-Latn-CS"/>
        </w:rPr>
        <w:t>Groblje «Čepurci»</w:t>
      </w:r>
    </w:p>
    <w:p w:rsidR="008C2780" w:rsidRPr="00DC7F9E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u w:val="single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 xml:space="preserve">Groblje ''Čepurci'', kao najveće gradsko groblje, zahtijeva najveći obim radova u toku godine. </w:t>
      </w:r>
      <w:r>
        <w:rPr>
          <w:rFonts w:ascii="Times New Roman" w:hAnsi="Times New Roman"/>
          <w:sz w:val="28"/>
          <w:szCs w:val="28"/>
          <w:lang w:val="sr-Latn-CS"/>
        </w:rPr>
        <w:t>U i</w:t>
      </w:r>
      <w:r>
        <w:rPr>
          <w:rFonts w:ascii="Times New Roman" w:hAnsi="Times New Roman"/>
          <w:sz w:val="28"/>
          <w:szCs w:val="28"/>
        </w:rPr>
        <w:t xml:space="preserve">zvještajnom periodu, površina groblja koja se održava je </w:t>
      </w:r>
      <w:r w:rsidRPr="00D964B1">
        <w:rPr>
          <w:rFonts w:ascii="Times New Roman" w:hAnsi="Times New Roman"/>
          <w:sz w:val="28"/>
          <w:szCs w:val="28"/>
          <w:lang w:val="sr-Latn-CS"/>
        </w:rPr>
        <w:t>119.347m².</w:t>
      </w: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lastRenderedPageBreak/>
        <w:t xml:space="preserve">Tokom godine, naročito na proljeće i jesen, Društvo je  vršilo detaljno čišćenje groblja od lišća, cvijeća, vijenaca, granja i drugograznog otpada, ručnim sakupljanjem i grabuljanjem površina. </w:t>
      </w: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>Učestalost košenja groblja zavisi od količine padavina u toku godine, a u 201</w:t>
      </w:r>
      <w:r>
        <w:rPr>
          <w:rFonts w:ascii="Times New Roman" w:hAnsi="Times New Roman"/>
          <w:sz w:val="28"/>
          <w:szCs w:val="28"/>
          <w:lang w:val="sr-Latn-CS"/>
        </w:rPr>
        <w:t>7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.godini obavljeno je </w:t>
      </w:r>
      <w:r>
        <w:rPr>
          <w:rFonts w:ascii="Times New Roman" w:hAnsi="Times New Roman"/>
          <w:sz w:val="28"/>
          <w:szCs w:val="28"/>
          <w:lang w:val="sr-Latn-CS"/>
        </w:rPr>
        <w:t>5</w:t>
      </w:r>
      <w:r w:rsidRPr="004106B0">
        <w:rPr>
          <w:rFonts w:ascii="Times New Roman" w:hAnsi="Times New Roman"/>
          <w:sz w:val="28"/>
          <w:szCs w:val="28"/>
          <w:lang w:val="sr-Latn-CS"/>
        </w:rPr>
        <w:t>% iznad Plana. Na groblju se vrši ručno metenje komemorativnog trga i staza i pranje saobraćajnica, kao i održavanje ukrasnog bilja i drugog rastinja.</w:t>
      </w:r>
    </w:p>
    <w:p w:rsidR="008C278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>U 201</w:t>
      </w:r>
      <w:r>
        <w:rPr>
          <w:rFonts w:ascii="Times New Roman" w:hAnsi="Times New Roman"/>
          <w:sz w:val="28"/>
          <w:szCs w:val="28"/>
          <w:lang w:val="sr-Latn-CS"/>
        </w:rPr>
        <w:t>7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. godini obavljeno je radova na održavanju groblja u vrijednosti od </w:t>
      </w:r>
      <w:r>
        <w:rPr>
          <w:rFonts w:ascii="Times New Roman" w:hAnsi="Times New Roman"/>
          <w:sz w:val="28"/>
          <w:szCs w:val="28"/>
          <w:lang w:val="sr-Latn-CS"/>
        </w:rPr>
        <w:t>305.485,53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€.Ostvarena realizacija je </w:t>
      </w:r>
      <w:r>
        <w:rPr>
          <w:rFonts w:ascii="Times New Roman" w:hAnsi="Times New Roman"/>
          <w:sz w:val="28"/>
          <w:szCs w:val="28"/>
          <w:lang w:val="sr-Latn-CS"/>
        </w:rPr>
        <w:t>5</w:t>
      </w:r>
      <w:r w:rsidRPr="004106B0">
        <w:rPr>
          <w:rFonts w:ascii="Times New Roman" w:hAnsi="Times New Roman"/>
          <w:sz w:val="28"/>
          <w:szCs w:val="28"/>
          <w:lang w:val="sr-Latn-CS"/>
        </w:rPr>
        <w:t>% iznad plan</w:t>
      </w:r>
      <w:r>
        <w:rPr>
          <w:rFonts w:ascii="Times New Roman" w:hAnsi="Times New Roman"/>
          <w:sz w:val="28"/>
          <w:szCs w:val="28"/>
          <w:lang w:val="sr-Latn-CS"/>
        </w:rPr>
        <w:t>irane vrijednosti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. </w:t>
      </w: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u w:val="single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>-</w:t>
      </w:r>
      <w:r w:rsidRPr="004106B0">
        <w:rPr>
          <w:rFonts w:ascii="Times New Roman" w:hAnsi="Times New Roman"/>
          <w:sz w:val="28"/>
          <w:szCs w:val="28"/>
          <w:u w:val="single"/>
          <w:lang w:val="sr-Latn-CS"/>
        </w:rPr>
        <w:t>Groblje «Zagorič»</w:t>
      </w: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 xml:space="preserve">Groblje ''Zagorič'' se prostire na površini od </w:t>
      </w:r>
      <w:r>
        <w:rPr>
          <w:rFonts w:ascii="Times New Roman" w:hAnsi="Times New Roman"/>
          <w:sz w:val="28"/>
          <w:szCs w:val="28"/>
          <w:lang w:val="sr-Latn-CS"/>
        </w:rPr>
        <w:t>45.000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 m². </w:t>
      </w: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>Zahtijeva istu vrstu radova na održavanju, kao i  groblje ''Čepurci''.</w:t>
      </w: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>U 201</w:t>
      </w:r>
      <w:r>
        <w:rPr>
          <w:rFonts w:ascii="Times New Roman" w:hAnsi="Times New Roman"/>
          <w:sz w:val="28"/>
          <w:szCs w:val="28"/>
          <w:lang w:val="sr-Latn-CS"/>
        </w:rPr>
        <w:t>7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. godini na groblju je obavljeno radova u vrijednosti od </w:t>
      </w:r>
      <w:r>
        <w:rPr>
          <w:rFonts w:ascii="Times New Roman" w:hAnsi="Times New Roman"/>
          <w:sz w:val="28"/>
          <w:szCs w:val="28"/>
          <w:lang w:val="sr-Latn-CS"/>
        </w:rPr>
        <w:t>124.595,69</w:t>
      </w:r>
      <w:r w:rsidRPr="004106B0">
        <w:rPr>
          <w:rFonts w:ascii="Times New Roman" w:hAnsi="Times New Roman"/>
          <w:sz w:val="28"/>
          <w:szCs w:val="28"/>
          <w:lang w:val="sr-Latn-CS"/>
        </w:rPr>
        <w:t>€.</w:t>
      </w:r>
    </w:p>
    <w:p w:rsidR="008C278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 xml:space="preserve">Ostvarena realizacija je </w:t>
      </w:r>
      <w:r>
        <w:rPr>
          <w:rFonts w:ascii="Times New Roman" w:hAnsi="Times New Roman"/>
          <w:sz w:val="28"/>
          <w:szCs w:val="28"/>
          <w:lang w:val="sr-Latn-CS"/>
        </w:rPr>
        <w:t>5</w:t>
      </w:r>
      <w:r w:rsidRPr="004106B0">
        <w:rPr>
          <w:rFonts w:ascii="Times New Roman" w:hAnsi="Times New Roman"/>
          <w:sz w:val="28"/>
          <w:szCs w:val="28"/>
          <w:lang w:val="sr-Latn-CS"/>
        </w:rPr>
        <w:t>% iznad plan</w:t>
      </w:r>
      <w:r>
        <w:rPr>
          <w:rFonts w:ascii="Times New Roman" w:hAnsi="Times New Roman"/>
          <w:sz w:val="28"/>
          <w:szCs w:val="28"/>
          <w:lang w:val="sr-Latn-CS"/>
        </w:rPr>
        <w:t>irane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. </w:t>
      </w: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u w:val="single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>-</w:t>
      </w:r>
      <w:r w:rsidRPr="004106B0">
        <w:rPr>
          <w:rFonts w:ascii="Times New Roman" w:hAnsi="Times New Roman"/>
          <w:sz w:val="28"/>
          <w:szCs w:val="28"/>
          <w:u w:val="single"/>
          <w:lang w:val="sr-Latn-CS"/>
        </w:rPr>
        <w:t>Groblje «Donja Gorica»</w:t>
      </w: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 xml:space="preserve">Površina groblja je 12.000m².Ovo groblje održava </w:t>
      </w:r>
      <w:r>
        <w:rPr>
          <w:rFonts w:ascii="Times New Roman" w:hAnsi="Times New Roman"/>
          <w:sz w:val="28"/>
          <w:szCs w:val="28"/>
          <w:lang w:val="sr-Latn-CS"/>
        </w:rPr>
        <w:t>se košenjem trave, grabuljanjem,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 uklanjanjem</w:t>
      </w:r>
      <w:r>
        <w:rPr>
          <w:rFonts w:ascii="Times New Roman" w:hAnsi="Times New Roman"/>
          <w:sz w:val="28"/>
          <w:szCs w:val="28"/>
          <w:lang w:val="sr-Latn-CS"/>
        </w:rPr>
        <w:t xml:space="preserve"> i odvozom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 svih vrsta otpada</w:t>
      </w:r>
      <w:r>
        <w:rPr>
          <w:rFonts w:ascii="Times New Roman" w:hAnsi="Times New Roman"/>
          <w:sz w:val="28"/>
          <w:szCs w:val="28"/>
          <w:lang w:val="sr-Latn-CS"/>
        </w:rPr>
        <w:t>.</w:t>
      </w:r>
    </w:p>
    <w:p w:rsidR="008C278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>U 201</w:t>
      </w:r>
      <w:r>
        <w:rPr>
          <w:rFonts w:ascii="Times New Roman" w:hAnsi="Times New Roman"/>
          <w:sz w:val="28"/>
          <w:szCs w:val="28"/>
          <w:lang w:val="sr-Latn-CS"/>
        </w:rPr>
        <w:t>7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. godini na groblju je obavljeno radova na održavanju u vrijednosti od </w:t>
      </w:r>
      <w:r>
        <w:rPr>
          <w:rFonts w:ascii="Times New Roman" w:hAnsi="Times New Roman"/>
          <w:sz w:val="28"/>
          <w:szCs w:val="28"/>
          <w:lang w:val="sr-Latn-CS"/>
        </w:rPr>
        <w:t>18.421,68</w:t>
      </w:r>
      <w:r w:rsidRPr="004106B0">
        <w:rPr>
          <w:rFonts w:ascii="Times New Roman" w:hAnsi="Times New Roman"/>
          <w:sz w:val="28"/>
          <w:szCs w:val="28"/>
          <w:lang w:val="sr-Latn-CS"/>
        </w:rPr>
        <w:t>€</w:t>
      </w:r>
      <w:r>
        <w:rPr>
          <w:rFonts w:ascii="Times New Roman" w:hAnsi="Times New Roman"/>
          <w:sz w:val="28"/>
          <w:szCs w:val="28"/>
          <w:lang w:val="sr-Latn-CS"/>
        </w:rPr>
        <w:t>, što je jednako planiranoj vrijednosti.</w:t>
      </w: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u w:val="single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>-</w:t>
      </w:r>
      <w:r>
        <w:rPr>
          <w:rFonts w:ascii="Times New Roman" w:hAnsi="Times New Roman"/>
          <w:sz w:val="28"/>
          <w:szCs w:val="28"/>
          <w:u w:val="single"/>
          <w:lang w:val="sr-Latn-CS"/>
        </w:rPr>
        <w:t>Groblje «Cijevna»</w:t>
      </w: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>Površina ovog groblja je 10.000m².Ovo grobljeodržava se košenjem trave, grabuljanjem</w:t>
      </w:r>
      <w:r>
        <w:rPr>
          <w:rFonts w:ascii="Times New Roman" w:hAnsi="Times New Roman"/>
          <w:sz w:val="28"/>
          <w:szCs w:val="28"/>
          <w:lang w:val="sr-Latn-CS"/>
        </w:rPr>
        <w:t>,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 uklanjanjem</w:t>
      </w:r>
      <w:r>
        <w:rPr>
          <w:rFonts w:ascii="Times New Roman" w:hAnsi="Times New Roman"/>
          <w:sz w:val="28"/>
          <w:szCs w:val="28"/>
          <w:lang w:val="sr-Latn-CS"/>
        </w:rPr>
        <w:t xml:space="preserve"> i odvozom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 svih vrsta otpada. </w:t>
      </w:r>
    </w:p>
    <w:p w:rsidR="008C278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>U 201</w:t>
      </w:r>
      <w:r>
        <w:rPr>
          <w:rFonts w:ascii="Times New Roman" w:hAnsi="Times New Roman"/>
          <w:sz w:val="28"/>
          <w:szCs w:val="28"/>
          <w:lang w:val="sr-Latn-CS"/>
        </w:rPr>
        <w:t>7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. godini na groblju je obavljeno radova na održavanju u vrijednosti od 15.450,48€.Ostvarena realizacija je </w:t>
      </w:r>
      <w:r>
        <w:rPr>
          <w:rFonts w:ascii="Times New Roman" w:hAnsi="Times New Roman"/>
          <w:sz w:val="28"/>
          <w:szCs w:val="28"/>
          <w:lang w:val="sr-Latn-CS"/>
        </w:rPr>
        <w:t xml:space="preserve">na </w:t>
      </w:r>
      <w:r w:rsidRPr="004106B0">
        <w:rPr>
          <w:rFonts w:ascii="Times New Roman" w:hAnsi="Times New Roman"/>
          <w:sz w:val="28"/>
          <w:szCs w:val="28"/>
          <w:lang w:val="sr-Latn-CS"/>
        </w:rPr>
        <w:t>plan</w:t>
      </w:r>
      <w:r>
        <w:rPr>
          <w:rFonts w:ascii="Times New Roman" w:hAnsi="Times New Roman"/>
          <w:sz w:val="28"/>
          <w:szCs w:val="28"/>
          <w:lang w:val="sr-Latn-CS"/>
        </w:rPr>
        <w:t>iranom nivou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. </w:t>
      </w: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>-</w:t>
      </w:r>
      <w:r w:rsidRPr="004106B0">
        <w:rPr>
          <w:rFonts w:ascii="Times New Roman" w:hAnsi="Times New Roman"/>
          <w:sz w:val="28"/>
          <w:szCs w:val="28"/>
          <w:u w:val="single"/>
          <w:lang w:val="sr-Latn-CS"/>
        </w:rPr>
        <w:t>Groblje»Tološi»</w:t>
      </w: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>Površina groblja je 13.000m². Na ovom groblju se obavljaju radovi na održavanju koji se sastoje od košenja, grabuljanja i uklanjanja suve trave, uvelog cvijeća i drugog otpada, kao i odvoz otpada.</w:t>
      </w:r>
    </w:p>
    <w:p w:rsidR="008C278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>U 201</w:t>
      </w:r>
      <w:r>
        <w:rPr>
          <w:rFonts w:ascii="Times New Roman" w:hAnsi="Times New Roman"/>
          <w:sz w:val="28"/>
          <w:szCs w:val="28"/>
          <w:lang w:val="sr-Latn-CS"/>
        </w:rPr>
        <w:t>7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.godini,  na groblju je obavljeno radova u vrijednosti od </w:t>
      </w:r>
      <w:r>
        <w:rPr>
          <w:rFonts w:ascii="Times New Roman" w:hAnsi="Times New Roman"/>
          <w:sz w:val="28"/>
          <w:szCs w:val="28"/>
          <w:lang w:val="sr-Latn-CS"/>
        </w:rPr>
        <w:t>19.907,28€, što je na planiranom nivou.</w:t>
      </w: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u w:val="single"/>
          <w:lang w:val="sr-Latn-CS"/>
        </w:rPr>
      </w:pPr>
      <w:r w:rsidRPr="004106B0">
        <w:rPr>
          <w:rFonts w:ascii="Times New Roman" w:hAnsi="Times New Roman"/>
          <w:sz w:val="28"/>
          <w:szCs w:val="28"/>
          <w:u w:val="single"/>
          <w:lang w:val="sr-Latn-CS"/>
        </w:rPr>
        <w:t xml:space="preserve">- Održavanje groblja u </w:t>
      </w:r>
      <w:r>
        <w:rPr>
          <w:rFonts w:ascii="Times New Roman" w:hAnsi="Times New Roman"/>
          <w:sz w:val="28"/>
          <w:szCs w:val="28"/>
          <w:u w:val="single"/>
          <w:lang w:val="sr-Latn-CS"/>
        </w:rPr>
        <w:t>O</w:t>
      </w:r>
      <w:r w:rsidRPr="004106B0">
        <w:rPr>
          <w:rFonts w:ascii="Times New Roman" w:hAnsi="Times New Roman"/>
          <w:sz w:val="28"/>
          <w:szCs w:val="28"/>
          <w:u w:val="single"/>
          <w:lang w:val="sr-Latn-CS"/>
        </w:rPr>
        <w:t>pštini</w:t>
      </w:r>
      <w:r>
        <w:rPr>
          <w:rFonts w:ascii="Times New Roman" w:hAnsi="Times New Roman"/>
          <w:sz w:val="28"/>
          <w:szCs w:val="28"/>
          <w:u w:val="single"/>
          <w:lang w:val="sr-Latn-CS"/>
        </w:rPr>
        <w:t xml:space="preserve"> Tuzi  u okviru Glavnog grada </w:t>
      </w: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>U 201</w:t>
      </w:r>
      <w:r>
        <w:rPr>
          <w:rFonts w:ascii="Times New Roman" w:hAnsi="Times New Roman"/>
          <w:sz w:val="28"/>
          <w:szCs w:val="28"/>
          <w:lang w:val="sr-Latn-CS"/>
        </w:rPr>
        <w:t>7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. godini Društvo je obavljalo radove košenja i uklanjanja otpada na grobljima u </w:t>
      </w:r>
      <w:r>
        <w:rPr>
          <w:rFonts w:ascii="Times New Roman" w:hAnsi="Times New Roman"/>
          <w:sz w:val="28"/>
          <w:szCs w:val="28"/>
          <w:lang w:val="sr-Latn-CS"/>
        </w:rPr>
        <w:t>O</w:t>
      </w:r>
      <w:r w:rsidRPr="004106B0">
        <w:rPr>
          <w:rFonts w:ascii="Times New Roman" w:hAnsi="Times New Roman"/>
          <w:sz w:val="28"/>
          <w:szCs w:val="28"/>
          <w:lang w:val="sr-Latn-CS"/>
        </w:rPr>
        <w:t>pštini</w:t>
      </w:r>
      <w:r>
        <w:rPr>
          <w:rFonts w:ascii="Times New Roman" w:hAnsi="Times New Roman"/>
          <w:sz w:val="28"/>
          <w:szCs w:val="28"/>
          <w:lang w:val="sr-Latn-CS"/>
        </w:rPr>
        <w:t xml:space="preserve"> u okviru Glavnog grada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 Tuzi</w:t>
      </w:r>
      <w:r>
        <w:rPr>
          <w:rFonts w:ascii="Times New Roman" w:hAnsi="Times New Roman"/>
          <w:sz w:val="28"/>
          <w:szCs w:val="28"/>
          <w:lang w:val="sr-Latn-CS"/>
        </w:rPr>
        <w:t>,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 u vrijednosti od </w:t>
      </w:r>
      <w:r>
        <w:rPr>
          <w:rFonts w:ascii="Times New Roman" w:hAnsi="Times New Roman"/>
          <w:sz w:val="28"/>
          <w:szCs w:val="28"/>
          <w:lang w:val="sr-Latn-CS"/>
        </w:rPr>
        <w:t>80.704,00€,što je na planiranom nivou.</w:t>
      </w: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>Poslovi su realizovani u skladu sa iskazanim potrebama.</w:t>
      </w:r>
    </w:p>
    <w:p w:rsidR="008C278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lastRenderedPageBreak/>
        <w:t>Društvo je za obavljanje ovih poslova angažovalo jednog radnika, koji je  u 201</w:t>
      </w:r>
      <w:r>
        <w:rPr>
          <w:rFonts w:ascii="Times New Roman" w:hAnsi="Times New Roman"/>
          <w:sz w:val="28"/>
          <w:szCs w:val="28"/>
          <w:lang w:val="sr-Latn-CS"/>
        </w:rPr>
        <w:t>7</w:t>
      </w:r>
      <w:r w:rsidRPr="004106B0">
        <w:rPr>
          <w:rFonts w:ascii="Times New Roman" w:hAnsi="Times New Roman"/>
          <w:sz w:val="28"/>
          <w:szCs w:val="28"/>
          <w:lang w:val="sr-Latn-CS"/>
        </w:rPr>
        <w:t>. godini kosio groblja</w:t>
      </w:r>
      <w:r>
        <w:rPr>
          <w:rFonts w:ascii="Times New Roman" w:hAnsi="Times New Roman"/>
          <w:sz w:val="28"/>
          <w:szCs w:val="28"/>
          <w:lang w:val="sr-Latn-CS"/>
        </w:rPr>
        <w:t xml:space="preserve"> u</w:t>
      </w:r>
      <w:r w:rsidRPr="004106B0">
        <w:rPr>
          <w:rFonts w:ascii="Times New Roman" w:hAnsi="Times New Roman"/>
          <w:sz w:val="28"/>
          <w:szCs w:val="28"/>
          <w:lang w:val="sr-Latn-CS"/>
        </w:rPr>
        <w:t>: MZ Tuzi - 2</w:t>
      </w:r>
      <w:r>
        <w:rPr>
          <w:rFonts w:ascii="Times New Roman" w:hAnsi="Times New Roman"/>
          <w:sz w:val="28"/>
          <w:szCs w:val="28"/>
          <w:lang w:val="sr-Latn-CS"/>
        </w:rPr>
        <w:t>5</w:t>
      </w:r>
      <w:r w:rsidRPr="004106B0">
        <w:rPr>
          <w:rFonts w:ascii="Times New Roman" w:hAnsi="Times New Roman"/>
          <w:sz w:val="28"/>
          <w:szCs w:val="28"/>
          <w:lang w:val="sr-Latn-CS"/>
        </w:rPr>
        <w:t>.000m</w:t>
      </w:r>
      <w:r w:rsidRPr="004106B0">
        <w:rPr>
          <w:rFonts w:ascii="Times New Roman" w:hAnsi="Times New Roman"/>
          <w:sz w:val="28"/>
          <w:szCs w:val="28"/>
          <w:vertAlign w:val="superscript"/>
          <w:lang w:val="sr-Latn-CS"/>
        </w:rPr>
        <w:t>2</w:t>
      </w:r>
      <w:r w:rsidRPr="004106B0">
        <w:rPr>
          <w:rFonts w:ascii="Times New Roman" w:hAnsi="Times New Roman"/>
          <w:sz w:val="28"/>
          <w:szCs w:val="28"/>
          <w:lang w:val="sr-Latn-CS"/>
        </w:rPr>
        <w:t>, MZ Milješ -</w:t>
      </w:r>
      <w:r>
        <w:rPr>
          <w:rFonts w:ascii="Times New Roman" w:hAnsi="Times New Roman"/>
          <w:sz w:val="28"/>
          <w:szCs w:val="28"/>
          <w:lang w:val="sr-Latn-CS"/>
        </w:rPr>
        <w:t>24</w:t>
      </w:r>
      <w:r w:rsidRPr="004106B0">
        <w:rPr>
          <w:rFonts w:ascii="Times New Roman" w:hAnsi="Times New Roman"/>
          <w:sz w:val="28"/>
          <w:szCs w:val="28"/>
          <w:lang w:val="sr-Latn-CS"/>
        </w:rPr>
        <w:t>.000m</w:t>
      </w:r>
      <w:r w:rsidRPr="004106B0">
        <w:rPr>
          <w:rFonts w:ascii="Times New Roman" w:hAnsi="Times New Roman"/>
          <w:sz w:val="28"/>
          <w:szCs w:val="28"/>
          <w:vertAlign w:val="superscript"/>
          <w:lang w:val="sr-Latn-CS"/>
        </w:rPr>
        <w:t>2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, </w:t>
      </w: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>MZ Hoti - 1</w:t>
      </w:r>
      <w:r>
        <w:rPr>
          <w:rFonts w:ascii="Times New Roman" w:hAnsi="Times New Roman"/>
          <w:sz w:val="28"/>
          <w:szCs w:val="28"/>
          <w:lang w:val="sr-Latn-CS"/>
        </w:rPr>
        <w:t>8</w:t>
      </w:r>
      <w:r w:rsidRPr="004106B0">
        <w:rPr>
          <w:rFonts w:ascii="Times New Roman" w:hAnsi="Times New Roman"/>
          <w:sz w:val="28"/>
          <w:szCs w:val="28"/>
          <w:lang w:val="sr-Latn-CS"/>
        </w:rPr>
        <w:t>.000m</w:t>
      </w:r>
      <w:r w:rsidRPr="004106B0">
        <w:rPr>
          <w:rFonts w:ascii="Times New Roman" w:hAnsi="Times New Roman"/>
          <w:sz w:val="28"/>
          <w:szCs w:val="28"/>
          <w:vertAlign w:val="superscript"/>
          <w:lang w:val="sr-Latn-CS"/>
        </w:rPr>
        <w:t>2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, MZ Vranj- Vladne - </w:t>
      </w:r>
      <w:r>
        <w:rPr>
          <w:rFonts w:ascii="Times New Roman" w:hAnsi="Times New Roman"/>
          <w:sz w:val="28"/>
          <w:szCs w:val="28"/>
          <w:lang w:val="sr-Latn-CS"/>
        </w:rPr>
        <w:t>20</w:t>
      </w:r>
      <w:r w:rsidRPr="004106B0">
        <w:rPr>
          <w:rFonts w:ascii="Times New Roman" w:hAnsi="Times New Roman"/>
          <w:sz w:val="28"/>
          <w:szCs w:val="28"/>
          <w:lang w:val="sr-Latn-CS"/>
        </w:rPr>
        <w:t>.000m</w:t>
      </w:r>
      <w:r w:rsidRPr="004106B0">
        <w:rPr>
          <w:rFonts w:ascii="Times New Roman" w:hAnsi="Times New Roman"/>
          <w:sz w:val="28"/>
          <w:szCs w:val="28"/>
          <w:vertAlign w:val="superscript"/>
          <w:lang w:val="sr-Latn-CS"/>
        </w:rPr>
        <w:t>2</w:t>
      </w:r>
      <w:r w:rsidRPr="004106B0">
        <w:rPr>
          <w:rFonts w:ascii="Times New Roman" w:hAnsi="Times New Roman"/>
          <w:sz w:val="28"/>
          <w:szCs w:val="28"/>
          <w:lang w:val="sr-Latn-CS"/>
        </w:rPr>
        <w:t>, MZ Sukuruć - 2.000m</w:t>
      </w:r>
      <w:r w:rsidRPr="004106B0">
        <w:rPr>
          <w:rFonts w:ascii="Times New Roman" w:hAnsi="Times New Roman"/>
          <w:sz w:val="28"/>
          <w:szCs w:val="28"/>
          <w:vertAlign w:val="superscript"/>
          <w:lang w:val="sr-Latn-CS"/>
        </w:rPr>
        <w:t>2</w:t>
      </w:r>
      <w:r w:rsidRPr="004106B0">
        <w:rPr>
          <w:rFonts w:ascii="Times New Roman" w:hAnsi="Times New Roman"/>
          <w:sz w:val="28"/>
          <w:szCs w:val="28"/>
          <w:lang w:val="sr-Latn-CS"/>
        </w:rPr>
        <w:t>, MZ Zatrijebač - 1</w:t>
      </w:r>
      <w:r>
        <w:rPr>
          <w:rFonts w:ascii="Times New Roman" w:hAnsi="Times New Roman"/>
          <w:sz w:val="28"/>
          <w:szCs w:val="28"/>
          <w:lang w:val="sr-Latn-CS"/>
        </w:rPr>
        <w:t>3</w:t>
      </w:r>
      <w:r w:rsidRPr="004106B0">
        <w:rPr>
          <w:rFonts w:ascii="Times New Roman" w:hAnsi="Times New Roman"/>
          <w:sz w:val="28"/>
          <w:szCs w:val="28"/>
          <w:lang w:val="sr-Latn-CS"/>
        </w:rPr>
        <w:t>.000m</w:t>
      </w:r>
      <w:r w:rsidRPr="004106B0">
        <w:rPr>
          <w:rFonts w:ascii="Times New Roman" w:hAnsi="Times New Roman"/>
          <w:sz w:val="28"/>
          <w:szCs w:val="28"/>
          <w:vertAlign w:val="superscript"/>
          <w:lang w:val="sr-Latn-CS"/>
        </w:rPr>
        <w:t>2</w:t>
      </w:r>
      <w:r w:rsidRPr="004106B0">
        <w:rPr>
          <w:rFonts w:ascii="Times New Roman" w:hAnsi="Times New Roman"/>
          <w:sz w:val="28"/>
          <w:szCs w:val="28"/>
          <w:lang w:val="sr-Latn-CS"/>
        </w:rPr>
        <w:t>,  MZ Dinoša - 2</w:t>
      </w:r>
      <w:r>
        <w:rPr>
          <w:rFonts w:ascii="Times New Roman" w:hAnsi="Times New Roman"/>
          <w:sz w:val="28"/>
          <w:szCs w:val="28"/>
          <w:lang w:val="sr-Latn-CS"/>
        </w:rPr>
        <w:t>6</w:t>
      </w:r>
      <w:r w:rsidRPr="004106B0">
        <w:rPr>
          <w:rFonts w:ascii="Times New Roman" w:hAnsi="Times New Roman"/>
          <w:sz w:val="28"/>
          <w:szCs w:val="28"/>
          <w:lang w:val="sr-Latn-CS"/>
        </w:rPr>
        <w:t>.000m</w:t>
      </w:r>
      <w:r w:rsidRPr="004106B0">
        <w:rPr>
          <w:rFonts w:ascii="Times New Roman" w:hAnsi="Times New Roman"/>
          <w:sz w:val="28"/>
          <w:szCs w:val="28"/>
          <w:vertAlign w:val="superscript"/>
          <w:lang w:val="sr-Latn-CS"/>
        </w:rPr>
        <w:t>2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 i MZ Koći - 2.000m</w:t>
      </w:r>
      <w:r w:rsidRPr="004106B0">
        <w:rPr>
          <w:rFonts w:ascii="Times New Roman" w:hAnsi="Times New Roman"/>
          <w:sz w:val="28"/>
          <w:szCs w:val="28"/>
          <w:vertAlign w:val="superscript"/>
          <w:lang w:val="sr-Latn-CS"/>
        </w:rPr>
        <w:t>2</w:t>
      </w:r>
      <w:r w:rsidRPr="004106B0">
        <w:rPr>
          <w:rFonts w:ascii="Times New Roman" w:hAnsi="Times New Roman"/>
          <w:sz w:val="28"/>
          <w:szCs w:val="28"/>
          <w:lang w:val="sr-Latn-CS"/>
        </w:rPr>
        <w:t>.</w:t>
      </w: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u w:val="single"/>
          <w:lang w:val="sr-Latn-CS"/>
        </w:rPr>
      </w:pPr>
      <w:r w:rsidRPr="004106B0">
        <w:rPr>
          <w:rFonts w:ascii="Times New Roman" w:hAnsi="Times New Roman"/>
          <w:sz w:val="28"/>
          <w:szCs w:val="28"/>
          <w:u w:val="single"/>
          <w:lang w:val="sr-Latn-CS"/>
        </w:rPr>
        <w:t xml:space="preserve">- Održavanje groblja u </w:t>
      </w:r>
      <w:r>
        <w:rPr>
          <w:rFonts w:ascii="Times New Roman" w:hAnsi="Times New Roman"/>
          <w:sz w:val="28"/>
          <w:szCs w:val="28"/>
          <w:u w:val="single"/>
          <w:lang w:val="sr-Latn-CS"/>
        </w:rPr>
        <w:t>O</w:t>
      </w:r>
      <w:r w:rsidRPr="004106B0">
        <w:rPr>
          <w:rFonts w:ascii="Times New Roman" w:hAnsi="Times New Roman"/>
          <w:sz w:val="28"/>
          <w:szCs w:val="28"/>
          <w:u w:val="single"/>
          <w:lang w:val="sr-Latn-CS"/>
        </w:rPr>
        <w:t>pštiniGolubovci</w:t>
      </w:r>
      <w:r>
        <w:rPr>
          <w:rFonts w:ascii="Times New Roman" w:hAnsi="Times New Roman"/>
          <w:sz w:val="28"/>
          <w:szCs w:val="28"/>
          <w:u w:val="single"/>
          <w:lang w:val="sr-Latn-CS"/>
        </w:rPr>
        <w:t xml:space="preserve"> u okviru Glavnog grada </w:t>
      </w: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>U 201</w:t>
      </w:r>
      <w:r>
        <w:rPr>
          <w:rFonts w:ascii="Times New Roman" w:hAnsi="Times New Roman"/>
          <w:sz w:val="28"/>
          <w:szCs w:val="28"/>
          <w:lang w:val="sr-Latn-CS"/>
        </w:rPr>
        <w:t>7</w:t>
      </w:r>
      <w:r w:rsidRPr="004106B0">
        <w:rPr>
          <w:rFonts w:ascii="Times New Roman" w:hAnsi="Times New Roman"/>
          <w:sz w:val="28"/>
          <w:szCs w:val="28"/>
          <w:lang w:val="sr-Latn-CS"/>
        </w:rPr>
        <w:t>. godini Druš</w:t>
      </w:r>
      <w:r>
        <w:rPr>
          <w:rFonts w:ascii="Times New Roman" w:hAnsi="Times New Roman"/>
          <w:sz w:val="28"/>
          <w:szCs w:val="28"/>
          <w:lang w:val="sr-Latn-CS"/>
        </w:rPr>
        <w:t xml:space="preserve">tvo je obavljalo radove košenja 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na grobljima u </w:t>
      </w:r>
      <w:r>
        <w:rPr>
          <w:rFonts w:ascii="Times New Roman" w:hAnsi="Times New Roman"/>
          <w:sz w:val="28"/>
          <w:szCs w:val="28"/>
          <w:lang w:val="sr-Latn-CS"/>
        </w:rPr>
        <w:t>O</w:t>
      </w:r>
      <w:r w:rsidRPr="004106B0">
        <w:rPr>
          <w:rFonts w:ascii="Times New Roman" w:hAnsi="Times New Roman"/>
          <w:sz w:val="28"/>
          <w:szCs w:val="28"/>
          <w:lang w:val="sr-Latn-CS"/>
        </w:rPr>
        <w:t>pštini</w:t>
      </w:r>
      <w:r>
        <w:rPr>
          <w:rFonts w:ascii="Times New Roman" w:hAnsi="Times New Roman"/>
          <w:sz w:val="28"/>
          <w:szCs w:val="28"/>
          <w:lang w:val="sr-Latn-CS"/>
        </w:rPr>
        <w:t xml:space="preserve"> u okviru Glavnog grada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 Golubovci</w:t>
      </w:r>
      <w:r>
        <w:rPr>
          <w:rFonts w:ascii="Times New Roman" w:hAnsi="Times New Roman"/>
          <w:sz w:val="28"/>
          <w:szCs w:val="28"/>
          <w:lang w:val="sr-Latn-CS"/>
        </w:rPr>
        <w:t xml:space="preserve">, 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u vrijednosti od </w:t>
      </w:r>
      <w:r>
        <w:rPr>
          <w:rFonts w:ascii="Times New Roman" w:hAnsi="Times New Roman"/>
          <w:sz w:val="28"/>
          <w:szCs w:val="28"/>
          <w:lang w:val="sr-Latn-CS"/>
        </w:rPr>
        <w:t>79.650,00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€. Ostvarena realizacija je </w:t>
      </w:r>
      <w:r>
        <w:rPr>
          <w:rFonts w:ascii="Times New Roman" w:hAnsi="Times New Roman"/>
          <w:sz w:val="28"/>
          <w:szCs w:val="28"/>
          <w:lang w:val="sr-Latn-CS"/>
        </w:rPr>
        <w:t>6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% iznad </w:t>
      </w:r>
      <w:r>
        <w:rPr>
          <w:rFonts w:ascii="Times New Roman" w:hAnsi="Times New Roman"/>
          <w:sz w:val="28"/>
          <w:szCs w:val="28"/>
          <w:lang w:val="sr-Latn-CS"/>
        </w:rPr>
        <w:t>P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lana. </w:t>
      </w: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>Poslovi su realizovani u skladu sa iskazanim potrebama,angažovanjem jednog radnika, koji je u 201</w:t>
      </w:r>
      <w:r>
        <w:rPr>
          <w:rFonts w:ascii="Times New Roman" w:hAnsi="Times New Roman"/>
          <w:sz w:val="28"/>
          <w:szCs w:val="28"/>
          <w:lang w:val="sr-Latn-CS"/>
        </w:rPr>
        <w:t>7</w:t>
      </w:r>
      <w:r w:rsidRPr="004106B0">
        <w:rPr>
          <w:rFonts w:ascii="Times New Roman" w:hAnsi="Times New Roman"/>
          <w:sz w:val="28"/>
          <w:szCs w:val="28"/>
          <w:lang w:val="sr-Latn-CS"/>
        </w:rPr>
        <w:t>. godini kosio sledeća groblja: Mahala-20.000m</w:t>
      </w:r>
      <w:r w:rsidRPr="004106B0">
        <w:rPr>
          <w:rFonts w:ascii="Times New Roman" w:hAnsi="Times New Roman"/>
          <w:sz w:val="28"/>
          <w:szCs w:val="28"/>
          <w:vertAlign w:val="superscript"/>
          <w:lang w:val="sr-Latn-CS"/>
        </w:rPr>
        <w:t>2</w:t>
      </w:r>
      <w:r w:rsidRPr="004106B0">
        <w:rPr>
          <w:rFonts w:ascii="Times New Roman" w:hAnsi="Times New Roman"/>
          <w:sz w:val="28"/>
          <w:szCs w:val="28"/>
          <w:lang w:val="sr-Latn-CS"/>
        </w:rPr>
        <w:t>, Goričani-6.000m</w:t>
      </w:r>
      <w:r w:rsidRPr="004106B0">
        <w:rPr>
          <w:rFonts w:ascii="Times New Roman" w:hAnsi="Times New Roman"/>
          <w:sz w:val="28"/>
          <w:szCs w:val="28"/>
          <w:vertAlign w:val="superscript"/>
          <w:lang w:val="sr-Latn-CS"/>
        </w:rPr>
        <w:t>2</w:t>
      </w:r>
      <w:r w:rsidRPr="004106B0">
        <w:rPr>
          <w:rFonts w:ascii="Times New Roman" w:hAnsi="Times New Roman"/>
          <w:sz w:val="28"/>
          <w:szCs w:val="28"/>
          <w:lang w:val="sr-Latn-CS"/>
        </w:rPr>
        <w:t>, Kurilo-2.000m</w:t>
      </w:r>
      <w:r w:rsidRPr="004106B0">
        <w:rPr>
          <w:rFonts w:ascii="Times New Roman" w:hAnsi="Times New Roman"/>
          <w:sz w:val="28"/>
          <w:szCs w:val="28"/>
          <w:vertAlign w:val="superscript"/>
          <w:lang w:val="sr-Latn-CS"/>
        </w:rPr>
        <w:t>2</w:t>
      </w:r>
      <w:r w:rsidRPr="004106B0">
        <w:rPr>
          <w:rFonts w:ascii="Times New Roman" w:hAnsi="Times New Roman"/>
          <w:sz w:val="28"/>
          <w:szCs w:val="28"/>
          <w:lang w:val="sr-Latn-CS"/>
        </w:rPr>
        <w:t>, Berislavci- 5.000m</w:t>
      </w:r>
      <w:r w:rsidRPr="004106B0">
        <w:rPr>
          <w:rFonts w:ascii="Times New Roman" w:hAnsi="Times New Roman"/>
          <w:sz w:val="28"/>
          <w:szCs w:val="28"/>
          <w:vertAlign w:val="superscript"/>
          <w:lang w:val="sr-Latn-CS"/>
        </w:rPr>
        <w:t>2</w:t>
      </w:r>
      <w:r w:rsidRPr="004106B0">
        <w:rPr>
          <w:rFonts w:ascii="Times New Roman" w:hAnsi="Times New Roman"/>
          <w:sz w:val="28"/>
          <w:szCs w:val="28"/>
          <w:lang w:val="sr-Latn-CS"/>
        </w:rPr>
        <w:t>, Gostilj-5.000m</w:t>
      </w:r>
      <w:r w:rsidRPr="004106B0">
        <w:rPr>
          <w:rFonts w:ascii="Times New Roman" w:hAnsi="Times New Roman"/>
          <w:sz w:val="28"/>
          <w:szCs w:val="28"/>
          <w:vertAlign w:val="superscript"/>
          <w:lang w:val="sr-Latn-CS"/>
        </w:rPr>
        <w:t>2</w:t>
      </w:r>
      <w:r w:rsidRPr="004106B0">
        <w:rPr>
          <w:rFonts w:ascii="Times New Roman" w:hAnsi="Times New Roman"/>
          <w:sz w:val="28"/>
          <w:szCs w:val="28"/>
          <w:lang w:val="sr-Latn-CS"/>
        </w:rPr>
        <w:t>, Vukovci-10.000m</w:t>
      </w:r>
      <w:r w:rsidRPr="004106B0">
        <w:rPr>
          <w:rFonts w:ascii="Times New Roman" w:hAnsi="Times New Roman"/>
          <w:sz w:val="28"/>
          <w:szCs w:val="28"/>
          <w:vertAlign w:val="superscript"/>
          <w:lang w:val="sr-Latn-CS"/>
        </w:rPr>
        <w:t>2</w:t>
      </w:r>
      <w:r w:rsidRPr="004106B0">
        <w:rPr>
          <w:rFonts w:ascii="Times New Roman" w:hAnsi="Times New Roman"/>
          <w:sz w:val="28"/>
          <w:szCs w:val="28"/>
          <w:lang w:val="sr-Latn-CS"/>
        </w:rPr>
        <w:t>, Bijelo Polje-10.000m</w:t>
      </w:r>
      <w:r w:rsidRPr="004106B0">
        <w:rPr>
          <w:rFonts w:ascii="Times New Roman" w:hAnsi="Times New Roman"/>
          <w:sz w:val="28"/>
          <w:szCs w:val="28"/>
          <w:vertAlign w:val="superscript"/>
          <w:lang w:val="sr-Latn-CS"/>
        </w:rPr>
        <w:t>2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 , Mataguži- 15.000m</w:t>
      </w:r>
      <w:r w:rsidRPr="004106B0">
        <w:rPr>
          <w:rFonts w:ascii="Times New Roman" w:hAnsi="Times New Roman"/>
          <w:sz w:val="28"/>
          <w:szCs w:val="28"/>
          <w:vertAlign w:val="superscript"/>
          <w:lang w:val="sr-Latn-CS"/>
        </w:rPr>
        <w:t>2</w:t>
      </w:r>
      <w:r w:rsidRPr="004106B0">
        <w:rPr>
          <w:rFonts w:ascii="Times New Roman" w:hAnsi="Times New Roman"/>
          <w:sz w:val="28"/>
          <w:szCs w:val="28"/>
          <w:lang w:val="sr-Latn-CS"/>
        </w:rPr>
        <w:t>, Srpska- 20.000m</w:t>
      </w:r>
      <w:r w:rsidRPr="004106B0">
        <w:rPr>
          <w:rFonts w:ascii="Times New Roman" w:hAnsi="Times New Roman"/>
          <w:sz w:val="28"/>
          <w:szCs w:val="28"/>
          <w:vertAlign w:val="superscript"/>
          <w:lang w:val="sr-Latn-CS"/>
        </w:rPr>
        <w:t xml:space="preserve">2 </w:t>
      </w:r>
      <w:r w:rsidRPr="004106B0">
        <w:rPr>
          <w:rFonts w:ascii="Times New Roman" w:hAnsi="Times New Roman"/>
          <w:sz w:val="28"/>
          <w:szCs w:val="28"/>
          <w:lang w:val="sr-Latn-CS"/>
        </w:rPr>
        <w:t>i Ponari- 7.000 m</w:t>
      </w:r>
      <w:r w:rsidRPr="004106B0">
        <w:rPr>
          <w:rFonts w:ascii="Times New Roman" w:hAnsi="Times New Roman"/>
          <w:sz w:val="28"/>
          <w:szCs w:val="28"/>
          <w:vertAlign w:val="superscript"/>
          <w:lang w:val="sr-Latn-CS"/>
        </w:rPr>
        <w:t>2</w:t>
      </w:r>
      <w:r w:rsidRPr="004106B0">
        <w:rPr>
          <w:rFonts w:ascii="Times New Roman" w:hAnsi="Times New Roman"/>
          <w:sz w:val="28"/>
          <w:szCs w:val="28"/>
          <w:lang w:val="sr-Latn-CS"/>
        </w:rPr>
        <w:t>.</w:t>
      </w: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u w:val="single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>Poslovi su obavljani redovno, tako da je stepen uređenosti ovih površina na zadovoljavajućem nivou.</w:t>
      </w: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b/>
          <w:sz w:val="28"/>
          <w:szCs w:val="28"/>
          <w:lang w:val="sr-Latn-CS"/>
        </w:rPr>
      </w:pP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b/>
          <w:sz w:val="28"/>
          <w:szCs w:val="28"/>
          <w:lang w:val="sr-Latn-CS"/>
        </w:rPr>
        <w:t xml:space="preserve">Prilog: 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Pregled realizacije programa osnovne djelatnosti – </w:t>
      </w: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 xml:space="preserve">  održavanje groblja u periodu 01.01.</w:t>
      </w:r>
      <w:r>
        <w:rPr>
          <w:rFonts w:ascii="Times New Roman" w:hAnsi="Times New Roman"/>
          <w:sz w:val="28"/>
          <w:szCs w:val="28"/>
          <w:lang w:val="sr-Latn-CS"/>
        </w:rPr>
        <w:t>2017.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 – 31.12.201</w:t>
      </w:r>
      <w:r>
        <w:rPr>
          <w:rFonts w:ascii="Times New Roman" w:hAnsi="Times New Roman"/>
          <w:sz w:val="28"/>
          <w:szCs w:val="28"/>
          <w:lang w:val="sr-Latn-CS"/>
        </w:rPr>
        <w:t>7</w:t>
      </w:r>
      <w:r w:rsidRPr="004106B0">
        <w:rPr>
          <w:rFonts w:ascii="Times New Roman" w:hAnsi="Times New Roman"/>
          <w:sz w:val="28"/>
          <w:szCs w:val="28"/>
          <w:lang w:val="sr-Latn-CS"/>
        </w:rPr>
        <w:t>. godine</w:t>
      </w: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b/>
          <w:sz w:val="28"/>
          <w:szCs w:val="28"/>
          <w:lang w:val="sr-Latn-CS"/>
        </w:rPr>
      </w:pP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b/>
          <w:sz w:val="28"/>
          <w:szCs w:val="28"/>
          <w:lang w:val="sr-Latn-CS"/>
        </w:rPr>
      </w:pPr>
      <w:r w:rsidRPr="004106B0">
        <w:rPr>
          <w:rFonts w:ascii="Times New Roman" w:hAnsi="Times New Roman"/>
          <w:b/>
          <w:sz w:val="28"/>
          <w:szCs w:val="28"/>
          <w:lang w:val="sr-Latn-CS"/>
        </w:rPr>
        <w:t>2. Izvršeni  poslovi pružanja pogrebnih usluga</w:t>
      </w: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>U okviru osnovne djelatnosti Društvo pruža pogrebne usluge, koje su od javnog interesa, a koje se sastoje od usluga sahranjivanja, eshumacija, upotrebe kapela, štampanja i postavljanja plakata i sl.</w:t>
      </w: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>U 201</w:t>
      </w:r>
      <w:r>
        <w:rPr>
          <w:rFonts w:ascii="Times New Roman" w:hAnsi="Times New Roman"/>
          <w:sz w:val="28"/>
          <w:szCs w:val="28"/>
          <w:lang w:val="sr-Latn-CS"/>
        </w:rPr>
        <w:t>7</w:t>
      </w:r>
      <w:r w:rsidRPr="004106B0">
        <w:rPr>
          <w:rFonts w:ascii="Times New Roman" w:hAnsi="Times New Roman"/>
          <w:sz w:val="28"/>
          <w:szCs w:val="28"/>
          <w:lang w:val="sr-Latn-CS"/>
        </w:rPr>
        <w:t>. godini, kapele na groblju ’’Čepurci’’ koriš</w:t>
      </w:r>
      <w:r>
        <w:rPr>
          <w:rFonts w:ascii="Times New Roman" w:hAnsi="Times New Roman"/>
          <w:sz w:val="28"/>
          <w:szCs w:val="28"/>
          <w:lang w:val="sr-Latn-CS"/>
        </w:rPr>
        <w:t>tene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 su 9</w:t>
      </w:r>
      <w:r>
        <w:rPr>
          <w:rFonts w:ascii="Times New Roman" w:hAnsi="Times New Roman"/>
          <w:sz w:val="28"/>
          <w:szCs w:val="28"/>
          <w:lang w:val="sr-Latn-CS"/>
        </w:rPr>
        <w:t>41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 put, a usluga sahranjivanja je izvršena </w:t>
      </w:r>
      <w:r>
        <w:rPr>
          <w:rFonts w:ascii="Times New Roman" w:hAnsi="Times New Roman"/>
          <w:sz w:val="28"/>
          <w:szCs w:val="28"/>
          <w:lang w:val="sr-Latn-CS"/>
        </w:rPr>
        <w:t>510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 puta. Na groblju ’’Zagorič’’ kapela je koriš</w:t>
      </w:r>
      <w:r>
        <w:rPr>
          <w:rFonts w:ascii="Times New Roman" w:hAnsi="Times New Roman"/>
          <w:sz w:val="28"/>
          <w:szCs w:val="28"/>
          <w:lang w:val="sr-Latn-CS"/>
        </w:rPr>
        <w:t xml:space="preserve">tena148 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puta, a usluga sahranjivanja je izvršena </w:t>
      </w:r>
      <w:r>
        <w:rPr>
          <w:rFonts w:ascii="Times New Roman" w:hAnsi="Times New Roman"/>
          <w:sz w:val="28"/>
          <w:szCs w:val="28"/>
          <w:lang w:val="sr-Latn-CS"/>
        </w:rPr>
        <w:t>185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 put</w:t>
      </w:r>
      <w:r>
        <w:rPr>
          <w:rFonts w:ascii="Times New Roman" w:hAnsi="Times New Roman"/>
          <w:sz w:val="28"/>
          <w:szCs w:val="28"/>
          <w:lang w:val="sr-Latn-CS"/>
        </w:rPr>
        <w:t>a</w:t>
      </w:r>
      <w:r w:rsidRPr="004106B0">
        <w:rPr>
          <w:rFonts w:ascii="Times New Roman" w:hAnsi="Times New Roman"/>
          <w:sz w:val="28"/>
          <w:szCs w:val="28"/>
          <w:lang w:val="sr-Latn-CS"/>
        </w:rPr>
        <w:t>.</w:t>
      </w: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 xml:space="preserve">Na ostalim grobljima koje održava, Društvo ne vrši sahranjivanje, niti ima evidenciju grobnica i sahrana. </w:t>
      </w: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>Društvo postupa po zahtjevima dr</w:t>
      </w:r>
      <w:r w:rsidRPr="004106B0">
        <w:rPr>
          <w:rFonts w:ascii="Times New Roman" w:hAnsi="Times New Roman"/>
          <w:sz w:val="28"/>
          <w:szCs w:val="28"/>
        </w:rPr>
        <w:t>žavnih institucija</w:t>
      </w:r>
      <w:r w:rsidRPr="004106B0">
        <w:rPr>
          <w:rFonts w:ascii="Times New Roman" w:hAnsi="Times New Roman"/>
          <w:sz w:val="28"/>
          <w:szCs w:val="28"/>
          <w:lang w:val="sr-Latn-CS"/>
        </w:rPr>
        <w:t>, a najčešća usluga je prevoz posmrtnih ostataka umrlog sa mjesta smrti do patologije Kliničkog centra, što zahtjeva angažovanje mobilne ekipe 24 časa.</w:t>
      </w: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b/>
          <w:sz w:val="28"/>
          <w:szCs w:val="28"/>
          <w:lang w:val="sr-Latn-CS"/>
        </w:rPr>
      </w:pPr>
      <w:r w:rsidRPr="004106B0">
        <w:rPr>
          <w:rFonts w:ascii="Times New Roman" w:hAnsi="Times New Roman"/>
          <w:b/>
          <w:sz w:val="28"/>
          <w:szCs w:val="28"/>
          <w:lang w:val="sr-Latn-CS"/>
        </w:rPr>
        <w:t xml:space="preserve">3.  Investicije </w:t>
      </w: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4106B0">
        <w:rPr>
          <w:rFonts w:ascii="Times New Roman" w:hAnsi="Times New Roman"/>
          <w:sz w:val="28"/>
          <w:szCs w:val="28"/>
        </w:rPr>
        <w:t>Najvažnije investicione aktivnosti ovog Društva u 201</w:t>
      </w:r>
      <w:r>
        <w:rPr>
          <w:rFonts w:ascii="Times New Roman" w:hAnsi="Times New Roman"/>
          <w:sz w:val="28"/>
          <w:szCs w:val="28"/>
        </w:rPr>
        <w:t>7</w:t>
      </w:r>
      <w:r w:rsidRPr="004106B0">
        <w:rPr>
          <w:rFonts w:ascii="Times New Roman" w:hAnsi="Times New Roman"/>
          <w:sz w:val="28"/>
          <w:szCs w:val="28"/>
        </w:rPr>
        <w:t>. god</w:t>
      </w:r>
      <w:r>
        <w:rPr>
          <w:rFonts w:ascii="Times New Roman" w:hAnsi="Times New Roman"/>
          <w:sz w:val="28"/>
          <w:szCs w:val="28"/>
        </w:rPr>
        <w:t>ini</w:t>
      </w:r>
      <w:r w:rsidRPr="004106B0">
        <w:rPr>
          <w:rFonts w:ascii="Times New Roman" w:hAnsi="Times New Roman"/>
          <w:sz w:val="28"/>
          <w:szCs w:val="28"/>
        </w:rPr>
        <w:t xml:space="preserve"> su:</w:t>
      </w:r>
    </w:p>
    <w:p w:rsidR="008C2780" w:rsidRPr="00000C02" w:rsidRDefault="008C2780" w:rsidP="008C2780">
      <w:pPr>
        <w:pStyle w:val="NoSpacing"/>
        <w:numPr>
          <w:ilvl w:val="0"/>
          <w:numId w:val="26"/>
        </w:numPr>
        <w:jc w:val="both"/>
        <w:rPr>
          <w:rFonts w:ascii="Times New Roman" w:hAnsi="Times New Roman"/>
          <w:sz w:val="28"/>
          <w:szCs w:val="28"/>
        </w:rPr>
      </w:pPr>
      <w:r w:rsidRPr="004106B0">
        <w:rPr>
          <w:rFonts w:ascii="Times New Roman" w:hAnsi="Times New Roman"/>
          <w:sz w:val="28"/>
          <w:szCs w:val="28"/>
        </w:rPr>
        <w:t xml:space="preserve">Društvo je </w:t>
      </w:r>
      <w:r>
        <w:rPr>
          <w:rFonts w:ascii="Times New Roman" w:hAnsi="Times New Roman"/>
          <w:sz w:val="28"/>
          <w:szCs w:val="28"/>
        </w:rPr>
        <w:t xml:space="preserve">započelo </w:t>
      </w:r>
      <w:r w:rsidRPr="004106B0">
        <w:rPr>
          <w:rFonts w:ascii="Times New Roman" w:hAnsi="Times New Roman"/>
          <w:sz w:val="28"/>
          <w:szCs w:val="28"/>
        </w:rPr>
        <w:t>aktivnosti na proširenju groblja "Čepurci" - V</w:t>
      </w:r>
      <w:r>
        <w:rPr>
          <w:rFonts w:ascii="Times New Roman" w:hAnsi="Times New Roman"/>
          <w:sz w:val="28"/>
          <w:szCs w:val="28"/>
        </w:rPr>
        <w:t>I</w:t>
      </w:r>
      <w:r w:rsidRPr="004106B0">
        <w:rPr>
          <w:rFonts w:ascii="Times New Roman" w:hAnsi="Times New Roman"/>
          <w:sz w:val="28"/>
          <w:szCs w:val="28"/>
        </w:rPr>
        <w:t xml:space="preserve"> faza</w:t>
      </w:r>
      <w:r>
        <w:rPr>
          <w:rFonts w:ascii="Times New Roman" w:hAnsi="Times New Roman"/>
          <w:sz w:val="28"/>
          <w:szCs w:val="28"/>
        </w:rPr>
        <w:t>- prvi dio proširenja</w:t>
      </w:r>
      <w:r w:rsidRPr="004106B0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U</w:t>
      </w:r>
      <w:r w:rsidRPr="004106B0">
        <w:rPr>
          <w:rFonts w:ascii="Times New Roman" w:hAnsi="Times New Roman"/>
          <w:sz w:val="28"/>
          <w:szCs w:val="28"/>
        </w:rPr>
        <w:t xml:space="preserve">govorena vrijednost </w:t>
      </w:r>
      <w:r>
        <w:rPr>
          <w:rFonts w:ascii="Times New Roman" w:hAnsi="Times New Roman"/>
          <w:sz w:val="28"/>
          <w:szCs w:val="28"/>
        </w:rPr>
        <w:t>ra</w:t>
      </w:r>
      <w:r w:rsidRPr="004106B0">
        <w:rPr>
          <w:rFonts w:ascii="Times New Roman" w:hAnsi="Times New Roman"/>
          <w:sz w:val="28"/>
          <w:szCs w:val="28"/>
        </w:rPr>
        <w:t>dova</w:t>
      </w:r>
      <w:r>
        <w:rPr>
          <w:rFonts w:ascii="Times New Roman" w:hAnsi="Times New Roman"/>
          <w:sz w:val="28"/>
          <w:szCs w:val="28"/>
        </w:rPr>
        <w:t xml:space="preserve"> na izgradnji grobnica</w:t>
      </w:r>
      <w:r w:rsidRPr="004106B0">
        <w:rPr>
          <w:rFonts w:ascii="Times New Roman" w:hAnsi="Times New Roman"/>
          <w:sz w:val="28"/>
          <w:szCs w:val="28"/>
        </w:rPr>
        <w:t xml:space="preserve"> je </w:t>
      </w:r>
      <w:r w:rsidRPr="00000C02">
        <w:rPr>
          <w:rFonts w:ascii="Times New Roman" w:hAnsi="Times New Roman"/>
          <w:sz w:val="28"/>
          <w:szCs w:val="28"/>
        </w:rPr>
        <w:t>277.849,81€.</w:t>
      </w:r>
    </w:p>
    <w:p w:rsidR="008C2780" w:rsidRPr="00000C02" w:rsidRDefault="008C2780" w:rsidP="008C2780">
      <w:pPr>
        <w:pStyle w:val="NoSpacing"/>
        <w:ind w:left="720"/>
        <w:jc w:val="both"/>
        <w:rPr>
          <w:rFonts w:ascii="Times New Roman" w:hAnsi="Times New Roman"/>
          <w:sz w:val="28"/>
          <w:szCs w:val="28"/>
        </w:rPr>
      </w:pPr>
    </w:p>
    <w:p w:rsidR="008C2780" w:rsidRPr="00C67473" w:rsidRDefault="008C2780" w:rsidP="008C2780">
      <w:pPr>
        <w:pStyle w:val="NoSpacing"/>
        <w:numPr>
          <w:ilvl w:val="0"/>
          <w:numId w:val="26"/>
        </w:numPr>
        <w:jc w:val="both"/>
        <w:rPr>
          <w:rFonts w:ascii="Times New Roman" w:hAnsi="Times New Roman"/>
          <w:sz w:val="28"/>
          <w:szCs w:val="28"/>
          <w:lang w:val="sr-Latn-CS"/>
        </w:rPr>
      </w:pPr>
      <w:r w:rsidRPr="00C67473">
        <w:rPr>
          <w:rFonts w:ascii="Times New Roman" w:hAnsi="Times New Roman"/>
          <w:sz w:val="28"/>
          <w:szCs w:val="28"/>
        </w:rPr>
        <w:t>Završeni su radovi na izgradnji javne rasvjete i ostale infrastrukture na V fa</w:t>
      </w:r>
      <w:r>
        <w:rPr>
          <w:rFonts w:ascii="Times New Roman" w:hAnsi="Times New Roman"/>
          <w:sz w:val="28"/>
          <w:szCs w:val="28"/>
        </w:rPr>
        <w:t>zi proširenja groblja "Čepurci", u vrijednosti od 37.534,87€, čime su realizovane sve planirane aktivnosti na ovoj fazi proširenja groblja "Čepurci".</w:t>
      </w:r>
    </w:p>
    <w:p w:rsidR="008C2780" w:rsidRPr="00C67473" w:rsidRDefault="008C2780" w:rsidP="008C2780">
      <w:pPr>
        <w:pStyle w:val="NoSpacing"/>
        <w:numPr>
          <w:ilvl w:val="0"/>
          <w:numId w:val="26"/>
        </w:numPr>
        <w:jc w:val="both"/>
        <w:rPr>
          <w:rFonts w:ascii="Times New Roman" w:hAnsi="Times New Roman"/>
          <w:sz w:val="28"/>
          <w:szCs w:val="28"/>
          <w:lang w:val="sr-Latn-CS"/>
        </w:rPr>
      </w:pPr>
      <w:r w:rsidRPr="00C67473">
        <w:rPr>
          <w:rFonts w:ascii="Times New Roman" w:hAnsi="Times New Roman"/>
          <w:sz w:val="28"/>
          <w:szCs w:val="28"/>
        </w:rPr>
        <w:t>Izgrađena je nadstrešnica na komemorativnom trgu groblja "Zagorič". Vrijednost realizovanih radova je 51.395,52€.</w:t>
      </w:r>
    </w:p>
    <w:p w:rsidR="008C2780" w:rsidRPr="00C2627A" w:rsidRDefault="008C2780" w:rsidP="008C2780">
      <w:pPr>
        <w:pStyle w:val="NoSpacing"/>
        <w:numPr>
          <w:ilvl w:val="0"/>
          <w:numId w:val="26"/>
        </w:numPr>
        <w:jc w:val="both"/>
        <w:rPr>
          <w:rFonts w:ascii="Times New Roman" w:hAnsi="Times New Roman"/>
          <w:sz w:val="28"/>
          <w:szCs w:val="28"/>
          <w:lang w:val="sr-Latn-CS"/>
        </w:rPr>
      </w:pPr>
      <w:r w:rsidRPr="00C2627A">
        <w:rPr>
          <w:rFonts w:ascii="Times New Roman" w:hAnsi="Times New Roman"/>
          <w:sz w:val="28"/>
          <w:szCs w:val="28"/>
          <w:lang w:val="sr-Latn-CS"/>
        </w:rPr>
        <w:t xml:space="preserve">Nabavljeno je pogrebne opreme u vrijednosti od </w:t>
      </w:r>
      <w:r>
        <w:rPr>
          <w:rFonts w:ascii="Times New Roman" w:hAnsi="Times New Roman"/>
          <w:sz w:val="28"/>
          <w:szCs w:val="28"/>
          <w:lang w:val="sr-Latn-CS"/>
        </w:rPr>
        <w:t>102.462,70</w:t>
      </w:r>
      <w:r w:rsidRPr="00C2627A">
        <w:rPr>
          <w:rFonts w:ascii="Times New Roman" w:hAnsi="Times New Roman"/>
          <w:sz w:val="28"/>
          <w:szCs w:val="28"/>
          <w:lang w:val="sr-Latn-CS"/>
        </w:rPr>
        <w:t>€.</w:t>
      </w: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u w:val="single"/>
          <w:lang w:val="sr-Latn-CS"/>
        </w:rPr>
      </w:pP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b/>
          <w:sz w:val="28"/>
          <w:szCs w:val="28"/>
          <w:lang w:val="sr-Latn-CS"/>
        </w:rPr>
      </w:pPr>
      <w:r w:rsidRPr="004106B0">
        <w:rPr>
          <w:rFonts w:ascii="Times New Roman" w:hAnsi="Times New Roman"/>
          <w:b/>
          <w:sz w:val="28"/>
          <w:szCs w:val="28"/>
          <w:lang w:val="sr-Latn-CS"/>
        </w:rPr>
        <w:t>II</w:t>
      </w:r>
      <w:r w:rsidRPr="004106B0">
        <w:rPr>
          <w:rFonts w:ascii="Times New Roman" w:hAnsi="Times New Roman"/>
          <w:b/>
          <w:sz w:val="28"/>
          <w:szCs w:val="28"/>
          <w:lang w:val="sr-Latn-CS"/>
        </w:rPr>
        <w:tab/>
      </w:r>
      <w:r w:rsidRPr="004106B0">
        <w:rPr>
          <w:rFonts w:ascii="Times New Roman" w:hAnsi="Times New Roman"/>
          <w:b/>
          <w:sz w:val="28"/>
          <w:szCs w:val="28"/>
          <w:u w:val="single"/>
          <w:lang w:val="sr-Latn-CS"/>
        </w:rPr>
        <w:t>RAD ORGANA UPRAVLJANJA</w:t>
      </w: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>U toku poslovne 201</w:t>
      </w:r>
      <w:r>
        <w:rPr>
          <w:rFonts w:ascii="Times New Roman" w:hAnsi="Times New Roman"/>
          <w:sz w:val="28"/>
          <w:szCs w:val="28"/>
          <w:lang w:val="sr-Latn-CS"/>
        </w:rPr>
        <w:t>7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. godine, Odbor direktora Društva je održao </w:t>
      </w:r>
      <w:r>
        <w:rPr>
          <w:rFonts w:ascii="Times New Roman" w:hAnsi="Times New Roman"/>
          <w:sz w:val="28"/>
          <w:szCs w:val="28"/>
          <w:lang w:val="sr-Latn-CS"/>
        </w:rPr>
        <w:t>13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 sjednica. </w:t>
      </w: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>Donijet je niz važnih akata neophodnih za poslovanje Društva i to: Plan javnih nabavki za 201</w:t>
      </w:r>
      <w:r>
        <w:rPr>
          <w:rFonts w:ascii="Times New Roman" w:hAnsi="Times New Roman"/>
          <w:sz w:val="28"/>
          <w:szCs w:val="28"/>
          <w:lang w:val="sr-Latn-CS"/>
        </w:rPr>
        <w:t>7</w:t>
      </w:r>
      <w:r w:rsidRPr="004106B0">
        <w:rPr>
          <w:rFonts w:ascii="Times New Roman" w:hAnsi="Times New Roman"/>
          <w:sz w:val="28"/>
          <w:szCs w:val="28"/>
          <w:lang w:val="sr-Latn-CS"/>
        </w:rPr>
        <w:t>. godinu, Odluka o usvajanju I</w:t>
      </w:r>
      <w:r w:rsidRPr="004106B0">
        <w:rPr>
          <w:rFonts w:ascii="Times New Roman" w:hAnsi="Times New Roman"/>
          <w:sz w:val="28"/>
          <w:szCs w:val="28"/>
        </w:rPr>
        <w:t>zvještaja o redovnom godišnjem popisu imovine i obaveza Društva sa stanjem na dan 31.12.201</w:t>
      </w:r>
      <w:r>
        <w:rPr>
          <w:rFonts w:ascii="Times New Roman" w:hAnsi="Times New Roman"/>
          <w:sz w:val="28"/>
          <w:szCs w:val="28"/>
        </w:rPr>
        <w:t>6</w:t>
      </w:r>
      <w:r w:rsidRPr="004106B0">
        <w:rPr>
          <w:rFonts w:ascii="Times New Roman" w:hAnsi="Times New Roman"/>
          <w:sz w:val="28"/>
          <w:szCs w:val="28"/>
        </w:rPr>
        <w:t xml:space="preserve">. godine, </w:t>
      </w:r>
      <w:r w:rsidRPr="004106B0">
        <w:rPr>
          <w:rFonts w:ascii="Times New Roman" w:hAnsi="Times New Roman"/>
          <w:sz w:val="28"/>
          <w:szCs w:val="28"/>
          <w:lang w:val="sr-Latn-CS"/>
        </w:rPr>
        <w:t>Odluka  o usvajanju Izvještaja o radu za 201</w:t>
      </w:r>
      <w:r>
        <w:rPr>
          <w:rFonts w:ascii="Times New Roman" w:hAnsi="Times New Roman"/>
          <w:sz w:val="28"/>
          <w:szCs w:val="28"/>
          <w:lang w:val="sr-Latn-CS"/>
        </w:rPr>
        <w:t>6</w:t>
      </w:r>
      <w:r w:rsidRPr="004106B0">
        <w:rPr>
          <w:rFonts w:ascii="Times New Roman" w:hAnsi="Times New Roman"/>
          <w:sz w:val="28"/>
          <w:szCs w:val="28"/>
          <w:lang w:val="sr-Latn-CS"/>
        </w:rPr>
        <w:t>. godinu, Odluka o usvajanju Finansijskog iskaza za 201</w:t>
      </w:r>
      <w:r>
        <w:rPr>
          <w:rFonts w:ascii="Times New Roman" w:hAnsi="Times New Roman"/>
          <w:sz w:val="28"/>
          <w:szCs w:val="28"/>
          <w:lang w:val="sr-Latn-CS"/>
        </w:rPr>
        <w:t>6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.godinu, </w:t>
      </w:r>
      <w:r>
        <w:rPr>
          <w:rFonts w:ascii="Times New Roman" w:hAnsi="Times New Roman"/>
          <w:sz w:val="28"/>
          <w:szCs w:val="28"/>
          <w:lang w:val="sr-Latn-CS"/>
        </w:rPr>
        <w:t>Pravilnik o izmjenama i dopunama Pravilnika o organizaciji i sistematizaciji radnih mjesta, Aneks Kolektivnog ugovora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,  </w:t>
      </w:r>
      <w:r>
        <w:rPr>
          <w:rFonts w:ascii="Times New Roman" w:hAnsi="Times New Roman"/>
          <w:sz w:val="28"/>
          <w:szCs w:val="28"/>
          <w:lang w:val="sr-Latn-CS"/>
        </w:rPr>
        <w:t xml:space="preserve">Odluka o formiranju komisije za stambene potrebe zaposlenih, </w:t>
      </w:r>
      <w:r w:rsidRPr="004106B0">
        <w:rPr>
          <w:rFonts w:ascii="Times New Roman" w:hAnsi="Times New Roman"/>
          <w:sz w:val="28"/>
          <w:szCs w:val="28"/>
          <w:lang w:val="sr-Latn-CS"/>
        </w:rPr>
        <w:t>Odluka  o usvajanju Programa rada Društva za 201</w:t>
      </w:r>
      <w:r>
        <w:rPr>
          <w:rFonts w:ascii="Times New Roman" w:hAnsi="Times New Roman"/>
          <w:sz w:val="28"/>
          <w:szCs w:val="28"/>
          <w:lang w:val="sr-Latn-CS"/>
        </w:rPr>
        <w:t>8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. godinu, itd. </w:t>
      </w: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>Redovno su razmatrani kvartalni izvještaji o radu Društva u 201</w:t>
      </w:r>
      <w:r>
        <w:rPr>
          <w:rFonts w:ascii="Times New Roman" w:hAnsi="Times New Roman"/>
          <w:sz w:val="28"/>
          <w:szCs w:val="28"/>
          <w:lang w:val="sr-Latn-CS"/>
        </w:rPr>
        <w:t>7</w:t>
      </w:r>
      <w:r w:rsidRPr="004106B0">
        <w:rPr>
          <w:rFonts w:ascii="Times New Roman" w:hAnsi="Times New Roman"/>
          <w:sz w:val="28"/>
          <w:szCs w:val="28"/>
          <w:lang w:val="sr-Latn-CS"/>
        </w:rPr>
        <w:t>.godini.</w:t>
      </w: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b/>
          <w:sz w:val="28"/>
          <w:szCs w:val="28"/>
          <w:u w:val="single"/>
          <w:lang w:val="sr-Latn-CS"/>
        </w:rPr>
      </w:pP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b/>
          <w:sz w:val="28"/>
          <w:szCs w:val="28"/>
          <w:u w:val="single"/>
          <w:lang w:val="sr-Latn-CS"/>
        </w:rPr>
      </w:pP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b/>
          <w:sz w:val="28"/>
          <w:szCs w:val="28"/>
          <w:u w:val="single"/>
          <w:lang w:val="sr-Latn-CS"/>
        </w:rPr>
      </w:pPr>
      <w:r w:rsidRPr="004106B0">
        <w:rPr>
          <w:rFonts w:ascii="Times New Roman" w:hAnsi="Times New Roman"/>
          <w:b/>
          <w:sz w:val="28"/>
          <w:szCs w:val="28"/>
          <w:u w:val="single"/>
          <w:lang w:val="sr-Latn-CS"/>
        </w:rPr>
        <w:t>III OSTVARIVANJE ODNOSA I SARADNJE</w:t>
      </w: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>Tokom 201</w:t>
      </w:r>
      <w:r>
        <w:rPr>
          <w:rFonts w:ascii="Times New Roman" w:hAnsi="Times New Roman"/>
          <w:sz w:val="28"/>
          <w:szCs w:val="28"/>
          <w:lang w:val="sr-Latn-CS"/>
        </w:rPr>
        <w:t>7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.godine, ostvarena je uspješna saradnja sa organima i javnim službama, koja je doprinijela realizaciji programski utvrđenih zadataka Društva. </w:t>
      </w: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>Saradnja je ostvarena sa službama Glavnog grada koje se bave komunalnim djelatnostima.</w:t>
      </w: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b/>
          <w:sz w:val="28"/>
          <w:szCs w:val="28"/>
          <w:u w:val="single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>Saradnjom sa medijima i nevladinim sektorom, ostvarena je javnost i transparentnost u obavljanju djelatnosti.</w:t>
      </w:r>
    </w:p>
    <w:p w:rsidR="008C2780" w:rsidRDefault="008C2780" w:rsidP="008C2780">
      <w:pPr>
        <w:pStyle w:val="NoSpacing"/>
        <w:jc w:val="both"/>
        <w:rPr>
          <w:rFonts w:ascii="Times New Roman" w:hAnsi="Times New Roman"/>
          <w:b/>
          <w:sz w:val="28"/>
          <w:szCs w:val="28"/>
          <w:u w:val="single"/>
          <w:lang w:val="sr-Latn-CS"/>
        </w:rPr>
      </w:pPr>
    </w:p>
    <w:p w:rsidR="008C2780" w:rsidRDefault="008C2780" w:rsidP="008C2780">
      <w:pPr>
        <w:pStyle w:val="NoSpacing"/>
        <w:jc w:val="both"/>
        <w:rPr>
          <w:rFonts w:ascii="Times New Roman" w:hAnsi="Times New Roman"/>
          <w:b/>
          <w:sz w:val="28"/>
          <w:szCs w:val="28"/>
          <w:u w:val="single"/>
          <w:lang w:val="sr-Latn-CS"/>
        </w:rPr>
      </w:pP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b/>
          <w:sz w:val="28"/>
          <w:szCs w:val="28"/>
          <w:u w:val="single"/>
          <w:lang w:val="sr-Latn-CS"/>
        </w:rPr>
      </w:pPr>
      <w:r w:rsidRPr="004106B0">
        <w:rPr>
          <w:rFonts w:ascii="Times New Roman" w:hAnsi="Times New Roman"/>
          <w:b/>
          <w:sz w:val="28"/>
          <w:szCs w:val="28"/>
          <w:u w:val="single"/>
          <w:lang w:val="sr-Latn-CS"/>
        </w:rPr>
        <w:t>IV  ORGANIZACIONA I KADROVSKA OSPOSOBLJENOST</w:t>
      </w: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u w:val="single"/>
          <w:lang w:val="sr-Latn-CS"/>
        </w:rPr>
      </w:pP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>Saglasno Pravilniku o unutrašnjoj organizaciji i sistematizaciji radnih mjesta br. 1029 od 11.03.2016. godine, u Društvu su organizovana  dva sektora i to:</w:t>
      </w: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>-Sektor za tehničko - operativne poslove i</w:t>
      </w: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 xml:space="preserve">-Sektor za ekonomsko - pravne poslove  </w:t>
      </w: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>U Sektoru za tehničko - operativne poslove su organizovane službe:</w:t>
      </w: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>- Služba za pogrebne usluge i</w:t>
      </w: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>- Služba za održavanje groblja.</w:t>
      </w: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>U Sektoru za ekonomsko - pravne poslove organizovane su službe:</w:t>
      </w: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>- Služba računovodstva,</w:t>
      </w: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>- Služba finansijsko - komercijalnih poslova i</w:t>
      </w: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u w:val="single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>- Služba za pravne, opšte i kadrovske poslove i poslove zaštite na radu.</w:t>
      </w: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 xml:space="preserve">Na obavljanju djelatnosti angažovano je </w:t>
      </w:r>
      <w:r>
        <w:rPr>
          <w:rFonts w:ascii="Times New Roman" w:hAnsi="Times New Roman"/>
          <w:sz w:val="28"/>
          <w:szCs w:val="28"/>
          <w:lang w:val="sr-Latn-CS"/>
        </w:rPr>
        <w:t>84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 izvrši</w:t>
      </w:r>
      <w:r>
        <w:rPr>
          <w:rFonts w:ascii="Times New Roman" w:hAnsi="Times New Roman"/>
          <w:sz w:val="28"/>
          <w:szCs w:val="28"/>
          <w:lang w:val="sr-Latn-CS"/>
        </w:rPr>
        <w:t>oca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 na neodređeno vrijeme, sa sledećom kvalifikacionom strukturom:</w:t>
      </w: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u w:val="single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>-VII stepen stručne spreme 1</w:t>
      </w:r>
      <w:r>
        <w:rPr>
          <w:rFonts w:ascii="Times New Roman" w:hAnsi="Times New Roman"/>
          <w:sz w:val="28"/>
          <w:szCs w:val="28"/>
          <w:lang w:val="sr-Latn-CS"/>
        </w:rPr>
        <w:t>2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 zaposlenih,</w:t>
      </w: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 xml:space="preserve"> -VI stepen stručne spreme 2 zaposlena,</w:t>
      </w: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>
        <w:rPr>
          <w:rFonts w:ascii="Times New Roman" w:hAnsi="Times New Roman"/>
          <w:sz w:val="28"/>
          <w:szCs w:val="28"/>
          <w:lang w:val="sr-Latn-CS"/>
        </w:rPr>
        <w:t xml:space="preserve"> -IV stepen stručne spreme 35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 zaposlena,</w:t>
      </w: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 xml:space="preserve"> -III stepen stručne spreme 9 zaposlenih i</w:t>
      </w: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 xml:space="preserve"> -NK stepen stručne spreme 26 zaposlenih.</w:t>
      </w: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bCs/>
          <w:sz w:val="28"/>
          <w:szCs w:val="28"/>
          <w:u w:val="single"/>
        </w:rPr>
      </w:pP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Navedeni</w:t>
      </w:r>
      <w:r w:rsidRPr="004106B0">
        <w:rPr>
          <w:rFonts w:ascii="Times New Roman" w:hAnsi="Times New Roman"/>
          <w:sz w:val="28"/>
          <w:szCs w:val="28"/>
        </w:rPr>
        <w:t xml:space="preserve"> broj izvršilaca obezbjeđuje obavljanje javne funkcije u kontinuitetu.</w:t>
      </w: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b/>
          <w:sz w:val="28"/>
          <w:szCs w:val="28"/>
          <w:u w:val="single"/>
          <w:lang w:val="sr-Latn-CS"/>
        </w:rPr>
      </w:pPr>
      <w:r w:rsidRPr="004106B0">
        <w:rPr>
          <w:rFonts w:ascii="Times New Roman" w:hAnsi="Times New Roman"/>
          <w:b/>
          <w:sz w:val="28"/>
          <w:szCs w:val="28"/>
          <w:lang w:val="sr-Latn-CS"/>
        </w:rPr>
        <w:t xml:space="preserve">V  </w:t>
      </w:r>
      <w:r w:rsidRPr="004106B0">
        <w:rPr>
          <w:rFonts w:ascii="Times New Roman" w:hAnsi="Times New Roman"/>
          <w:b/>
          <w:sz w:val="28"/>
          <w:szCs w:val="28"/>
          <w:u w:val="single"/>
          <w:lang w:val="sr-Latn-CS"/>
        </w:rPr>
        <w:t xml:space="preserve"> PODACI O POSLOVNOM  PROSTORU I OPREMI</w:t>
      </w: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u w:val="single"/>
          <w:lang w:val="sr-Latn-CS"/>
        </w:rPr>
      </w:pP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b/>
          <w:sz w:val="28"/>
          <w:szCs w:val="28"/>
          <w:lang w:val="sr-Latn-CS"/>
        </w:rPr>
      </w:pPr>
      <w:r w:rsidRPr="004106B0">
        <w:rPr>
          <w:rFonts w:ascii="Times New Roman" w:hAnsi="Times New Roman"/>
          <w:b/>
          <w:sz w:val="28"/>
          <w:szCs w:val="28"/>
          <w:lang w:val="sr-Latn-CS"/>
        </w:rPr>
        <w:t>1.Poslovni prostor</w:t>
      </w: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b/>
          <w:sz w:val="28"/>
          <w:szCs w:val="28"/>
          <w:lang w:val="sr-Latn-CS"/>
        </w:rPr>
      </w:pP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4106B0">
        <w:rPr>
          <w:rFonts w:ascii="Times New Roman" w:hAnsi="Times New Roman"/>
          <w:sz w:val="28"/>
          <w:szCs w:val="28"/>
        </w:rPr>
        <w:t>Uprava Društva je smještena u 191m2 poslovnog prostora</w:t>
      </w:r>
      <w:r>
        <w:rPr>
          <w:rFonts w:ascii="Times New Roman" w:hAnsi="Times New Roman"/>
          <w:sz w:val="28"/>
          <w:szCs w:val="28"/>
        </w:rPr>
        <w:t>,</w:t>
      </w:r>
      <w:r w:rsidRPr="004106B0">
        <w:rPr>
          <w:rFonts w:ascii="Times New Roman" w:hAnsi="Times New Roman"/>
          <w:sz w:val="28"/>
          <w:szCs w:val="28"/>
        </w:rPr>
        <w:t xml:space="preserve"> koji je iznajmljen</w:t>
      </w:r>
      <w:r>
        <w:rPr>
          <w:rFonts w:ascii="Times New Roman" w:hAnsi="Times New Roman"/>
          <w:sz w:val="28"/>
          <w:szCs w:val="28"/>
        </w:rPr>
        <w:t>.</w:t>
      </w: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u w:val="single"/>
        </w:rPr>
      </w:pPr>
      <w:r w:rsidRPr="004106B0">
        <w:rPr>
          <w:rFonts w:ascii="Times New Roman" w:hAnsi="Times New Roman"/>
          <w:sz w:val="28"/>
          <w:szCs w:val="28"/>
        </w:rPr>
        <w:t xml:space="preserve">Poslovni objekti koje koristi Sektor za tehničko operativne poslove su nedovoljne površine i neuslovni. </w:t>
      </w: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u w:val="single"/>
        </w:rPr>
      </w:pP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 xml:space="preserve">-Gradsko groblje ''Čepurci''- </w:t>
      </w: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>Na gradskom groblju „Čepurci“ Društvo raspolaže sa:</w:t>
      </w: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 xml:space="preserve"> - Tri objekta kat parcela 3505, KO Podgorica III, površine cca 33m²-kapele,</w:t>
      </w:r>
    </w:p>
    <w:p w:rsidR="008C278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 xml:space="preserve">- Dva objekta na kat parceli 3506 KO Podgorica III površine 84m²- prodavnica i 86m²  kancelarije </w:t>
      </w: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>- Pet objekata na kat parceli 3509, KO Podgorica III, površine10m²-portirnica,       9m²- cvje</w:t>
      </w:r>
      <w:r>
        <w:rPr>
          <w:rFonts w:ascii="Times New Roman" w:hAnsi="Times New Roman"/>
          <w:sz w:val="28"/>
          <w:szCs w:val="28"/>
        </w:rPr>
        <w:t>ć</w:t>
      </w:r>
      <w:r w:rsidRPr="004106B0">
        <w:rPr>
          <w:rFonts w:ascii="Times New Roman" w:hAnsi="Times New Roman"/>
          <w:sz w:val="28"/>
          <w:szCs w:val="28"/>
          <w:lang w:val="sr-Latn-CS"/>
        </w:rPr>
        <w:t>ara, 47m²- kapela, 33m²- kapela i 13m²- cvjećara.</w:t>
      </w: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</w:p>
    <w:p w:rsidR="008C278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>Društvo koristi magacinski prostor za skladištenje pogrebne opreme od kojeg je jedan dio adaptiran u kancelarijski (tri kancelarije i sanitarni čvor) površine 124m</w:t>
      </w:r>
      <w:r w:rsidRPr="004106B0">
        <w:rPr>
          <w:rFonts w:ascii="Times New Roman" w:hAnsi="Times New Roman"/>
          <w:sz w:val="28"/>
          <w:szCs w:val="28"/>
          <w:vertAlign w:val="superscript"/>
          <w:lang w:val="sr-Latn-CS"/>
        </w:rPr>
        <w:t>2</w:t>
      </w:r>
      <w:r w:rsidRPr="004106B0">
        <w:rPr>
          <w:rFonts w:ascii="Times New Roman" w:hAnsi="Times New Roman"/>
          <w:sz w:val="28"/>
          <w:szCs w:val="28"/>
          <w:lang w:val="sr-Latn-CS"/>
        </w:rPr>
        <w:t>, pomoćni magacin za kabasti građevinski materijal (daska, kreč, pijesak) površine 96m</w:t>
      </w:r>
      <w:r w:rsidRPr="004106B0">
        <w:rPr>
          <w:rFonts w:ascii="Times New Roman" w:hAnsi="Times New Roman"/>
          <w:sz w:val="28"/>
          <w:szCs w:val="28"/>
          <w:vertAlign w:val="superscript"/>
          <w:lang w:val="sr-Latn-CS"/>
        </w:rPr>
        <w:t>2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 i dograđeni prostor za smještaj zaposlenih koji rade na poslovima sahranjivanja i održavanja groblja, površine 24m</w:t>
      </w:r>
      <w:r w:rsidRPr="004106B0">
        <w:rPr>
          <w:rFonts w:ascii="Times New Roman" w:hAnsi="Times New Roman"/>
          <w:sz w:val="28"/>
          <w:szCs w:val="28"/>
          <w:vertAlign w:val="superscript"/>
          <w:lang w:val="sr-Latn-CS"/>
        </w:rPr>
        <w:t xml:space="preserve">2 </w:t>
      </w:r>
      <w:r w:rsidRPr="004106B0">
        <w:rPr>
          <w:rFonts w:ascii="Times New Roman" w:hAnsi="Times New Roman"/>
          <w:sz w:val="28"/>
          <w:szCs w:val="28"/>
          <w:lang w:val="sr-Latn-CS"/>
        </w:rPr>
        <w:t>- kat.parcela br.3471, list nepokretnosti br.3065 KO Podgorica III. Ovu parcelu sa starim (adaptiranim) i novo dograđenim objektima Društvo koristi više od 40 godina.</w:t>
      </w:r>
    </w:p>
    <w:p w:rsidR="008C278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>- Gradsko groblje ''Zagorič''-</w:t>
      </w: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>Na groblju ’’Zagorič’’ Društvo raspolaže sa:</w:t>
      </w: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 xml:space="preserve">- Dva objekta , kat.parc br. 4445, KO Podgorica II, površine 36 m² - poslovne prostorije i 65 m²- kapela </w:t>
      </w: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>- Dva objekta , kat.parc br. 4447/180, KO Podgorica II, površine 37 m² - poslovne prostorije i 10 m²- cvjećara.</w:t>
      </w: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  <w:r w:rsidRPr="004106B0">
        <w:rPr>
          <w:rFonts w:ascii="Times New Roman" w:hAnsi="Times New Roman"/>
          <w:b/>
          <w:sz w:val="28"/>
          <w:szCs w:val="28"/>
        </w:rPr>
        <w:t>2.Oprema</w:t>
      </w: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4106B0">
        <w:rPr>
          <w:rFonts w:ascii="Times New Roman" w:hAnsi="Times New Roman"/>
          <w:sz w:val="28"/>
          <w:szCs w:val="28"/>
        </w:rPr>
        <w:t>U obavljanju poslova od javnog interesa Društvo koristi sledeća vozila:</w:t>
      </w: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4106B0">
        <w:rPr>
          <w:rFonts w:ascii="Times New Roman" w:hAnsi="Times New Roman"/>
          <w:sz w:val="28"/>
          <w:szCs w:val="28"/>
        </w:rPr>
        <w:t>- Mercedes Benz Vito 110CDI KBL , godina proizvodnje 2013,</w:t>
      </w: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4106B0">
        <w:rPr>
          <w:rFonts w:ascii="Times New Roman" w:hAnsi="Times New Roman"/>
          <w:sz w:val="28"/>
          <w:szCs w:val="28"/>
        </w:rPr>
        <w:t xml:space="preserve">- Mercedes 200E, godina proizvodnje 1996, </w:t>
      </w: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4106B0">
        <w:rPr>
          <w:rFonts w:ascii="Times New Roman" w:hAnsi="Times New Roman"/>
          <w:sz w:val="28"/>
          <w:szCs w:val="28"/>
        </w:rPr>
        <w:t xml:space="preserve">- Mercedes Benz Vito, 112 CDI, godina proizvodnje 2001, </w:t>
      </w: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4106B0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Dva vozila </w:t>
      </w:r>
      <w:r w:rsidRPr="004106B0">
        <w:rPr>
          <w:rFonts w:ascii="Times New Roman" w:hAnsi="Times New Roman"/>
          <w:sz w:val="28"/>
          <w:szCs w:val="28"/>
        </w:rPr>
        <w:t>Opel Vivaro 2,0 ODTI, godina proizvodnje 2011</w:t>
      </w:r>
      <w:r>
        <w:rPr>
          <w:rFonts w:ascii="Times New Roman" w:hAnsi="Times New Roman"/>
          <w:sz w:val="28"/>
          <w:szCs w:val="28"/>
        </w:rPr>
        <w:t xml:space="preserve"> i 2012</w:t>
      </w:r>
      <w:r w:rsidRPr="004106B0">
        <w:rPr>
          <w:rFonts w:ascii="Times New Roman" w:hAnsi="Times New Roman"/>
          <w:sz w:val="28"/>
          <w:szCs w:val="28"/>
        </w:rPr>
        <w:t>,</w:t>
      </w: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4106B0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Dva vozila </w:t>
      </w:r>
      <w:r w:rsidRPr="004106B0">
        <w:rPr>
          <w:rFonts w:ascii="Times New Roman" w:hAnsi="Times New Roman"/>
          <w:sz w:val="28"/>
          <w:szCs w:val="28"/>
        </w:rPr>
        <w:t>Renault Trafik 2.5 DCI godina proizvodnje 2010</w:t>
      </w:r>
      <w:r>
        <w:rPr>
          <w:rFonts w:ascii="Times New Roman" w:hAnsi="Times New Roman"/>
          <w:sz w:val="28"/>
          <w:szCs w:val="28"/>
        </w:rPr>
        <w:t xml:space="preserve"> i 2011, i</w:t>
      </w: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4106B0">
        <w:rPr>
          <w:rFonts w:ascii="Times New Roman" w:hAnsi="Times New Roman"/>
          <w:sz w:val="28"/>
          <w:szCs w:val="28"/>
        </w:rPr>
        <w:t xml:space="preserve"> -Elektro vozilo HEA 48 godina proizvodnje 2011.  </w:t>
      </w: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4106B0">
        <w:rPr>
          <w:rFonts w:ascii="Times New Roman" w:hAnsi="Times New Roman"/>
          <w:sz w:val="28"/>
          <w:szCs w:val="28"/>
        </w:rPr>
        <w:t>Osim specijalizovanih vozila, Društvo posjeduje:</w:t>
      </w: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4106B0">
        <w:rPr>
          <w:rFonts w:ascii="Times New Roman" w:hAnsi="Times New Roman"/>
          <w:sz w:val="28"/>
          <w:szCs w:val="28"/>
        </w:rPr>
        <w:t>- Kamion ''Ford''  koji se koristi za prevoz radnika, opreme i alata za održavanje groblja, kao i za prevoz otpada i raznog materijala, godina proizvodnje 1992,</w:t>
      </w: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4106B0">
        <w:rPr>
          <w:rFonts w:ascii="Times New Roman" w:hAnsi="Times New Roman"/>
          <w:sz w:val="28"/>
          <w:szCs w:val="28"/>
        </w:rPr>
        <w:t>i tri putnička vozila:</w:t>
      </w: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4106B0">
        <w:rPr>
          <w:rFonts w:ascii="Times New Roman" w:hAnsi="Times New Roman"/>
          <w:sz w:val="28"/>
          <w:szCs w:val="28"/>
        </w:rPr>
        <w:t>- golf 1,9 TDI, godina proizvodnje 2004,</w:t>
      </w: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4106B0">
        <w:rPr>
          <w:rFonts w:ascii="Times New Roman" w:hAnsi="Times New Roman"/>
          <w:sz w:val="28"/>
          <w:szCs w:val="28"/>
        </w:rPr>
        <w:t>- Peugeot 308, godina proizvodnje 2010,</w:t>
      </w:r>
    </w:p>
    <w:p w:rsidR="008C278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4106B0">
        <w:rPr>
          <w:rFonts w:ascii="Times New Roman" w:hAnsi="Times New Roman"/>
          <w:sz w:val="28"/>
          <w:szCs w:val="28"/>
        </w:rPr>
        <w:t>- Citroen C3 1</w:t>
      </w:r>
      <w:r>
        <w:rPr>
          <w:rFonts w:ascii="Times New Roman" w:hAnsi="Times New Roman"/>
          <w:sz w:val="28"/>
          <w:szCs w:val="28"/>
        </w:rPr>
        <w:t>,4 HDI, godina proizvodnje 2011,</w:t>
      </w: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Renault Clio 1,5 dcl, godina proizvodnje 2012.</w:t>
      </w: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8C278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u w:val="single"/>
        </w:rPr>
      </w:pPr>
    </w:p>
    <w:p w:rsidR="008C278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u w:val="single"/>
        </w:rPr>
      </w:pPr>
    </w:p>
    <w:p w:rsidR="008C278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u w:val="single"/>
        </w:rPr>
      </w:pPr>
    </w:p>
    <w:p w:rsidR="008C278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u w:val="single"/>
        </w:rPr>
      </w:pPr>
    </w:p>
    <w:p w:rsidR="008C278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u w:val="single"/>
        </w:rPr>
      </w:pPr>
    </w:p>
    <w:p w:rsidR="008C278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u w:val="single"/>
        </w:rPr>
      </w:pPr>
    </w:p>
    <w:p w:rsidR="008C278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u w:val="single"/>
        </w:rPr>
      </w:pPr>
    </w:p>
    <w:p w:rsidR="008C278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u w:val="single"/>
        </w:rPr>
      </w:pPr>
    </w:p>
    <w:p w:rsidR="008C278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u w:val="single"/>
        </w:rPr>
      </w:pPr>
    </w:p>
    <w:p w:rsidR="008C278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u w:val="single"/>
        </w:rPr>
      </w:pPr>
    </w:p>
    <w:p w:rsidR="008C278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u w:val="single"/>
        </w:rPr>
      </w:pPr>
    </w:p>
    <w:p w:rsidR="008C2780" w:rsidRPr="00342C97" w:rsidRDefault="008C2780" w:rsidP="008C2780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V</w:t>
      </w:r>
      <w:r w:rsidRPr="00342C97">
        <w:rPr>
          <w:rFonts w:ascii="Times New Roman" w:hAnsi="Times New Roman"/>
          <w:b/>
          <w:sz w:val="24"/>
          <w:szCs w:val="24"/>
        </w:rPr>
        <w:t>I  FINANSIJSKI REZULTAT</w:t>
      </w:r>
    </w:p>
    <w:tbl>
      <w:tblPr>
        <w:tblW w:w="11415" w:type="dxa"/>
        <w:tblInd w:w="-8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761"/>
        <w:gridCol w:w="3753"/>
        <w:gridCol w:w="1620"/>
        <w:gridCol w:w="1305"/>
        <w:gridCol w:w="1500"/>
        <w:gridCol w:w="709"/>
        <w:gridCol w:w="836"/>
        <w:gridCol w:w="931"/>
      </w:tblGrid>
      <w:tr w:rsidR="008C2780" w:rsidRPr="00342C97" w:rsidTr="008C2780">
        <w:trPr>
          <w:trHeight w:val="600"/>
        </w:trPr>
        <w:tc>
          <w:tcPr>
            <w:tcW w:w="761" w:type="dxa"/>
            <w:tcBorders>
              <w:top w:val="single" w:sz="8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2780" w:rsidRPr="00342C97" w:rsidRDefault="008C2780" w:rsidP="008C2780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342C97">
              <w:rPr>
                <w:rFonts w:ascii="Times New Roman" w:hAnsi="Times New Roman"/>
                <w:bCs/>
                <w:sz w:val="20"/>
                <w:szCs w:val="20"/>
              </w:rPr>
              <w:t>R.br.</w:t>
            </w:r>
          </w:p>
        </w:tc>
        <w:tc>
          <w:tcPr>
            <w:tcW w:w="3753" w:type="dxa"/>
            <w:tcBorders>
              <w:top w:val="single" w:sz="8" w:space="0" w:color="00000A"/>
              <w:left w:val="nil"/>
              <w:bottom w:val="single" w:sz="4" w:space="0" w:color="00000A"/>
              <w:right w:val="single" w:sz="4" w:space="0" w:color="00000A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2780" w:rsidRPr="00342C97" w:rsidRDefault="008C2780" w:rsidP="008C2780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342C97">
              <w:rPr>
                <w:rFonts w:ascii="Times New Roman" w:hAnsi="Times New Roman"/>
                <w:bCs/>
                <w:sz w:val="20"/>
                <w:szCs w:val="20"/>
              </w:rPr>
              <w:t>Elementi</w:t>
            </w:r>
          </w:p>
        </w:tc>
        <w:tc>
          <w:tcPr>
            <w:tcW w:w="1620" w:type="dxa"/>
            <w:tcBorders>
              <w:top w:val="single" w:sz="8" w:space="0" w:color="00000A"/>
              <w:left w:val="nil"/>
              <w:bottom w:val="single" w:sz="4" w:space="0" w:color="00000A"/>
              <w:right w:val="single" w:sz="4" w:space="0" w:color="00000A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2780" w:rsidRPr="00342C97" w:rsidRDefault="008C2780" w:rsidP="008C2780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342C97">
              <w:rPr>
                <w:rFonts w:ascii="Times New Roman" w:hAnsi="Times New Roman"/>
                <w:bCs/>
                <w:sz w:val="20"/>
                <w:szCs w:val="20"/>
              </w:rPr>
              <w:t>Ostvarenou  201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6</w:t>
            </w:r>
            <w:r w:rsidRPr="00342C97">
              <w:rPr>
                <w:rFonts w:ascii="Times New Roman" w:hAnsi="Times New Roman"/>
                <w:bCs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godini</w:t>
            </w:r>
          </w:p>
        </w:tc>
        <w:tc>
          <w:tcPr>
            <w:tcW w:w="1305" w:type="dxa"/>
            <w:tcBorders>
              <w:top w:val="single" w:sz="8" w:space="0" w:color="00000A"/>
              <w:left w:val="nil"/>
              <w:bottom w:val="single" w:sz="4" w:space="0" w:color="00000A"/>
              <w:right w:val="single" w:sz="4" w:space="0" w:color="00000A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2780" w:rsidRDefault="008C2780" w:rsidP="008C2780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342C97">
              <w:rPr>
                <w:rFonts w:ascii="Times New Roman" w:hAnsi="Times New Roman"/>
                <w:bCs/>
                <w:sz w:val="20"/>
                <w:szCs w:val="20"/>
              </w:rPr>
              <w:t>Plan za 201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7</w:t>
            </w:r>
            <w:r w:rsidRPr="00342C97">
              <w:rPr>
                <w:rFonts w:ascii="Times New Roman" w:hAnsi="Times New Roman"/>
                <w:bCs/>
                <w:sz w:val="20"/>
                <w:szCs w:val="20"/>
              </w:rPr>
              <w:t>.</w:t>
            </w:r>
          </w:p>
          <w:p w:rsidR="008C2780" w:rsidRPr="00342C97" w:rsidRDefault="008C2780" w:rsidP="008C2780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godinu</w:t>
            </w:r>
          </w:p>
        </w:tc>
        <w:tc>
          <w:tcPr>
            <w:tcW w:w="1500" w:type="dxa"/>
            <w:tcBorders>
              <w:top w:val="single" w:sz="8" w:space="0" w:color="00000A"/>
              <w:left w:val="nil"/>
              <w:bottom w:val="single" w:sz="4" w:space="0" w:color="00000A"/>
              <w:right w:val="single" w:sz="4" w:space="0" w:color="00000A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2780" w:rsidRPr="00342C97" w:rsidRDefault="008C2780" w:rsidP="008C2780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342C97">
              <w:rPr>
                <w:rFonts w:ascii="Times New Roman" w:hAnsi="Times New Roman"/>
                <w:bCs/>
                <w:sz w:val="20"/>
                <w:szCs w:val="20"/>
              </w:rPr>
              <w:t>Ostvareno u 201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7</w:t>
            </w:r>
            <w:r w:rsidRPr="00342C97">
              <w:rPr>
                <w:rFonts w:ascii="Times New Roman" w:hAnsi="Times New Roman"/>
                <w:bCs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godini</w:t>
            </w:r>
          </w:p>
        </w:tc>
        <w:tc>
          <w:tcPr>
            <w:tcW w:w="709" w:type="dxa"/>
            <w:tcBorders>
              <w:top w:val="single" w:sz="8" w:space="0" w:color="00000A"/>
              <w:left w:val="nil"/>
              <w:bottom w:val="single" w:sz="4" w:space="0" w:color="00000A"/>
              <w:right w:val="single" w:sz="4" w:space="0" w:color="00000A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2780" w:rsidRPr="00342C97" w:rsidRDefault="008C2780" w:rsidP="008C2780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342C97">
              <w:rPr>
                <w:rFonts w:ascii="Times New Roman" w:hAnsi="Times New Roman"/>
                <w:bCs/>
                <w:sz w:val="20"/>
                <w:szCs w:val="20"/>
              </w:rPr>
              <w:t>Index 5/3</w:t>
            </w:r>
          </w:p>
        </w:tc>
        <w:tc>
          <w:tcPr>
            <w:tcW w:w="836" w:type="dxa"/>
            <w:tcBorders>
              <w:top w:val="single" w:sz="8" w:space="0" w:color="00000A"/>
              <w:left w:val="nil"/>
              <w:bottom w:val="single" w:sz="4" w:space="0" w:color="00000A"/>
              <w:right w:val="single" w:sz="4" w:space="0" w:color="00000A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2780" w:rsidRPr="00342C97" w:rsidRDefault="008C2780" w:rsidP="008C2780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342C97">
              <w:rPr>
                <w:rFonts w:ascii="Times New Roman" w:hAnsi="Times New Roman"/>
                <w:bCs/>
                <w:sz w:val="20"/>
                <w:szCs w:val="20"/>
              </w:rPr>
              <w:t>Index</w:t>
            </w:r>
          </w:p>
          <w:p w:rsidR="008C2780" w:rsidRPr="00342C97" w:rsidRDefault="008C2780" w:rsidP="008C2780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342C97">
              <w:rPr>
                <w:rFonts w:ascii="Times New Roman" w:hAnsi="Times New Roman"/>
                <w:bCs/>
                <w:sz w:val="20"/>
                <w:szCs w:val="20"/>
              </w:rPr>
              <w:t>5/4</w:t>
            </w:r>
          </w:p>
        </w:tc>
        <w:tc>
          <w:tcPr>
            <w:tcW w:w="931" w:type="dxa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C2780" w:rsidRPr="00342C97" w:rsidRDefault="008C2780" w:rsidP="008C2780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8C2780" w:rsidRPr="00342C97" w:rsidRDefault="008C2780" w:rsidP="008C2780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342C97">
              <w:rPr>
                <w:rFonts w:ascii="Times New Roman" w:hAnsi="Times New Roman"/>
                <w:bCs/>
                <w:sz w:val="20"/>
                <w:szCs w:val="20"/>
              </w:rPr>
              <w:t xml:space="preserve">    % učešća</w:t>
            </w:r>
          </w:p>
          <w:p w:rsidR="008C2780" w:rsidRPr="00342C97" w:rsidRDefault="008C2780" w:rsidP="008C2780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8C2780" w:rsidRPr="00342C97" w:rsidTr="008C2780">
        <w:trPr>
          <w:trHeight w:val="315"/>
        </w:trPr>
        <w:tc>
          <w:tcPr>
            <w:tcW w:w="761" w:type="dxa"/>
            <w:tcBorders>
              <w:top w:val="nil"/>
              <w:left w:val="single" w:sz="8" w:space="0" w:color="00000A"/>
              <w:bottom w:val="single" w:sz="4" w:space="0" w:color="auto"/>
              <w:right w:val="single" w:sz="4" w:space="0" w:color="00000A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2780" w:rsidRPr="00342C97" w:rsidRDefault="008C2780" w:rsidP="008C2780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342C97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8" w:space="0" w:color="00000A"/>
              <w:right w:val="single" w:sz="4" w:space="0" w:color="00000A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2780" w:rsidRPr="00342C97" w:rsidRDefault="008C2780" w:rsidP="008C2780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342C97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00000A"/>
              <w:right w:val="single" w:sz="4" w:space="0" w:color="00000A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2780" w:rsidRPr="00342C97" w:rsidRDefault="008C2780" w:rsidP="008C2780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342C97">
              <w:rPr>
                <w:rFonts w:ascii="Times New Roman" w:hAnsi="Times New Roman"/>
                <w:bCs/>
                <w:sz w:val="20"/>
                <w:szCs w:val="20"/>
              </w:rPr>
              <w:t>3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A"/>
              <w:right w:val="single" w:sz="4" w:space="0" w:color="00000A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2780" w:rsidRPr="00342C97" w:rsidRDefault="008C2780" w:rsidP="008C2780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342C97"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00000A"/>
              <w:right w:val="single" w:sz="4" w:space="0" w:color="00000A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2780" w:rsidRPr="00342C97" w:rsidRDefault="008C2780" w:rsidP="008C2780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342C97"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A"/>
              <w:right w:val="single" w:sz="4" w:space="0" w:color="00000A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2780" w:rsidRPr="00342C97" w:rsidRDefault="008C2780" w:rsidP="008C2780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342C97">
              <w:rPr>
                <w:rFonts w:ascii="Times New Roman" w:hAnsi="Times New Roman"/>
                <w:bCs/>
                <w:sz w:val="20"/>
                <w:szCs w:val="20"/>
              </w:rPr>
              <w:t>6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00000A"/>
              <w:right w:val="single" w:sz="4" w:space="0" w:color="00000A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2780" w:rsidRPr="00342C97" w:rsidRDefault="008C2780" w:rsidP="008C2780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342C97">
              <w:rPr>
                <w:rFonts w:ascii="Times New Roman" w:hAnsi="Times New Roman"/>
                <w:bCs/>
                <w:sz w:val="20"/>
                <w:szCs w:val="20"/>
              </w:rPr>
              <w:t>7</w:t>
            </w:r>
          </w:p>
        </w:tc>
        <w:tc>
          <w:tcPr>
            <w:tcW w:w="931" w:type="dxa"/>
            <w:tcBorders>
              <w:top w:val="nil"/>
              <w:left w:val="single" w:sz="4" w:space="0" w:color="00000A"/>
              <w:bottom w:val="single" w:sz="8" w:space="0" w:color="00000A"/>
              <w:right w:val="single" w:sz="8" w:space="0" w:color="00000A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2780" w:rsidRPr="00342C97" w:rsidRDefault="008C2780" w:rsidP="008C2780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342C97">
              <w:rPr>
                <w:rFonts w:ascii="Times New Roman" w:hAnsi="Times New Roman"/>
                <w:bCs/>
                <w:sz w:val="20"/>
                <w:szCs w:val="20"/>
              </w:rPr>
              <w:t>8</w:t>
            </w:r>
          </w:p>
        </w:tc>
      </w:tr>
      <w:tr w:rsidR="008C2780" w:rsidRPr="00342C97" w:rsidTr="008C2780">
        <w:trPr>
          <w:trHeight w:val="420"/>
        </w:trPr>
        <w:tc>
          <w:tcPr>
            <w:tcW w:w="761" w:type="dxa"/>
            <w:tcBorders>
              <w:top w:val="single" w:sz="4" w:space="0" w:color="auto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C2780" w:rsidRPr="00342C97" w:rsidRDefault="008C2780" w:rsidP="008C2780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8C2780" w:rsidRPr="00342C97" w:rsidRDefault="008C2780" w:rsidP="008C2780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42C97">
              <w:rPr>
                <w:rFonts w:ascii="Times New Roman" w:hAnsi="Times New Roman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2780" w:rsidRPr="00342C97" w:rsidRDefault="008C2780" w:rsidP="008C2780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42C97">
              <w:rPr>
                <w:rFonts w:ascii="Times New Roman" w:hAnsi="Times New Roman"/>
                <w:b/>
                <w:bCs/>
                <w:sz w:val="20"/>
                <w:szCs w:val="20"/>
              </w:rPr>
              <w:t>Prihodi od osnovne djelatnosti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42C97">
              <w:rPr>
                <w:rFonts w:ascii="Times New Roman" w:hAnsi="Times New Roman"/>
                <w:b/>
                <w:bCs/>
                <w:sz w:val="20"/>
                <w:szCs w:val="20"/>
              </w:rPr>
              <w:t>633.970,68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2780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634.000,00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639.415,08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931" w:type="dxa"/>
            <w:tcBorders>
              <w:top w:val="nil"/>
              <w:left w:val="single" w:sz="4" w:space="0" w:color="00000A"/>
              <w:bottom w:val="single" w:sz="4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44,81</w:t>
            </w:r>
          </w:p>
        </w:tc>
      </w:tr>
      <w:tr w:rsidR="008C2780" w:rsidRPr="00342C97" w:rsidTr="008C2780">
        <w:trPr>
          <w:trHeight w:val="291"/>
        </w:trPr>
        <w:tc>
          <w:tcPr>
            <w:tcW w:w="761" w:type="dxa"/>
            <w:vMerge w:val="restart"/>
            <w:tcBorders>
              <w:top w:val="nil"/>
              <w:left w:val="single" w:sz="8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C2780" w:rsidRPr="00342C97" w:rsidRDefault="008C2780" w:rsidP="008C2780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8C2780" w:rsidRPr="00342C97" w:rsidRDefault="008C2780" w:rsidP="008C2780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42C97">
              <w:rPr>
                <w:rFonts w:ascii="Times New Roman" w:hAnsi="Times New Roman"/>
                <w:sz w:val="20"/>
                <w:szCs w:val="20"/>
              </w:rPr>
              <w:t>1.</w:t>
            </w:r>
          </w:p>
          <w:p w:rsidR="008C2780" w:rsidRPr="00342C97" w:rsidRDefault="008C2780" w:rsidP="008C2780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2780" w:rsidRPr="00342C97" w:rsidRDefault="008C2780" w:rsidP="008C2780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42C97">
              <w:rPr>
                <w:rFonts w:ascii="Times New Roman" w:hAnsi="Times New Roman"/>
                <w:sz w:val="20"/>
                <w:szCs w:val="20"/>
              </w:rPr>
              <w:t>Prihodi iz Budžeta Gl. grada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342C97">
              <w:rPr>
                <w:rFonts w:ascii="Times New Roman" w:hAnsi="Times New Roman"/>
                <w:sz w:val="20"/>
                <w:szCs w:val="20"/>
              </w:rPr>
              <w:t>222.691,60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224.000,00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222.691,62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99</w:t>
            </w:r>
          </w:p>
        </w:tc>
        <w:tc>
          <w:tcPr>
            <w:tcW w:w="931" w:type="dxa"/>
            <w:tcBorders>
              <w:top w:val="nil"/>
              <w:left w:val="single" w:sz="4" w:space="0" w:color="00000A"/>
              <w:bottom w:val="single" w:sz="4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15,61</w:t>
            </w:r>
          </w:p>
        </w:tc>
      </w:tr>
      <w:tr w:rsidR="008C2780" w:rsidRPr="00342C97" w:rsidTr="008C2780">
        <w:trPr>
          <w:trHeight w:val="736"/>
        </w:trPr>
        <w:tc>
          <w:tcPr>
            <w:tcW w:w="761" w:type="dxa"/>
            <w:vMerge/>
            <w:tcBorders>
              <w:left w:val="single" w:sz="8" w:space="0" w:color="00000A"/>
              <w:right w:val="single" w:sz="4" w:space="0" w:color="00000A"/>
            </w:tcBorders>
            <w:vAlign w:val="center"/>
            <w:hideMark/>
          </w:tcPr>
          <w:p w:rsidR="008C2780" w:rsidRPr="00342C97" w:rsidRDefault="008C2780" w:rsidP="008C278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53" w:type="dxa"/>
            <w:tcBorders>
              <w:top w:val="single" w:sz="4" w:space="0" w:color="00000A"/>
              <w:left w:val="nil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2780" w:rsidRPr="00342C97" w:rsidRDefault="008C2780" w:rsidP="008C2780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42C97">
              <w:rPr>
                <w:rFonts w:ascii="Times New Roman" w:hAnsi="Times New Roman"/>
                <w:sz w:val="20"/>
                <w:szCs w:val="20"/>
              </w:rPr>
              <w:t xml:space="preserve">  – javna funkcija</w:t>
            </w:r>
          </w:p>
          <w:p w:rsidR="008C2780" w:rsidRPr="00342C97" w:rsidRDefault="008C2780" w:rsidP="008C2780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42C97">
              <w:rPr>
                <w:rFonts w:ascii="Times New Roman" w:hAnsi="Times New Roman"/>
                <w:sz w:val="20"/>
                <w:szCs w:val="20"/>
              </w:rPr>
              <w:t xml:space="preserve">  - uredj. groblja Golubovci i Tuzi</w:t>
            </w:r>
          </w:p>
        </w:tc>
        <w:tc>
          <w:tcPr>
            <w:tcW w:w="1620" w:type="dxa"/>
            <w:tcBorders>
              <w:top w:val="single" w:sz="4" w:space="0" w:color="00000A"/>
              <w:left w:val="nil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342C97">
              <w:rPr>
                <w:rFonts w:ascii="Times New Roman" w:hAnsi="Times New Roman"/>
                <w:sz w:val="20"/>
                <w:szCs w:val="20"/>
              </w:rPr>
              <w:t>204.000,00</w:t>
            </w:r>
          </w:p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342C97">
              <w:rPr>
                <w:rFonts w:ascii="Times New Roman" w:hAnsi="Times New Roman"/>
                <w:sz w:val="20"/>
                <w:szCs w:val="20"/>
              </w:rPr>
              <w:t xml:space="preserve">  18.691,60</w:t>
            </w:r>
          </w:p>
        </w:tc>
        <w:tc>
          <w:tcPr>
            <w:tcW w:w="1305" w:type="dxa"/>
            <w:tcBorders>
              <w:top w:val="single" w:sz="4" w:space="0" w:color="00000A"/>
              <w:left w:val="nil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2780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  <w:p w:rsidR="008C2780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204.000,00</w:t>
            </w:r>
          </w:p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20.000,00</w:t>
            </w:r>
          </w:p>
        </w:tc>
        <w:tc>
          <w:tcPr>
            <w:tcW w:w="1500" w:type="dxa"/>
            <w:tcBorders>
              <w:top w:val="single" w:sz="4" w:space="0" w:color="00000A"/>
              <w:left w:val="nil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204.000,00</w:t>
            </w:r>
          </w:p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 18.691,62</w:t>
            </w:r>
          </w:p>
        </w:tc>
        <w:tc>
          <w:tcPr>
            <w:tcW w:w="709" w:type="dxa"/>
            <w:tcBorders>
              <w:top w:val="single" w:sz="4" w:space="0" w:color="00000A"/>
              <w:left w:val="nil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100 100</w:t>
            </w:r>
          </w:p>
        </w:tc>
        <w:tc>
          <w:tcPr>
            <w:tcW w:w="836" w:type="dxa"/>
            <w:tcBorders>
              <w:top w:val="single" w:sz="4" w:space="0" w:color="00000A"/>
              <w:left w:val="nil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100</w:t>
            </w:r>
          </w:p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 93</w:t>
            </w:r>
          </w:p>
        </w:tc>
        <w:tc>
          <w:tcPr>
            <w:tcW w:w="931" w:type="dxa"/>
            <w:tcBorders>
              <w:top w:val="single" w:sz="4" w:space="0" w:color="00000A"/>
              <w:left w:val="single" w:sz="4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14,30</w:t>
            </w:r>
          </w:p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1,31</w:t>
            </w:r>
          </w:p>
        </w:tc>
      </w:tr>
      <w:tr w:rsidR="008C2780" w:rsidRPr="00342C97" w:rsidTr="008C2780">
        <w:trPr>
          <w:trHeight w:val="300"/>
        </w:trPr>
        <w:tc>
          <w:tcPr>
            <w:tcW w:w="761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2780" w:rsidRPr="00342C97" w:rsidRDefault="008C2780" w:rsidP="008C2780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42C97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3753" w:type="dxa"/>
            <w:tcBorders>
              <w:top w:val="single" w:sz="4" w:space="0" w:color="auto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2780" w:rsidRPr="00342C97" w:rsidRDefault="008C2780" w:rsidP="008C2780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42C97">
              <w:rPr>
                <w:rFonts w:ascii="Times New Roman" w:hAnsi="Times New Roman"/>
                <w:sz w:val="20"/>
                <w:szCs w:val="20"/>
              </w:rPr>
              <w:t>Prihodi od naknade za održavanje groblja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342C97">
              <w:rPr>
                <w:rFonts w:ascii="Times New Roman" w:hAnsi="Times New Roman"/>
                <w:sz w:val="20"/>
                <w:szCs w:val="20"/>
              </w:rPr>
              <w:t>174.189,69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2780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180.000,00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177.527,51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101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98</w:t>
            </w:r>
          </w:p>
        </w:tc>
        <w:tc>
          <w:tcPr>
            <w:tcW w:w="9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C2780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12,44</w:t>
            </w:r>
          </w:p>
        </w:tc>
      </w:tr>
      <w:tr w:rsidR="008C2780" w:rsidRPr="00342C97" w:rsidTr="008C2780">
        <w:trPr>
          <w:trHeight w:val="510"/>
        </w:trPr>
        <w:tc>
          <w:tcPr>
            <w:tcW w:w="761" w:type="dxa"/>
            <w:tcBorders>
              <w:top w:val="nil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2780" w:rsidRPr="00342C97" w:rsidRDefault="008C2780" w:rsidP="008C2780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42C97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2780" w:rsidRPr="00342C97" w:rsidRDefault="008C2780" w:rsidP="008C2780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42C97">
              <w:rPr>
                <w:rFonts w:ascii="Times New Roman" w:hAnsi="Times New Roman"/>
                <w:sz w:val="20"/>
                <w:szCs w:val="20"/>
              </w:rPr>
              <w:t>Prihodi od pogrebnih usluga (sahrane, kapele, usluge prevoza, plakate...)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342C97">
              <w:rPr>
                <w:rFonts w:ascii="Times New Roman" w:hAnsi="Times New Roman"/>
                <w:sz w:val="20"/>
                <w:szCs w:val="20"/>
              </w:rPr>
              <w:t>237.089,39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2780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  <w:p w:rsidR="008C2780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230.000,00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239.195,95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104</w:t>
            </w:r>
          </w:p>
        </w:tc>
        <w:tc>
          <w:tcPr>
            <w:tcW w:w="9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C2780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8C2780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16,76</w:t>
            </w:r>
          </w:p>
        </w:tc>
      </w:tr>
      <w:tr w:rsidR="008C2780" w:rsidRPr="00342C97" w:rsidTr="008C2780">
        <w:trPr>
          <w:trHeight w:val="360"/>
        </w:trPr>
        <w:tc>
          <w:tcPr>
            <w:tcW w:w="761" w:type="dxa"/>
            <w:tcBorders>
              <w:top w:val="nil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C2780" w:rsidRPr="00342C97" w:rsidRDefault="008C2780" w:rsidP="008C2780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8C2780" w:rsidRPr="00342C97" w:rsidRDefault="008C2780" w:rsidP="008C2780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42C97">
              <w:rPr>
                <w:rFonts w:ascii="Times New Roman" w:hAnsi="Times New Roman"/>
                <w:b/>
                <w:bCs/>
                <w:sz w:val="20"/>
                <w:szCs w:val="20"/>
              </w:rPr>
              <w:t>II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2780" w:rsidRPr="00342C97" w:rsidRDefault="008C2780" w:rsidP="008C2780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42C97">
              <w:rPr>
                <w:rFonts w:ascii="Times New Roman" w:hAnsi="Times New Roman"/>
                <w:b/>
                <w:bCs/>
                <w:sz w:val="20"/>
                <w:szCs w:val="20"/>
              </w:rPr>
              <w:t>Prihodi od dopunske djelatnosti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42C97">
              <w:rPr>
                <w:rFonts w:ascii="Times New Roman" w:hAnsi="Times New Roman"/>
                <w:b/>
                <w:bCs/>
                <w:sz w:val="20"/>
                <w:szCs w:val="20"/>
              </w:rPr>
              <w:t>891.408,18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2780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785.000,00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787.648,10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88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931" w:type="dxa"/>
            <w:tcBorders>
              <w:top w:val="nil"/>
              <w:left w:val="single" w:sz="4" w:space="0" w:color="00000A"/>
              <w:bottom w:val="single" w:sz="4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55,19</w:t>
            </w:r>
          </w:p>
        </w:tc>
      </w:tr>
      <w:tr w:rsidR="008C2780" w:rsidRPr="00342C97" w:rsidTr="008C2780">
        <w:trPr>
          <w:trHeight w:val="255"/>
        </w:trPr>
        <w:tc>
          <w:tcPr>
            <w:tcW w:w="761" w:type="dxa"/>
            <w:tcBorders>
              <w:top w:val="nil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C2780" w:rsidRPr="00342C97" w:rsidRDefault="008C2780" w:rsidP="008C2780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8C2780" w:rsidRPr="00342C97" w:rsidRDefault="008C2780" w:rsidP="008C2780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42C97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2780" w:rsidRPr="00342C97" w:rsidRDefault="008C2780" w:rsidP="008C2780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42C97">
              <w:rPr>
                <w:rFonts w:ascii="Times New Roman" w:hAnsi="Times New Roman"/>
                <w:sz w:val="20"/>
                <w:szCs w:val="20"/>
              </w:rPr>
              <w:t>Prihodi od grobnica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342C97">
              <w:rPr>
                <w:rFonts w:ascii="Times New Roman" w:hAnsi="Times New Roman"/>
                <w:sz w:val="20"/>
                <w:szCs w:val="20"/>
              </w:rPr>
              <w:t>601.655,63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2780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500.000,00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486.802,88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81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97</w:t>
            </w:r>
          </w:p>
        </w:tc>
        <w:tc>
          <w:tcPr>
            <w:tcW w:w="931" w:type="dxa"/>
            <w:tcBorders>
              <w:top w:val="nil"/>
              <w:left w:val="single" w:sz="4" w:space="0" w:color="00000A"/>
              <w:bottom w:val="single" w:sz="4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34,11</w:t>
            </w:r>
          </w:p>
        </w:tc>
      </w:tr>
      <w:tr w:rsidR="008C2780" w:rsidRPr="00342C97" w:rsidTr="008C2780">
        <w:trPr>
          <w:trHeight w:val="255"/>
        </w:trPr>
        <w:tc>
          <w:tcPr>
            <w:tcW w:w="761" w:type="dxa"/>
            <w:tcBorders>
              <w:top w:val="nil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2780" w:rsidRPr="00342C97" w:rsidRDefault="008C2780" w:rsidP="008C2780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42C97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2780" w:rsidRPr="00342C97" w:rsidRDefault="008C2780" w:rsidP="008C2780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42C97">
              <w:rPr>
                <w:rFonts w:ascii="Times New Roman" w:hAnsi="Times New Roman"/>
                <w:sz w:val="20"/>
                <w:szCs w:val="20"/>
              </w:rPr>
              <w:t>Prihodi od pogrebne opreme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342C97">
              <w:rPr>
                <w:rFonts w:ascii="Times New Roman" w:hAnsi="Times New Roman"/>
                <w:sz w:val="20"/>
                <w:szCs w:val="20"/>
              </w:rPr>
              <w:t>197.001,07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180.000,00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190.477,90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97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106</w:t>
            </w:r>
          </w:p>
        </w:tc>
        <w:tc>
          <w:tcPr>
            <w:tcW w:w="9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13,35</w:t>
            </w:r>
          </w:p>
        </w:tc>
      </w:tr>
      <w:tr w:rsidR="008C2780" w:rsidRPr="00342C97" w:rsidTr="008C2780">
        <w:trPr>
          <w:trHeight w:val="767"/>
        </w:trPr>
        <w:tc>
          <w:tcPr>
            <w:tcW w:w="761" w:type="dxa"/>
            <w:tcBorders>
              <w:top w:val="nil"/>
              <w:left w:val="single" w:sz="8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2780" w:rsidRPr="003705BF" w:rsidRDefault="008C2780" w:rsidP="008C2780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705BF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2780" w:rsidRPr="00342C97" w:rsidRDefault="008C2780" w:rsidP="008C2780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705BF">
              <w:rPr>
                <w:rFonts w:ascii="Times New Roman" w:hAnsi="Times New Roman"/>
                <w:sz w:val="20"/>
                <w:szCs w:val="20"/>
              </w:rPr>
              <w:t>Ostali prihodi</w:t>
            </w:r>
            <w:r w:rsidRPr="00342C97">
              <w:rPr>
                <w:rFonts w:ascii="Times New Roman" w:hAnsi="Times New Roman"/>
                <w:sz w:val="20"/>
                <w:szCs w:val="20"/>
              </w:rPr>
              <w:t>(zanatsko teracerski ra</w:t>
            </w:r>
            <w:r>
              <w:rPr>
                <w:rFonts w:ascii="Times New Roman" w:hAnsi="Times New Roman"/>
                <w:sz w:val="20"/>
                <w:szCs w:val="20"/>
              </w:rPr>
              <w:t>dovi, rekonstr., dozvole, zakup itd</w:t>
            </w:r>
            <w:r w:rsidRPr="00342C97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342C97">
              <w:rPr>
                <w:rFonts w:ascii="Times New Roman" w:hAnsi="Times New Roman"/>
                <w:sz w:val="20"/>
                <w:szCs w:val="20"/>
              </w:rPr>
              <w:t>92.751,48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2780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  <w:p w:rsidR="008C2780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105.000,00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110.367,32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119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105</w:t>
            </w:r>
          </w:p>
        </w:tc>
        <w:tc>
          <w:tcPr>
            <w:tcW w:w="93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C2780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8C2780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7,73</w:t>
            </w:r>
          </w:p>
        </w:tc>
      </w:tr>
      <w:tr w:rsidR="008C2780" w:rsidRPr="00342C97" w:rsidTr="008C2780">
        <w:trPr>
          <w:trHeight w:val="300"/>
        </w:trPr>
        <w:tc>
          <w:tcPr>
            <w:tcW w:w="4514" w:type="dxa"/>
            <w:gridSpan w:val="2"/>
            <w:tcBorders>
              <w:top w:val="single" w:sz="4" w:space="0" w:color="auto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2780" w:rsidRPr="00342C97" w:rsidRDefault="008C2780" w:rsidP="008C2780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UKUPNI PRIHODI (I + II</w:t>
            </w:r>
            <w:r w:rsidRPr="00342C97">
              <w:rPr>
                <w:rFonts w:ascii="Times New Roman" w:hAnsi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42C97">
              <w:rPr>
                <w:rFonts w:ascii="Times New Roman" w:hAnsi="Times New Roman"/>
                <w:b/>
                <w:sz w:val="20"/>
                <w:szCs w:val="20"/>
              </w:rPr>
              <w:t>1.525.378,86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2780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1.419.000,00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2780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1.427.063,18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93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100</w:t>
            </w:r>
          </w:p>
        </w:tc>
      </w:tr>
      <w:tr w:rsidR="008C2780" w:rsidRPr="00342C97" w:rsidTr="008C2780">
        <w:trPr>
          <w:trHeight w:val="255"/>
        </w:trPr>
        <w:tc>
          <w:tcPr>
            <w:tcW w:w="761" w:type="dxa"/>
            <w:tcBorders>
              <w:top w:val="nil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2780" w:rsidRPr="00342C97" w:rsidRDefault="008C2780" w:rsidP="008C2780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42C97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2780" w:rsidRPr="00342C97" w:rsidRDefault="008C2780" w:rsidP="008C2780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42C97">
              <w:rPr>
                <w:rFonts w:ascii="Times New Roman" w:hAnsi="Times New Roman"/>
                <w:sz w:val="20"/>
                <w:szCs w:val="20"/>
              </w:rPr>
              <w:t>Nabavna vrijednost prodate robe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342C97">
              <w:rPr>
                <w:rFonts w:ascii="Times New Roman" w:hAnsi="Times New Roman"/>
                <w:sz w:val="20"/>
                <w:szCs w:val="20"/>
              </w:rPr>
              <w:t>208.072,77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210.000,00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186.953,69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89</w:t>
            </w:r>
          </w:p>
        </w:tc>
        <w:tc>
          <w:tcPr>
            <w:tcW w:w="931" w:type="dxa"/>
            <w:tcBorders>
              <w:top w:val="nil"/>
              <w:left w:val="single" w:sz="4" w:space="0" w:color="00000A"/>
              <w:bottom w:val="single" w:sz="4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13,42</w:t>
            </w:r>
          </w:p>
        </w:tc>
      </w:tr>
      <w:tr w:rsidR="008C2780" w:rsidRPr="00342C97" w:rsidTr="008C2780">
        <w:trPr>
          <w:trHeight w:val="255"/>
        </w:trPr>
        <w:tc>
          <w:tcPr>
            <w:tcW w:w="761" w:type="dxa"/>
            <w:tcBorders>
              <w:top w:val="nil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2780" w:rsidRPr="00342C97" w:rsidRDefault="008C2780" w:rsidP="008C2780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42C97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2780" w:rsidRPr="00342C97" w:rsidRDefault="008C2780" w:rsidP="008C2780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42C97">
              <w:rPr>
                <w:rFonts w:ascii="Times New Roman" w:hAnsi="Times New Roman"/>
                <w:sz w:val="20"/>
                <w:szCs w:val="20"/>
              </w:rPr>
              <w:t>Troškovi održavanja osnovnih sredstava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342C97">
              <w:rPr>
                <w:rFonts w:ascii="Times New Roman" w:hAnsi="Times New Roman"/>
                <w:sz w:val="20"/>
                <w:szCs w:val="20"/>
              </w:rPr>
              <w:t>12.827,70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15.000,00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14.499,08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113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97</w:t>
            </w:r>
          </w:p>
        </w:tc>
        <w:tc>
          <w:tcPr>
            <w:tcW w:w="931" w:type="dxa"/>
            <w:tcBorders>
              <w:top w:val="nil"/>
              <w:left w:val="single" w:sz="4" w:space="0" w:color="00000A"/>
              <w:bottom w:val="single" w:sz="4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1,04</w:t>
            </w:r>
          </w:p>
        </w:tc>
      </w:tr>
      <w:tr w:rsidR="008C2780" w:rsidRPr="00342C97" w:rsidTr="008C2780">
        <w:trPr>
          <w:trHeight w:val="255"/>
        </w:trPr>
        <w:tc>
          <w:tcPr>
            <w:tcW w:w="761" w:type="dxa"/>
            <w:tcBorders>
              <w:top w:val="nil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2780" w:rsidRPr="00342C97" w:rsidRDefault="008C2780" w:rsidP="008C2780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42C97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2780" w:rsidRPr="00342C97" w:rsidRDefault="008C2780" w:rsidP="008C2780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42C97">
              <w:rPr>
                <w:rFonts w:ascii="Times New Roman" w:hAnsi="Times New Roman"/>
                <w:sz w:val="20"/>
                <w:szCs w:val="20"/>
              </w:rPr>
              <w:t>Troškovi materijala za izradu i ostalog materijala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342C97">
              <w:rPr>
                <w:rFonts w:ascii="Times New Roman" w:hAnsi="Times New Roman"/>
                <w:sz w:val="20"/>
                <w:szCs w:val="20"/>
              </w:rPr>
              <w:t>8.853,24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2780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10.000,00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9.688,09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109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97</w:t>
            </w:r>
          </w:p>
        </w:tc>
        <w:tc>
          <w:tcPr>
            <w:tcW w:w="931" w:type="dxa"/>
            <w:tcBorders>
              <w:top w:val="nil"/>
              <w:left w:val="single" w:sz="4" w:space="0" w:color="00000A"/>
              <w:bottom w:val="single" w:sz="4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0,7</w:t>
            </w:r>
          </w:p>
        </w:tc>
      </w:tr>
      <w:tr w:rsidR="008C2780" w:rsidRPr="00342C97" w:rsidTr="008C2780">
        <w:trPr>
          <w:trHeight w:val="255"/>
        </w:trPr>
        <w:tc>
          <w:tcPr>
            <w:tcW w:w="761" w:type="dxa"/>
            <w:tcBorders>
              <w:top w:val="nil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2780" w:rsidRPr="00342C97" w:rsidRDefault="008C2780" w:rsidP="008C2780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42C97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2780" w:rsidRPr="00342C97" w:rsidRDefault="008C2780" w:rsidP="008C2780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42C97">
              <w:rPr>
                <w:rFonts w:ascii="Times New Roman" w:hAnsi="Times New Roman"/>
                <w:sz w:val="20"/>
                <w:szCs w:val="20"/>
              </w:rPr>
              <w:t>Troškovi kancelarijskog materijala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342C97">
              <w:rPr>
                <w:rFonts w:ascii="Times New Roman" w:hAnsi="Times New Roman"/>
                <w:sz w:val="20"/>
                <w:szCs w:val="20"/>
              </w:rPr>
              <w:t>3.261,63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3.500,00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2.761,59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84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79</w:t>
            </w:r>
          </w:p>
        </w:tc>
        <w:tc>
          <w:tcPr>
            <w:tcW w:w="931" w:type="dxa"/>
            <w:tcBorders>
              <w:top w:val="nil"/>
              <w:left w:val="single" w:sz="4" w:space="0" w:color="00000A"/>
              <w:bottom w:val="single" w:sz="4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</w:tr>
      <w:tr w:rsidR="008C2780" w:rsidRPr="00342C97" w:rsidTr="008C2780">
        <w:trPr>
          <w:trHeight w:val="255"/>
        </w:trPr>
        <w:tc>
          <w:tcPr>
            <w:tcW w:w="761" w:type="dxa"/>
            <w:tcBorders>
              <w:top w:val="nil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2780" w:rsidRPr="00342C97" w:rsidRDefault="008C2780" w:rsidP="008C2780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42C97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2780" w:rsidRPr="00342C97" w:rsidRDefault="008C2780" w:rsidP="008C2780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42C97">
              <w:rPr>
                <w:rFonts w:ascii="Times New Roman" w:hAnsi="Times New Roman"/>
                <w:sz w:val="20"/>
                <w:szCs w:val="20"/>
              </w:rPr>
              <w:t>Troškovi PTT usluga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342C97">
              <w:rPr>
                <w:rFonts w:ascii="Times New Roman" w:hAnsi="Times New Roman"/>
                <w:sz w:val="20"/>
                <w:szCs w:val="20"/>
              </w:rPr>
              <w:t>9.349,55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10.000,00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8.546,82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91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85</w:t>
            </w:r>
          </w:p>
        </w:tc>
        <w:tc>
          <w:tcPr>
            <w:tcW w:w="931" w:type="dxa"/>
            <w:tcBorders>
              <w:top w:val="nil"/>
              <w:left w:val="single" w:sz="4" w:space="0" w:color="00000A"/>
              <w:bottom w:val="single" w:sz="4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0,61</w:t>
            </w:r>
          </w:p>
        </w:tc>
      </w:tr>
      <w:tr w:rsidR="008C2780" w:rsidRPr="00342C97" w:rsidTr="008C2780">
        <w:trPr>
          <w:trHeight w:val="165"/>
        </w:trPr>
        <w:tc>
          <w:tcPr>
            <w:tcW w:w="761" w:type="dxa"/>
            <w:tcBorders>
              <w:top w:val="nil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2780" w:rsidRPr="00342C97" w:rsidRDefault="008C2780" w:rsidP="008C2780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42C97"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3753" w:type="dxa"/>
            <w:tcBorders>
              <w:top w:val="single" w:sz="4" w:space="0" w:color="00000A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2780" w:rsidRPr="00342C97" w:rsidRDefault="008C2780" w:rsidP="008C2780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42C97">
              <w:rPr>
                <w:rFonts w:ascii="Times New Roman" w:hAnsi="Times New Roman"/>
                <w:sz w:val="20"/>
                <w:szCs w:val="20"/>
              </w:rPr>
              <w:t>Troškovi elektri energije</w:t>
            </w:r>
          </w:p>
        </w:tc>
        <w:tc>
          <w:tcPr>
            <w:tcW w:w="1620" w:type="dxa"/>
            <w:tcBorders>
              <w:top w:val="single" w:sz="4" w:space="0" w:color="00000A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342C97">
              <w:rPr>
                <w:rFonts w:ascii="Times New Roman" w:hAnsi="Times New Roman"/>
                <w:sz w:val="20"/>
                <w:szCs w:val="20"/>
              </w:rPr>
              <w:t>14.514,25</w:t>
            </w:r>
          </w:p>
        </w:tc>
        <w:tc>
          <w:tcPr>
            <w:tcW w:w="1305" w:type="dxa"/>
            <w:tcBorders>
              <w:top w:val="single" w:sz="4" w:space="0" w:color="00000A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15.000,00</w:t>
            </w:r>
          </w:p>
        </w:tc>
        <w:tc>
          <w:tcPr>
            <w:tcW w:w="1500" w:type="dxa"/>
            <w:tcBorders>
              <w:top w:val="single" w:sz="4" w:space="0" w:color="00000A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15.715,46</w:t>
            </w:r>
          </w:p>
        </w:tc>
        <w:tc>
          <w:tcPr>
            <w:tcW w:w="709" w:type="dxa"/>
            <w:tcBorders>
              <w:top w:val="single" w:sz="4" w:space="0" w:color="00000A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108</w:t>
            </w:r>
          </w:p>
        </w:tc>
        <w:tc>
          <w:tcPr>
            <w:tcW w:w="836" w:type="dxa"/>
            <w:tcBorders>
              <w:top w:val="single" w:sz="4" w:space="0" w:color="00000A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105</w:t>
            </w:r>
          </w:p>
        </w:tc>
        <w:tc>
          <w:tcPr>
            <w:tcW w:w="9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1,13</w:t>
            </w:r>
          </w:p>
        </w:tc>
      </w:tr>
      <w:tr w:rsidR="008C2780" w:rsidRPr="00342C97" w:rsidTr="008C2780">
        <w:trPr>
          <w:trHeight w:val="255"/>
        </w:trPr>
        <w:tc>
          <w:tcPr>
            <w:tcW w:w="761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2780" w:rsidRPr="00342C97" w:rsidRDefault="008C2780" w:rsidP="008C2780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42C97"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3753" w:type="dxa"/>
            <w:tcBorders>
              <w:top w:val="single" w:sz="4" w:space="0" w:color="00000A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2780" w:rsidRPr="00342C97" w:rsidRDefault="008C2780" w:rsidP="008C2780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42C97">
              <w:rPr>
                <w:rFonts w:ascii="Times New Roman" w:hAnsi="Times New Roman"/>
                <w:sz w:val="20"/>
                <w:szCs w:val="20"/>
              </w:rPr>
              <w:t>Troškovi vode</w:t>
            </w:r>
          </w:p>
        </w:tc>
        <w:tc>
          <w:tcPr>
            <w:tcW w:w="1620" w:type="dxa"/>
            <w:tcBorders>
              <w:top w:val="single" w:sz="4" w:space="0" w:color="00000A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342C97">
              <w:rPr>
                <w:rFonts w:ascii="Times New Roman" w:hAnsi="Times New Roman"/>
                <w:sz w:val="20"/>
                <w:szCs w:val="20"/>
              </w:rPr>
              <w:t>3.490,92</w:t>
            </w:r>
          </w:p>
        </w:tc>
        <w:tc>
          <w:tcPr>
            <w:tcW w:w="1305" w:type="dxa"/>
            <w:tcBorders>
              <w:top w:val="single" w:sz="4" w:space="0" w:color="00000A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8.000,00</w:t>
            </w:r>
          </w:p>
        </w:tc>
        <w:tc>
          <w:tcPr>
            <w:tcW w:w="1500" w:type="dxa"/>
            <w:tcBorders>
              <w:top w:val="single" w:sz="4" w:space="0" w:color="00000A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10.936,05</w:t>
            </w:r>
          </w:p>
        </w:tc>
        <w:tc>
          <w:tcPr>
            <w:tcW w:w="709" w:type="dxa"/>
            <w:tcBorders>
              <w:top w:val="single" w:sz="4" w:space="0" w:color="00000A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313</w:t>
            </w:r>
          </w:p>
        </w:tc>
        <w:tc>
          <w:tcPr>
            <w:tcW w:w="836" w:type="dxa"/>
            <w:tcBorders>
              <w:top w:val="single" w:sz="4" w:space="0" w:color="00000A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137</w:t>
            </w:r>
          </w:p>
        </w:tc>
        <w:tc>
          <w:tcPr>
            <w:tcW w:w="9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0,78</w:t>
            </w:r>
          </w:p>
        </w:tc>
      </w:tr>
      <w:tr w:rsidR="008C2780" w:rsidRPr="00342C97" w:rsidTr="008C2780">
        <w:trPr>
          <w:trHeight w:val="255"/>
        </w:trPr>
        <w:tc>
          <w:tcPr>
            <w:tcW w:w="761" w:type="dxa"/>
            <w:tcBorders>
              <w:top w:val="nil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2780" w:rsidRPr="00342C97" w:rsidRDefault="008C2780" w:rsidP="008C2780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42C97"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2780" w:rsidRPr="00342C97" w:rsidRDefault="008C2780" w:rsidP="008C2780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42C97">
              <w:rPr>
                <w:rFonts w:ascii="Times New Roman" w:hAnsi="Times New Roman"/>
                <w:sz w:val="20"/>
                <w:szCs w:val="20"/>
              </w:rPr>
              <w:t>Troškovi goriva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342C97">
              <w:rPr>
                <w:rFonts w:ascii="Times New Roman" w:hAnsi="Times New Roman"/>
                <w:sz w:val="20"/>
                <w:szCs w:val="20"/>
              </w:rPr>
              <w:t>10.356,66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13.000,00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12.462,91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931" w:type="dxa"/>
            <w:tcBorders>
              <w:top w:val="nil"/>
              <w:left w:val="single" w:sz="4" w:space="0" w:color="00000A"/>
              <w:bottom w:val="single" w:sz="4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0,9</w:t>
            </w:r>
          </w:p>
        </w:tc>
      </w:tr>
      <w:tr w:rsidR="008C2780" w:rsidRPr="00342C97" w:rsidTr="008C2780">
        <w:trPr>
          <w:trHeight w:val="255"/>
        </w:trPr>
        <w:tc>
          <w:tcPr>
            <w:tcW w:w="761" w:type="dxa"/>
            <w:tcBorders>
              <w:top w:val="nil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2780" w:rsidRPr="00342C97" w:rsidRDefault="008C2780" w:rsidP="008C2780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42C97">
              <w:rPr>
                <w:rFonts w:ascii="Times New Roman" w:hAnsi="Times New Roman"/>
                <w:sz w:val="20"/>
                <w:szCs w:val="20"/>
              </w:rPr>
              <w:t>9.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2780" w:rsidRPr="00342C97" w:rsidRDefault="008C2780" w:rsidP="008C2780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42C97">
              <w:rPr>
                <w:rFonts w:ascii="Times New Roman" w:hAnsi="Times New Roman"/>
                <w:sz w:val="20"/>
                <w:szCs w:val="20"/>
              </w:rPr>
              <w:t>Troškovi zarada, naknada zarada i ostali lični rashodi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342C97">
              <w:rPr>
                <w:rFonts w:ascii="Times New Roman" w:hAnsi="Times New Roman"/>
                <w:sz w:val="20"/>
                <w:szCs w:val="20"/>
              </w:rPr>
              <w:t>1.026.393,09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2780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980.000,00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1.000.655,86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97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102</w:t>
            </w:r>
          </w:p>
        </w:tc>
        <w:tc>
          <w:tcPr>
            <w:tcW w:w="931" w:type="dxa"/>
            <w:tcBorders>
              <w:top w:val="nil"/>
              <w:left w:val="single" w:sz="4" w:space="0" w:color="00000A"/>
              <w:bottom w:val="single" w:sz="4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71,86</w:t>
            </w:r>
          </w:p>
        </w:tc>
      </w:tr>
      <w:tr w:rsidR="008C2780" w:rsidRPr="00342C97" w:rsidTr="008C2780">
        <w:trPr>
          <w:trHeight w:val="255"/>
        </w:trPr>
        <w:tc>
          <w:tcPr>
            <w:tcW w:w="761" w:type="dxa"/>
            <w:tcBorders>
              <w:top w:val="nil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2780" w:rsidRPr="00342C97" w:rsidRDefault="008C2780" w:rsidP="008C2780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42C97">
              <w:rPr>
                <w:rFonts w:ascii="Times New Roman" w:hAnsi="Times New Roman"/>
                <w:sz w:val="20"/>
                <w:szCs w:val="20"/>
              </w:rPr>
              <w:t>10.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2780" w:rsidRPr="00342C97" w:rsidRDefault="008C2780" w:rsidP="008C2780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42C97">
              <w:rPr>
                <w:rFonts w:ascii="Times New Roman" w:hAnsi="Times New Roman"/>
                <w:sz w:val="20"/>
                <w:szCs w:val="20"/>
              </w:rPr>
              <w:t>Amortizacija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342C97">
              <w:rPr>
                <w:rFonts w:ascii="Times New Roman" w:hAnsi="Times New Roman"/>
                <w:sz w:val="20"/>
                <w:szCs w:val="20"/>
              </w:rPr>
              <w:t>43.144,29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43.000,00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43.733,71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101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102</w:t>
            </w:r>
          </w:p>
        </w:tc>
        <w:tc>
          <w:tcPr>
            <w:tcW w:w="931" w:type="dxa"/>
            <w:tcBorders>
              <w:top w:val="nil"/>
              <w:left w:val="single" w:sz="4" w:space="0" w:color="00000A"/>
              <w:bottom w:val="single" w:sz="4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3,14</w:t>
            </w:r>
          </w:p>
        </w:tc>
      </w:tr>
      <w:tr w:rsidR="008C2780" w:rsidRPr="00342C97" w:rsidTr="008C2780">
        <w:trPr>
          <w:trHeight w:val="255"/>
        </w:trPr>
        <w:tc>
          <w:tcPr>
            <w:tcW w:w="761" w:type="dxa"/>
            <w:tcBorders>
              <w:top w:val="nil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C2780" w:rsidRPr="00342C97" w:rsidRDefault="008C2780" w:rsidP="008C2780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8C2780" w:rsidRPr="00342C97" w:rsidRDefault="008C2780" w:rsidP="008C2780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42C97">
              <w:rPr>
                <w:rFonts w:ascii="Times New Roman" w:hAnsi="Times New Roman"/>
                <w:sz w:val="20"/>
                <w:szCs w:val="20"/>
              </w:rPr>
              <w:t>11.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2780" w:rsidRPr="00342C97" w:rsidRDefault="008C2780" w:rsidP="008C2780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42C97">
              <w:rPr>
                <w:rFonts w:ascii="Times New Roman" w:hAnsi="Times New Roman"/>
                <w:sz w:val="20"/>
                <w:szCs w:val="20"/>
              </w:rPr>
              <w:t>Troškovi zakupa poslovnog prostora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342C97">
              <w:rPr>
                <w:rFonts w:ascii="Times New Roman" w:hAnsi="Times New Roman"/>
                <w:sz w:val="20"/>
                <w:szCs w:val="20"/>
              </w:rPr>
              <w:t>22.919,99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2780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24.000,00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22.920,00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95</w:t>
            </w:r>
          </w:p>
        </w:tc>
        <w:tc>
          <w:tcPr>
            <w:tcW w:w="931" w:type="dxa"/>
            <w:tcBorders>
              <w:top w:val="nil"/>
              <w:left w:val="single" w:sz="4" w:space="0" w:color="00000A"/>
              <w:bottom w:val="single" w:sz="4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1,65</w:t>
            </w:r>
          </w:p>
        </w:tc>
      </w:tr>
      <w:tr w:rsidR="008C2780" w:rsidRPr="00342C97" w:rsidTr="008C2780">
        <w:trPr>
          <w:trHeight w:val="255"/>
        </w:trPr>
        <w:tc>
          <w:tcPr>
            <w:tcW w:w="761" w:type="dxa"/>
            <w:tcBorders>
              <w:top w:val="nil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2780" w:rsidRPr="00342C97" w:rsidRDefault="008C2780" w:rsidP="008C2780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42C97">
              <w:rPr>
                <w:rFonts w:ascii="Times New Roman" w:hAnsi="Times New Roman"/>
                <w:sz w:val="20"/>
                <w:szCs w:val="20"/>
              </w:rPr>
              <w:t>12.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2780" w:rsidRPr="00342C97" w:rsidRDefault="008C2780" w:rsidP="008C2780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42C97">
              <w:rPr>
                <w:rFonts w:ascii="Times New Roman" w:hAnsi="Times New Roman"/>
                <w:sz w:val="20"/>
                <w:szCs w:val="20"/>
              </w:rPr>
              <w:t>Troškovi zaštite na radu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342C97">
              <w:rPr>
                <w:rFonts w:ascii="Times New Roman" w:hAnsi="Times New Roman"/>
                <w:sz w:val="20"/>
                <w:szCs w:val="20"/>
              </w:rPr>
              <w:t>3.782,31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3.500,00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4.120,23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109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118</w:t>
            </w:r>
          </w:p>
        </w:tc>
        <w:tc>
          <w:tcPr>
            <w:tcW w:w="931" w:type="dxa"/>
            <w:tcBorders>
              <w:top w:val="nil"/>
              <w:left w:val="single" w:sz="4" w:space="0" w:color="00000A"/>
              <w:bottom w:val="single" w:sz="4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</w:tr>
      <w:tr w:rsidR="008C2780" w:rsidRPr="00342C97" w:rsidTr="008C2780">
        <w:trPr>
          <w:trHeight w:val="255"/>
        </w:trPr>
        <w:tc>
          <w:tcPr>
            <w:tcW w:w="761" w:type="dxa"/>
            <w:tcBorders>
              <w:top w:val="nil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C2780" w:rsidRPr="00342C97" w:rsidRDefault="008C2780" w:rsidP="008C2780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8C2780" w:rsidRPr="00342C97" w:rsidRDefault="008C2780" w:rsidP="008C2780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42C97">
              <w:rPr>
                <w:rFonts w:ascii="Times New Roman" w:hAnsi="Times New Roman"/>
                <w:sz w:val="20"/>
                <w:szCs w:val="20"/>
              </w:rPr>
              <w:t>13.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2780" w:rsidRPr="00342C97" w:rsidRDefault="008C2780" w:rsidP="008C2780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42C97">
              <w:rPr>
                <w:rFonts w:ascii="Times New Roman" w:hAnsi="Times New Roman"/>
                <w:sz w:val="20"/>
                <w:szCs w:val="20"/>
              </w:rPr>
              <w:t>Nematerijalni troškovi i fin.rashodi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342C97">
              <w:rPr>
                <w:rFonts w:ascii="Times New Roman" w:hAnsi="Times New Roman"/>
                <w:sz w:val="20"/>
                <w:szCs w:val="20"/>
              </w:rPr>
              <w:t>64.064,91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2780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50.000,00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59.498,72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92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119</w:t>
            </w:r>
          </w:p>
        </w:tc>
        <w:tc>
          <w:tcPr>
            <w:tcW w:w="931" w:type="dxa"/>
            <w:tcBorders>
              <w:top w:val="nil"/>
              <w:left w:val="single" w:sz="4" w:space="0" w:color="00000A"/>
              <w:bottom w:val="single" w:sz="4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4,27</w:t>
            </w:r>
          </w:p>
        </w:tc>
      </w:tr>
      <w:tr w:rsidR="008C2780" w:rsidRPr="00342C97" w:rsidTr="008C2780">
        <w:trPr>
          <w:trHeight w:val="315"/>
        </w:trPr>
        <w:tc>
          <w:tcPr>
            <w:tcW w:w="4514" w:type="dxa"/>
            <w:gridSpan w:val="2"/>
            <w:tcBorders>
              <w:top w:val="single" w:sz="4" w:space="0" w:color="00000A"/>
              <w:left w:val="single" w:sz="8" w:space="0" w:color="00000A"/>
              <w:bottom w:val="single" w:sz="8" w:space="0" w:color="00000A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2780" w:rsidRPr="00342C97" w:rsidRDefault="008C2780" w:rsidP="008C2780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42C97">
              <w:rPr>
                <w:rFonts w:ascii="Times New Roman" w:hAnsi="Times New Roman"/>
                <w:b/>
                <w:bCs/>
                <w:sz w:val="20"/>
                <w:szCs w:val="20"/>
              </w:rPr>
              <w:t>UKUPNI RASHODI (1 – 13)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342C97">
              <w:rPr>
                <w:rFonts w:ascii="Times New Roman" w:hAnsi="Times New Roman"/>
                <w:b/>
                <w:sz w:val="20"/>
                <w:szCs w:val="20"/>
              </w:rPr>
              <w:t>1.431.031,31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1.385.000,00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 1.392.492,21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97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931" w:type="dxa"/>
            <w:tcBorders>
              <w:top w:val="nil"/>
              <w:left w:val="single" w:sz="4" w:space="0" w:color="00000A"/>
              <w:bottom w:val="nil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E854A8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854A8">
              <w:rPr>
                <w:rFonts w:ascii="Times New Roman" w:hAnsi="Times New Roman"/>
                <w:b/>
                <w:bCs/>
                <w:sz w:val="20"/>
                <w:szCs w:val="20"/>
              </w:rPr>
              <w:t>100</w:t>
            </w:r>
          </w:p>
        </w:tc>
      </w:tr>
      <w:tr w:rsidR="008C2780" w:rsidRPr="00342C97" w:rsidTr="008C2780">
        <w:trPr>
          <w:trHeight w:val="315"/>
        </w:trPr>
        <w:tc>
          <w:tcPr>
            <w:tcW w:w="4514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2780" w:rsidRPr="00342C97" w:rsidRDefault="008C2780" w:rsidP="008C2780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42C97">
              <w:rPr>
                <w:rFonts w:ascii="Times New Roman" w:hAnsi="Times New Roman"/>
                <w:b/>
                <w:bCs/>
                <w:sz w:val="20"/>
                <w:szCs w:val="20"/>
              </w:rPr>
              <w:t>DOBIT</w:t>
            </w:r>
          </w:p>
        </w:tc>
        <w:tc>
          <w:tcPr>
            <w:tcW w:w="1620" w:type="dxa"/>
            <w:tcBorders>
              <w:top w:val="single" w:sz="8" w:space="0" w:color="00000A"/>
              <w:left w:val="nil"/>
              <w:bottom w:val="single" w:sz="8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42C97">
              <w:rPr>
                <w:rFonts w:ascii="Times New Roman" w:hAnsi="Times New Roman"/>
                <w:b/>
                <w:bCs/>
                <w:sz w:val="20"/>
                <w:szCs w:val="20"/>
              </w:rPr>
              <w:t>94.347,55</w:t>
            </w:r>
          </w:p>
        </w:tc>
        <w:tc>
          <w:tcPr>
            <w:tcW w:w="1305" w:type="dxa"/>
            <w:tcBorders>
              <w:top w:val="single" w:sz="8" w:space="0" w:color="00000A"/>
              <w:left w:val="nil"/>
              <w:bottom w:val="single" w:sz="8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    34.000,00</w:t>
            </w:r>
          </w:p>
        </w:tc>
        <w:tc>
          <w:tcPr>
            <w:tcW w:w="1500" w:type="dxa"/>
            <w:tcBorders>
              <w:top w:val="single" w:sz="8" w:space="0" w:color="00000A"/>
              <w:left w:val="nil"/>
              <w:bottom w:val="single" w:sz="8" w:space="0" w:color="00000A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       34.570,97</w:t>
            </w:r>
          </w:p>
        </w:tc>
        <w:tc>
          <w:tcPr>
            <w:tcW w:w="709" w:type="dxa"/>
            <w:tcBorders>
              <w:top w:val="single" w:sz="8" w:space="0" w:color="00000A"/>
              <w:left w:val="single" w:sz="4" w:space="0" w:color="auto"/>
              <w:bottom w:val="single" w:sz="8" w:space="0" w:color="00000A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37</w:t>
            </w:r>
          </w:p>
        </w:tc>
        <w:tc>
          <w:tcPr>
            <w:tcW w:w="836" w:type="dxa"/>
            <w:tcBorders>
              <w:top w:val="single" w:sz="8" w:space="0" w:color="00000A"/>
              <w:left w:val="single" w:sz="4" w:space="0" w:color="auto"/>
              <w:bottom w:val="single" w:sz="8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right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102</w:t>
            </w:r>
          </w:p>
        </w:tc>
        <w:tc>
          <w:tcPr>
            <w:tcW w:w="931" w:type="dxa"/>
            <w:tcBorders>
              <w:top w:val="single" w:sz="8" w:space="0" w:color="00000A"/>
              <w:left w:val="nil"/>
              <w:bottom w:val="single" w:sz="8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C2780" w:rsidRPr="00342C97" w:rsidRDefault="008C2780" w:rsidP="008C2780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8C2780" w:rsidRPr="00342C97" w:rsidTr="008C278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300"/>
        </w:trPr>
        <w:tc>
          <w:tcPr>
            <w:tcW w:w="4514" w:type="dxa"/>
            <w:gridSpan w:val="2"/>
          </w:tcPr>
          <w:p w:rsidR="008C2780" w:rsidRPr="00342C97" w:rsidRDefault="008C2780" w:rsidP="008C2780">
            <w:pPr>
              <w:pStyle w:val="NoSpacing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42C97">
              <w:rPr>
                <w:rFonts w:ascii="Times New Roman" w:hAnsi="Times New Roman"/>
                <w:b/>
                <w:sz w:val="20"/>
                <w:szCs w:val="20"/>
              </w:rPr>
              <w:t>Porez na dobit</w:t>
            </w:r>
          </w:p>
        </w:tc>
        <w:tc>
          <w:tcPr>
            <w:tcW w:w="1620" w:type="dxa"/>
          </w:tcPr>
          <w:p w:rsidR="008C2780" w:rsidRPr="0000565B" w:rsidRDefault="008C2780" w:rsidP="008C2780">
            <w:pPr>
              <w:pStyle w:val="NoSpacing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0565B">
              <w:rPr>
                <w:rFonts w:ascii="Times New Roman" w:hAnsi="Times New Roman"/>
                <w:sz w:val="20"/>
                <w:szCs w:val="20"/>
              </w:rPr>
              <w:t xml:space="preserve">     8.659,70</w:t>
            </w:r>
          </w:p>
        </w:tc>
        <w:tc>
          <w:tcPr>
            <w:tcW w:w="1305" w:type="dxa"/>
          </w:tcPr>
          <w:p w:rsidR="008C2780" w:rsidRPr="0000565B" w:rsidRDefault="008C2780" w:rsidP="008C2780">
            <w:pPr>
              <w:pStyle w:val="NoSpacing"/>
              <w:ind w:left="918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0565B">
              <w:rPr>
                <w:rFonts w:ascii="Times New Roman" w:hAnsi="Times New Roman"/>
                <w:sz w:val="20"/>
                <w:szCs w:val="20"/>
              </w:rPr>
              <w:t>/</w:t>
            </w:r>
          </w:p>
        </w:tc>
        <w:tc>
          <w:tcPr>
            <w:tcW w:w="1500" w:type="dxa"/>
            <w:tcBorders>
              <w:top w:val="single" w:sz="8" w:space="0" w:color="00000A"/>
              <w:bottom w:val="single" w:sz="4" w:space="0" w:color="auto"/>
            </w:tcBorders>
          </w:tcPr>
          <w:p w:rsidR="008C2780" w:rsidRPr="0000565B" w:rsidRDefault="008C2780" w:rsidP="008C2780">
            <w:pPr>
              <w:pStyle w:val="NoSpacing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0565B">
              <w:rPr>
                <w:rFonts w:ascii="Times New Roman" w:hAnsi="Times New Roman"/>
                <w:sz w:val="20"/>
                <w:szCs w:val="20"/>
              </w:rPr>
              <w:t xml:space="preserve"> 1.632,74</w:t>
            </w:r>
          </w:p>
        </w:tc>
        <w:tc>
          <w:tcPr>
            <w:tcW w:w="709" w:type="dxa"/>
          </w:tcPr>
          <w:p w:rsidR="008C2780" w:rsidRPr="00342C97" w:rsidRDefault="008C2780" w:rsidP="008C2780">
            <w:pPr>
              <w:pStyle w:val="NoSpacing"/>
              <w:ind w:left="918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6" w:type="dxa"/>
          </w:tcPr>
          <w:p w:rsidR="008C2780" w:rsidRPr="00342C97" w:rsidRDefault="008C2780" w:rsidP="008C2780">
            <w:pPr>
              <w:pStyle w:val="NoSpacing"/>
              <w:ind w:left="918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1" w:type="dxa"/>
          </w:tcPr>
          <w:p w:rsidR="008C2780" w:rsidRPr="00342C97" w:rsidRDefault="008C2780" w:rsidP="008C2780">
            <w:pPr>
              <w:pStyle w:val="NoSpacing"/>
              <w:ind w:left="91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C2780" w:rsidRPr="00342C97" w:rsidTr="008C278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70"/>
        </w:trPr>
        <w:tc>
          <w:tcPr>
            <w:tcW w:w="451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780" w:rsidRPr="00342C97" w:rsidRDefault="008C2780" w:rsidP="008C2780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42C97">
              <w:rPr>
                <w:rFonts w:ascii="Times New Roman" w:hAnsi="Times New Roman"/>
                <w:b/>
                <w:sz w:val="20"/>
                <w:szCs w:val="20"/>
              </w:rPr>
              <w:t>NETO DOBIT</w:t>
            </w:r>
          </w:p>
        </w:tc>
        <w:tc>
          <w:tcPr>
            <w:tcW w:w="1620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8C2780" w:rsidRPr="00F324F9" w:rsidRDefault="008C2780" w:rsidP="008C278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324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85.687,85</w:t>
            </w:r>
          </w:p>
        </w:tc>
        <w:tc>
          <w:tcPr>
            <w:tcW w:w="1305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8C2780" w:rsidRPr="00F324F9" w:rsidRDefault="008C2780" w:rsidP="008C2780">
            <w:pPr>
              <w:ind w:left="918"/>
              <w:jc w:val="right"/>
              <w:rPr>
                <w:sz w:val="20"/>
                <w:szCs w:val="20"/>
              </w:rPr>
            </w:pPr>
            <w:r w:rsidRPr="00F324F9">
              <w:rPr>
                <w:sz w:val="20"/>
                <w:szCs w:val="20"/>
              </w:rPr>
              <w:t>/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C2780" w:rsidRPr="00F324F9" w:rsidRDefault="008C2780" w:rsidP="008C278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324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32.938,23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8C2780" w:rsidRPr="00B223B6" w:rsidRDefault="008C2780" w:rsidP="008C2780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836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8C2780" w:rsidRPr="00342C97" w:rsidRDefault="008C2780" w:rsidP="008C2780">
            <w:pPr>
              <w:ind w:left="918"/>
              <w:jc w:val="right"/>
              <w:rPr>
                <w:sz w:val="20"/>
                <w:szCs w:val="20"/>
              </w:rPr>
            </w:pPr>
          </w:p>
        </w:tc>
        <w:tc>
          <w:tcPr>
            <w:tcW w:w="9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780" w:rsidRPr="00342C97" w:rsidRDefault="008C2780" w:rsidP="008C2780">
            <w:pPr>
              <w:ind w:left="918"/>
              <w:jc w:val="both"/>
              <w:rPr>
                <w:sz w:val="20"/>
                <w:szCs w:val="20"/>
              </w:rPr>
            </w:pPr>
          </w:p>
        </w:tc>
      </w:tr>
    </w:tbl>
    <w:p w:rsidR="008C2780" w:rsidRDefault="008C2780" w:rsidP="008C2780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1. UKUPNI PRIHODI</w:t>
      </w:r>
    </w:p>
    <w:p w:rsidR="008C2780" w:rsidRPr="000B3AB3" w:rsidRDefault="008C2780" w:rsidP="008C2780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pl-PL"/>
        </w:rPr>
        <w:t xml:space="preserve">U izvještajnom periodu, ostvaren je ukupan prihod u iznosu od </w:t>
      </w:r>
      <w:r>
        <w:rPr>
          <w:rFonts w:ascii="Times New Roman" w:hAnsi="Times New Roman"/>
          <w:b/>
          <w:sz w:val="28"/>
          <w:szCs w:val="28"/>
        </w:rPr>
        <w:t>1.427.063,18</w:t>
      </w:r>
      <w:r>
        <w:rPr>
          <w:rFonts w:ascii="Times New Roman" w:hAnsi="Times New Roman"/>
          <w:sz w:val="28"/>
          <w:szCs w:val="28"/>
          <w:lang w:val="pl-PL"/>
        </w:rPr>
        <w:t xml:space="preserve">€, </w:t>
      </w:r>
      <w:r w:rsidRPr="000B3AB3">
        <w:rPr>
          <w:rFonts w:ascii="Times New Roman" w:hAnsi="Times New Roman"/>
          <w:sz w:val="28"/>
          <w:szCs w:val="28"/>
          <w:lang w:val="pl-PL"/>
        </w:rPr>
        <w:t xml:space="preserve">što je </w:t>
      </w:r>
      <w:r>
        <w:rPr>
          <w:rFonts w:ascii="Times New Roman" w:hAnsi="Times New Roman"/>
          <w:sz w:val="28"/>
          <w:szCs w:val="28"/>
          <w:lang w:val="pl-PL"/>
        </w:rPr>
        <w:t xml:space="preserve">na nivou </w:t>
      </w:r>
      <w:r w:rsidRPr="000B3AB3">
        <w:rPr>
          <w:rFonts w:ascii="Times New Roman" w:hAnsi="Times New Roman"/>
          <w:sz w:val="28"/>
          <w:szCs w:val="28"/>
          <w:lang w:val="pl-PL"/>
        </w:rPr>
        <w:t>Plana za 2017. godinu, a ispod ostvarenja za 2016. godinu.</w:t>
      </w:r>
    </w:p>
    <w:p w:rsidR="008C2780" w:rsidRDefault="008C2780" w:rsidP="008C2780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pl-PL"/>
        </w:rPr>
        <w:t xml:space="preserve">Prihod iz osnovne djelatnosti iznosi </w:t>
      </w:r>
      <w:r>
        <w:rPr>
          <w:rFonts w:ascii="Times New Roman" w:hAnsi="Times New Roman"/>
          <w:b/>
          <w:bCs/>
          <w:sz w:val="28"/>
          <w:szCs w:val="28"/>
        </w:rPr>
        <w:t>639.415,08</w:t>
      </w:r>
      <w:r>
        <w:rPr>
          <w:rFonts w:ascii="Times New Roman" w:hAnsi="Times New Roman"/>
          <w:sz w:val="28"/>
          <w:szCs w:val="28"/>
          <w:lang w:val="pl-PL"/>
        </w:rPr>
        <w:t>€ i učestvuje sa 44,81% u ukupnom prihodu.</w:t>
      </w:r>
    </w:p>
    <w:p w:rsidR="008C2780" w:rsidRDefault="008C2780" w:rsidP="008C2780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pl-PL"/>
        </w:rPr>
        <w:t xml:space="preserve">Strukturu ovih prihoda čine: prihod iz Budžeta Glavnog grada Podgorica koji  iznosi </w:t>
      </w:r>
      <w:r>
        <w:rPr>
          <w:rFonts w:ascii="Times New Roman" w:hAnsi="Times New Roman"/>
          <w:sz w:val="28"/>
          <w:szCs w:val="28"/>
        </w:rPr>
        <w:t>222.691,62</w:t>
      </w:r>
      <w:r>
        <w:rPr>
          <w:rFonts w:ascii="Times New Roman" w:hAnsi="Times New Roman"/>
          <w:sz w:val="28"/>
          <w:szCs w:val="28"/>
          <w:lang w:val="pl-PL"/>
        </w:rPr>
        <w:t xml:space="preserve">€ i u ukupnom prihodu učestvuje sa 15,61%, prihod od naknade za održavanje groblja </w:t>
      </w:r>
      <w:r>
        <w:rPr>
          <w:rFonts w:ascii="Times New Roman" w:hAnsi="Times New Roman"/>
          <w:sz w:val="28"/>
          <w:szCs w:val="28"/>
        </w:rPr>
        <w:t>177.527,51</w:t>
      </w:r>
      <w:r>
        <w:rPr>
          <w:rFonts w:ascii="Times New Roman" w:hAnsi="Times New Roman"/>
          <w:sz w:val="28"/>
          <w:szCs w:val="28"/>
          <w:lang w:val="pl-PL"/>
        </w:rPr>
        <w:t xml:space="preserve">€ koji u ukupnom prihodu učestvuje sa 12,44%, prihod od pogrebnih usluga u iznosu </w:t>
      </w:r>
      <w:r>
        <w:rPr>
          <w:rFonts w:ascii="Times New Roman" w:hAnsi="Times New Roman"/>
          <w:sz w:val="28"/>
          <w:szCs w:val="28"/>
        </w:rPr>
        <w:t>239.195,95</w:t>
      </w:r>
      <w:r>
        <w:rPr>
          <w:rFonts w:ascii="Times New Roman" w:hAnsi="Times New Roman"/>
          <w:sz w:val="28"/>
          <w:szCs w:val="28"/>
          <w:lang w:val="pl-PL"/>
        </w:rPr>
        <w:t>€ koji u ukupnom prihodu učestvuje sa 16,76% .</w:t>
      </w:r>
    </w:p>
    <w:p w:rsidR="008C2780" w:rsidRDefault="008C2780" w:rsidP="008C2780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pl-PL"/>
        </w:rPr>
        <w:t xml:space="preserve">Prihod od dopunske djelatnosti iznosi </w:t>
      </w:r>
      <w:r>
        <w:rPr>
          <w:rFonts w:ascii="Times New Roman" w:hAnsi="Times New Roman"/>
          <w:b/>
          <w:bCs/>
          <w:sz w:val="28"/>
          <w:szCs w:val="28"/>
        </w:rPr>
        <w:t>787.648,10</w:t>
      </w:r>
      <w:r w:rsidRPr="004821C8">
        <w:rPr>
          <w:rFonts w:ascii="Times New Roman" w:hAnsi="Times New Roman"/>
          <w:b/>
          <w:sz w:val="28"/>
          <w:szCs w:val="28"/>
          <w:lang w:val="pl-PL"/>
        </w:rPr>
        <w:t>€</w:t>
      </w:r>
      <w:r>
        <w:rPr>
          <w:rFonts w:ascii="Times New Roman" w:hAnsi="Times New Roman"/>
          <w:sz w:val="28"/>
          <w:szCs w:val="28"/>
          <w:lang w:val="pl-PL"/>
        </w:rPr>
        <w:t xml:space="preserve"> i u ukupnom prihodu učestvuje sa 55,19%. U njemu je najveći prihod od grobnica i iznosi </w:t>
      </w:r>
      <w:r>
        <w:rPr>
          <w:rFonts w:ascii="Times New Roman" w:hAnsi="Times New Roman"/>
          <w:sz w:val="28"/>
          <w:szCs w:val="28"/>
        </w:rPr>
        <w:t>486.802,88</w:t>
      </w:r>
      <w:r>
        <w:rPr>
          <w:rFonts w:ascii="Times New Roman" w:hAnsi="Times New Roman"/>
          <w:sz w:val="28"/>
          <w:szCs w:val="28"/>
          <w:lang w:val="pl-PL"/>
        </w:rPr>
        <w:t xml:space="preserve">€, a u ukupnom prihodu učestvuje sa 34,11%. Prihodi od pogrebne opreme iznose </w:t>
      </w:r>
      <w:r>
        <w:rPr>
          <w:rFonts w:ascii="Times New Roman" w:hAnsi="Times New Roman"/>
          <w:sz w:val="28"/>
          <w:szCs w:val="28"/>
        </w:rPr>
        <w:t>190.477,90</w:t>
      </w:r>
      <w:r>
        <w:rPr>
          <w:rFonts w:ascii="Times New Roman" w:hAnsi="Times New Roman"/>
          <w:sz w:val="28"/>
          <w:szCs w:val="28"/>
          <w:lang w:val="pl-PL"/>
        </w:rPr>
        <w:t xml:space="preserve">€, prihodi od taksi za zanatske radove, registracije grobnog mjesta, rekonstrukcija, prihodi od zakupa, donacija, prihodi po osnovu kamata iznose </w:t>
      </w:r>
      <w:r>
        <w:rPr>
          <w:rFonts w:ascii="Times New Roman" w:hAnsi="Times New Roman"/>
          <w:sz w:val="28"/>
          <w:szCs w:val="28"/>
        </w:rPr>
        <w:t>110.367,32</w:t>
      </w:r>
      <w:r>
        <w:rPr>
          <w:rFonts w:ascii="Times New Roman" w:hAnsi="Times New Roman"/>
          <w:sz w:val="28"/>
          <w:szCs w:val="28"/>
          <w:lang w:val="pl-PL"/>
        </w:rPr>
        <w:t>€.</w:t>
      </w:r>
    </w:p>
    <w:p w:rsidR="008C2780" w:rsidRPr="00EE73FE" w:rsidRDefault="008C2780" w:rsidP="008C2780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  <w:lang w:val="pl-PL"/>
        </w:rPr>
      </w:pPr>
      <w:r w:rsidRPr="00EE73FE">
        <w:rPr>
          <w:rFonts w:ascii="Times New Roman" w:hAnsi="Times New Roman"/>
          <w:b/>
          <w:bCs/>
          <w:sz w:val="28"/>
          <w:szCs w:val="28"/>
          <w:lang w:val="pl-PL"/>
        </w:rPr>
        <w:t>2. UKUPNI RASHODI</w:t>
      </w:r>
    </w:p>
    <w:p w:rsidR="008C2780" w:rsidRPr="00EE73FE" w:rsidRDefault="008C2780" w:rsidP="008C2780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73FE">
        <w:rPr>
          <w:rFonts w:ascii="Times New Roman" w:hAnsi="Times New Roman"/>
          <w:sz w:val="28"/>
          <w:szCs w:val="28"/>
          <w:lang w:val="pl-PL"/>
        </w:rPr>
        <w:t xml:space="preserve">U izvještajnom periodu, ostvaren je ukupan rashod u iznosu od </w:t>
      </w:r>
      <w:r w:rsidRPr="00EE73FE">
        <w:rPr>
          <w:rFonts w:ascii="Times New Roman" w:hAnsi="Times New Roman"/>
          <w:b/>
          <w:sz w:val="28"/>
          <w:szCs w:val="28"/>
        </w:rPr>
        <w:t>1.</w:t>
      </w:r>
      <w:r>
        <w:rPr>
          <w:rFonts w:ascii="Times New Roman" w:hAnsi="Times New Roman"/>
          <w:b/>
          <w:sz w:val="28"/>
          <w:szCs w:val="28"/>
        </w:rPr>
        <w:t>392.492,21</w:t>
      </w:r>
      <w:r w:rsidRPr="000E4AC8">
        <w:rPr>
          <w:rFonts w:ascii="Times New Roman" w:hAnsi="Times New Roman"/>
          <w:b/>
          <w:sz w:val="28"/>
          <w:szCs w:val="28"/>
          <w:lang w:val="pl-PL"/>
        </w:rPr>
        <w:t>€</w:t>
      </w:r>
      <w:r w:rsidRPr="00EE73FE">
        <w:rPr>
          <w:rFonts w:ascii="Times New Roman" w:hAnsi="Times New Roman"/>
          <w:sz w:val="28"/>
          <w:szCs w:val="28"/>
          <w:lang w:val="pl-PL"/>
        </w:rPr>
        <w:t xml:space="preserve">, koji je </w:t>
      </w:r>
      <w:r>
        <w:rPr>
          <w:rFonts w:ascii="Times New Roman" w:hAnsi="Times New Roman"/>
          <w:sz w:val="28"/>
          <w:szCs w:val="28"/>
          <w:lang w:val="pl-PL"/>
        </w:rPr>
        <w:t>na nivou</w:t>
      </w:r>
      <w:r w:rsidRPr="00EE73FE">
        <w:rPr>
          <w:rFonts w:ascii="Times New Roman" w:hAnsi="Times New Roman"/>
          <w:sz w:val="28"/>
          <w:szCs w:val="28"/>
          <w:lang w:val="pl-PL"/>
        </w:rPr>
        <w:t xml:space="preserve"> plana za 201</w:t>
      </w:r>
      <w:r>
        <w:rPr>
          <w:rFonts w:ascii="Times New Roman" w:hAnsi="Times New Roman"/>
          <w:sz w:val="28"/>
          <w:szCs w:val="28"/>
          <w:lang w:val="pl-PL"/>
        </w:rPr>
        <w:t>7</w:t>
      </w:r>
      <w:r w:rsidRPr="00EE73FE">
        <w:rPr>
          <w:rFonts w:ascii="Times New Roman" w:hAnsi="Times New Roman"/>
          <w:sz w:val="28"/>
          <w:szCs w:val="28"/>
          <w:lang w:val="pl-PL"/>
        </w:rPr>
        <w:t xml:space="preserve">. godinu, </w:t>
      </w:r>
      <w:r>
        <w:rPr>
          <w:rFonts w:ascii="Times New Roman" w:hAnsi="Times New Roman"/>
          <w:sz w:val="28"/>
          <w:szCs w:val="28"/>
          <w:lang w:val="pl-PL"/>
        </w:rPr>
        <w:t xml:space="preserve">a ispod ostvarenja </w:t>
      </w:r>
      <w:r w:rsidRPr="00EE73FE">
        <w:rPr>
          <w:rFonts w:ascii="Times New Roman" w:hAnsi="Times New Roman"/>
          <w:sz w:val="28"/>
          <w:szCs w:val="28"/>
          <w:lang w:val="pl-PL"/>
        </w:rPr>
        <w:t>u 201</w:t>
      </w:r>
      <w:r>
        <w:rPr>
          <w:rFonts w:ascii="Times New Roman" w:hAnsi="Times New Roman"/>
          <w:sz w:val="28"/>
          <w:szCs w:val="28"/>
          <w:lang w:val="pl-PL"/>
        </w:rPr>
        <w:t>6</w:t>
      </w:r>
      <w:r w:rsidRPr="00EE73FE">
        <w:rPr>
          <w:rFonts w:ascii="Times New Roman" w:hAnsi="Times New Roman"/>
          <w:sz w:val="28"/>
          <w:szCs w:val="28"/>
          <w:lang w:val="pl-PL"/>
        </w:rPr>
        <w:t>.godini.</w:t>
      </w:r>
    </w:p>
    <w:p w:rsidR="008C2780" w:rsidRPr="00EE73FE" w:rsidRDefault="008C2780" w:rsidP="008C2780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D35F5">
        <w:rPr>
          <w:rFonts w:ascii="Times New Roman" w:hAnsi="Times New Roman"/>
          <w:bCs/>
          <w:sz w:val="28"/>
          <w:szCs w:val="28"/>
        </w:rPr>
        <w:t>Rashodi po osnovu nabavne vrijednosti prodate robe</w:t>
      </w:r>
      <w:r w:rsidRPr="00EE73FE">
        <w:rPr>
          <w:rFonts w:ascii="Times New Roman" w:hAnsi="Times New Roman"/>
          <w:sz w:val="28"/>
          <w:szCs w:val="28"/>
        </w:rPr>
        <w:t xml:space="preserve"> iznose </w:t>
      </w:r>
      <w:r>
        <w:rPr>
          <w:rFonts w:ascii="Times New Roman" w:hAnsi="Times New Roman"/>
          <w:sz w:val="28"/>
          <w:szCs w:val="28"/>
        </w:rPr>
        <w:t>186.953,69</w:t>
      </w:r>
      <w:r w:rsidRPr="00EE73FE">
        <w:rPr>
          <w:rFonts w:ascii="Times New Roman" w:hAnsi="Times New Roman"/>
          <w:sz w:val="28"/>
          <w:szCs w:val="28"/>
          <w:lang w:val="pl-PL"/>
        </w:rPr>
        <w:t xml:space="preserve">€ i učestvuju u ukupnim rashodima sa </w:t>
      </w:r>
      <w:r>
        <w:rPr>
          <w:rFonts w:ascii="Times New Roman" w:hAnsi="Times New Roman"/>
          <w:sz w:val="28"/>
          <w:szCs w:val="28"/>
          <w:lang w:val="pl-PL"/>
        </w:rPr>
        <w:t>13,42</w:t>
      </w:r>
      <w:r w:rsidRPr="00EE73FE">
        <w:rPr>
          <w:rFonts w:ascii="Times New Roman" w:hAnsi="Times New Roman"/>
          <w:sz w:val="28"/>
          <w:szCs w:val="28"/>
        </w:rPr>
        <w:t>%.</w:t>
      </w:r>
    </w:p>
    <w:p w:rsidR="008C2780" w:rsidRPr="00436648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3D35F5">
        <w:rPr>
          <w:rFonts w:ascii="Times New Roman" w:hAnsi="Times New Roman"/>
          <w:bCs/>
          <w:sz w:val="28"/>
          <w:szCs w:val="28"/>
        </w:rPr>
        <w:t>Troškovi materijala</w:t>
      </w:r>
      <w:r w:rsidRPr="00436648">
        <w:rPr>
          <w:rFonts w:ascii="Times New Roman" w:hAnsi="Times New Roman"/>
          <w:sz w:val="28"/>
          <w:szCs w:val="28"/>
        </w:rPr>
        <w:t xml:space="preserve"> iznose </w:t>
      </w:r>
      <w:r>
        <w:rPr>
          <w:rFonts w:ascii="Times New Roman" w:hAnsi="Times New Roman"/>
          <w:sz w:val="28"/>
          <w:szCs w:val="28"/>
        </w:rPr>
        <w:t>61.834,48</w:t>
      </w:r>
      <w:r w:rsidRPr="00436648">
        <w:rPr>
          <w:rFonts w:ascii="Times New Roman" w:hAnsi="Times New Roman"/>
          <w:sz w:val="28"/>
          <w:szCs w:val="28"/>
        </w:rPr>
        <w:t xml:space="preserve">€ ili </w:t>
      </w:r>
      <w:r>
        <w:rPr>
          <w:rFonts w:ascii="Times New Roman" w:hAnsi="Times New Roman"/>
          <w:sz w:val="28"/>
          <w:szCs w:val="28"/>
        </w:rPr>
        <w:t>4,44</w:t>
      </w:r>
      <w:r w:rsidRPr="00436648">
        <w:rPr>
          <w:rFonts w:ascii="Times New Roman" w:hAnsi="Times New Roman"/>
          <w:sz w:val="28"/>
          <w:szCs w:val="28"/>
        </w:rPr>
        <w:t>% ukupnih rashoda i obuhvataju:</w:t>
      </w:r>
    </w:p>
    <w:p w:rsidR="008C2780" w:rsidRPr="00436648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436648">
        <w:rPr>
          <w:rFonts w:ascii="Times New Roman" w:hAnsi="Times New Roman"/>
          <w:sz w:val="28"/>
          <w:szCs w:val="28"/>
        </w:rPr>
        <w:t>- troškove materijala za izradu</w:t>
      </w:r>
      <w:r>
        <w:rPr>
          <w:rFonts w:ascii="Times New Roman" w:hAnsi="Times New Roman"/>
          <w:sz w:val="28"/>
          <w:szCs w:val="28"/>
        </w:rPr>
        <w:t xml:space="preserve"> i potrošnog materijala</w:t>
      </w:r>
      <w:r w:rsidRPr="00436648">
        <w:rPr>
          <w:rFonts w:ascii="Times New Roman" w:hAnsi="Times New Roman"/>
          <w:sz w:val="28"/>
          <w:szCs w:val="28"/>
        </w:rPr>
        <w:t xml:space="preserve"> –</w:t>
      </w:r>
      <w:r>
        <w:rPr>
          <w:rFonts w:ascii="Times New Roman" w:hAnsi="Times New Roman"/>
          <w:sz w:val="28"/>
          <w:szCs w:val="28"/>
        </w:rPr>
        <w:t>7.405,69</w:t>
      </w:r>
      <w:r w:rsidRPr="00436648">
        <w:rPr>
          <w:rFonts w:ascii="Times New Roman" w:hAnsi="Times New Roman"/>
          <w:sz w:val="28"/>
          <w:szCs w:val="28"/>
        </w:rPr>
        <w:t>€,</w:t>
      </w:r>
    </w:p>
    <w:p w:rsidR="008C2780" w:rsidRPr="00436648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436648">
        <w:rPr>
          <w:rFonts w:ascii="Times New Roman" w:hAnsi="Times New Roman"/>
          <w:sz w:val="28"/>
          <w:szCs w:val="28"/>
        </w:rPr>
        <w:t>- troškove ostalog materijala ( rezervni djelovi, održavanje auta, sitan inventar</w:t>
      </w:r>
      <w:r>
        <w:rPr>
          <w:rFonts w:ascii="Times New Roman" w:hAnsi="Times New Roman"/>
          <w:sz w:val="28"/>
          <w:szCs w:val="28"/>
        </w:rPr>
        <w:t>, kancelarijski materijal)</w:t>
      </w:r>
      <w:r w:rsidRPr="00436648">
        <w:rPr>
          <w:rFonts w:ascii="Times New Roman" w:hAnsi="Times New Roman"/>
          <w:sz w:val="28"/>
          <w:szCs w:val="28"/>
        </w:rPr>
        <w:t xml:space="preserve">  –</w:t>
      </w:r>
      <w:r>
        <w:rPr>
          <w:rFonts w:ascii="Times New Roman" w:hAnsi="Times New Roman"/>
          <w:sz w:val="28"/>
          <w:szCs w:val="28"/>
        </w:rPr>
        <w:t>15.314,37</w:t>
      </w:r>
      <w:r w:rsidRPr="00436648">
        <w:rPr>
          <w:rFonts w:ascii="Times New Roman" w:hAnsi="Times New Roman"/>
          <w:sz w:val="28"/>
          <w:szCs w:val="28"/>
        </w:rPr>
        <w:t>€</w:t>
      </w:r>
    </w:p>
    <w:p w:rsidR="008C2780" w:rsidRPr="00436648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troškove goriva,</w:t>
      </w:r>
      <w:r w:rsidRPr="00436648">
        <w:rPr>
          <w:rFonts w:ascii="Times New Roman" w:hAnsi="Times New Roman"/>
          <w:sz w:val="28"/>
          <w:szCs w:val="28"/>
        </w:rPr>
        <w:t xml:space="preserve"> energije</w:t>
      </w:r>
      <w:r>
        <w:rPr>
          <w:rFonts w:ascii="Times New Roman" w:hAnsi="Times New Roman"/>
          <w:sz w:val="28"/>
          <w:szCs w:val="28"/>
        </w:rPr>
        <w:t xml:space="preserve"> i sl.</w:t>
      </w:r>
      <w:r w:rsidRPr="00436648">
        <w:rPr>
          <w:rFonts w:ascii="Times New Roman" w:hAnsi="Times New Roman"/>
          <w:sz w:val="28"/>
          <w:szCs w:val="28"/>
        </w:rPr>
        <w:t xml:space="preserve"> –</w:t>
      </w:r>
      <w:r>
        <w:rPr>
          <w:rFonts w:ascii="Times New Roman" w:hAnsi="Times New Roman"/>
          <w:sz w:val="28"/>
          <w:szCs w:val="28"/>
        </w:rPr>
        <w:t>39.114,42</w:t>
      </w:r>
      <w:r w:rsidRPr="00436648">
        <w:rPr>
          <w:rFonts w:ascii="Times New Roman" w:hAnsi="Times New Roman"/>
          <w:sz w:val="28"/>
          <w:szCs w:val="28"/>
        </w:rPr>
        <w:t>€.</w:t>
      </w:r>
    </w:p>
    <w:p w:rsidR="008C2780" w:rsidRPr="00436648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3D35F5">
        <w:rPr>
          <w:rFonts w:ascii="Times New Roman" w:hAnsi="Times New Roman"/>
          <w:bCs/>
          <w:sz w:val="28"/>
          <w:szCs w:val="28"/>
        </w:rPr>
        <w:t>Troškovi zarada, naknada zarada i ostalih ličnih rashoda</w:t>
      </w:r>
      <w:r w:rsidRPr="00436648">
        <w:rPr>
          <w:rFonts w:ascii="Times New Roman" w:hAnsi="Times New Roman"/>
          <w:sz w:val="28"/>
          <w:szCs w:val="28"/>
        </w:rPr>
        <w:t xml:space="preserve"> iznose </w:t>
      </w:r>
      <w:r>
        <w:rPr>
          <w:rFonts w:ascii="Times New Roman" w:hAnsi="Times New Roman"/>
          <w:sz w:val="28"/>
          <w:szCs w:val="28"/>
        </w:rPr>
        <w:t>1.000.655,86</w:t>
      </w:r>
      <w:r w:rsidRPr="00436648">
        <w:rPr>
          <w:rFonts w:ascii="Times New Roman" w:hAnsi="Times New Roman"/>
          <w:sz w:val="28"/>
          <w:szCs w:val="28"/>
        </w:rPr>
        <w:t xml:space="preserve">€ </w:t>
      </w:r>
      <w:r w:rsidRPr="00436648">
        <w:rPr>
          <w:rFonts w:ascii="Times New Roman" w:hAnsi="Times New Roman"/>
          <w:sz w:val="28"/>
          <w:szCs w:val="28"/>
          <w:lang w:val="pl-PL"/>
        </w:rPr>
        <w:t>i u</w:t>
      </w:r>
      <w:r w:rsidRPr="00436648">
        <w:rPr>
          <w:rFonts w:ascii="Times New Roman" w:hAnsi="Times New Roman"/>
          <w:sz w:val="28"/>
          <w:szCs w:val="28"/>
        </w:rPr>
        <w:t xml:space="preserve"> ukupnim troškovima učestvuju sa </w:t>
      </w:r>
      <w:r>
        <w:rPr>
          <w:rFonts w:ascii="Times New Roman" w:hAnsi="Times New Roman"/>
          <w:sz w:val="28"/>
          <w:szCs w:val="28"/>
        </w:rPr>
        <w:t>71,86</w:t>
      </w:r>
      <w:r w:rsidRPr="00436648">
        <w:rPr>
          <w:rFonts w:ascii="Times New Roman" w:hAnsi="Times New Roman"/>
          <w:sz w:val="28"/>
          <w:szCs w:val="28"/>
        </w:rPr>
        <w:t>%.</w:t>
      </w:r>
    </w:p>
    <w:p w:rsidR="008C2780" w:rsidRPr="00436648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436648">
        <w:rPr>
          <w:rFonts w:ascii="Times New Roman" w:hAnsi="Times New Roman"/>
          <w:sz w:val="28"/>
          <w:szCs w:val="28"/>
        </w:rPr>
        <w:t>Ovi troškovi obuhvataju:</w:t>
      </w:r>
    </w:p>
    <w:p w:rsidR="008C2780" w:rsidRPr="00436648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troškovi zarada i naknada zarada </w:t>
      </w:r>
      <w:r w:rsidRPr="00436648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911.426,10</w:t>
      </w:r>
      <w:r w:rsidRPr="00436648">
        <w:rPr>
          <w:rFonts w:ascii="Times New Roman" w:hAnsi="Times New Roman"/>
          <w:sz w:val="28"/>
          <w:szCs w:val="28"/>
        </w:rPr>
        <w:t>€,</w:t>
      </w:r>
    </w:p>
    <w:p w:rsidR="008C278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436648">
        <w:rPr>
          <w:rFonts w:ascii="Times New Roman" w:hAnsi="Times New Roman"/>
          <w:sz w:val="28"/>
          <w:szCs w:val="28"/>
        </w:rPr>
        <w:t>- troškovi za ugovor o djelu –</w:t>
      </w:r>
      <w:r>
        <w:rPr>
          <w:rFonts w:ascii="Times New Roman" w:hAnsi="Times New Roman"/>
          <w:sz w:val="28"/>
          <w:szCs w:val="28"/>
        </w:rPr>
        <w:t>21.276,22</w:t>
      </w:r>
      <w:r w:rsidRPr="00436648">
        <w:rPr>
          <w:rFonts w:ascii="Times New Roman" w:hAnsi="Times New Roman"/>
          <w:sz w:val="28"/>
          <w:szCs w:val="28"/>
        </w:rPr>
        <w:t>€,</w:t>
      </w:r>
    </w:p>
    <w:p w:rsidR="008C2780" w:rsidRPr="00EE73FE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EE73FE">
        <w:rPr>
          <w:rFonts w:ascii="Times New Roman" w:hAnsi="Times New Roman"/>
          <w:sz w:val="28"/>
          <w:szCs w:val="28"/>
        </w:rPr>
        <w:t xml:space="preserve">- troškovi organa upravljanja – </w:t>
      </w:r>
      <w:r>
        <w:rPr>
          <w:rFonts w:ascii="Times New Roman" w:hAnsi="Times New Roman"/>
          <w:sz w:val="28"/>
          <w:szCs w:val="28"/>
        </w:rPr>
        <w:t>9.114,12</w:t>
      </w:r>
      <w:r w:rsidRPr="00EE73FE">
        <w:rPr>
          <w:rFonts w:ascii="Times New Roman" w:hAnsi="Times New Roman"/>
          <w:sz w:val="28"/>
          <w:szCs w:val="28"/>
        </w:rPr>
        <w:t>€,</w:t>
      </w:r>
    </w:p>
    <w:p w:rsidR="008C2780" w:rsidRPr="00F73FD9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F73FD9">
        <w:rPr>
          <w:rFonts w:ascii="Times New Roman" w:hAnsi="Times New Roman"/>
          <w:sz w:val="28"/>
          <w:szCs w:val="28"/>
        </w:rPr>
        <w:t>- troškovi ostalih ličnih rashoda i naknada (otpremnine, jubilarne nagrade,</w:t>
      </w:r>
    </w:p>
    <w:p w:rsidR="008C2780" w:rsidRPr="00F73FD9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F73FD9">
        <w:rPr>
          <w:rFonts w:ascii="Times New Roman" w:hAnsi="Times New Roman"/>
          <w:sz w:val="28"/>
          <w:szCs w:val="28"/>
        </w:rPr>
        <w:t xml:space="preserve">pomoć za </w:t>
      </w:r>
      <w:r>
        <w:rPr>
          <w:rFonts w:ascii="Times New Roman" w:hAnsi="Times New Roman"/>
          <w:sz w:val="28"/>
          <w:szCs w:val="28"/>
        </w:rPr>
        <w:t>liječenje</w:t>
      </w:r>
      <w:r w:rsidRPr="00F73FD9">
        <w:rPr>
          <w:rFonts w:ascii="Times New Roman" w:hAnsi="Times New Roman"/>
          <w:sz w:val="28"/>
          <w:szCs w:val="28"/>
        </w:rPr>
        <w:t>, otpremnine za sporazumni raskid radnog odnosa, pomoć u slučaju smrti,  ostale naknade) –</w:t>
      </w:r>
      <w:r>
        <w:rPr>
          <w:rFonts w:ascii="Times New Roman" w:hAnsi="Times New Roman"/>
          <w:sz w:val="28"/>
          <w:szCs w:val="28"/>
        </w:rPr>
        <w:t>58.839,42</w:t>
      </w:r>
      <w:r w:rsidRPr="00F73FD9">
        <w:rPr>
          <w:rFonts w:ascii="Times New Roman" w:hAnsi="Times New Roman"/>
          <w:sz w:val="28"/>
          <w:szCs w:val="28"/>
        </w:rPr>
        <w:t>€.</w:t>
      </w:r>
    </w:p>
    <w:p w:rsidR="008C2780" w:rsidRPr="00EE73FE" w:rsidRDefault="008C2780" w:rsidP="008C2780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B469A">
        <w:rPr>
          <w:rFonts w:ascii="Times New Roman" w:hAnsi="Times New Roman"/>
          <w:bCs/>
          <w:sz w:val="28"/>
          <w:szCs w:val="28"/>
        </w:rPr>
        <w:t>Troškovi amortizacije</w:t>
      </w:r>
      <w:r w:rsidRPr="00EE73FE">
        <w:rPr>
          <w:rFonts w:ascii="Times New Roman" w:hAnsi="Times New Roman"/>
          <w:sz w:val="28"/>
          <w:szCs w:val="28"/>
        </w:rPr>
        <w:t xml:space="preserve"> iznose </w:t>
      </w:r>
      <w:r>
        <w:rPr>
          <w:rFonts w:ascii="Times New Roman" w:hAnsi="Times New Roman"/>
          <w:sz w:val="28"/>
          <w:szCs w:val="28"/>
        </w:rPr>
        <w:t>43.733,71</w:t>
      </w:r>
      <w:r w:rsidRPr="00EE73FE">
        <w:rPr>
          <w:rFonts w:ascii="Times New Roman" w:hAnsi="Times New Roman"/>
          <w:sz w:val="28"/>
          <w:szCs w:val="28"/>
        </w:rPr>
        <w:t xml:space="preserve">€ i čine </w:t>
      </w:r>
      <w:r>
        <w:rPr>
          <w:rFonts w:ascii="Times New Roman" w:hAnsi="Times New Roman"/>
          <w:sz w:val="28"/>
          <w:szCs w:val="28"/>
        </w:rPr>
        <w:t>3,14</w:t>
      </w:r>
      <w:r w:rsidRPr="00EE73FE">
        <w:rPr>
          <w:rFonts w:ascii="Times New Roman" w:hAnsi="Times New Roman"/>
          <w:sz w:val="28"/>
          <w:szCs w:val="28"/>
        </w:rPr>
        <w:t>% ukupnih rashoda.</w:t>
      </w:r>
    </w:p>
    <w:p w:rsidR="008C2780" w:rsidRPr="00EE73FE" w:rsidRDefault="008C2780" w:rsidP="008C2780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B469A">
        <w:rPr>
          <w:rFonts w:ascii="Times New Roman" w:hAnsi="Times New Roman"/>
          <w:bCs/>
          <w:sz w:val="28"/>
          <w:szCs w:val="28"/>
        </w:rPr>
        <w:t>Troškovi zakupa</w:t>
      </w:r>
      <w:r w:rsidRPr="00EE73FE">
        <w:rPr>
          <w:rFonts w:ascii="Times New Roman" w:hAnsi="Times New Roman"/>
          <w:sz w:val="28"/>
          <w:szCs w:val="28"/>
        </w:rPr>
        <w:t xml:space="preserve"> poslovnog prostora iznose </w:t>
      </w:r>
      <w:r>
        <w:rPr>
          <w:rFonts w:ascii="Times New Roman" w:hAnsi="Times New Roman"/>
          <w:sz w:val="28"/>
          <w:szCs w:val="28"/>
        </w:rPr>
        <w:t>22.920,00</w:t>
      </w:r>
      <w:r w:rsidRPr="00EE73FE">
        <w:rPr>
          <w:rFonts w:ascii="Times New Roman" w:hAnsi="Times New Roman"/>
          <w:sz w:val="28"/>
          <w:szCs w:val="28"/>
        </w:rPr>
        <w:t>€. Na prošlogodišnjem su nivou i čine 1,6</w:t>
      </w:r>
      <w:r>
        <w:rPr>
          <w:rFonts w:ascii="Times New Roman" w:hAnsi="Times New Roman"/>
          <w:sz w:val="28"/>
          <w:szCs w:val="28"/>
        </w:rPr>
        <w:t>5</w:t>
      </w:r>
      <w:r w:rsidRPr="00EE73FE">
        <w:rPr>
          <w:rFonts w:ascii="Times New Roman" w:hAnsi="Times New Roman"/>
          <w:sz w:val="28"/>
          <w:szCs w:val="28"/>
        </w:rPr>
        <w:t xml:space="preserve"> % rashoda.</w:t>
      </w:r>
    </w:p>
    <w:p w:rsidR="008C2780" w:rsidRPr="00D57DE5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AB469A">
        <w:rPr>
          <w:rFonts w:ascii="Times New Roman" w:hAnsi="Times New Roman"/>
          <w:sz w:val="28"/>
          <w:szCs w:val="28"/>
        </w:rPr>
        <w:t>Nematerijalni troškovi i finansijski rashodi</w:t>
      </w:r>
      <w:r w:rsidRPr="00D57DE5">
        <w:rPr>
          <w:rFonts w:ascii="Times New Roman" w:hAnsi="Times New Roman"/>
          <w:sz w:val="28"/>
          <w:szCs w:val="28"/>
        </w:rPr>
        <w:t xml:space="preserve">iznose </w:t>
      </w:r>
      <w:r>
        <w:rPr>
          <w:rFonts w:ascii="Times New Roman" w:hAnsi="Times New Roman"/>
          <w:sz w:val="28"/>
          <w:szCs w:val="28"/>
        </w:rPr>
        <w:t>59.498,72</w:t>
      </w:r>
      <w:r w:rsidRPr="00D57DE5">
        <w:rPr>
          <w:rFonts w:ascii="Times New Roman" w:hAnsi="Times New Roman"/>
          <w:sz w:val="28"/>
          <w:szCs w:val="28"/>
        </w:rPr>
        <w:t xml:space="preserve">€ </w:t>
      </w:r>
      <w:r w:rsidRPr="00EE73FE">
        <w:rPr>
          <w:rFonts w:ascii="Times New Roman" w:hAnsi="Times New Roman"/>
          <w:sz w:val="28"/>
          <w:szCs w:val="28"/>
        </w:rPr>
        <w:t xml:space="preserve">i čine </w:t>
      </w:r>
      <w:r>
        <w:rPr>
          <w:rFonts w:ascii="Times New Roman" w:hAnsi="Times New Roman"/>
          <w:sz w:val="28"/>
          <w:szCs w:val="28"/>
        </w:rPr>
        <w:t>4,27</w:t>
      </w:r>
      <w:r w:rsidRPr="00EE73FE">
        <w:rPr>
          <w:rFonts w:ascii="Times New Roman" w:hAnsi="Times New Roman"/>
          <w:sz w:val="28"/>
          <w:szCs w:val="28"/>
        </w:rPr>
        <w:t>% rashoda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57DE5">
        <w:rPr>
          <w:rFonts w:ascii="Times New Roman" w:hAnsi="Times New Roman"/>
          <w:sz w:val="28"/>
          <w:szCs w:val="28"/>
        </w:rPr>
        <w:t>Ovi troškovi obuhvataju troškove osiguranja, troškove platnog prometa i bankarske provizije, troškove reprezentacije, troškove registracije auta, troškove komunalnih usluga, troškove sudskih pos</w:t>
      </w:r>
      <w:r>
        <w:rPr>
          <w:rFonts w:ascii="Times New Roman" w:hAnsi="Times New Roman"/>
          <w:sz w:val="28"/>
          <w:szCs w:val="28"/>
        </w:rPr>
        <w:t xml:space="preserve">tupaka i taksi, troškove kamata </w:t>
      </w:r>
      <w:r w:rsidRPr="00D57DE5">
        <w:rPr>
          <w:rFonts w:ascii="Times New Roman" w:hAnsi="Times New Roman"/>
          <w:sz w:val="28"/>
          <w:szCs w:val="28"/>
        </w:rPr>
        <w:t xml:space="preserve"> i ostale nematerijalne troškove.</w:t>
      </w: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lang w:val="pl-PL"/>
        </w:rPr>
      </w:pP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b/>
          <w:sz w:val="28"/>
          <w:szCs w:val="28"/>
          <w:lang w:val="sr-Latn-CS"/>
        </w:rPr>
      </w:pPr>
      <w:r w:rsidRPr="004106B0">
        <w:rPr>
          <w:rFonts w:ascii="Times New Roman" w:hAnsi="Times New Roman"/>
          <w:b/>
          <w:sz w:val="28"/>
          <w:szCs w:val="28"/>
          <w:lang w:val="sr-Latn-CS"/>
        </w:rPr>
        <w:t xml:space="preserve">3.NAPLATA POTRAŽIVANJA </w:t>
      </w: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>Ukupna potraživanja na 31.12.201</w:t>
      </w:r>
      <w:r>
        <w:rPr>
          <w:rFonts w:ascii="Times New Roman" w:hAnsi="Times New Roman"/>
          <w:sz w:val="28"/>
          <w:szCs w:val="28"/>
          <w:lang w:val="sr-Latn-CS"/>
        </w:rPr>
        <w:t>7.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godine iznose </w:t>
      </w:r>
      <w:r>
        <w:rPr>
          <w:rFonts w:ascii="Times New Roman" w:hAnsi="Times New Roman"/>
          <w:sz w:val="28"/>
          <w:szCs w:val="28"/>
          <w:lang w:val="sr-Latn-CS"/>
        </w:rPr>
        <w:t>192.022,71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€, a obaveze </w:t>
      </w:r>
      <w:r>
        <w:rPr>
          <w:rFonts w:ascii="Times New Roman" w:hAnsi="Times New Roman"/>
          <w:sz w:val="28"/>
          <w:szCs w:val="28"/>
          <w:lang w:val="sr-Latn-CS"/>
        </w:rPr>
        <w:t>38.804,57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€ . </w:t>
      </w: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>Obaveze Društva se odnose na obaveze prema dobavljačima za nabavljenu robu i usluge, a likvidirane su početkom 201</w:t>
      </w:r>
      <w:r>
        <w:rPr>
          <w:rFonts w:ascii="Times New Roman" w:hAnsi="Times New Roman"/>
          <w:sz w:val="28"/>
          <w:szCs w:val="28"/>
          <w:lang w:val="sr-Latn-CS"/>
        </w:rPr>
        <w:t>8</w:t>
      </w:r>
      <w:r w:rsidRPr="004106B0">
        <w:rPr>
          <w:rFonts w:ascii="Times New Roman" w:hAnsi="Times New Roman"/>
          <w:sz w:val="28"/>
          <w:szCs w:val="28"/>
          <w:lang w:val="sr-Latn-CS"/>
        </w:rPr>
        <w:t>. god</w:t>
      </w:r>
      <w:r>
        <w:rPr>
          <w:rFonts w:ascii="Times New Roman" w:hAnsi="Times New Roman"/>
          <w:sz w:val="28"/>
          <w:szCs w:val="28"/>
          <w:lang w:val="sr-Latn-CS"/>
        </w:rPr>
        <w:t>ine</w:t>
      </w:r>
      <w:r w:rsidRPr="004106B0">
        <w:rPr>
          <w:rFonts w:ascii="Times New Roman" w:hAnsi="Times New Roman"/>
          <w:sz w:val="28"/>
          <w:szCs w:val="28"/>
          <w:lang w:val="sr-Latn-CS"/>
        </w:rPr>
        <w:t>.</w:t>
      </w: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b/>
          <w:sz w:val="28"/>
          <w:szCs w:val="28"/>
          <w:lang w:val="sr-Latn-CS"/>
        </w:rPr>
      </w:pPr>
      <w:r w:rsidRPr="004106B0">
        <w:rPr>
          <w:rFonts w:ascii="Times New Roman" w:hAnsi="Times New Roman"/>
          <w:b/>
          <w:sz w:val="28"/>
          <w:szCs w:val="28"/>
          <w:lang w:val="sr-Latn-CS"/>
        </w:rPr>
        <w:t>Ukupna nenaplaćena potraživanja na 31.12.201</w:t>
      </w:r>
      <w:r>
        <w:rPr>
          <w:rFonts w:ascii="Times New Roman" w:hAnsi="Times New Roman"/>
          <w:b/>
          <w:sz w:val="28"/>
          <w:szCs w:val="28"/>
          <w:lang w:val="sr-Latn-CS"/>
        </w:rPr>
        <w:t>7</w:t>
      </w:r>
      <w:r w:rsidRPr="004106B0">
        <w:rPr>
          <w:rFonts w:ascii="Times New Roman" w:hAnsi="Times New Roman"/>
          <w:b/>
          <w:sz w:val="28"/>
          <w:szCs w:val="28"/>
          <w:lang w:val="sr-Latn-CS"/>
        </w:rPr>
        <w:t>. godine</w:t>
      </w:r>
    </w:p>
    <w:tbl>
      <w:tblPr>
        <w:tblW w:w="894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76"/>
        <w:gridCol w:w="6064"/>
        <w:gridCol w:w="2101"/>
      </w:tblGrid>
      <w:tr w:rsidR="008C2780" w:rsidRPr="004106B0" w:rsidTr="008C2780">
        <w:trPr>
          <w:trHeight w:val="180"/>
        </w:trPr>
        <w:tc>
          <w:tcPr>
            <w:tcW w:w="776" w:type="dxa"/>
          </w:tcPr>
          <w:p w:rsidR="008C2780" w:rsidRPr="004106B0" w:rsidRDefault="008C2780" w:rsidP="008C2780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  <w:lang w:val="sr-Latn-CS"/>
              </w:rPr>
            </w:pPr>
          </w:p>
          <w:p w:rsidR="008C2780" w:rsidRPr="004106B0" w:rsidRDefault="008C2780" w:rsidP="008C2780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  <w:lang w:val="sr-Latn-CS"/>
              </w:rPr>
            </w:pPr>
            <w:r w:rsidRPr="004106B0">
              <w:rPr>
                <w:rFonts w:ascii="Times New Roman" w:hAnsi="Times New Roman"/>
                <w:sz w:val="28"/>
                <w:szCs w:val="28"/>
                <w:lang w:val="sr-Latn-CS"/>
              </w:rPr>
              <w:t>R.br.</w:t>
            </w:r>
          </w:p>
        </w:tc>
        <w:tc>
          <w:tcPr>
            <w:tcW w:w="6064" w:type="dxa"/>
          </w:tcPr>
          <w:p w:rsidR="008C2780" w:rsidRPr="004106B0" w:rsidRDefault="008C2780" w:rsidP="008C2780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  <w:lang w:val="sr-Latn-CS"/>
              </w:rPr>
            </w:pPr>
          </w:p>
          <w:p w:rsidR="008C2780" w:rsidRPr="004106B0" w:rsidRDefault="008C2780" w:rsidP="008C2780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  <w:lang w:val="sr-Latn-CS"/>
              </w:rPr>
            </w:pPr>
            <w:r w:rsidRPr="004106B0">
              <w:rPr>
                <w:rFonts w:ascii="Times New Roman" w:hAnsi="Times New Roman"/>
                <w:sz w:val="28"/>
                <w:szCs w:val="28"/>
                <w:lang w:val="sr-Latn-CS"/>
              </w:rPr>
              <w:t xml:space="preserve">Nenaplaćena potraživanja </w:t>
            </w:r>
          </w:p>
        </w:tc>
        <w:tc>
          <w:tcPr>
            <w:tcW w:w="2101" w:type="dxa"/>
          </w:tcPr>
          <w:p w:rsidR="008C2780" w:rsidRPr="004106B0" w:rsidRDefault="008C2780" w:rsidP="008C2780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  <w:lang w:val="sr-Latn-CS"/>
              </w:rPr>
            </w:pPr>
          </w:p>
          <w:p w:rsidR="008C2780" w:rsidRPr="004106B0" w:rsidRDefault="008C2780" w:rsidP="008C278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sr-Latn-CS"/>
              </w:rPr>
            </w:pPr>
            <w:r w:rsidRPr="004106B0">
              <w:rPr>
                <w:rFonts w:ascii="Times New Roman" w:hAnsi="Times New Roman"/>
                <w:sz w:val="28"/>
                <w:szCs w:val="28"/>
                <w:lang w:val="sr-Latn-CS"/>
              </w:rPr>
              <w:t>Iznos</w:t>
            </w:r>
          </w:p>
          <w:p w:rsidR="008C2780" w:rsidRPr="004106B0" w:rsidRDefault="008C2780" w:rsidP="008C2780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  <w:lang w:val="sr-Latn-CS"/>
              </w:rPr>
            </w:pPr>
          </w:p>
        </w:tc>
      </w:tr>
      <w:tr w:rsidR="008C2780" w:rsidRPr="004106B0" w:rsidTr="008C2780">
        <w:trPr>
          <w:trHeight w:val="360"/>
        </w:trPr>
        <w:tc>
          <w:tcPr>
            <w:tcW w:w="776" w:type="dxa"/>
          </w:tcPr>
          <w:p w:rsidR="008C2780" w:rsidRPr="004106B0" w:rsidRDefault="008C2780" w:rsidP="008C2780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  <w:lang w:val="sr-Latn-CS"/>
              </w:rPr>
            </w:pPr>
            <w:r w:rsidRPr="004106B0">
              <w:rPr>
                <w:rFonts w:ascii="Times New Roman" w:hAnsi="Times New Roman"/>
                <w:sz w:val="28"/>
                <w:szCs w:val="28"/>
                <w:lang w:val="sr-Latn-CS"/>
              </w:rPr>
              <w:t>1.</w:t>
            </w:r>
          </w:p>
        </w:tc>
        <w:tc>
          <w:tcPr>
            <w:tcW w:w="6064" w:type="dxa"/>
          </w:tcPr>
          <w:p w:rsidR="008C2780" w:rsidRPr="002561A6" w:rsidRDefault="008C2780" w:rsidP="008C2780">
            <w:pPr>
              <w:pStyle w:val="NoSpacing"/>
              <w:jc w:val="both"/>
              <w:rPr>
                <w:rFonts w:ascii="Times New Roman" w:hAnsi="Times New Roman"/>
                <w:b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/>
                <w:sz w:val="24"/>
                <w:szCs w:val="24"/>
                <w:lang w:val="sr-Latn-CS"/>
              </w:rPr>
              <w:t>Potraživanja iz djelatnosti-</w:t>
            </w:r>
            <w:r w:rsidRPr="002561A6"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 pravn</w:t>
            </w:r>
            <w:r>
              <w:rPr>
                <w:rFonts w:ascii="Times New Roman" w:hAnsi="Times New Roman"/>
                <w:sz w:val="24"/>
                <w:szCs w:val="24"/>
                <w:lang w:val="sr-Latn-CS"/>
              </w:rPr>
              <w:t>a</w:t>
            </w:r>
            <w:r w:rsidRPr="002561A6"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 lica</w:t>
            </w:r>
          </w:p>
        </w:tc>
        <w:tc>
          <w:tcPr>
            <w:tcW w:w="2101" w:type="dxa"/>
          </w:tcPr>
          <w:p w:rsidR="008C2780" w:rsidRPr="004106B0" w:rsidRDefault="008C2780" w:rsidP="008C278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sr-Latn-CS"/>
              </w:rPr>
            </w:pPr>
            <w:r>
              <w:rPr>
                <w:rFonts w:ascii="Times New Roman" w:hAnsi="Times New Roman"/>
                <w:sz w:val="28"/>
                <w:szCs w:val="28"/>
                <w:lang w:val="sr-Latn-CS"/>
              </w:rPr>
              <w:t>5.913,42</w:t>
            </w:r>
            <w:r w:rsidRPr="004106B0">
              <w:rPr>
                <w:rFonts w:ascii="Times New Roman" w:hAnsi="Times New Roman"/>
                <w:sz w:val="28"/>
                <w:szCs w:val="28"/>
                <w:lang w:val="sr-Latn-CS"/>
              </w:rPr>
              <w:t>€</w:t>
            </w:r>
          </w:p>
        </w:tc>
      </w:tr>
      <w:tr w:rsidR="008C2780" w:rsidRPr="004106B0" w:rsidTr="008C2780">
        <w:trPr>
          <w:trHeight w:val="284"/>
        </w:trPr>
        <w:tc>
          <w:tcPr>
            <w:tcW w:w="776" w:type="dxa"/>
          </w:tcPr>
          <w:p w:rsidR="008C2780" w:rsidRPr="004106B0" w:rsidRDefault="008C2780" w:rsidP="008C2780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  <w:lang w:val="sr-Latn-CS"/>
              </w:rPr>
            </w:pPr>
            <w:r w:rsidRPr="004106B0">
              <w:rPr>
                <w:rFonts w:ascii="Times New Roman" w:hAnsi="Times New Roman"/>
                <w:sz w:val="28"/>
                <w:szCs w:val="28"/>
                <w:lang w:val="sr-Latn-CS"/>
              </w:rPr>
              <w:t>2.</w:t>
            </w:r>
          </w:p>
        </w:tc>
        <w:tc>
          <w:tcPr>
            <w:tcW w:w="6064" w:type="dxa"/>
          </w:tcPr>
          <w:p w:rsidR="008C2780" w:rsidRPr="002561A6" w:rsidRDefault="008C2780" w:rsidP="008C2780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sr-Latn-CS"/>
              </w:rPr>
            </w:pPr>
            <w:r w:rsidRPr="002561A6">
              <w:rPr>
                <w:rFonts w:ascii="Times New Roman" w:hAnsi="Times New Roman"/>
                <w:sz w:val="24"/>
                <w:szCs w:val="24"/>
                <w:lang w:val="sr-Latn-CS"/>
              </w:rPr>
              <w:t>Potraživanja za pog</w:t>
            </w:r>
            <w:r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rebnu </w:t>
            </w:r>
            <w:r w:rsidRPr="002561A6"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 opremu –fiz</w:t>
            </w:r>
            <w:r>
              <w:rPr>
                <w:rFonts w:ascii="Times New Roman" w:hAnsi="Times New Roman"/>
                <w:sz w:val="24"/>
                <w:szCs w:val="24"/>
                <w:lang w:val="sr-Latn-CS"/>
              </w:rPr>
              <w:t>ička</w:t>
            </w:r>
            <w:r w:rsidRPr="002561A6"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 lica </w:t>
            </w:r>
          </w:p>
        </w:tc>
        <w:tc>
          <w:tcPr>
            <w:tcW w:w="2101" w:type="dxa"/>
          </w:tcPr>
          <w:p w:rsidR="008C2780" w:rsidRPr="004106B0" w:rsidRDefault="008C2780" w:rsidP="008C278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sr-Latn-CS"/>
              </w:rPr>
            </w:pPr>
            <w:r>
              <w:rPr>
                <w:rFonts w:ascii="Times New Roman" w:hAnsi="Times New Roman"/>
                <w:sz w:val="28"/>
                <w:szCs w:val="28"/>
                <w:lang w:val="sr-Latn-CS"/>
              </w:rPr>
              <w:t>13.664,60</w:t>
            </w:r>
            <w:r w:rsidRPr="004106B0">
              <w:rPr>
                <w:rFonts w:ascii="Times New Roman" w:hAnsi="Times New Roman"/>
                <w:sz w:val="28"/>
                <w:szCs w:val="28"/>
                <w:lang w:val="sr-Latn-CS"/>
              </w:rPr>
              <w:t>€</w:t>
            </w:r>
          </w:p>
        </w:tc>
      </w:tr>
      <w:tr w:rsidR="008C2780" w:rsidRPr="004106B0" w:rsidTr="008C2780">
        <w:trPr>
          <w:trHeight w:val="360"/>
        </w:trPr>
        <w:tc>
          <w:tcPr>
            <w:tcW w:w="776" w:type="dxa"/>
          </w:tcPr>
          <w:p w:rsidR="008C2780" w:rsidRPr="004106B0" w:rsidRDefault="008C2780" w:rsidP="008C2780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  <w:lang w:val="sr-Latn-CS"/>
              </w:rPr>
            </w:pPr>
            <w:r w:rsidRPr="004106B0">
              <w:rPr>
                <w:rFonts w:ascii="Times New Roman" w:hAnsi="Times New Roman"/>
                <w:sz w:val="28"/>
                <w:szCs w:val="28"/>
                <w:lang w:val="sr-Latn-CS"/>
              </w:rPr>
              <w:t>3.</w:t>
            </w:r>
          </w:p>
        </w:tc>
        <w:tc>
          <w:tcPr>
            <w:tcW w:w="6064" w:type="dxa"/>
          </w:tcPr>
          <w:p w:rsidR="008C2780" w:rsidRPr="002561A6" w:rsidRDefault="008C2780" w:rsidP="008C2780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sr-Latn-CS"/>
              </w:rPr>
            </w:pPr>
            <w:r w:rsidRPr="002561A6">
              <w:rPr>
                <w:rFonts w:ascii="Times New Roman" w:hAnsi="Times New Roman"/>
                <w:sz w:val="24"/>
                <w:szCs w:val="24"/>
                <w:lang w:val="sr-Latn-CS"/>
              </w:rPr>
              <w:t>Potraživanja za pogr</w:t>
            </w:r>
            <w:r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ebne </w:t>
            </w:r>
            <w:r w:rsidRPr="002561A6">
              <w:rPr>
                <w:rFonts w:ascii="Times New Roman" w:hAnsi="Times New Roman"/>
                <w:sz w:val="24"/>
                <w:szCs w:val="24"/>
                <w:lang w:val="sr-Latn-CS"/>
              </w:rPr>
              <w:t>usluge – fiz</w:t>
            </w:r>
            <w:r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ička </w:t>
            </w:r>
            <w:r w:rsidRPr="002561A6"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 lica </w:t>
            </w:r>
          </w:p>
        </w:tc>
        <w:tc>
          <w:tcPr>
            <w:tcW w:w="2101" w:type="dxa"/>
          </w:tcPr>
          <w:p w:rsidR="008C2780" w:rsidRPr="004106B0" w:rsidRDefault="008C2780" w:rsidP="008C278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sr-Latn-CS"/>
              </w:rPr>
            </w:pPr>
            <w:r>
              <w:rPr>
                <w:rFonts w:ascii="Times New Roman" w:hAnsi="Times New Roman"/>
                <w:sz w:val="28"/>
                <w:szCs w:val="28"/>
                <w:lang w:val="sr-Latn-CS"/>
              </w:rPr>
              <w:t>15.864,56</w:t>
            </w:r>
            <w:r w:rsidRPr="004106B0">
              <w:rPr>
                <w:rFonts w:ascii="Times New Roman" w:hAnsi="Times New Roman"/>
                <w:sz w:val="28"/>
                <w:szCs w:val="28"/>
                <w:lang w:val="sr-Latn-CS"/>
              </w:rPr>
              <w:t>€</w:t>
            </w:r>
          </w:p>
        </w:tc>
      </w:tr>
      <w:tr w:rsidR="008C2780" w:rsidRPr="004106B0" w:rsidTr="008C2780">
        <w:trPr>
          <w:trHeight w:val="405"/>
        </w:trPr>
        <w:tc>
          <w:tcPr>
            <w:tcW w:w="776" w:type="dxa"/>
          </w:tcPr>
          <w:p w:rsidR="008C2780" w:rsidRPr="004106B0" w:rsidRDefault="008C2780" w:rsidP="008C2780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  <w:lang w:val="sr-Latn-CS"/>
              </w:rPr>
            </w:pPr>
            <w:r w:rsidRPr="004106B0">
              <w:rPr>
                <w:rFonts w:ascii="Times New Roman" w:hAnsi="Times New Roman"/>
                <w:sz w:val="28"/>
                <w:szCs w:val="28"/>
                <w:lang w:val="sr-Latn-CS"/>
              </w:rPr>
              <w:t>4.</w:t>
            </w:r>
          </w:p>
        </w:tc>
        <w:tc>
          <w:tcPr>
            <w:tcW w:w="6064" w:type="dxa"/>
          </w:tcPr>
          <w:p w:rsidR="008C2780" w:rsidRPr="002561A6" w:rsidRDefault="008C2780" w:rsidP="008C2780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sr-Latn-CS"/>
              </w:rPr>
            </w:pPr>
            <w:r w:rsidRPr="002561A6">
              <w:rPr>
                <w:rFonts w:ascii="Times New Roman" w:hAnsi="Times New Roman"/>
                <w:sz w:val="24"/>
                <w:szCs w:val="24"/>
                <w:lang w:val="sr-Latn-CS"/>
              </w:rPr>
              <w:t>Potraživanja za grobnice – fiz</w:t>
            </w:r>
            <w:r>
              <w:rPr>
                <w:rFonts w:ascii="Times New Roman" w:hAnsi="Times New Roman"/>
                <w:sz w:val="24"/>
                <w:szCs w:val="24"/>
                <w:lang w:val="sr-Latn-CS"/>
              </w:rPr>
              <w:t>ička</w:t>
            </w:r>
            <w:r w:rsidRPr="002561A6"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 lica               </w:t>
            </w:r>
          </w:p>
        </w:tc>
        <w:tc>
          <w:tcPr>
            <w:tcW w:w="2101" w:type="dxa"/>
          </w:tcPr>
          <w:p w:rsidR="008C2780" w:rsidRPr="004106B0" w:rsidRDefault="008C2780" w:rsidP="008C278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sr-Latn-CS"/>
              </w:rPr>
            </w:pPr>
            <w:r>
              <w:rPr>
                <w:rFonts w:ascii="Times New Roman" w:hAnsi="Times New Roman"/>
                <w:sz w:val="28"/>
                <w:szCs w:val="28"/>
                <w:lang w:val="sr-Latn-CS"/>
              </w:rPr>
              <w:t>14.189,00</w:t>
            </w:r>
            <w:r w:rsidRPr="004106B0">
              <w:rPr>
                <w:rFonts w:ascii="Times New Roman" w:hAnsi="Times New Roman"/>
                <w:sz w:val="28"/>
                <w:szCs w:val="28"/>
                <w:lang w:val="sr-Latn-CS"/>
              </w:rPr>
              <w:t>€</w:t>
            </w:r>
          </w:p>
        </w:tc>
      </w:tr>
      <w:tr w:rsidR="008C2780" w:rsidRPr="004106B0" w:rsidTr="008C2780">
        <w:trPr>
          <w:trHeight w:val="656"/>
        </w:trPr>
        <w:tc>
          <w:tcPr>
            <w:tcW w:w="776" w:type="dxa"/>
          </w:tcPr>
          <w:p w:rsidR="008C2780" w:rsidRPr="004106B0" w:rsidRDefault="008C2780" w:rsidP="008C2780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  <w:lang w:val="sr-Latn-CS"/>
              </w:rPr>
            </w:pPr>
            <w:r w:rsidRPr="004106B0">
              <w:rPr>
                <w:rFonts w:ascii="Times New Roman" w:hAnsi="Times New Roman"/>
                <w:sz w:val="28"/>
                <w:szCs w:val="28"/>
                <w:lang w:val="sr-Latn-CS"/>
              </w:rPr>
              <w:t>5.</w:t>
            </w:r>
          </w:p>
          <w:p w:rsidR="008C2780" w:rsidRPr="004106B0" w:rsidRDefault="008C2780" w:rsidP="008C2780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  <w:lang w:val="sr-Latn-CS"/>
              </w:rPr>
            </w:pPr>
          </w:p>
        </w:tc>
        <w:tc>
          <w:tcPr>
            <w:tcW w:w="6064" w:type="dxa"/>
          </w:tcPr>
          <w:p w:rsidR="008C2780" w:rsidRPr="002561A6" w:rsidRDefault="008C2780" w:rsidP="008C2780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sr-Latn-CS"/>
              </w:rPr>
            </w:pPr>
            <w:r w:rsidRPr="002561A6"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 Potraživanja po osnovu naknade za održ</w:t>
            </w:r>
            <w:r>
              <w:rPr>
                <w:rFonts w:ascii="Times New Roman" w:hAnsi="Times New Roman"/>
                <w:sz w:val="24"/>
                <w:szCs w:val="24"/>
                <w:lang w:val="sr-Latn-CS"/>
              </w:rPr>
              <w:t>avanje</w:t>
            </w:r>
            <w:r w:rsidRPr="002561A6"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 groblja- fizička lica</w:t>
            </w:r>
          </w:p>
        </w:tc>
        <w:tc>
          <w:tcPr>
            <w:tcW w:w="2101" w:type="dxa"/>
          </w:tcPr>
          <w:p w:rsidR="008C2780" w:rsidRPr="004106B0" w:rsidRDefault="008C2780" w:rsidP="008C278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sr-Latn-CS"/>
              </w:rPr>
            </w:pPr>
            <w:r>
              <w:rPr>
                <w:rFonts w:ascii="Times New Roman" w:hAnsi="Times New Roman"/>
                <w:sz w:val="28"/>
                <w:szCs w:val="28"/>
                <w:lang w:val="sr-Latn-CS"/>
              </w:rPr>
              <w:t>134.133,92</w:t>
            </w:r>
            <w:r w:rsidRPr="004106B0">
              <w:rPr>
                <w:rFonts w:ascii="Times New Roman" w:hAnsi="Times New Roman"/>
                <w:sz w:val="28"/>
                <w:szCs w:val="28"/>
                <w:lang w:val="sr-Latn-CS"/>
              </w:rPr>
              <w:t>€</w:t>
            </w:r>
          </w:p>
        </w:tc>
      </w:tr>
      <w:tr w:rsidR="008C2780" w:rsidRPr="004106B0" w:rsidTr="008C2780">
        <w:trPr>
          <w:trHeight w:val="630"/>
        </w:trPr>
        <w:tc>
          <w:tcPr>
            <w:tcW w:w="776" w:type="dxa"/>
          </w:tcPr>
          <w:p w:rsidR="008C2780" w:rsidRPr="004106B0" w:rsidRDefault="008C2780" w:rsidP="008C2780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  <w:lang w:val="sr-Latn-CS"/>
              </w:rPr>
            </w:pPr>
            <w:r w:rsidRPr="004106B0">
              <w:rPr>
                <w:rFonts w:ascii="Times New Roman" w:hAnsi="Times New Roman"/>
                <w:sz w:val="28"/>
                <w:szCs w:val="28"/>
                <w:lang w:val="sr-Latn-CS"/>
              </w:rPr>
              <w:t>6.</w:t>
            </w:r>
          </w:p>
          <w:p w:rsidR="008C2780" w:rsidRPr="004106B0" w:rsidRDefault="008C2780" w:rsidP="008C2780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  <w:lang w:val="sr-Latn-CS"/>
              </w:rPr>
            </w:pPr>
          </w:p>
        </w:tc>
        <w:tc>
          <w:tcPr>
            <w:tcW w:w="6064" w:type="dxa"/>
          </w:tcPr>
          <w:p w:rsidR="008C2780" w:rsidRPr="002561A6" w:rsidRDefault="008C2780" w:rsidP="008C2780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sr-Latn-CS"/>
              </w:rPr>
            </w:pPr>
            <w:r w:rsidRPr="002561A6"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Ostala potraživanja (Fond zdravstva,                                  </w:t>
            </w:r>
          </w:p>
          <w:p w:rsidR="008C2780" w:rsidRPr="002561A6" w:rsidRDefault="008C2780" w:rsidP="008C2780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sr-Latn-CS"/>
              </w:rPr>
            </w:pPr>
            <w:r w:rsidRPr="002561A6">
              <w:rPr>
                <w:rFonts w:ascii="Times New Roman" w:hAnsi="Times New Roman"/>
                <w:sz w:val="24"/>
                <w:szCs w:val="24"/>
                <w:lang w:val="sr-Latn-CS"/>
              </w:rPr>
              <w:t>Centar za soc</w:t>
            </w:r>
            <w:r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ijalni </w:t>
            </w:r>
            <w:r w:rsidRPr="002561A6">
              <w:rPr>
                <w:rFonts w:ascii="Times New Roman" w:hAnsi="Times New Roman"/>
                <w:sz w:val="24"/>
                <w:szCs w:val="24"/>
                <w:lang w:val="sr-Latn-CS"/>
              </w:rPr>
              <w:t>rad, itd.)</w:t>
            </w:r>
          </w:p>
        </w:tc>
        <w:tc>
          <w:tcPr>
            <w:tcW w:w="2101" w:type="dxa"/>
          </w:tcPr>
          <w:p w:rsidR="008C2780" w:rsidRPr="004106B0" w:rsidRDefault="008C2780" w:rsidP="008C278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sr-Latn-CS"/>
              </w:rPr>
            </w:pPr>
            <w:r>
              <w:rPr>
                <w:rFonts w:ascii="Times New Roman" w:hAnsi="Times New Roman"/>
                <w:sz w:val="28"/>
                <w:szCs w:val="28"/>
                <w:lang w:val="sr-Latn-CS"/>
              </w:rPr>
              <w:t>8.257,21</w:t>
            </w:r>
            <w:r w:rsidRPr="004106B0">
              <w:rPr>
                <w:rFonts w:ascii="Times New Roman" w:hAnsi="Times New Roman"/>
                <w:sz w:val="28"/>
                <w:szCs w:val="28"/>
                <w:lang w:val="sr-Latn-CS"/>
              </w:rPr>
              <w:t>€</w:t>
            </w:r>
          </w:p>
        </w:tc>
      </w:tr>
      <w:tr w:rsidR="008C2780" w:rsidRPr="004106B0" w:rsidTr="008C2780">
        <w:trPr>
          <w:trHeight w:val="327"/>
        </w:trPr>
        <w:tc>
          <w:tcPr>
            <w:tcW w:w="776" w:type="dxa"/>
          </w:tcPr>
          <w:p w:rsidR="008C2780" w:rsidRPr="004106B0" w:rsidRDefault="008C2780" w:rsidP="008C2780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  <w:lang w:val="sr-Latn-CS"/>
              </w:rPr>
            </w:pPr>
          </w:p>
        </w:tc>
        <w:tc>
          <w:tcPr>
            <w:tcW w:w="6064" w:type="dxa"/>
          </w:tcPr>
          <w:p w:rsidR="008C2780" w:rsidRPr="004106B0" w:rsidRDefault="008C2780" w:rsidP="008C2780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  <w:lang w:val="sr-Latn-CS"/>
              </w:rPr>
            </w:pPr>
            <w:r w:rsidRPr="004106B0">
              <w:rPr>
                <w:rFonts w:ascii="Times New Roman" w:hAnsi="Times New Roman"/>
                <w:b/>
                <w:sz w:val="28"/>
                <w:szCs w:val="28"/>
                <w:lang w:val="sr-Latn-CS"/>
              </w:rPr>
              <w:t>UKUPNO:</w:t>
            </w:r>
          </w:p>
        </w:tc>
        <w:tc>
          <w:tcPr>
            <w:tcW w:w="2101" w:type="dxa"/>
          </w:tcPr>
          <w:p w:rsidR="008C2780" w:rsidRPr="004106B0" w:rsidRDefault="008C2780" w:rsidP="008C2780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sr-Latn-C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sr-Latn-CS"/>
              </w:rPr>
              <w:t>192.022,71</w:t>
            </w:r>
            <w:r w:rsidRPr="004106B0">
              <w:rPr>
                <w:rFonts w:ascii="Times New Roman" w:hAnsi="Times New Roman"/>
                <w:b/>
                <w:sz w:val="28"/>
                <w:szCs w:val="28"/>
                <w:lang w:val="sr-Latn-CS"/>
              </w:rPr>
              <w:t>€</w:t>
            </w:r>
          </w:p>
        </w:tc>
      </w:tr>
    </w:tbl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</w:p>
    <w:p w:rsidR="008C2780" w:rsidRDefault="008C2780" w:rsidP="008C2780">
      <w:pPr>
        <w:pStyle w:val="NoSpacing"/>
        <w:ind w:left="720"/>
        <w:jc w:val="both"/>
        <w:rPr>
          <w:rFonts w:ascii="Times New Roman" w:hAnsi="Times New Roman"/>
          <w:b/>
          <w:sz w:val="28"/>
          <w:szCs w:val="28"/>
          <w:lang w:val="sr-Latn-CS"/>
        </w:rPr>
      </w:pPr>
    </w:p>
    <w:p w:rsidR="008C2780" w:rsidRDefault="008C2780" w:rsidP="008C2780">
      <w:pPr>
        <w:pStyle w:val="NoSpacing"/>
        <w:ind w:left="720"/>
        <w:jc w:val="both"/>
        <w:rPr>
          <w:rFonts w:ascii="Times New Roman" w:hAnsi="Times New Roman"/>
          <w:b/>
          <w:sz w:val="28"/>
          <w:szCs w:val="28"/>
          <w:lang w:val="sr-Latn-CS"/>
        </w:rPr>
      </w:pPr>
    </w:p>
    <w:p w:rsidR="008C2780" w:rsidRDefault="008C2780" w:rsidP="008C2780">
      <w:pPr>
        <w:pStyle w:val="NoSpacing"/>
        <w:ind w:left="720"/>
        <w:jc w:val="both"/>
        <w:rPr>
          <w:rFonts w:ascii="Times New Roman" w:hAnsi="Times New Roman"/>
          <w:b/>
          <w:sz w:val="28"/>
          <w:szCs w:val="28"/>
          <w:lang w:val="sr-Latn-CS"/>
        </w:rPr>
      </w:pPr>
    </w:p>
    <w:p w:rsidR="008C2780" w:rsidRDefault="008C2780" w:rsidP="008C2780">
      <w:pPr>
        <w:pStyle w:val="NoSpacing"/>
        <w:ind w:left="720"/>
        <w:jc w:val="both"/>
        <w:rPr>
          <w:rFonts w:ascii="Times New Roman" w:hAnsi="Times New Roman"/>
          <w:b/>
          <w:sz w:val="28"/>
          <w:szCs w:val="28"/>
          <w:lang w:val="sr-Latn-CS"/>
        </w:rPr>
      </w:pPr>
    </w:p>
    <w:p w:rsidR="008C2780" w:rsidRDefault="008C2780" w:rsidP="008C2780">
      <w:pPr>
        <w:pStyle w:val="NoSpacing"/>
        <w:ind w:left="720"/>
        <w:jc w:val="both"/>
        <w:rPr>
          <w:rFonts w:ascii="Times New Roman" w:hAnsi="Times New Roman"/>
          <w:b/>
          <w:sz w:val="28"/>
          <w:szCs w:val="28"/>
          <w:lang w:val="sr-Latn-CS"/>
        </w:rPr>
      </w:pPr>
    </w:p>
    <w:p w:rsidR="008C2780" w:rsidRDefault="008C2780" w:rsidP="008C2780">
      <w:pPr>
        <w:pStyle w:val="NoSpacing"/>
        <w:ind w:left="720"/>
        <w:jc w:val="both"/>
        <w:rPr>
          <w:rFonts w:ascii="Times New Roman" w:hAnsi="Times New Roman"/>
          <w:b/>
          <w:sz w:val="28"/>
          <w:szCs w:val="28"/>
          <w:lang w:val="sr-Latn-CS"/>
        </w:rPr>
      </w:pPr>
    </w:p>
    <w:p w:rsidR="008C2780" w:rsidRDefault="008C2780" w:rsidP="008C2780">
      <w:pPr>
        <w:pStyle w:val="NoSpacing"/>
        <w:ind w:left="720"/>
        <w:jc w:val="both"/>
        <w:rPr>
          <w:rFonts w:ascii="Times New Roman" w:hAnsi="Times New Roman"/>
          <w:b/>
          <w:sz w:val="28"/>
          <w:szCs w:val="28"/>
          <w:lang w:val="sr-Latn-CS"/>
        </w:rPr>
      </w:pPr>
    </w:p>
    <w:p w:rsidR="008C2780" w:rsidRDefault="008C2780" w:rsidP="008C2780">
      <w:pPr>
        <w:pStyle w:val="NoSpacing"/>
        <w:ind w:firstLine="720"/>
        <w:rPr>
          <w:rFonts w:ascii="Times New Roman" w:hAnsi="Times New Roman"/>
          <w:b/>
          <w:sz w:val="28"/>
          <w:szCs w:val="28"/>
          <w:lang w:val="sr-Latn-CS"/>
        </w:rPr>
      </w:pPr>
      <w:r w:rsidRPr="004106B0">
        <w:rPr>
          <w:rFonts w:ascii="Times New Roman" w:hAnsi="Times New Roman"/>
          <w:b/>
          <w:sz w:val="28"/>
          <w:szCs w:val="28"/>
          <w:lang w:val="sr-Latn-CS"/>
        </w:rPr>
        <w:t>Struktura fakturisanog prihoda i procenat naplate</w:t>
      </w:r>
    </w:p>
    <w:tbl>
      <w:tblPr>
        <w:tblpPr w:leftFromText="180" w:rightFromText="180" w:vertAnchor="text" w:horzAnchor="margin" w:tblpY="70"/>
        <w:tblW w:w="9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36"/>
        <w:gridCol w:w="2118"/>
        <w:gridCol w:w="1794"/>
        <w:gridCol w:w="1567"/>
      </w:tblGrid>
      <w:tr w:rsidR="008C2780" w:rsidRPr="004106B0" w:rsidTr="008C2780">
        <w:trPr>
          <w:trHeight w:val="630"/>
        </w:trPr>
        <w:tc>
          <w:tcPr>
            <w:tcW w:w="4236" w:type="dxa"/>
          </w:tcPr>
          <w:p w:rsidR="008C2780" w:rsidRPr="00997DFF" w:rsidRDefault="008C2780" w:rsidP="008C2780">
            <w:pPr>
              <w:pStyle w:val="NoSpacing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C2780" w:rsidRPr="00997DFF" w:rsidRDefault="008C2780" w:rsidP="008C2780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STRUKTURA </w:t>
            </w:r>
            <w:r w:rsidRPr="00997DFF">
              <w:rPr>
                <w:rFonts w:ascii="Times New Roman" w:hAnsi="Times New Roman"/>
                <w:b/>
                <w:sz w:val="24"/>
                <w:szCs w:val="24"/>
              </w:rPr>
              <w:t>FAKTURISANIH    PRIHODA U 2017. GOD.</w:t>
            </w:r>
          </w:p>
        </w:tc>
        <w:tc>
          <w:tcPr>
            <w:tcW w:w="2118" w:type="dxa"/>
          </w:tcPr>
          <w:p w:rsidR="008C2780" w:rsidRPr="00997DFF" w:rsidRDefault="008C2780" w:rsidP="008C2780">
            <w:pPr>
              <w:pStyle w:val="NoSpacing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C2780" w:rsidRPr="00997DFF" w:rsidRDefault="008C2780" w:rsidP="008C2780">
            <w:pPr>
              <w:pStyle w:val="NoSpacing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97DFF">
              <w:rPr>
                <w:rFonts w:ascii="Times New Roman" w:hAnsi="Times New Roman"/>
                <w:b/>
                <w:sz w:val="24"/>
                <w:szCs w:val="24"/>
              </w:rPr>
              <w:t>FAKTURISANO</w:t>
            </w:r>
          </w:p>
        </w:tc>
        <w:tc>
          <w:tcPr>
            <w:tcW w:w="1794" w:type="dxa"/>
          </w:tcPr>
          <w:p w:rsidR="008C2780" w:rsidRPr="00997DFF" w:rsidRDefault="008C2780" w:rsidP="008C2780">
            <w:pPr>
              <w:pStyle w:val="NoSpacing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C2780" w:rsidRPr="00997DFF" w:rsidRDefault="008C2780" w:rsidP="008C2780">
            <w:pPr>
              <w:pStyle w:val="NoSpacing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97DFF">
              <w:rPr>
                <w:rFonts w:ascii="Times New Roman" w:hAnsi="Times New Roman"/>
                <w:b/>
                <w:sz w:val="24"/>
                <w:szCs w:val="24"/>
              </w:rPr>
              <w:t>NAPLAĆENO</w:t>
            </w:r>
          </w:p>
        </w:tc>
        <w:tc>
          <w:tcPr>
            <w:tcW w:w="1567" w:type="dxa"/>
          </w:tcPr>
          <w:p w:rsidR="008C2780" w:rsidRPr="00997DFF" w:rsidRDefault="008C2780" w:rsidP="008C2780">
            <w:pPr>
              <w:pStyle w:val="NoSpacing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C2780" w:rsidRPr="00997DFF" w:rsidRDefault="008C2780" w:rsidP="008C2780">
            <w:pPr>
              <w:pStyle w:val="NoSpacing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97DFF">
              <w:rPr>
                <w:rFonts w:ascii="Times New Roman" w:hAnsi="Times New Roman"/>
                <w:b/>
                <w:sz w:val="24"/>
                <w:szCs w:val="24"/>
              </w:rPr>
              <w:t>PROCENAT</w:t>
            </w:r>
          </w:p>
        </w:tc>
      </w:tr>
      <w:tr w:rsidR="008C2780" w:rsidRPr="004106B0" w:rsidTr="008C2780">
        <w:trPr>
          <w:trHeight w:val="195"/>
        </w:trPr>
        <w:tc>
          <w:tcPr>
            <w:tcW w:w="4236" w:type="dxa"/>
          </w:tcPr>
          <w:p w:rsidR="008C2780" w:rsidRPr="00997DFF" w:rsidRDefault="008C2780" w:rsidP="008C2780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7D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18" w:type="dxa"/>
          </w:tcPr>
          <w:p w:rsidR="008C2780" w:rsidRPr="00997DFF" w:rsidRDefault="008C2780" w:rsidP="008C2780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7DF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94" w:type="dxa"/>
          </w:tcPr>
          <w:p w:rsidR="008C2780" w:rsidRPr="00997DFF" w:rsidRDefault="008C2780" w:rsidP="008C2780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7DF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67" w:type="dxa"/>
          </w:tcPr>
          <w:p w:rsidR="008C2780" w:rsidRPr="00997DFF" w:rsidRDefault="008C2780" w:rsidP="008C2780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7DFF">
              <w:rPr>
                <w:rFonts w:ascii="Times New Roman" w:hAnsi="Times New Roman"/>
                <w:sz w:val="24"/>
                <w:szCs w:val="24"/>
              </w:rPr>
              <w:t>4(3/2)</w:t>
            </w:r>
          </w:p>
        </w:tc>
      </w:tr>
      <w:tr w:rsidR="008C2780" w:rsidRPr="004106B0" w:rsidTr="008C2780">
        <w:tc>
          <w:tcPr>
            <w:tcW w:w="4236" w:type="dxa"/>
          </w:tcPr>
          <w:p w:rsidR="008C2780" w:rsidRPr="00997DFF" w:rsidRDefault="008C2780" w:rsidP="008C2780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sr-Latn-CS"/>
              </w:rPr>
            </w:pPr>
            <w:r w:rsidRPr="00997DFF">
              <w:rPr>
                <w:rFonts w:ascii="Times New Roman" w:hAnsi="Times New Roman"/>
                <w:sz w:val="24"/>
                <w:szCs w:val="24"/>
              </w:rPr>
              <w:t>NAKNADA ZA ODR</w:t>
            </w:r>
            <w:r w:rsidRPr="00997DFF">
              <w:rPr>
                <w:rFonts w:ascii="Times New Roman" w:hAnsi="Times New Roman"/>
                <w:sz w:val="24"/>
                <w:szCs w:val="24"/>
                <w:lang w:val="sr-Latn-CS"/>
              </w:rPr>
              <w:t>ŽAVANJE GROBLJA</w:t>
            </w:r>
          </w:p>
        </w:tc>
        <w:tc>
          <w:tcPr>
            <w:tcW w:w="2118" w:type="dxa"/>
          </w:tcPr>
          <w:p w:rsidR="008C2780" w:rsidRPr="00997DFF" w:rsidRDefault="008C2780" w:rsidP="008C2780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7DFF">
              <w:rPr>
                <w:rFonts w:ascii="Times New Roman" w:hAnsi="Times New Roman"/>
                <w:sz w:val="24"/>
                <w:szCs w:val="24"/>
              </w:rPr>
              <w:t>189.954,44</w:t>
            </w:r>
          </w:p>
        </w:tc>
        <w:tc>
          <w:tcPr>
            <w:tcW w:w="1794" w:type="dxa"/>
          </w:tcPr>
          <w:p w:rsidR="008C2780" w:rsidRPr="00997DFF" w:rsidRDefault="008C2780" w:rsidP="008C2780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7DFF">
              <w:rPr>
                <w:rFonts w:ascii="Times New Roman" w:hAnsi="Times New Roman"/>
                <w:sz w:val="24"/>
                <w:szCs w:val="24"/>
              </w:rPr>
              <w:t>129.618,55</w:t>
            </w:r>
          </w:p>
        </w:tc>
        <w:tc>
          <w:tcPr>
            <w:tcW w:w="1567" w:type="dxa"/>
          </w:tcPr>
          <w:p w:rsidR="008C2780" w:rsidRPr="00997DFF" w:rsidRDefault="008C2780" w:rsidP="008C2780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7DFF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</w:tr>
      <w:tr w:rsidR="008C2780" w:rsidRPr="004106B0" w:rsidTr="008C2780">
        <w:tc>
          <w:tcPr>
            <w:tcW w:w="4236" w:type="dxa"/>
          </w:tcPr>
          <w:p w:rsidR="008C2780" w:rsidRPr="00997DFF" w:rsidRDefault="008C2780" w:rsidP="008C2780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7DFF">
              <w:rPr>
                <w:rFonts w:ascii="Times New Roman" w:hAnsi="Times New Roman"/>
                <w:sz w:val="24"/>
                <w:szCs w:val="24"/>
              </w:rPr>
              <w:t>GROBNICE</w:t>
            </w:r>
          </w:p>
        </w:tc>
        <w:tc>
          <w:tcPr>
            <w:tcW w:w="2118" w:type="dxa"/>
          </w:tcPr>
          <w:p w:rsidR="008C2780" w:rsidRPr="00997DFF" w:rsidRDefault="008C2780" w:rsidP="008C2780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7DFF">
              <w:rPr>
                <w:rFonts w:ascii="Times New Roman" w:hAnsi="Times New Roman"/>
                <w:sz w:val="24"/>
                <w:szCs w:val="24"/>
              </w:rPr>
              <w:t>520.879,08</w:t>
            </w:r>
          </w:p>
        </w:tc>
        <w:tc>
          <w:tcPr>
            <w:tcW w:w="1794" w:type="dxa"/>
          </w:tcPr>
          <w:p w:rsidR="008C2780" w:rsidRPr="00997DFF" w:rsidRDefault="008C2780" w:rsidP="008C2780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7DFF">
              <w:rPr>
                <w:rFonts w:ascii="Times New Roman" w:hAnsi="Times New Roman"/>
                <w:sz w:val="24"/>
                <w:szCs w:val="24"/>
              </w:rPr>
              <w:t>517.018,60</w:t>
            </w:r>
          </w:p>
        </w:tc>
        <w:tc>
          <w:tcPr>
            <w:tcW w:w="1567" w:type="dxa"/>
          </w:tcPr>
          <w:p w:rsidR="008C2780" w:rsidRPr="00997DFF" w:rsidRDefault="008C2780" w:rsidP="008C2780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7DFF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</w:tr>
      <w:tr w:rsidR="008C2780" w:rsidRPr="004106B0" w:rsidTr="008C2780">
        <w:tc>
          <w:tcPr>
            <w:tcW w:w="4236" w:type="dxa"/>
          </w:tcPr>
          <w:p w:rsidR="008C2780" w:rsidRPr="00997DFF" w:rsidRDefault="008C2780" w:rsidP="008C2780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7DFF">
              <w:rPr>
                <w:rFonts w:ascii="Times New Roman" w:hAnsi="Times New Roman"/>
                <w:sz w:val="24"/>
                <w:szCs w:val="24"/>
              </w:rPr>
              <w:t>POGREBNA OPREMA</w:t>
            </w:r>
          </w:p>
        </w:tc>
        <w:tc>
          <w:tcPr>
            <w:tcW w:w="2118" w:type="dxa"/>
          </w:tcPr>
          <w:p w:rsidR="008C2780" w:rsidRPr="00997DFF" w:rsidRDefault="008C2780" w:rsidP="008C2780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7DFF">
              <w:rPr>
                <w:rFonts w:ascii="Times New Roman" w:hAnsi="Times New Roman"/>
                <w:sz w:val="24"/>
                <w:szCs w:val="24"/>
              </w:rPr>
              <w:t>203.811,35</w:t>
            </w:r>
          </w:p>
        </w:tc>
        <w:tc>
          <w:tcPr>
            <w:tcW w:w="1794" w:type="dxa"/>
          </w:tcPr>
          <w:p w:rsidR="008C2780" w:rsidRPr="00997DFF" w:rsidRDefault="008C2780" w:rsidP="008C2780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7DFF">
              <w:rPr>
                <w:rFonts w:ascii="Times New Roman" w:hAnsi="Times New Roman"/>
                <w:sz w:val="24"/>
                <w:szCs w:val="24"/>
              </w:rPr>
              <w:t>193.503,20</w:t>
            </w:r>
          </w:p>
        </w:tc>
        <w:tc>
          <w:tcPr>
            <w:tcW w:w="1567" w:type="dxa"/>
          </w:tcPr>
          <w:p w:rsidR="008C2780" w:rsidRPr="00997DFF" w:rsidRDefault="008C2780" w:rsidP="008C2780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7DFF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</w:tr>
      <w:tr w:rsidR="008C2780" w:rsidRPr="004106B0" w:rsidTr="008C2780">
        <w:tc>
          <w:tcPr>
            <w:tcW w:w="4236" w:type="dxa"/>
          </w:tcPr>
          <w:p w:rsidR="008C2780" w:rsidRPr="00997DFF" w:rsidRDefault="008C2780" w:rsidP="008C2780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7DFF">
              <w:rPr>
                <w:rFonts w:ascii="Times New Roman" w:hAnsi="Times New Roman"/>
                <w:sz w:val="24"/>
                <w:szCs w:val="24"/>
              </w:rPr>
              <w:t>POGREBNE USLUGE</w:t>
            </w:r>
          </w:p>
        </w:tc>
        <w:tc>
          <w:tcPr>
            <w:tcW w:w="2118" w:type="dxa"/>
          </w:tcPr>
          <w:p w:rsidR="008C2780" w:rsidRPr="00997DFF" w:rsidRDefault="008C2780" w:rsidP="008C2780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7DFF">
              <w:rPr>
                <w:rFonts w:ascii="Times New Roman" w:hAnsi="Times New Roman"/>
                <w:sz w:val="24"/>
                <w:szCs w:val="24"/>
              </w:rPr>
              <w:t>255.939,66</w:t>
            </w:r>
          </w:p>
        </w:tc>
        <w:tc>
          <w:tcPr>
            <w:tcW w:w="1794" w:type="dxa"/>
          </w:tcPr>
          <w:p w:rsidR="008C2780" w:rsidRPr="00997DFF" w:rsidRDefault="008C2780" w:rsidP="008C2780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7DFF">
              <w:rPr>
                <w:rFonts w:ascii="Times New Roman" w:hAnsi="Times New Roman"/>
                <w:sz w:val="24"/>
                <w:szCs w:val="24"/>
              </w:rPr>
              <w:t>236.728,45</w:t>
            </w:r>
          </w:p>
        </w:tc>
        <w:tc>
          <w:tcPr>
            <w:tcW w:w="1567" w:type="dxa"/>
          </w:tcPr>
          <w:p w:rsidR="008C2780" w:rsidRPr="00997DFF" w:rsidRDefault="008C2780" w:rsidP="008C2780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7DFF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</w:tr>
      <w:tr w:rsidR="008C2780" w:rsidRPr="004106B0" w:rsidTr="008C2780">
        <w:tc>
          <w:tcPr>
            <w:tcW w:w="4236" w:type="dxa"/>
          </w:tcPr>
          <w:p w:rsidR="008C2780" w:rsidRPr="00997DFF" w:rsidRDefault="008C2780" w:rsidP="008C2780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7DFF">
              <w:rPr>
                <w:rFonts w:ascii="Times New Roman" w:hAnsi="Times New Roman"/>
                <w:sz w:val="24"/>
                <w:szCs w:val="24"/>
              </w:rPr>
              <w:t>OSTALO</w:t>
            </w:r>
          </w:p>
          <w:p w:rsidR="008C2780" w:rsidRPr="00997DFF" w:rsidRDefault="008C2780" w:rsidP="008C2780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7DFF">
              <w:rPr>
                <w:rFonts w:ascii="Times New Roman" w:hAnsi="Times New Roman"/>
                <w:sz w:val="24"/>
                <w:szCs w:val="24"/>
              </w:rPr>
              <w:t xml:space="preserve"> (zanatsko-terac.radovi,</w:t>
            </w:r>
          </w:p>
          <w:p w:rsidR="008C2780" w:rsidRPr="00997DFF" w:rsidRDefault="008C2780" w:rsidP="008C2780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7DFF">
              <w:rPr>
                <w:rFonts w:ascii="Times New Roman" w:hAnsi="Times New Roman"/>
                <w:sz w:val="24"/>
                <w:szCs w:val="24"/>
              </w:rPr>
              <w:t>registracija,rekonstrukcija,zakup )</w:t>
            </w:r>
          </w:p>
        </w:tc>
        <w:tc>
          <w:tcPr>
            <w:tcW w:w="2118" w:type="dxa"/>
          </w:tcPr>
          <w:p w:rsidR="008C2780" w:rsidRPr="00997DFF" w:rsidRDefault="008C2780" w:rsidP="008C2780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7DFF">
              <w:rPr>
                <w:rFonts w:ascii="Times New Roman" w:hAnsi="Times New Roman"/>
                <w:sz w:val="24"/>
                <w:szCs w:val="24"/>
              </w:rPr>
              <w:t>122.058,81</w:t>
            </w:r>
          </w:p>
        </w:tc>
        <w:tc>
          <w:tcPr>
            <w:tcW w:w="1794" w:type="dxa"/>
          </w:tcPr>
          <w:p w:rsidR="008C2780" w:rsidRPr="00997DFF" w:rsidRDefault="008C2780" w:rsidP="008C2780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7DFF">
              <w:rPr>
                <w:rFonts w:ascii="Times New Roman" w:hAnsi="Times New Roman"/>
                <w:sz w:val="24"/>
                <w:szCs w:val="24"/>
              </w:rPr>
              <w:t>122.058,81</w:t>
            </w:r>
          </w:p>
        </w:tc>
        <w:tc>
          <w:tcPr>
            <w:tcW w:w="1567" w:type="dxa"/>
          </w:tcPr>
          <w:p w:rsidR="008C2780" w:rsidRPr="00997DFF" w:rsidRDefault="008C2780" w:rsidP="008C2780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7DFF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C2780" w:rsidRPr="004106B0" w:rsidTr="008C2780">
        <w:tc>
          <w:tcPr>
            <w:tcW w:w="4236" w:type="dxa"/>
          </w:tcPr>
          <w:p w:rsidR="008C2780" w:rsidRPr="00997DFF" w:rsidRDefault="008C2780" w:rsidP="008C2780">
            <w:pPr>
              <w:pStyle w:val="NoSpacing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97DFF">
              <w:rPr>
                <w:rFonts w:ascii="Times New Roman" w:hAnsi="Times New Roman"/>
                <w:b/>
                <w:sz w:val="24"/>
                <w:szCs w:val="24"/>
              </w:rPr>
              <w:t>UKUPNO</w:t>
            </w:r>
          </w:p>
        </w:tc>
        <w:tc>
          <w:tcPr>
            <w:tcW w:w="2118" w:type="dxa"/>
          </w:tcPr>
          <w:p w:rsidR="008C2780" w:rsidRPr="00997DFF" w:rsidRDefault="008C2780" w:rsidP="008C2780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7DFF">
              <w:rPr>
                <w:rFonts w:ascii="Times New Roman" w:hAnsi="Times New Roman"/>
                <w:b/>
                <w:sz w:val="24"/>
                <w:szCs w:val="24"/>
              </w:rPr>
              <w:t>1.292.634,34</w:t>
            </w:r>
          </w:p>
        </w:tc>
        <w:tc>
          <w:tcPr>
            <w:tcW w:w="1794" w:type="dxa"/>
          </w:tcPr>
          <w:p w:rsidR="008C2780" w:rsidRPr="00997DFF" w:rsidRDefault="008C2780" w:rsidP="008C2780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7DFF">
              <w:rPr>
                <w:rFonts w:ascii="Times New Roman" w:hAnsi="Times New Roman"/>
                <w:b/>
                <w:sz w:val="24"/>
                <w:szCs w:val="24"/>
              </w:rPr>
              <w:t>1.198.927,61</w:t>
            </w:r>
          </w:p>
        </w:tc>
        <w:tc>
          <w:tcPr>
            <w:tcW w:w="1567" w:type="dxa"/>
          </w:tcPr>
          <w:p w:rsidR="008C2780" w:rsidRPr="00997DFF" w:rsidRDefault="008C2780" w:rsidP="008C2780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7DFF">
              <w:rPr>
                <w:rFonts w:ascii="Times New Roman" w:hAnsi="Times New Roman"/>
                <w:b/>
                <w:sz w:val="24"/>
                <w:szCs w:val="24"/>
              </w:rPr>
              <w:t>93</w:t>
            </w:r>
          </w:p>
        </w:tc>
      </w:tr>
    </w:tbl>
    <w:p w:rsidR="008C2780" w:rsidRPr="004106B0" w:rsidRDefault="008C2780" w:rsidP="008C2780">
      <w:pPr>
        <w:pStyle w:val="NoSpacing"/>
        <w:ind w:left="720"/>
        <w:jc w:val="both"/>
        <w:rPr>
          <w:rFonts w:ascii="Times New Roman" w:hAnsi="Times New Roman"/>
          <w:b/>
          <w:sz w:val="28"/>
          <w:szCs w:val="28"/>
          <w:lang w:val="sr-Latn-CS"/>
        </w:rPr>
      </w:pPr>
    </w:p>
    <w:p w:rsidR="008C2780" w:rsidRPr="004106B0" w:rsidRDefault="008C2780" w:rsidP="008C2780">
      <w:pPr>
        <w:pStyle w:val="NoSpacing"/>
        <w:ind w:left="720"/>
        <w:jc w:val="both"/>
        <w:rPr>
          <w:rFonts w:ascii="Times New Roman" w:hAnsi="Times New Roman"/>
          <w:sz w:val="28"/>
          <w:szCs w:val="28"/>
          <w:lang w:val="sr-Latn-CS"/>
        </w:rPr>
      </w:pP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b/>
          <w:sz w:val="28"/>
          <w:szCs w:val="28"/>
          <w:lang w:val="sr-Latn-CS"/>
        </w:rPr>
      </w:pP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>Procenat naplate fakturisanih prihoda u 201</w:t>
      </w:r>
      <w:r>
        <w:rPr>
          <w:rFonts w:ascii="Times New Roman" w:hAnsi="Times New Roman"/>
          <w:sz w:val="28"/>
          <w:szCs w:val="28"/>
          <w:lang w:val="sr-Latn-CS"/>
        </w:rPr>
        <w:t>7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. godini je </w:t>
      </w:r>
      <w:r>
        <w:rPr>
          <w:rFonts w:ascii="Times New Roman" w:hAnsi="Times New Roman"/>
          <w:sz w:val="28"/>
          <w:szCs w:val="28"/>
          <w:lang w:val="sr-Latn-CS"/>
        </w:rPr>
        <w:t xml:space="preserve"> 93</w:t>
      </w:r>
      <w:r w:rsidRPr="004106B0">
        <w:rPr>
          <w:rFonts w:ascii="Times New Roman" w:hAnsi="Times New Roman"/>
          <w:sz w:val="28"/>
          <w:szCs w:val="28"/>
          <w:lang w:val="sr-Latn-CS"/>
        </w:rPr>
        <w:t>%.</w:t>
      </w:r>
    </w:p>
    <w:tbl>
      <w:tblPr>
        <w:tblW w:w="12798" w:type="dxa"/>
        <w:tblInd w:w="148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089"/>
        <w:gridCol w:w="4258"/>
        <w:gridCol w:w="4451"/>
      </w:tblGrid>
      <w:tr w:rsidR="008C2780" w:rsidRPr="004106B0" w:rsidTr="008C2780">
        <w:trPr>
          <w:trHeight w:val="637"/>
        </w:trPr>
        <w:tc>
          <w:tcPr>
            <w:tcW w:w="4089" w:type="dxa"/>
          </w:tcPr>
          <w:p w:rsidR="008C2780" w:rsidRPr="004106B0" w:rsidRDefault="008C2780" w:rsidP="008C2780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  <w:lang w:val="sr-Latn-CS"/>
              </w:rPr>
            </w:pPr>
            <w:r w:rsidRPr="004106B0">
              <w:rPr>
                <w:rFonts w:ascii="Times New Roman" w:hAnsi="Times New Roman"/>
                <w:sz w:val="28"/>
                <w:szCs w:val="28"/>
                <w:lang w:val="sr-Latn-CS"/>
              </w:rPr>
              <w:t>NNNNNN</w:t>
            </w:r>
          </w:p>
          <w:p w:rsidR="008C2780" w:rsidRPr="004106B0" w:rsidRDefault="008C2780" w:rsidP="008C2780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  <w:lang w:val="sr-Latn-CS"/>
              </w:rPr>
            </w:pPr>
          </w:p>
        </w:tc>
        <w:tc>
          <w:tcPr>
            <w:tcW w:w="4258" w:type="dxa"/>
          </w:tcPr>
          <w:p w:rsidR="008C2780" w:rsidRPr="004106B0" w:rsidRDefault="008C2780" w:rsidP="008C2780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  <w:lang w:val="sr-Latn-CS"/>
              </w:rPr>
            </w:pPr>
          </w:p>
        </w:tc>
        <w:tc>
          <w:tcPr>
            <w:tcW w:w="4451" w:type="dxa"/>
          </w:tcPr>
          <w:p w:rsidR="008C2780" w:rsidRPr="004106B0" w:rsidRDefault="008C2780" w:rsidP="008C2780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  <w:lang w:val="sr-Latn-CS"/>
              </w:rPr>
            </w:pPr>
          </w:p>
        </w:tc>
      </w:tr>
    </w:tbl>
    <w:p w:rsidR="008C2780" w:rsidRDefault="008C2780" w:rsidP="008C2780">
      <w:pPr>
        <w:pStyle w:val="NoSpacing"/>
        <w:jc w:val="both"/>
        <w:rPr>
          <w:rFonts w:ascii="Times New Roman" w:hAnsi="Times New Roman"/>
          <w:b/>
          <w:sz w:val="28"/>
          <w:szCs w:val="28"/>
          <w:lang w:val="it-IT"/>
        </w:rPr>
      </w:pPr>
      <w:r w:rsidRPr="004106B0">
        <w:rPr>
          <w:rFonts w:ascii="Times New Roman" w:hAnsi="Times New Roman"/>
          <w:b/>
          <w:sz w:val="28"/>
          <w:szCs w:val="28"/>
          <w:lang w:val="it-IT"/>
        </w:rPr>
        <w:t xml:space="preserve">     Naknada za održavanje groblja</w:t>
      </w:r>
      <w:r>
        <w:rPr>
          <w:rFonts w:ascii="Times New Roman" w:hAnsi="Times New Roman"/>
          <w:b/>
          <w:sz w:val="28"/>
          <w:szCs w:val="28"/>
          <w:lang w:val="it-IT"/>
        </w:rPr>
        <w:t xml:space="preserve"> u 2017. godini</w:t>
      </w:r>
    </w:p>
    <w:tbl>
      <w:tblPr>
        <w:tblStyle w:val="TableGrid"/>
        <w:tblpPr w:leftFromText="180" w:rightFromText="180" w:vertAnchor="text" w:horzAnchor="margin" w:tblpY="63"/>
        <w:tblW w:w="9828" w:type="dxa"/>
        <w:tblLook w:val="04A0"/>
      </w:tblPr>
      <w:tblGrid>
        <w:gridCol w:w="1596"/>
        <w:gridCol w:w="1596"/>
        <w:gridCol w:w="1596"/>
        <w:gridCol w:w="1596"/>
        <w:gridCol w:w="1734"/>
        <w:gridCol w:w="1710"/>
      </w:tblGrid>
      <w:tr w:rsidR="008C2780" w:rsidTr="008C2780">
        <w:tc>
          <w:tcPr>
            <w:tcW w:w="1596" w:type="dxa"/>
          </w:tcPr>
          <w:p w:rsidR="008C2780" w:rsidRPr="008E59C6" w:rsidRDefault="008C2780" w:rsidP="008C2780">
            <w:pPr>
              <w:pStyle w:val="NoSpacing"/>
              <w:jc w:val="center"/>
            </w:pPr>
            <w:r w:rsidRPr="008E59C6">
              <w:t>Zaduženje</w:t>
            </w:r>
          </w:p>
          <w:p w:rsidR="008C2780" w:rsidRPr="008E59C6" w:rsidRDefault="008C2780" w:rsidP="008C2780">
            <w:pPr>
              <w:pStyle w:val="NoSpacing"/>
              <w:jc w:val="center"/>
            </w:pPr>
            <w:r w:rsidRPr="008E59C6">
              <w:t>za 2017.godinu</w:t>
            </w:r>
          </w:p>
        </w:tc>
        <w:tc>
          <w:tcPr>
            <w:tcW w:w="1596" w:type="dxa"/>
          </w:tcPr>
          <w:p w:rsidR="008C2780" w:rsidRPr="008E59C6" w:rsidRDefault="008C2780" w:rsidP="008C2780">
            <w:pPr>
              <w:pStyle w:val="NoSpacing"/>
              <w:jc w:val="center"/>
            </w:pPr>
            <w:r w:rsidRPr="008E59C6">
              <w:t>Ukupno zaduženje u 2017.godini</w:t>
            </w:r>
          </w:p>
        </w:tc>
        <w:tc>
          <w:tcPr>
            <w:tcW w:w="1596" w:type="dxa"/>
          </w:tcPr>
          <w:p w:rsidR="008C2780" w:rsidRPr="008E59C6" w:rsidRDefault="008C2780" w:rsidP="008C2780">
            <w:pPr>
              <w:pStyle w:val="NoSpacing"/>
              <w:jc w:val="center"/>
            </w:pPr>
            <w:r w:rsidRPr="008E59C6">
              <w:t>Naplaćeno</w:t>
            </w:r>
          </w:p>
          <w:p w:rsidR="008C2780" w:rsidRPr="008E59C6" w:rsidRDefault="008C2780" w:rsidP="008C2780">
            <w:pPr>
              <w:pStyle w:val="NoSpacing"/>
              <w:jc w:val="center"/>
            </w:pPr>
            <w:r w:rsidRPr="008E59C6">
              <w:t>za 2017.godinu</w:t>
            </w:r>
          </w:p>
        </w:tc>
        <w:tc>
          <w:tcPr>
            <w:tcW w:w="1596" w:type="dxa"/>
          </w:tcPr>
          <w:p w:rsidR="008C2780" w:rsidRPr="008E59C6" w:rsidRDefault="008C2780" w:rsidP="008C2780">
            <w:pPr>
              <w:pStyle w:val="NoSpacing"/>
              <w:jc w:val="center"/>
            </w:pPr>
            <w:r w:rsidRPr="008E59C6">
              <w:t>Ukupno naplaćeno u 2017.godini</w:t>
            </w:r>
          </w:p>
        </w:tc>
        <w:tc>
          <w:tcPr>
            <w:tcW w:w="1734" w:type="dxa"/>
          </w:tcPr>
          <w:p w:rsidR="008C2780" w:rsidRPr="008E59C6" w:rsidRDefault="008C2780" w:rsidP="008C2780">
            <w:pPr>
              <w:pStyle w:val="NoSpacing"/>
              <w:jc w:val="center"/>
            </w:pPr>
            <w:r w:rsidRPr="008E59C6">
              <w:t>% naplate</w:t>
            </w:r>
          </w:p>
          <w:p w:rsidR="008C2780" w:rsidRPr="008E59C6" w:rsidRDefault="008C2780" w:rsidP="008C2780">
            <w:pPr>
              <w:pStyle w:val="NoSpacing"/>
              <w:jc w:val="center"/>
            </w:pPr>
            <w:r w:rsidRPr="008E59C6">
              <w:t xml:space="preserve">za godinu </w:t>
            </w:r>
          </w:p>
          <w:p w:rsidR="008C2780" w:rsidRPr="008E59C6" w:rsidRDefault="008C2780" w:rsidP="008C2780">
            <w:pPr>
              <w:pStyle w:val="NoSpacing"/>
              <w:jc w:val="center"/>
            </w:pPr>
            <w:r w:rsidRPr="008E59C6">
              <w:t>(3/1)</w:t>
            </w:r>
          </w:p>
        </w:tc>
        <w:tc>
          <w:tcPr>
            <w:tcW w:w="1710" w:type="dxa"/>
          </w:tcPr>
          <w:p w:rsidR="008C2780" w:rsidRPr="008E59C6" w:rsidRDefault="008C2780" w:rsidP="008C2780">
            <w:pPr>
              <w:pStyle w:val="NoSpacing"/>
              <w:jc w:val="center"/>
            </w:pPr>
            <w:r w:rsidRPr="008E59C6">
              <w:t>% naplate</w:t>
            </w:r>
          </w:p>
          <w:p w:rsidR="008C2780" w:rsidRPr="008E59C6" w:rsidRDefault="008C2780" w:rsidP="008C2780">
            <w:pPr>
              <w:pStyle w:val="NoSpacing"/>
              <w:jc w:val="center"/>
            </w:pPr>
            <w:r w:rsidRPr="008E59C6">
              <w:t>u godini</w:t>
            </w:r>
          </w:p>
          <w:p w:rsidR="008C2780" w:rsidRPr="008E59C6" w:rsidRDefault="008C2780" w:rsidP="008C2780">
            <w:pPr>
              <w:pStyle w:val="NoSpacing"/>
              <w:jc w:val="center"/>
            </w:pPr>
            <w:r w:rsidRPr="008E59C6">
              <w:t xml:space="preserve"> (4/2)</w:t>
            </w:r>
          </w:p>
        </w:tc>
      </w:tr>
      <w:tr w:rsidR="008C2780" w:rsidTr="008C2780">
        <w:tc>
          <w:tcPr>
            <w:tcW w:w="1596" w:type="dxa"/>
          </w:tcPr>
          <w:p w:rsidR="008C2780" w:rsidRPr="00881CBC" w:rsidRDefault="008C2780" w:rsidP="008C2780">
            <w:pPr>
              <w:pStyle w:val="NoSpacing"/>
              <w:jc w:val="center"/>
              <w:rPr>
                <w:sz w:val="18"/>
                <w:szCs w:val="18"/>
              </w:rPr>
            </w:pPr>
            <w:r w:rsidRPr="00881CBC">
              <w:rPr>
                <w:sz w:val="18"/>
                <w:szCs w:val="18"/>
              </w:rPr>
              <w:t>1</w:t>
            </w:r>
          </w:p>
        </w:tc>
        <w:tc>
          <w:tcPr>
            <w:tcW w:w="1596" w:type="dxa"/>
          </w:tcPr>
          <w:p w:rsidR="008C2780" w:rsidRPr="00881CBC" w:rsidRDefault="008C2780" w:rsidP="008C2780">
            <w:pPr>
              <w:pStyle w:val="NoSpacing"/>
              <w:jc w:val="center"/>
              <w:rPr>
                <w:sz w:val="18"/>
                <w:szCs w:val="18"/>
              </w:rPr>
            </w:pPr>
            <w:r w:rsidRPr="00881CBC">
              <w:rPr>
                <w:sz w:val="18"/>
                <w:szCs w:val="18"/>
              </w:rPr>
              <w:t>2</w:t>
            </w:r>
          </w:p>
        </w:tc>
        <w:tc>
          <w:tcPr>
            <w:tcW w:w="1596" w:type="dxa"/>
          </w:tcPr>
          <w:p w:rsidR="008C2780" w:rsidRPr="00881CBC" w:rsidRDefault="008C2780" w:rsidP="008C2780">
            <w:pPr>
              <w:pStyle w:val="NoSpacing"/>
              <w:jc w:val="center"/>
              <w:rPr>
                <w:sz w:val="18"/>
                <w:szCs w:val="18"/>
              </w:rPr>
            </w:pPr>
            <w:r w:rsidRPr="00881CBC">
              <w:rPr>
                <w:sz w:val="18"/>
                <w:szCs w:val="18"/>
              </w:rPr>
              <w:t>3</w:t>
            </w:r>
          </w:p>
        </w:tc>
        <w:tc>
          <w:tcPr>
            <w:tcW w:w="1596" w:type="dxa"/>
          </w:tcPr>
          <w:p w:rsidR="008C2780" w:rsidRPr="00881CBC" w:rsidRDefault="008C2780" w:rsidP="008C2780">
            <w:pPr>
              <w:pStyle w:val="NoSpacing"/>
              <w:jc w:val="center"/>
              <w:rPr>
                <w:sz w:val="18"/>
                <w:szCs w:val="18"/>
              </w:rPr>
            </w:pPr>
            <w:r w:rsidRPr="00881CBC">
              <w:rPr>
                <w:sz w:val="18"/>
                <w:szCs w:val="18"/>
              </w:rPr>
              <w:t>4</w:t>
            </w:r>
          </w:p>
        </w:tc>
        <w:tc>
          <w:tcPr>
            <w:tcW w:w="1734" w:type="dxa"/>
          </w:tcPr>
          <w:p w:rsidR="008C2780" w:rsidRPr="00881CBC" w:rsidRDefault="008C2780" w:rsidP="008C2780">
            <w:pPr>
              <w:pStyle w:val="NoSpacing"/>
              <w:jc w:val="center"/>
              <w:rPr>
                <w:sz w:val="18"/>
                <w:szCs w:val="18"/>
              </w:rPr>
            </w:pPr>
            <w:r w:rsidRPr="00881CBC">
              <w:rPr>
                <w:sz w:val="18"/>
                <w:szCs w:val="18"/>
              </w:rPr>
              <w:t>5</w:t>
            </w:r>
          </w:p>
        </w:tc>
        <w:tc>
          <w:tcPr>
            <w:tcW w:w="1710" w:type="dxa"/>
          </w:tcPr>
          <w:p w:rsidR="008C2780" w:rsidRPr="00881CBC" w:rsidRDefault="008C2780" w:rsidP="008C2780">
            <w:pPr>
              <w:pStyle w:val="NoSpacing"/>
              <w:jc w:val="center"/>
              <w:rPr>
                <w:sz w:val="18"/>
                <w:szCs w:val="18"/>
              </w:rPr>
            </w:pPr>
            <w:r w:rsidRPr="00881CBC">
              <w:rPr>
                <w:sz w:val="18"/>
                <w:szCs w:val="18"/>
              </w:rPr>
              <w:t>6</w:t>
            </w:r>
          </w:p>
        </w:tc>
      </w:tr>
      <w:tr w:rsidR="008C2780" w:rsidTr="008C2780">
        <w:tc>
          <w:tcPr>
            <w:tcW w:w="1596" w:type="dxa"/>
          </w:tcPr>
          <w:p w:rsidR="008C2780" w:rsidRPr="00881CBC" w:rsidRDefault="008C2780" w:rsidP="008C2780">
            <w:pPr>
              <w:pStyle w:val="NoSpacing"/>
              <w:jc w:val="center"/>
              <w:rPr>
                <w:sz w:val="24"/>
                <w:szCs w:val="24"/>
              </w:rPr>
            </w:pPr>
            <w:r w:rsidRPr="00881CBC">
              <w:rPr>
                <w:sz w:val="24"/>
                <w:szCs w:val="24"/>
              </w:rPr>
              <w:t>181.639,06</w:t>
            </w:r>
          </w:p>
        </w:tc>
        <w:tc>
          <w:tcPr>
            <w:tcW w:w="1596" w:type="dxa"/>
          </w:tcPr>
          <w:p w:rsidR="008C2780" w:rsidRPr="00881CBC" w:rsidRDefault="008C2780" w:rsidP="008C278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189.954,44</w:t>
            </w:r>
          </w:p>
        </w:tc>
        <w:tc>
          <w:tcPr>
            <w:tcW w:w="1596" w:type="dxa"/>
          </w:tcPr>
          <w:p w:rsidR="008C2780" w:rsidRPr="00881CBC" w:rsidRDefault="008C2780" w:rsidP="008C278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121.356,77</w:t>
            </w:r>
          </w:p>
        </w:tc>
        <w:tc>
          <w:tcPr>
            <w:tcW w:w="1596" w:type="dxa"/>
          </w:tcPr>
          <w:p w:rsidR="008C2780" w:rsidRPr="00881CBC" w:rsidRDefault="008C2780" w:rsidP="008C278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189.022,51</w:t>
            </w:r>
          </w:p>
        </w:tc>
        <w:tc>
          <w:tcPr>
            <w:tcW w:w="1734" w:type="dxa"/>
          </w:tcPr>
          <w:p w:rsidR="008C2780" w:rsidRPr="00881CBC" w:rsidRDefault="008C2780" w:rsidP="008C278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</w:p>
        </w:tc>
        <w:tc>
          <w:tcPr>
            <w:tcW w:w="1710" w:type="dxa"/>
          </w:tcPr>
          <w:p w:rsidR="008C2780" w:rsidRPr="00881CBC" w:rsidRDefault="008C2780" w:rsidP="008C278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</w:t>
            </w:r>
          </w:p>
        </w:tc>
      </w:tr>
    </w:tbl>
    <w:p w:rsidR="008C2780" w:rsidRDefault="008C2780" w:rsidP="008C2780">
      <w:pPr>
        <w:pStyle w:val="NoSpacing"/>
        <w:jc w:val="both"/>
        <w:rPr>
          <w:rFonts w:ascii="Times New Roman" w:hAnsi="Times New Roman"/>
          <w:b/>
          <w:sz w:val="28"/>
          <w:szCs w:val="28"/>
          <w:lang w:val="it-IT"/>
        </w:rPr>
      </w:pPr>
    </w:p>
    <w:p w:rsidR="008C2780" w:rsidRPr="00E65860" w:rsidRDefault="008C2780" w:rsidP="008C2780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>U 201</w:t>
      </w:r>
      <w:r>
        <w:rPr>
          <w:rFonts w:ascii="Times New Roman" w:hAnsi="Times New Roman"/>
          <w:sz w:val="28"/>
          <w:szCs w:val="28"/>
          <w:lang w:val="sr-Latn-CS"/>
        </w:rPr>
        <w:t>7</w:t>
      </w:r>
      <w:r w:rsidRPr="004106B0">
        <w:rPr>
          <w:rFonts w:ascii="Times New Roman" w:hAnsi="Times New Roman"/>
          <w:sz w:val="28"/>
          <w:szCs w:val="28"/>
          <w:lang w:val="sr-Latn-CS"/>
        </w:rPr>
        <w:t>. godini, od ukupnog zaduženja po računima za naknadu za održavanje groblja -</w:t>
      </w:r>
      <w:r>
        <w:rPr>
          <w:rFonts w:ascii="Times New Roman" w:hAnsi="Times New Roman"/>
          <w:sz w:val="28"/>
          <w:szCs w:val="28"/>
          <w:lang w:val="sr-Latn-CS"/>
        </w:rPr>
        <w:t>189.954,44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€, </w:t>
      </w:r>
      <w:r>
        <w:rPr>
          <w:rFonts w:ascii="Times New Roman" w:hAnsi="Times New Roman"/>
          <w:sz w:val="28"/>
          <w:szCs w:val="28"/>
          <w:lang w:val="sr-Latn-CS"/>
        </w:rPr>
        <w:t xml:space="preserve"> za 2017. godinu 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naplaćeno je </w:t>
      </w:r>
      <w:r>
        <w:rPr>
          <w:rFonts w:ascii="Times New Roman" w:hAnsi="Times New Roman"/>
          <w:sz w:val="28"/>
          <w:szCs w:val="28"/>
          <w:lang w:val="sr-Latn-CS"/>
        </w:rPr>
        <w:t>121.356,77</w:t>
      </w:r>
      <w:r w:rsidRPr="004106B0">
        <w:rPr>
          <w:rFonts w:ascii="Times New Roman" w:hAnsi="Times New Roman"/>
          <w:sz w:val="28"/>
          <w:szCs w:val="28"/>
          <w:lang w:val="sr-Latn-CS"/>
        </w:rPr>
        <w:t>€ , dok je ukupno u 201</w:t>
      </w:r>
      <w:r>
        <w:rPr>
          <w:rFonts w:ascii="Times New Roman" w:hAnsi="Times New Roman"/>
          <w:sz w:val="28"/>
          <w:szCs w:val="28"/>
          <w:lang w:val="sr-Latn-CS"/>
        </w:rPr>
        <w:t xml:space="preserve">7.godini 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 po ovom osnovu naplaćeno </w:t>
      </w:r>
      <w:r>
        <w:rPr>
          <w:rFonts w:ascii="Times New Roman" w:hAnsi="Times New Roman"/>
          <w:sz w:val="28"/>
          <w:szCs w:val="28"/>
          <w:lang w:val="sr-Latn-CS"/>
        </w:rPr>
        <w:t>189.022,51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€. </w:t>
      </w:r>
    </w:p>
    <w:p w:rsidR="008C278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>Društvo realizuje povećane aktivnosti zaposlenih radi utvrđivanja pravih adresa obveznika plaćanja n</w:t>
      </w:r>
      <w:r>
        <w:rPr>
          <w:rFonts w:ascii="Times New Roman" w:hAnsi="Times New Roman"/>
          <w:sz w:val="28"/>
          <w:szCs w:val="28"/>
          <w:lang w:val="sr-Latn-CS"/>
        </w:rPr>
        <w:t>adoknade za održavanje groblja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. </w:t>
      </w:r>
    </w:p>
    <w:p w:rsidR="008C278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 xml:space="preserve">Takođe, u skladu sa zakonskim odredbama, za predmete gdje Društvo ima precizne adrese i lične podatke dužnika, pokrenut je postupak prinudne naplate nenaplaćenih potraživanja. </w:t>
      </w:r>
    </w:p>
    <w:p w:rsidR="008C278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lang w:val="it-IT"/>
        </w:rPr>
      </w:pPr>
    </w:p>
    <w:p w:rsidR="008C278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lang w:val="it-IT"/>
        </w:rPr>
      </w:pPr>
    </w:p>
    <w:p w:rsidR="008C278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lang w:val="it-IT"/>
        </w:rPr>
      </w:pPr>
    </w:p>
    <w:p w:rsidR="008C2780" w:rsidRPr="004106B0" w:rsidRDefault="008C2780" w:rsidP="008C2780">
      <w:pPr>
        <w:pStyle w:val="NoSpacing"/>
        <w:jc w:val="both"/>
        <w:rPr>
          <w:rFonts w:ascii="Times New Roman" w:hAnsi="Times New Roman"/>
          <w:sz w:val="28"/>
          <w:szCs w:val="28"/>
          <w:lang w:val="it-IT"/>
        </w:rPr>
      </w:pPr>
      <w:r w:rsidRPr="008C278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3600" cy="8620242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20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780" w:rsidRDefault="008C2780" w:rsidP="008C2780"/>
    <w:p w:rsidR="008C2780" w:rsidRDefault="008C2780" w:rsidP="008C2780"/>
    <w:p w:rsidR="008C2780" w:rsidRDefault="008C2780">
      <w:r w:rsidRPr="00F70C39">
        <w:rPr>
          <w:noProof/>
        </w:rPr>
        <w:drawing>
          <wp:inline distT="0" distB="0" distL="0" distR="0">
            <wp:extent cx="5943600" cy="73964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9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780" w:rsidRDefault="008C2780">
      <w:r w:rsidRPr="00F70C39">
        <w:rPr>
          <w:noProof/>
        </w:rPr>
        <w:drawing>
          <wp:inline distT="0" distB="0" distL="0" distR="0">
            <wp:extent cx="5943600" cy="830008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0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780" w:rsidRDefault="008C2780">
      <w:r w:rsidRPr="00F70C39">
        <w:rPr>
          <w:noProof/>
        </w:rPr>
        <w:drawing>
          <wp:inline distT="0" distB="0" distL="0" distR="0">
            <wp:extent cx="5943600" cy="384746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4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780" w:rsidRDefault="008C2780" w:rsidP="008C2780"/>
    <w:p w:rsidR="008C2780" w:rsidRDefault="008C2780" w:rsidP="008C2780">
      <w:pPr>
        <w:rPr>
          <w:noProof/>
        </w:rPr>
      </w:pPr>
    </w:p>
    <w:p w:rsidR="008C2780" w:rsidRDefault="008C2780" w:rsidP="008C2780">
      <w:r w:rsidRPr="00F70C39">
        <w:rPr>
          <w:noProof/>
        </w:rPr>
        <w:drawing>
          <wp:inline distT="0" distB="0" distL="0" distR="0">
            <wp:extent cx="5943600" cy="230060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0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780" w:rsidRPr="008C2780" w:rsidRDefault="008C2780" w:rsidP="008C2780"/>
    <w:p w:rsidR="008C2780" w:rsidRDefault="008C2780" w:rsidP="008C2780"/>
    <w:p w:rsidR="008C2780" w:rsidRDefault="008C2780" w:rsidP="008C2780">
      <w:pPr>
        <w:tabs>
          <w:tab w:val="left" w:pos="1650"/>
        </w:tabs>
      </w:pPr>
      <w:r>
        <w:tab/>
      </w:r>
    </w:p>
    <w:p w:rsidR="008C2780" w:rsidRDefault="008C2780" w:rsidP="008C2780">
      <w:pPr>
        <w:tabs>
          <w:tab w:val="left" w:pos="1650"/>
        </w:tabs>
      </w:pPr>
      <w:r w:rsidRPr="008C2780">
        <w:rPr>
          <w:noProof/>
        </w:rPr>
        <w:drawing>
          <wp:inline distT="0" distB="0" distL="0" distR="0">
            <wp:extent cx="5943600" cy="8013469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1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C42D0" w:rsidRDefault="00EC42D0" w:rsidP="008C2780">
      <w:pPr>
        <w:tabs>
          <w:tab w:val="left" w:pos="1650"/>
        </w:tabs>
      </w:pPr>
      <w:r w:rsidRPr="00EC42D0">
        <w:rPr>
          <w:noProof/>
        </w:rPr>
        <w:drawing>
          <wp:inline distT="0" distB="0" distL="0" distR="0">
            <wp:extent cx="5943600" cy="7572618"/>
            <wp:effectExtent l="19050" t="0" r="0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7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2D0" w:rsidRDefault="00EC42D0" w:rsidP="008C2780">
      <w:pPr>
        <w:tabs>
          <w:tab w:val="left" w:pos="1650"/>
        </w:tabs>
      </w:pPr>
    </w:p>
    <w:p w:rsidR="00EC42D0" w:rsidRDefault="00EC42D0" w:rsidP="00EC42D0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:rsidR="00EC42D0" w:rsidRPr="00AD2AE8" w:rsidRDefault="00EC42D0" w:rsidP="0019530F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  <w:r w:rsidRPr="00AD2AE8">
        <w:rPr>
          <w:rFonts w:ascii="Times New Roman" w:hAnsi="Times New Roman"/>
          <w:b/>
          <w:sz w:val="28"/>
          <w:szCs w:val="28"/>
        </w:rPr>
        <w:t>O b r a z l o ž e nj e</w:t>
      </w:r>
    </w:p>
    <w:p w:rsidR="00EC42D0" w:rsidRDefault="00EC42D0" w:rsidP="0019530F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EC42D0" w:rsidRDefault="00EC42D0" w:rsidP="0019530F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AB6CCF">
        <w:rPr>
          <w:rFonts w:ascii="Times New Roman" w:hAnsi="Times New Roman"/>
          <w:sz w:val="28"/>
          <w:szCs w:val="28"/>
        </w:rPr>
        <w:t>Pravni</w:t>
      </w:r>
      <w:r>
        <w:rPr>
          <w:rFonts w:ascii="Times New Roman" w:hAnsi="Times New Roman"/>
          <w:sz w:val="28"/>
          <w:szCs w:val="28"/>
        </w:rPr>
        <w:t xml:space="preserve"> </w:t>
      </w:r>
      <w:r w:rsidRPr="00AB6CCF">
        <w:rPr>
          <w:rFonts w:ascii="Times New Roman" w:hAnsi="Times New Roman"/>
          <w:sz w:val="28"/>
          <w:szCs w:val="28"/>
        </w:rPr>
        <w:t>osnov</w:t>
      </w:r>
      <w:r>
        <w:rPr>
          <w:rFonts w:ascii="Times New Roman" w:hAnsi="Times New Roman"/>
          <w:sz w:val="28"/>
          <w:szCs w:val="28"/>
        </w:rPr>
        <w:t xml:space="preserve"> </w:t>
      </w:r>
      <w:r w:rsidRPr="00AB6CCF">
        <w:rPr>
          <w:rFonts w:ascii="Times New Roman" w:hAnsi="Times New Roman"/>
          <w:sz w:val="28"/>
          <w:szCs w:val="28"/>
        </w:rPr>
        <w:t>za</w:t>
      </w:r>
      <w:r>
        <w:rPr>
          <w:rFonts w:ascii="Times New Roman" w:hAnsi="Times New Roman"/>
          <w:sz w:val="28"/>
          <w:szCs w:val="28"/>
        </w:rPr>
        <w:t xml:space="preserve"> </w:t>
      </w:r>
      <w:r w:rsidRPr="00AB6CCF">
        <w:rPr>
          <w:rFonts w:ascii="Times New Roman" w:hAnsi="Times New Roman"/>
          <w:sz w:val="28"/>
          <w:szCs w:val="28"/>
        </w:rPr>
        <w:t>donošenje</w:t>
      </w:r>
      <w:r>
        <w:rPr>
          <w:rFonts w:ascii="Times New Roman" w:hAnsi="Times New Roman"/>
          <w:sz w:val="28"/>
          <w:szCs w:val="28"/>
        </w:rPr>
        <w:t xml:space="preserve"> Odluke o raspodjeli dobiti s</w:t>
      </w:r>
      <w:r w:rsidRPr="00AB6CCF">
        <w:rPr>
          <w:rFonts w:ascii="Times New Roman" w:hAnsi="Times New Roman"/>
          <w:sz w:val="28"/>
          <w:szCs w:val="28"/>
        </w:rPr>
        <w:t>adržan je u čl.16. Odluke o osnivanju</w:t>
      </w:r>
      <w:r>
        <w:rPr>
          <w:rFonts w:ascii="Times New Roman" w:hAnsi="Times New Roman"/>
          <w:sz w:val="28"/>
          <w:szCs w:val="28"/>
        </w:rPr>
        <w:t xml:space="preserve"> </w:t>
      </w:r>
      <w:r w:rsidRPr="00AB6CCF">
        <w:rPr>
          <w:rFonts w:ascii="Times New Roman" w:hAnsi="Times New Roman"/>
          <w:sz w:val="28"/>
          <w:szCs w:val="28"/>
        </w:rPr>
        <w:t>Društva</w:t>
      </w:r>
      <w:r>
        <w:rPr>
          <w:rFonts w:ascii="Times New Roman" w:hAnsi="Times New Roman"/>
          <w:sz w:val="28"/>
          <w:szCs w:val="28"/>
        </w:rPr>
        <w:t xml:space="preserve"> </w:t>
      </w:r>
      <w:r w:rsidRPr="00AB6CCF">
        <w:rPr>
          <w:rFonts w:ascii="Times New Roman" w:hAnsi="Times New Roman"/>
          <w:sz w:val="28"/>
          <w:szCs w:val="28"/>
        </w:rPr>
        <w:t>sa</w:t>
      </w:r>
      <w:r>
        <w:rPr>
          <w:rFonts w:ascii="Times New Roman" w:hAnsi="Times New Roman"/>
          <w:sz w:val="28"/>
          <w:szCs w:val="28"/>
        </w:rPr>
        <w:t xml:space="preserve"> </w:t>
      </w:r>
      <w:r w:rsidRPr="00AB6CCF">
        <w:rPr>
          <w:rFonts w:ascii="Times New Roman" w:hAnsi="Times New Roman"/>
          <w:sz w:val="28"/>
          <w:szCs w:val="28"/>
        </w:rPr>
        <w:t>ograničenom</w:t>
      </w:r>
      <w:r>
        <w:rPr>
          <w:rFonts w:ascii="Times New Roman" w:hAnsi="Times New Roman"/>
          <w:sz w:val="28"/>
          <w:szCs w:val="28"/>
        </w:rPr>
        <w:t xml:space="preserve"> </w:t>
      </w:r>
      <w:r w:rsidRPr="00AB6CCF">
        <w:rPr>
          <w:rFonts w:ascii="Times New Roman" w:hAnsi="Times New Roman"/>
          <w:sz w:val="28"/>
          <w:szCs w:val="28"/>
        </w:rPr>
        <w:t>odgovornošću „Pogrebne</w:t>
      </w:r>
      <w:r>
        <w:rPr>
          <w:rFonts w:ascii="Times New Roman" w:hAnsi="Times New Roman"/>
          <w:sz w:val="28"/>
          <w:szCs w:val="28"/>
        </w:rPr>
        <w:t xml:space="preserve"> </w:t>
      </w:r>
      <w:r w:rsidRPr="00AB6CCF">
        <w:rPr>
          <w:rFonts w:ascii="Times New Roman" w:hAnsi="Times New Roman"/>
          <w:sz w:val="28"/>
          <w:szCs w:val="28"/>
        </w:rPr>
        <w:t>usluge“ Podgorica (“Sl. list Crne Gore- opštinski</w:t>
      </w:r>
      <w:r>
        <w:rPr>
          <w:rFonts w:ascii="Times New Roman" w:hAnsi="Times New Roman"/>
          <w:sz w:val="28"/>
          <w:szCs w:val="28"/>
        </w:rPr>
        <w:t xml:space="preserve"> </w:t>
      </w:r>
      <w:r w:rsidRPr="00AB6CCF">
        <w:rPr>
          <w:rFonts w:ascii="Times New Roman" w:hAnsi="Times New Roman"/>
          <w:sz w:val="28"/>
          <w:szCs w:val="28"/>
        </w:rPr>
        <w:t>propisi”, br.22/13), ičl. 32. Statuta (“Sl.list RCG-opštinski</w:t>
      </w:r>
      <w:r>
        <w:rPr>
          <w:rFonts w:ascii="Times New Roman" w:hAnsi="Times New Roman"/>
          <w:sz w:val="28"/>
          <w:szCs w:val="28"/>
        </w:rPr>
        <w:t xml:space="preserve"> </w:t>
      </w:r>
      <w:r w:rsidRPr="00AB6CCF">
        <w:rPr>
          <w:rFonts w:ascii="Times New Roman" w:hAnsi="Times New Roman"/>
          <w:sz w:val="28"/>
          <w:szCs w:val="28"/>
        </w:rPr>
        <w:t>propisi“, br. 24/2013), kojima je propisano da Odbor</w:t>
      </w:r>
      <w:r>
        <w:rPr>
          <w:rFonts w:ascii="Times New Roman" w:hAnsi="Times New Roman"/>
          <w:sz w:val="28"/>
          <w:szCs w:val="28"/>
        </w:rPr>
        <w:t xml:space="preserve"> </w:t>
      </w:r>
      <w:r w:rsidRPr="00AB6CCF">
        <w:rPr>
          <w:rFonts w:ascii="Times New Roman" w:hAnsi="Times New Roman"/>
          <w:sz w:val="28"/>
          <w:szCs w:val="28"/>
        </w:rPr>
        <w:t>direktora</w:t>
      </w:r>
      <w:r>
        <w:rPr>
          <w:rFonts w:ascii="Times New Roman" w:hAnsi="Times New Roman"/>
          <w:sz w:val="28"/>
          <w:szCs w:val="28"/>
        </w:rPr>
        <w:t xml:space="preserve"> predlaže Osnivaču raspodjelu dobiti </w:t>
      </w:r>
      <w:r w:rsidRPr="00AB6CCF">
        <w:rPr>
          <w:rFonts w:ascii="Times New Roman" w:hAnsi="Times New Roman"/>
          <w:sz w:val="28"/>
          <w:szCs w:val="28"/>
        </w:rPr>
        <w:t>Društva.</w:t>
      </w:r>
    </w:p>
    <w:p w:rsidR="00EC42D0" w:rsidRPr="00AB6CCF" w:rsidRDefault="00EC42D0" w:rsidP="0019530F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EC42D0" w:rsidRPr="00576057" w:rsidRDefault="00EC42D0" w:rsidP="0019530F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AB6CCF">
        <w:rPr>
          <w:rFonts w:ascii="Times New Roman" w:hAnsi="Times New Roman"/>
          <w:sz w:val="28"/>
          <w:szCs w:val="28"/>
        </w:rPr>
        <w:t>Razlozi</w:t>
      </w:r>
      <w:r>
        <w:rPr>
          <w:rFonts w:ascii="Times New Roman" w:hAnsi="Times New Roman"/>
          <w:sz w:val="28"/>
          <w:szCs w:val="28"/>
        </w:rPr>
        <w:t xml:space="preserve"> da se p</w:t>
      </w:r>
      <w:r w:rsidRPr="0013463A">
        <w:rPr>
          <w:rFonts w:ascii="Times New Roman" w:hAnsi="Times New Roman"/>
          <w:sz w:val="28"/>
          <w:szCs w:val="28"/>
        </w:rPr>
        <w:t>redlaž</w:t>
      </w:r>
      <w:r>
        <w:rPr>
          <w:rFonts w:ascii="Times New Roman" w:hAnsi="Times New Roman"/>
          <w:sz w:val="28"/>
          <w:szCs w:val="28"/>
        </w:rPr>
        <w:t xml:space="preserve">i </w:t>
      </w:r>
      <w:r w:rsidRPr="0013463A">
        <w:rPr>
          <w:rFonts w:ascii="Times New Roman" w:hAnsi="Times New Roman"/>
          <w:sz w:val="28"/>
          <w:szCs w:val="28"/>
        </w:rPr>
        <w:t>Osnivaču – Skupštini</w:t>
      </w:r>
      <w:r w:rsidR="0019530F">
        <w:rPr>
          <w:rFonts w:ascii="Times New Roman" w:hAnsi="Times New Roman"/>
          <w:sz w:val="28"/>
          <w:szCs w:val="28"/>
        </w:rPr>
        <w:t xml:space="preserve"> </w:t>
      </w:r>
      <w:r w:rsidRPr="0013463A">
        <w:rPr>
          <w:rFonts w:ascii="Times New Roman" w:hAnsi="Times New Roman"/>
          <w:sz w:val="28"/>
          <w:szCs w:val="28"/>
        </w:rPr>
        <w:t>Glavnog</w:t>
      </w:r>
      <w:r w:rsidR="0019530F">
        <w:rPr>
          <w:rFonts w:ascii="Times New Roman" w:hAnsi="Times New Roman"/>
          <w:sz w:val="28"/>
          <w:szCs w:val="28"/>
        </w:rPr>
        <w:t xml:space="preserve"> </w:t>
      </w:r>
      <w:r w:rsidRPr="0013463A">
        <w:rPr>
          <w:rFonts w:ascii="Times New Roman" w:hAnsi="Times New Roman"/>
          <w:sz w:val="28"/>
          <w:szCs w:val="28"/>
        </w:rPr>
        <w:t>grada</w:t>
      </w:r>
      <w:r>
        <w:rPr>
          <w:rFonts w:ascii="Times New Roman" w:hAnsi="Times New Roman"/>
          <w:sz w:val="28"/>
          <w:szCs w:val="28"/>
        </w:rPr>
        <w:t>- Podgorica,</w:t>
      </w:r>
      <w:r w:rsidRPr="0013463A">
        <w:rPr>
          <w:rFonts w:ascii="Times New Roman" w:hAnsi="Times New Roman"/>
          <w:sz w:val="28"/>
          <w:szCs w:val="28"/>
        </w:rPr>
        <w:t xml:space="preserve"> da</w:t>
      </w:r>
      <w:r>
        <w:rPr>
          <w:rFonts w:ascii="Times New Roman" w:hAnsi="Times New Roman"/>
          <w:sz w:val="28"/>
          <w:szCs w:val="28"/>
        </w:rPr>
        <w:t xml:space="preserve"> se  neto dobit, </w:t>
      </w:r>
      <w:r w:rsidRPr="00576057">
        <w:rPr>
          <w:rFonts w:ascii="Times New Roman" w:hAnsi="Times New Roman"/>
          <w:sz w:val="28"/>
          <w:szCs w:val="28"/>
        </w:rPr>
        <w:t>koju je Društvo</w:t>
      </w:r>
      <w:r>
        <w:rPr>
          <w:rFonts w:ascii="Times New Roman" w:hAnsi="Times New Roman"/>
          <w:sz w:val="28"/>
          <w:szCs w:val="28"/>
        </w:rPr>
        <w:t xml:space="preserve"> </w:t>
      </w:r>
      <w:r w:rsidRPr="00576057">
        <w:rPr>
          <w:rFonts w:ascii="Times New Roman" w:hAnsi="Times New Roman"/>
          <w:sz w:val="28"/>
          <w:szCs w:val="28"/>
        </w:rPr>
        <w:t>sa</w:t>
      </w:r>
      <w:r>
        <w:rPr>
          <w:rFonts w:ascii="Times New Roman" w:hAnsi="Times New Roman"/>
          <w:sz w:val="28"/>
          <w:szCs w:val="28"/>
        </w:rPr>
        <w:t xml:space="preserve"> </w:t>
      </w:r>
      <w:r w:rsidRPr="00576057">
        <w:rPr>
          <w:rFonts w:ascii="Times New Roman" w:hAnsi="Times New Roman"/>
          <w:sz w:val="28"/>
          <w:szCs w:val="28"/>
        </w:rPr>
        <w:t>ograničenom</w:t>
      </w:r>
      <w:r>
        <w:rPr>
          <w:rFonts w:ascii="Times New Roman" w:hAnsi="Times New Roman"/>
          <w:sz w:val="28"/>
          <w:szCs w:val="28"/>
        </w:rPr>
        <w:t xml:space="preserve"> </w:t>
      </w:r>
      <w:r w:rsidRPr="00576057">
        <w:rPr>
          <w:rFonts w:ascii="Times New Roman" w:hAnsi="Times New Roman"/>
          <w:sz w:val="28"/>
          <w:szCs w:val="28"/>
        </w:rPr>
        <w:t>odgovornošću „Pogrebne</w:t>
      </w:r>
      <w:r>
        <w:rPr>
          <w:rFonts w:ascii="Times New Roman" w:hAnsi="Times New Roman"/>
          <w:sz w:val="28"/>
          <w:szCs w:val="28"/>
        </w:rPr>
        <w:t xml:space="preserve"> </w:t>
      </w:r>
      <w:r w:rsidRPr="00576057">
        <w:rPr>
          <w:rFonts w:ascii="Times New Roman" w:hAnsi="Times New Roman"/>
          <w:sz w:val="28"/>
          <w:szCs w:val="28"/>
        </w:rPr>
        <w:t>usluge“ Podgorica</w:t>
      </w:r>
      <w:r>
        <w:rPr>
          <w:rFonts w:ascii="Times New Roman" w:hAnsi="Times New Roman"/>
          <w:sz w:val="28"/>
          <w:szCs w:val="28"/>
        </w:rPr>
        <w:t xml:space="preserve"> </w:t>
      </w:r>
      <w:r w:rsidRPr="00576057">
        <w:rPr>
          <w:rFonts w:ascii="Times New Roman" w:hAnsi="Times New Roman"/>
          <w:sz w:val="28"/>
          <w:szCs w:val="28"/>
        </w:rPr>
        <w:t>ostvarilo u 201</w:t>
      </w:r>
      <w:r>
        <w:rPr>
          <w:rFonts w:ascii="Times New Roman" w:hAnsi="Times New Roman"/>
          <w:sz w:val="28"/>
          <w:szCs w:val="28"/>
        </w:rPr>
        <w:t>7</w:t>
      </w:r>
      <w:r w:rsidRPr="00576057">
        <w:rPr>
          <w:rFonts w:ascii="Times New Roman" w:hAnsi="Times New Roman"/>
          <w:sz w:val="28"/>
          <w:szCs w:val="28"/>
        </w:rPr>
        <w:t xml:space="preserve">. godini u iznosu od </w:t>
      </w:r>
      <w:r>
        <w:rPr>
          <w:rFonts w:ascii="Times New Roman" w:hAnsi="Times New Roman"/>
          <w:sz w:val="28"/>
          <w:szCs w:val="28"/>
        </w:rPr>
        <w:t>32.938,23</w:t>
      </w:r>
      <w:r w:rsidRPr="00576057">
        <w:rPr>
          <w:rFonts w:ascii="Times New Roman" w:hAnsi="Times New Roman"/>
          <w:sz w:val="28"/>
          <w:szCs w:val="28"/>
        </w:rPr>
        <w:t xml:space="preserve">€, </w:t>
      </w:r>
      <w:r>
        <w:rPr>
          <w:rFonts w:ascii="Times New Roman" w:hAnsi="Times New Roman"/>
          <w:sz w:val="28"/>
          <w:szCs w:val="28"/>
        </w:rPr>
        <w:t xml:space="preserve">usmjeri u realizaciju planiranih investicija </w:t>
      </w:r>
      <w:r w:rsidRPr="00576057">
        <w:rPr>
          <w:rFonts w:ascii="Times New Roman" w:hAnsi="Times New Roman"/>
          <w:sz w:val="28"/>
          <w:szCs w:val="28"/>
        </w:rPr>
        <w:t>Društva u toku 201</w:t>
      </w:r>
      <w:r>
        <w:rPr>
          <w:rFonts w:ascii="Times New Roman" w:hAnsi="Times New Roman"/>
          <w:sz w:val="28"/>
          <w:szCs w:val="28"/>
        </w:rPr>
        <w:t>8. godine, su investicije koje su definisane</w:t>
      </w:r>
    </w:p>
    <w:p w:rsidR="00EC42D0" w:rsidRDefault="00EC42D0" w:rsidP="0019530F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Programom rada “Pogrebne usluge” d.o.o. Podgorica za 2018. godinu , a na</w:t>
      </w:r>
      <w:r w:rsidR="00B120E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koji je Skupština Glavnog grada-Podgorice dala saglasnost.</w:t>
      </w:r>
    </w:p>
    <w:p w:rsidR="00EC42D0" w:rsidRDefault="00EC42D0" w:rsidP="0019530F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EC42D0" w:rsidRDefault="00EC42D0" w:rsidP="0019530F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U 2018. </w:t>
      </w:r>
      <w:r w:rsidR="00B120E8">
        <w:rPr>
          <w:rFonts w:ascii="Times New Roman" w:hAnsi="Times New Roman"/>
          <w:sz w:val="28"/>
          <w:szCs w:val="28"/>
        </w:rPr>
        <w:t>g</w:t>
      </w:r>
      <w:r>
        <w:rPr>
          <w:rFonts w:ascii="Times New Roman" w:hAnsi="Times New Roman"/>
          <w:sz w:val="28"/>
          <w:szCs w:val="28"/>
        </w:rPr>
        <w:t>odini Društvo će nastaviti radove na proširenju groblja "Čepurci" iznad postojećeg parkinga -VI faza, koji</w:t>
      </w:r>
      <w:r w:rsidR="00B120E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će obuhvatiti radove na izgradnji dijela</w:t>
      </w:r>
      <w:r w:rsidR="00B120E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grobnica različitih tipova </w:t>
      </w:r>
      <w:r w:rsidR="00B120E8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 xml:space="preserve"> prateće infrastrukture. Takođe, planirana je </w:t>
      </w:r>
      <w:r w:rsidR="00B120E8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 xml:space="preserve"> izgradnja kapele </w:t>
      </w:r>
      <w:r w:rsidR="00B120E8">
        <w:rPr>
          <w:rFonts w:ascii="Times New Roman" w:hAnsi="Times New Roman"/>
          <w:sz w:val="28"/>
          <w:szCs w:val="28"/>
        </w:rPr>
        <w:t xml:space="preserve">i </w:t>
      </w:r>
      <w:r>
        <w:rPr>
          <w:rFonts w:ascii="Times New Roman" w:hAnsi="Times New Roman"/>
          <w:sz w:val="28"/>
          <w:szCs w:val="28"/>
        </w:rPr>
        <w:t xml:space="preserve">mrtvačnice na kome morati vnomtrgui izgradnja ogradnog zida oko dijela groblja  "Čepurci".  Planirana je </w:t>
      </w:r>
      <w:r w:rsidR="00B120E8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 xml:space="preserve"> rekonstrukcija </w:t>
      </w:r>
      <w:r w:rsidR="00B120E8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 xml:space="preserve"> nadogradnja prodavnice </w:t>
      </w:r>
      <w:r w:rsidR="00B120E8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 xml:space="preserve"> kancelarija na groblju “Čepurci”. </w:t>
      </w:r>
    </w:p>
    <w:p w:rsidR="00EC42D0" w:rsidRPr="00576057" w:rsidRDefault="00EC42D0" w:rsidP="0019530F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Kako su za realizaciju navedenih investicija potrebna značajna sredstva, koja  se obezbjeđuju iz poslovanja Društva, potrebno je neto dobit </w:t>
      </w:r>
      <w:r w:rsidRPr="00576057">
        <w:rPr>
          <w:rFonts w:ascii="Times New Roman" w:hAnsi="Times New Roman"/>
          <w:sz w:val="28"/>
          <w:szCs w:val="28"/>
        </w:rPr>
        <w:t>koju je Društvo</w:t>
      </w:r>
      <w:r>
        <w:rPr>
          <w:rFonts w:ascii="Times New Roman" w:hAnsi="Times New Roman"/>
          <w:sz w:val="28"/>
          <w:szCs w:val="28"/>
        </w:rPr>
        <w:t xml:space="preserve"> </w:t>
      </w:r>
      <w:r w:rsidRPr="00576057">
        <w:rPr>
          <w:rFonts w:ascii="Times New Roman" w:hAnsi="Times New Roman"/>
          <w:sz w:val="28"/>
          <w:szCs w:val="28"/>
        </w:rPr>
        <w:t>sa</w:t>
      </w:r>
      <w:r>
        <w:rPr>
          <w:rFonts w:ascii="Times New Roman" w:hAnsi="Times New Roman"/>
          <w:sz w:val="28"/>
          <w:szCs w:val="28"/>
        </w:rPr>
        <w:t xml:space="preserve"> </w:t>
      </w:r>
      <w:r w:rsidRPr="00576057">
        <w:rPr>
          <w:rFonts w:ascii="Times New Roman" w:hAnsi="Times New Roman"/>
          <w:sz w:val="28"/>
          <w:szCs w:val="28"/>
        </w:rPr>
        <w:t>ograničenom</w:t>
      </w:r>
      <w:r w:rsidR="00B120E8">
        <w:rPr>
          <w:rFonts w:ascii="Times New Roman" w:hAnsi="Times New Roman"/>
          <w:sz w:val="28"/>
          <w:szCs w:val="28"/>
        </w:rPr>
        <w:t xml:space="preserve"> </w:t>
      </w:r>
      <w:r w:rsidRPr="00576057">
        <w:rPr>
          <w:rFonts w:ascii="Times New Roman" w:hAnsi="Times New Roman"/>
          <w:sz w:val="28"/>
          <w:szCs w:val="28"/>
        </w:rPr>
        <w:t>odgovornošću „Pogrebne</w:t>
      </w:r>
      <w:r>
        <w:rPr>
          <w:rFonts w:ascii="Times New Roman" w:hAnsi="Times New Roman"/>
          <w:sz w:val="28"/>
          <w:szCs w:val="28"/>
        </w:rPr>
        <w:t xml:space="preserve"> </w:t>
      </w:r>
      <w:r w:rsidRPr="00576057">
        <w:rPr>
          <w:rFonts w:ascii="Times New Roman" w:hAnsi="Times New Roman"/>
          <w:sz w:val="28"/>
          <w:szCs w:val="28"/>
        </w:rPr>
        <w:t>usluge“</w:t>
      </w:r>
      <w:r w:rsidR="00B120E8">
        <w:rPr>
          <w:rFonts w:ascii="Times New Roman" w:hAnsi="Times New Roman"/>
          <w:sz w:val="28"/>
          <w:szCs w:val="28"/>
        </w:rPr>
        <w:t xml:space="preserve"> </w:t>
      </w:r>
      <w:r w:rsidRPr="00576057">
        <w:rPr>
          <w:rFonts w:ascii="Times New Roman" w:hAnsi="Times New Roman"/>
          <w:sz w:val="28"/>
          <w:szCs w:val="28"/>
        </w:rPr>
        <w:t>Podgorica</w:t>
      </w:r>
      <w:r>
        <w:rPr>
          <w:rFonts w:ascii="Times New Roman" w:hAnsi="Times New Roman"/>
          <w:sz w:val="28"/>
          <w:szCs w:val="28"/>
        </w:rPr>
        <w:t xml:space="preserve"> </w:t>
      </w:r>
      <w:r w:rsidRPr="00576057">
        <w:rPr>
          <w:rFonts w:ascii="Times New Roman" w:hAnsi="Times New Roman"/>
          <w:sz w:val="28"/>
          <w:szCs w:val="28"/>
        </w:rPr>
        <w:t>ostvarilo u 201</w:t>
      </w:r>
      <w:r>
        <w:rPr>
          <w:rFonts w:ascii="Times New Roman" w:hAnsi="Times New Roman"/>
          <w:sz w:val="28"/>
          <w:szCs w:val="28"/>
        </w:rPr>
        <w:t>7</w:t>
      </w:r>
      <w:r w:rsidRPr="00576057">
        <w:rPr>
          <w:rFonts w:ascii="Times New Roman" w:hAnsi="Times New Roman"/>
          <w:sz w:val="28"/>
          <w:szCs w:val="28"/>
        </w:rPr>
        <w:t>. godini, usmjer</w:t>
      </w:r>
      <w:r>
        <w:rPr>
          <w:rFonts w:ascii="Times New Roman" w:hAnsi="Times New Roman"/>
          <w:sz w:val="28"/>
          <w:szCs w:val="28"/>
        </w:rPr>
        <w:t xml:space="preserve">iti u realizaciju </w:t>
      </w:r>
      <w:r w:rsidRPr="00576057">
        <w:rPr>
          <w:rFonts w:ascii="Times New Roman" w:hAnsi="Times New Roman"/>
          <w:sz w:val="28"/>
          <w:szCs w:val="28"/>
        </w:rPr>
        <w:t>investicij</w:t>
      </w:r>
      <w:r>
        <w:rPr>
          <w:rFonts w:ascii="Times New Roman" w:hAnsi="Times New Roman"/>
          <w:sz w:val="28"/>
          <w:szCs w:val="28"/>
        </w:rPr>
        <w:t>a</w:t>
      </w:r>
      <w:r w:rsidRPr="00576057">
        <w:rPr>
          <w:rFonts w:ascii="Times New Roman" w:hAnsi="Times New Roman"/>
          <w:sz w:val="28"/>
          <w:szCs w:val="28"/>
        </w:rPr>
        <w:t xml:space="preserve"> u 201</w:t>
      </w:r>
      <w:r>
        <w:rPr>
          <w:rFonts w:ascii="Times New Roman" w:hAnsi="Times New Roman"/>
          <w:sz w:val="28"/>
          <w:szCs w:val="28"/>
        </w:rPr>
        <w:t>8</w:t>
      </w:r>
      <w:r w:rsidRPr="00576057">
        <w:rPr>
          <w:rFonts w:ascii="Times New Roman" w:hAnsi="Times New Roman"/>
          <w:sz w:val="28"/>
          <w:szCs w:val="28"/>
        </w:rPr>
        <w:t>. godin</w:t>
      </w:r>
      <w:r>
        <w:rPr>
          <w:rFonts w:ascii="Times New Roman" w:hAnsi="Times New Roman"/>
          <w:sz w:val="28"/>
          <w:szCs w:val="28"/>
        </w:rPr>
        <w:t>i</w:t>
      </w:r>
      <w:r w:rsidRPr="00576057">
        <w:rPr>
          <w:rFonts w:ascii="Times New Roman" w:hAnsi="Times New Roman"/>
          <w:sz w:val="28"/>
          <w:szCs w:val="28"/>
        </w:rPr>
        <w:t>.</w:t>
      </w:r>
    </w:p>
    <w:p w:rsidR="00EC42D0" w:rsidRDefault="00EC42D0" w:rsidP="0019530F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EC42D0" w:rsidRDefault="00EC42D0" w:rsidP="00EC42D0"/>
    <w:p w:rsidR="00EC42D0" w:rsidRDefault="00EC42D0" w:rsidP="00EC42D0"/>
    <w:p w:rsidR="00EC42D0" w:rsidRDefault="00EC42D0" w:rsidP="008C2780">
      <w:pPr>
        <w:tabs>
          <w:tab w:val="left" w:pos="1650"/>
        </w:tabs>
      </w:pPr>
    </w:p>
    <w:p w:rsidR="00B120E8" w:rsidRDefault="00B120E8" w:rsidP="008C2780">
      <w:pPr>
        <w:tabs>
          <w:tab w:val="left" w:pos="1650"/>
        </w:tabs>
      </w:pPr>
    </w:p>
    <w:p w:rsidR="00B120E8" w:rsidRDefault="00B120E8" w:rsidP="008C2780">
      <w:pPr>
        <w:tabs>
          <w:tab w:val="left" w:pos="1650"/>
        </w:tabs>
      </w:pPr>
    </w:p>
    <w:p w:rsidR="00B120E8" w:rsidRDefault="00B120E8" w:rsidP="008C2780">
      <w:pPr>
        <w:tabs>
          <w:tab w:val="left" w:pos="1650"/>
        </w:tabs>
      </w:pPr>
    </w:p>
    <w:p w:rsidR="00B120E8" w:rsidRDefault="00B120E8" w:rsidP="008C2780">
      <w:pPr>
        <w:tabs>
          <w:tab w:val="left" w:pos="1650"/>
        </w:tabs>
      </w:pPr>
    </w:p>
    <w:p w:rsidR="00B120E8" w:rsidRDefault="00B120E8" w:rsidP="008C2780">
      <w:pPr>
        <w:tabs>
          <w:tab w:val="left" w:pos="1650"/>
        </w:tabs>
      </w:pPr>
    </w:p>
    <w:p w:rsidR="00EC42D0" w:rsidRDefault="00EC42D0" w:rsidP="008C2780">
      <w:pPr>
        <w:tabs>
          <w:tab w:val="left" w:pos="1650"/>
        </w:tabs>
      </w:pPr>
    </w:p>
    <w:p w:rsidR="00EC42D0" w:rsidRDefault="00EC42D0" w:rsidP="008C2780">
      <w:pPr>
        <w:tabs>
          <w:tab w:val="left" w:pos="1650"/>
        </w:tabs>
      </w:pPr>
    </w:p>
    <w:p w:rsidR="00CE7B8C" w:rsidRPr="00783BA2" w:rsidRDefault="00CE7B8C" w:rsidP="0019530F">
      <w:pPr>
        <w:spacing w:after="0" w:line="240" w:lineRule="auto"/>
        <w:ind w:firstLine="720"/>
        <w:jc w:val="both"/>
        <w:rPr>
          <w:rFonts w:ascii="Arial" w:hAnsi="Arial" w:cs="Arial"/>
          <w:bCs/>
          <w:iCs/>
        </w:rPr>
      </w:pPr>
      <w:r w:rsidRPr="00783BA2">
        <w:rPr>
          <w:rFonts w:ascii="Arial" w:hAnsi="Arial" w:cs="Arial"/>
          <w:bCs/>
          <w:iCs/>
        </w:rPr>
        <w:t>Saglasno članu 48 alineja 25. Statuta Glavnog grada ("Sl. list RCG-opštinski propisi", br. 28/06 i „Sl. list CG</w:t>
      </w:r>
      <w:r>
        <w:rPr>
          <w:rFonts w:ascii="Arial" w:hAnsi="Arial" w:cs="Arial"/>
          <w:bCs/>
          <w:iCs/>
        </w:rPr>
        <w:t>-opštinski propisi“ br. 39/10</w:t>
      </w:r>
      <w:r w:rsidRPr="00783BA2">
        <w:rPr>
          <w:rFonts w:ascii="Arial" w:hAnsi="Arial" w:cs="Arial"/>
          <w:bCs/>
          <w:iCs/>
        </w:rPr>
        <w:t>, br. 18/12 i 38/17), Skupština Glavnog grada - Podgorice, na sjednici održanoj dana _________ 2018. godine, razmatrala je Izvještaj o radu  "Pogrebne usluge d.o.o. – Podgorica za 2017. godinu i na osnovu člana 127 Poslovnika Skupštine Glavnog grada ("Sl. list CG-opštinski propisi", br. 15/11), donijela sljedeće</w:t>
      </w:r>
    </w:p>
    <w:p w:rsidR="00CE7B8C" w:rsidRPr="00783BA2" w:rsidRDefault="00CE7B8C" w:rsidP="0019530F">
      <w:pPr>
        <w:spacing w:after="0" w:line="240" w:lineRule="auto"/>
        <w:jc w:val="both"/>
        <w:rPr>
          <w:rFonts w:ascii="Arial" w:hAnsi="Arial" w:cs="Arial"/>
          <w:iCs/>
        </w:rPr>
      </w:pPr>
    </w:p>
    <w:p w:rsidR="00CE7B8C" w:rsidRPr="00783BA2" w:rsidRDefault="00CE7B8C" w:rsidP="0019530F">
      <w:pPr>
        <w:spacing w:after="0" w:line="240" w:lineRule="auto"/>
        <w:jc w:val="both"/>
        <w:rPr>
          <w:rFonts w:ascii="Arial" w:hAnsi="Arial" w:cs="Arial"/>
          <w:iCs/>
        </w:rPr>
      </w:pPr>
    </w:p>
    <w:p w:rsidR="00CE7B8C" w:rsidRPr="00783BA2" w:rsidRDefault="00CE7B8C" w:rsidP="0019530F">
      <w:pPr>
        <w:spacing w:after="0" w:line="240" w:lineRule="auto"/>
        <w:jc w:val="center"/>
        <w:rPr>
          <w:rFonts w:ascii="Arial" w:hAnsi="Arial" w:cs="Arial"/>
          <w:b/>
          <w:iCs/>
        </w:rPr>
      </w:pPr>
      <w:r w:rsidRPr="00783BA2">
        <w:rPr>
          <w:rFonts w:ascii="Arial" w:hAnsi="Arial" w:cs="Arial"/>
          <w:b/>
          <w:iCs/>
        </w:rPr>
        <w:t>OCJENE I ZAKLJUČKE</w:t>
      </w:r>
    </w:p>
    <w:p w:rsidR="00CE7B8C" w:rsidRPr="00783BA2" w:rsidRDefault="00CE7B8C" w:rsidP="0019530F">
      <w:pPr>
        <w:spacing w:after="0" w:line="240" w:lineRule="auto"/>
        <w:jc w:val="center"/>
        <w:rPr>
          <w:rFonts w:ascii="Arial" w:hAnsi="Arial" w:cs="Arial"/>
          <w:b/>
          <w:bCs/>
          <w:iCs/>
        </w:rPr>
      </w:pPr>
    </w:p>
    <w:p w:rsidR="00CE7B8C" w:rsidRPr="00783BA2" w:rsidRDefault="00CE7B8C" w:rsidP="0019530F">
      <w:pPr>
        <w:spacing w:after="0" w:line="240" w:lineRule="auto"/>
        <w:ind w:firstLine="720"/>
        <w:rPr>
          <w:rFonts w:ascii="Arial" w:hAnsi="Arial" w:cs="Arial"/>
          <w:b/>
          <w:iCs/>
        </w:rPr>
      </w:pPr>
      <w:r w:rsidRPr="00783BA2">
        <w:rPr>
          <w:rFonts w:ascii="Arial" w:hAnsi="Arial" w:cs="Arial"/>
          <w:b/>
          <w:iCs/>
        </w:rPr>
        <w:t>O C J E N E</w:t>
      </w:r>
    </w:p>
    <w:p w:rsidR="00CE7B8C" w:rsidRPr="00783BA2" w:rsidRDefault="00CE7B8C" w:rsidP="0019530F">
      <w:pPr>
        <w:spacing w:after="0" w:line="240" w:lineRule="auto"/>
        <w:rPr>
          <w:rFonts w:ascii="Arial" w:hAnsi="Arial" w:cs="Arial"/>
          <w:iCs/>
        </w:rPr>
      </w:pPr>
    </w:p>
    <w:p w:rsidR="00CE7B8C" w:rsidRPr="00783BA2" w:rsidRDefault="00CE7B8C" w:rsidP="0019530F">
      <w:pPr>
        <w:spacing w:after="0" w:line="240" w:lineRule="auto"/>
        <w:ind w:firstLine="720"/>
        <w:jc w:val="both"/>
        <w:rPr>
          <w:rFonts w:ascii="Arial" w:hAnsi="Arial" w:cs="Arial"/>
          <w:iCs/>
        </w:rPr>
      </w:pPr>
      <w:r w:rsidRPr="00783BA2">
        <w:rPr>
          <w:rFonts w:ascii="Arial" w:hAnsi="Arial" w:cs="Arial"/>
          <w:iCs/>
        </w:rPr>
        <w:t xml:space="preserve"> ‘’Pogrebne usluge’’ d.o.o.- Podgorica je u izvještajnom periodu realizovalo planirane poslove iz osnovne djelatnosti Društva u skladu sa Programom rada za 2017. godinu. </w:t>
      </w:r>
    </w:p>
    <w:p w:rsidR="00CE7B8C" w:rsidRPr="00783BA2" w:rsidRDefault="00CE7B8C" w:rsidP="0019530F">
      <w:pPr>
        <w:spacing w:after="0" w:line="240" w:lineRule="auto"/>
        <w:ind w:firstLine="720"/>
        <w:jc w:val="both"/>
        <w:rPr>
          <w:rFonts w:ascii="Arial" w:hAnsi="Arial" w:cs="Arial"/>
          <w:iCs/>
        </w:rPr>
      </w:pPr>
      <w:r w:rsidRPr="00783BA2">
        <w:rPr>
          <w:rFonts w:ascii="Arial" w:hAnsi="Arial" w:cs="Arial"/>
          <w:iCs/>
        </w:rPr>
        <w:t xml:space="preserve"> Poslovi na održavanju groblja ostvareni su u vrijednosti od 305.485,53 eura što je 5% više u odnosu na planirane vrijednosti. U okviru poslova pružanja pogrebnih usluga, Društvo je na gradskom groblju „Čepurci“ izvršilo 510 puta uslugu sahranjivanja, dok je kapela korišćena 941 puta. Na groblju „Zagorič“ kapela je korišćena 148 puta, a usl</w:t>
      </w:r>
      <w:r>
        <w:rPr>
          <w:rFonts w:ascii="Arial" w:hAnsi="Arial" w:cs="Arial"/>
          <w:iCs/>
        </w:rPr>
        <w:t xml:space="preserve">uga sahranjivanja je izvršena </w:t>
      </w:r>
      <w:r w:rsidRPr="00783BA2">
        <w:rPr>
          <w:rFonts w:ascii="Arial" w:hAnsi="Arial" w:cs="Arial"/>
          <w:iCs/>
        </w:rPr>
        <w:t>185 put.</w:t>
      </w:r>
    </w:p>
    <w:p w:rsidR="00CE7B8C" w:rsidRPr="00783BA2" w:rsidRDefault="00CE7B8C" w:rsidP="0019530F">
      <w:pPr>
        <w:spacing w:after="0" w:line="240" w:lineRule="auto"/>
        <w:ind w:firstLine="720"/>
        <w:jc w:val="both"/>
        <w:rPr>
          <w:rFonts w:ascii="Arial" w:hAnsi="Arial" w:cs="Arial"/>
          <w:iCs/>
        </w:rPr>
      </w:pPr>
      <w:r w:rsidRPr="00783BA2">
        <w:rPr>
          <w:rFonts w:ascii="Arial" w:hAnsi="Arial" w:cs="Arial"/>
          <w:iCs/>
        </w:rPr>
        <w:t xml:space="preserve">Investicione aktivnosti planirane Programom rada za 2017.godinu, uspješno su realizovane kroz sledeće aktivnosti: </w:t>
      </w:r>
    </w:p>
    <w:p w:rsidR="00CE7B8C" w:rsidRPr="00783BA2" w:rsidRDefault="00CE7B8C" w:rsidP="0019530F">
      <w:pPr>
        <w:spacing w:after="0" w:line="240" w:lineRule="auto"/>
        <w:ind w:firstLine="720"/>
        <w:jc w:val="both"/>
        <w:rPr>
          <w:rFonts w:ascii="Arial" w:hAnsi="Arial" w:cs="Arial"/>
          <w:iCs/>
        </w:rPr>
      </w:pPr>
    </w:p>
    <w:p w:rsidR="00CE7B8C" w:rsidRPr="00783BA2" w:rsidRDefault="00CE7B8C" w:rsidP="00CE7B8C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Arial" w:hAnsi="Arial" w:cs="Arial"/>
          <w:bCs/>
          <w:iCs/>
        </w:rPr>
      </w:pPr>
      <w:r w:rsidRPr="00783BA2">
        <w:rPr>
          <w:rFonts w:ascii="Arial" w:hAnsi="Arial" w:cs="Arial"/>
          <w:bCs/>
          <w:iCs/>
        </w:rPr>
        <w:t>Proširenje groblja “Čepurci” – VI faza,</w:t>
      </w:r>
      <w:r>
        <w:rPr>
          <w:rFonts w:ascii="Arial" w:hAnsi="Arial" w:cs="Arial"/>
          <w:bCs/>
          <w:iCs/>
        </w:rPr>
        <w:t xml:space="preserve"> </w:t>
      </w:r>
      <w:r w:rsidRPr="00783BA2">
        <w:rPr>
          <w:rFonts w:ascii="Arial" w:hAnsi="Arial" w:cs="Arial"/>
          <w:bCs/>
          <w:iCs/>
        </w:rPr>
        <w:t>prvi dio proširenja u okviru kojeg je izvršena izgradnja grobnih mjesta. Ukupna ugovorena vrijednost iznosi 277.849,81 eura.</w:t>
      </w:r>
    </w:p>
    <w:p w:rsidR="00CE7B8C" w:rsidRPr="00783BA2" w:rsidRDefault="00CE7B8C" w:rsidP="00CE7B8C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Arial" w:hAnsi="Arial" w:cs="Arial"/>
          <w:bCs/>
          <w:iCs/>
        </w:rPr>
      </w:pPr>
      <w:r w:rsidRPr="00783BA2">
        <w:rPr>
          <w:rFonts w:ascii="Arial" w:hAnsi="Arial" w:cs="Arial"/>
          <w:bCs/>
          <w:iCs/>
        </w:rPr>
        <w:t>Krajem izvještajnog perioda završeni su radovi na izgradnji javne rasvjete i ostale infrastructure na V fazi proširenja groblja  “Čepurci”,  u vrijednosti od 37.534,87 eura.</w:t>
      </w:r>
    </w:p>
    <w:p w:rsidR="00CE7B8C" w:rsidRPr="00783BA2" w:rsidRDefault="00CE7B8C" w:rsidP="00CE7B8C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Arial" w:hAnsi="Arial" w:cs="Arial"/>
          <w:bCs/>
          <w:iCs/>
        </w:rPr>
      </w:pPr>
      <w:r w:rsidRPr="00783BA2">
        <w:rPr>
          <w:rFonts w:ascii="Arial" w:hAnsi="Arial" w:cs="Arial"/>
          <w:bCs/>
          <w:iCs/>
        </w:rPr>
        <w:t>Izgrađena je nadstrešnica na komemorativnom trg groblja “Zagorič”,u vrijednost realizovanih radova je 51.395,52 eura.</w:t>
      </w:r>
    </w:p>
    <w:p w:rsidR="00CE7B8C" w:rsidRPr="00783BA2" w:rsidRDefault="00CE7B8C" w:rsidP="00CE7B8C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Arial" w:hAnsi="Arial" w:cs="Arial"/>
          <w:bCs/>
          <w:iCs/>
        </w:rPr>
      </w:pPr>
      <w:r w:rsidRPr="00783BA2">
        <w:rPr>
          <w:rFonts w:ascii="Arial" w:hAnsi="Arial" w:cs="Arial"/>
          <w:bCs/>
          <w:iCs/>
        </w:rPr>
        <w:t>Nabavljeno je pogrebne opreme u vrijednosti od 102.462,70 eura.</w:t>
      </w:r>
    </w:p>
    <w:p w:rsidR="00CE7B8C" w:rsidRPr="00783BA2" w:rsidRDefault="00CE7B8C" w:rsidP="0019530F">
      <w:pPr>
        <w:spacing w:after="0" w:line="240" w:lineRule="auto"/>
        <w:jc w:val="both"/>
        <w:rPr>
          <w:rFonts w:ascii="Arial" w:hAnsi="Arial" w:cs="Arial"/>
          <w:iCs/>
        </w:rPr>
      </w:pPr>
    </w:p>
    <w:p w:rsidR="00CE7B8C" w:rsidRPr="00783BA2" w:rsidRDefault="00CE7B8C" w:rsidP="0019530F">
      <w:pPr>
        <w:spacing w:after="0" w:line="240" w:lineRule="auto"/>
        <w:ind w:firstLine="340"/>
        <w:jc w:val="both"/>
        <w:rPr>
          <w:rFonts w:ascii="Arial" w:hAnsi="Arial" w:cs="Arial"/>
          <w:bCs/>
          <w:iCs/>
        </w:rPr>
      </w:pPr>
      <w:r w:rsidRPr="00783BA2">
        <w:rPr>
          <w:rFonts w:ascii="Arial" w:hAnsi="Arial" w:cs="Arial"/>
          <w:bCs/>
          <w:iCs/>
        </w:rPr>
        <w:tab/>
        <w:t>U izvještajnom periodu,  Odbor direktora Društva održao je 13 sjednica, na kojima su razmatrana najvažnija pitanja i problematika iz poslovanja Društva.</w:t>
      </w:r>
    </w:p>
    <w:p w:rsidR="00CE7B8C" w:rsidRPr="00783BA2" w:rsidRDefault="00CE7B8C" w:rsidP="0019530F">
      <w:pPr>
        <w:spacing w:after="0" w:line="240" w:lineRule="auto"/>
        <w:ind w:firstLine="340"/>
        <w:jc w:val="both"/>
        <w:rPr>
          <w:rFonts w:ascii="Arial" w:hAnsi="Arial" w:cs="Arial"/>
          <w:bCs/>
          <w:iCs/>
        </w:rPr>
      </w:pPr>
      <w:r w:rsidRPr="00783BA2">
        <w:rPr>
          <w:rFonts w:ascii="Arial" w:hAnsi="Arial" w:cs="Arial"/>
          <w:bCs/>
          <w:iCs/>
        </w:rPr>
        <w:tab/>
        <w:t>U cilju potpunijeg i kvalitetnijeg obavljanja poslova od javnog interesa, u izvještajnom periodu nastavljena je uspješna saradnja sa resornim Sekretarijatom, službama Glavnog grada i ostalim institucijama.</w:t>
      </w:r>
    </w:p>
    <w:p w:rsidR="00CE7B8C" w:rsidRPr="00783BA2" w:rsidRDefault="00CE7B8C" w:rsidP="0019530F">
      <w:pPr>
        <w:spacing w:after="0" w:line="240" w:lineRule="auto"/>
        <w:ind w:firstLine="340"/>
        <w:jc w:val="both"/>
        <w:rPr>
          <w:rFonts w:ascii="Arial" w:hAnsi="Arial" w:cs="Arial"/>
          <w:bCs/>
          <w:iCs/>
        </w:rPr>
      </w:pPr>
      <w:r w:rsidRPr="00783BA2">
        <w:rPr>
          <w:rFonts w:ascii="Arial" w:hAnsi="Arial" w:cs="Arial"/>
          <w:bCs/>
          <w:iCs/>
        </w:rPr>
        <w:tab/>
        <w:t>N</w:t>
      </w:r>
      <w:r>
        <w:rPr>
          <w:rFonts w:ascii="Arial" w:hAnsi="Arial" w:cs="Arial"/>
          <w:bCs/>
          <w:iCs/>
        </w:rPr>
        <w:t xml:space="preserve">a kraju izvještajnog perioda u </w:t>
      </w:r>
      <w:r w:rsidRPr="00783BA2">
        <w:rPr>
          <w:rFonts w:ascii="Arial" w:hAnsi="Arial" w:cs="Arial"/>
          <w:bCs/>
          <w:iCs/>
        </w:rPr>
        <w:t xml:space="preserve">Društvu je zaposleno 84 izvršioca na neodređeno vrijeme, koji su obezbijedili blagovremeno i kontinuirano obavljanje javne funkcije. </w:t>
      </w:r>
    </w:p>
    <w:p w:rsidR="00CE7B8C" w:rsidRPr="00783BA2" w:rsidRDefault="00CE7B8C" w:rsidP="0019530F">
      <w:pPr>
        <w:spacing w:after="0" w:line="240" w:lineRule="auto"/>
        <w:ind w:firstLine="340"/>
        <w:jc w:val="both"/>
        <w:rPr>
          <w:rFonts w:ascii="Arial" w:hAnsi="Arial" w:cs="Arial"/>
          <w:bCs/>
          <w:iCs/>
        </w:rPr>
      </w:pPr>
      <w:r w:rsidRPr="00783BA2">
        <w:rPr>
          <w:rFonts w:ascii="Arial" w:hAnsi="Arial" w:cs="Arial"/>
          <w:bCs/>
          <w:iCs/>
        </w:rPr>
        <w:tab/>
      </w:r>
      <w:r w:rsidRPr="00783BA2">
        <w:rPr>
          <w:rFonts w:ascii="Arial" w:hAnsi="Arial" w:cs="Arial"/>
          <w:b/>
          <w:bCs/>
          <w:iCs/>
        </w:rPr>
        <w:t>Ukupan prihod</w:t>
      </w:r>
      <w:r w:rsidRPr="00783BA2">
        <w:rPr>
          <w:rFonts w:ascii="Arial" w:hAnsi="Arial" w:cs="Arial"/>
          <w:bCs/>
          <w:iCs/>
        </w:rPr>
        <w:t xml:space="preserve"> koji je ostvaren u 2017.god. iznosi </w:t>
      </w:r>
      <w:r w:rsidRPr="00783BA2">
        <w:rPr>
          <w:rFonts w:ascii="Arial" w:hAnsi="Arial" w:cs="Arial"/>
          <w:b/>
          <w:bCs/>
          <w:iCs/>
        </w:rPr>
        <w:t>1.427.063,18</w:t>
      </w:r>
      <w:r w:rsidRPr="00783BA2">
        <w:rPr>
          <w:rFonts w:ascii="Arial" w:hAnsi="Arial" w:cs="Arial"/>
          <w:bCs/>
          <w:iCs/>
        </w:rPr>
        <w:t xml:space="preserve"> eura, što je na nivou Plana za 2017.godinu,a ispod ostvarenja za 2016 godinu. Prihod iz osnovne djelatnosti učestvuje sa 44,81% u ukupnom prihodu i iznosi 639.415,08 eura. Prihod iz dopunske djelatnosti iznosi 787.648,10 eura i u ukupnom prihodu učestvuje sa 55,19%.</w:t>
      </w:r>
    </w:p>
    <w:p w:rsidR="00CE7B8C" w:rsidRPr="00783BA2" w:rsidRDefault="00CE7B8C" w:rsidP="0019530F">
      <w:pPr>
        <w:spacing w:after="0" w:line="240" w:lineRule="auto"/>
        <w:ind w:firstLine="340"/>
        <w:jc w:val="both"/>
        <w:rPr>
          <w:rFonts w:ascii="Arial" w:hAnsi="Arial" w:cs="Arial"/>
          <w:bCs/>
          <w:iCs/>
        </w:rPr>
      </w:pPr>
      <w:r w:rsidRPr="00783BA2">
        <w:rPr>
          <w:rFonts w:ascii="Arial" w:hAnsi="Arial" w:cs="Arial"/>
          <w:bCs/>
          <w:iCs/>
        </w:rPr>
        <w:tab/>
      </w:r>
      <w:r w:rsidRPr="00783BA2">
        <w:rPr>
          <w:rFonts w:ascii="Arial" w:hAnsi="Arial" w:cs="Arial"/>
          <w:b/>
          <w:bCs/>
          <w:iCs/>
        </w:rPr>
        <w:t>Ukupan rashod</w:t>
      </w:r>
      <w:r w:rsidRPr="00783BA2">
        <w:rPr>
          <w:rFonts w:ascii="Arial" w:hAnsi="Arial" w:cs="Arial"/>
          <w:bCs/>
          <w:iCs/>
        </w:rPr>
        <w:t xml:space="preserve">, u izvještajnom periodu, iznosi </w:t>
      </w:r>
      <w:r w:rsidRPr="00783BA2">
        <w:rPr>
          <w:rFonts w:ascii="Arial" w:hAnsi="Arial" w:cs="Arial"/>
          <w:b/>
          <w:bCs/>
          <w:iCs/>
        </w:rPr>
        <w:t>1.392.492,21</w:t>
      </w:r>
      <w:r w:rsidRPr="00783BA2">
        <w:rPr>
          <w:rFonts w:ascii="Arial" w:hAnsi="Arial" w:cs="Arial"/>
          <w:bCs/>
          <w:iCs/>
        </w:rPr>
        <w:t xml:space="preserve"> eura, što je na nivou  plana za 2017.godinu, kao i ispod ostvarenja u 2016. god. Najveću stavku u rashodima čine troškovi zarada, naknada zarada i ostali lični rashodi u iznosu od 1.000.655,86 eura i u ukupnim troškovima učestvuju sa 71,86%.</w:t>
      </w:r>
    </w:p>
    <w:p w:rsidR="00CE7B8C" w:rsidRPr="00783BA2" w:rsidRDefault="00CE7B8C" w:rsidP="0019530F">
      <w:pPr>
        <w:spacing w:after="0" w:line="240" w:lineRule="auto"/>
        <w:ind w:firstLine="340"/>
        <w:jc w:val="both"/>
        <w:rPr>
          <w:rFonts w:ascii="Arial" w:hAnsi="Arial" w:cs="Arial"/>
          <w:bCs/>
          <w:iCs/>
        </w:rPr>
      </w:pPr>
      <w:r w:rsidRPr="00783BA2">
        <w:rPr>
          <w:rFonts w:ascii="Arial" w:hAnsi="Arial" w:cs="Arial"/>
          <w:bCs/>
          <w:iCs/>
        </w:rPr>
        <w:tab/>
        <w:t xml:space="preserve">U izvještajnom periodu, ostvaren je </w:t>
      </w:r>
      <w:r w:rsidRPr="00783BA2">
        <w:rPr>
          <w:rFonts w:ascii="Arial" w:hAnsi="Arial" w:cs="Arial"/>
          <w:b/>
          <w:bCs/>
          <w:iCs/>
        </w:rPr>
        <w:t>pozitivan poslovni rezultat</w:t>
      </w:r>
      <w:r w:rsidRPr="00783BA2">
        <w:rPr>
          <w:rFonts w:ascii="Arial" w:hAnsi="Arial" w:cs="Arial"/>
          <w:bCs/>
          <w:iCs/>
        </w:rPr>
        <w:t xml:space="preserve"> u iznosu od </w:t>
      </w:r>
      <w:r w:rsidRPr="00783BA2">
        <w:rPr>
          <w:rFonts w:ascii="Arial" w:hAnsi="Arial" w:cs="Arial"/>
          <w:b/>
          <w:bCs/>
          <w:iCs/>
        </w:rPr>
        <w:t>34.570,97</w:t>
      </w:r>
      <w:r w:rsidRPr="00783BA2">
        <w:rPr>
          <w:rFonts w:ascii="Arial" w:hAnsi="Arial" w:cs="Arial"/>
          <w:bCs/>
          <w:iCs/>
        </w:rPr>
        <w:t xml:space="preserve"> </w:t>
      </w:r>
      <w:r w:rsidRPr="00783BA2">
        <w:rPr>
          <w:rFonts w:ascii="Arial" w:hAnsi="Arial" w:cs="Arial"/>
          <w:b/>
          <w:bCs/>
          <w:iCs/>
        </w:rPr>
        <w:t>eura</w:t>
      </w:r>
      <w:r w:rsidRPr="00783BA2">
        <w:rPr>
          <w:rFonts w:ascii="Arial" w:hAnsi="Arial" w:cs="Arial"/>
          <w:bCs/>
          <w:iCs/>
        </w:rPr>
        <w:t xml:space="preserve">,  odnosno po odbitku poreza na dobit </w:t>
      </w:r>
      <w:r w:rsidRPr="00783BA2">
        <w:rPr>
          <w:rFonts w:ascii="Arial" w:hAnsi="Arial" w:cs="Arial"/>
          <w:b/>
          <w:bCs/>
          <w:iCs/>
        </w:rPr>
        <w:t>32.938,23 eura.</w:t>
      </w:r>
    </w:p>
    <w:p w:rsidR="00CE7B8C" w:rsidRPr="00783BA2" w:rsidRDefault="00CE7B8C" w:rsidP="0019530F">
      <w:pPr>
        <w:spacing w:after="0" w:line="240" w:lineRule="auto"/>
        <w:ind w:firstLine="340"/>
        <w:jc w:val="both"/>
        <w:rPr>
          <w:rFonts w:ascii="Arial" w:hAnsi="Arial" w:cs="Arial"/>
          <w:bCs/>
          <w:iCs/>
        </w:rPr>
      </w:pPr>
      <w:r w:rsidRPr="00783BA2">
        <w:rPr>
          <w:rFonts w:ascii="Arial" w:hAnsi="Arial" w:cs="Arial"/>
          <w:bCs/>
          <w:iCs/>
        </w:rPr>
        <w:tab/>
        <w:t>Ukupna nenaplaćena potraživanja Društva na 31.12.2017. godine iznose 192.022,71 eura, a obaveze iz poslovanja, na isti dan, iznose 38.804,57 eura.</w:t>
      </w:r>
    </w:p>
    <w:p w:rsidR="00CE7B8C" w:rsidRPr="00783BA2" w:rsidRDefault="00CE7B8C" w:rsidP="0019530F">
      <w:pPr>
        <w:spacing w:after="0" w:line="240" w:lineRule="auto"/>
        <w:ind w:firstLine="340"/>
        <w:jc w:val="both"/>
        <w:rPr>
          <w:rFonts w:ascii="Arial" w:hAnsi="Arial" w:cs="Arial"/>
          <w:bCs/>
          <w:iCs/>
        </w:rPr>
      </w:pPr>
      <w:r w:rsidRPr="00783BA2">
        <w:rPr>
          <w:rFonts w:ascii="Arial" w:hAnsi="Arial" w:cs="Arial"/>
          <w:bCs/>
          <w:iCs/>
        </w:rPr>
        <w:tab/>
        <w:t>Procenat naplate ukupno fakturisanih prihoda u 2017. godini iznosi 93%, dok procenat naplate naknade po osnovu</w:t>
      </w:r>
      <w:r>
        <w:rPr>
          <w:rFonts w:ascii="Arial" w:hAnsi="Arial" w:cs="Arial"/>
          <w:bCs/>
          <w:iCs/>
        </w:rPr>
        <w:t xml:space="preserve"> naknade za održavanje</w:t>
      </w:r>
      <w:r w:rsidRPr="00783BA2">
        <w:rPr>
          <w:rFonts w:ascii="Arial" w:hAnsi="Arial" w:cs="Arial"/>
          <w:bCs/>
          <w:iCs/>
        </w:rPr>
        <w:t xml:space="preserve"> groblja za izvještajni period iznosi 67%.</w:t>
      </w:r>
    </w:p>
    <w:p w:rsidR="00CE7B8C" w:rsidRPr="00783BA2" w:rsidRDefault="00CE7B8C" w:rsidP="0019530F">
      <w:pPr>
        <w:spacing w:after="0" w:line="240" w:lineRule="auto"/>
        <w:ind w:firstLine="340"/>
        <w:jc w:val="both"/>
        <w:rPr>
          <w:rFonts w:ascii="Arial" w:hAnsi="Arial" w:cs="Arial"/>
          <w:bCs/>
          <w:iCs/>
        </w:rPr>
      </w:pPr>
    </w:p>
    <w:p w:rsidR="00CE7B8C" w:rsidRPr="00783BA2" w:rsidRDefault="00CE7B8C" w:rsidP="0019530F">
      <w:pPr>
        <w:spacing w:after="0" w:line="240" w:lineRule="auto"/>
        <w:ind w:firstLine="340"/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Polazeći od datih ocjena</w:t>
      </w:r>
      <w:r w:rsidRPr="00783BA2">
        <w:rPr>
          <w:rFonts w:ascii="Arial" w:hAnsi="Arial" w:cs="Arial"/>
          <w:bCs/>
          <w:iCs/>
        </w:rPr>
        <w:t>, Skupština Glavnog grada donosi sljedeće:</w:t>
      </w:r>
    </w:p>
    <w:p w:rsidR="00CE7B8C" w:rsidRPr="00783BA2" w:rsidRDefault="00CE7B8C" w:rsidP="0019530F">
      <w:pPr>
        <w:spacing w:after="0" w:line="240" w:lineRule="auto"/>
        <w:ind w:firstLine="340"/>
        <w:jc w:val="both"/>
        <w:rPr>
          <w:rFonts w:ascii="Arial" w:hAnsi="Arial" w:cs="Arial"/>
          <w:bCs/>
          <w:iCs/>
        </w:rPr>
      </w:pPr>
    </w:p>
    <w:p w:rsidR="00CE7B8C" w:rsidRPr="00783BA2" w:rsidRDefault="00CE7B8C" w:rsidP="0019530F">
      <w:pPr>
        <w:spacing w:after="0" w:line="240" w:lineRule="auto"/>
        <w:ind w:firstLine="340"/>
        <w:jc w:val="center"/>
        <w:rPr>
          <w:rFonts w:ascii="Arial" w:hAnsi="Arial" w:cs="Arial"/>
          <w:b/>
          <w:bCs/>
          <w:iCs/>
        </w:rPr>
      </w:pPr>
    </w:p>
    <w:p w:rsidR="00CE7B8C" w:rsidRPr="00783BA2" w:rsidRDefault="00CE7B8C" w:rsidP="0019530F">
      <w:pPr>
        <w:spacing w:after="0" w:line="240" w:lineRule="auto"/>
        <w:ind w:firstLine="340"/>
        <w:jc w:val="center"/>
        <w:rPr>
          <w:rFonts w:ascii="Arial" w:hAnsi="Arial" w:cs="Arial"/>
          <w:b/>
          <w:bCs/>
          <w:iCs/>
        </w:rPr>
      </w:pPr>
    </w:p>
    <w:p w:rsidR="00CE7B8C" w:rsidRPr="00783BA2" w:rsidRDefault="00CE7B8C" w:rsidP="0019530F">
      <w:pPr>
        <w:spacing w:after="0" w:line="240" w:lineRule="auto"/>
        <w:ind w:firstLine="340"/>
        <w:jc w:val="center"/>
        <w:rPr>
          <w:rFonts w:ascii="Arial" w:hAnsi="Arial" w:cs="Arial"/>
          <w:b/>
          <w:bCs/>
          <w:iCs/>
        </w:rPr>
      </w:pPr>
      <w:r w:rsidRPr="00783BA2">
        <w:rPr>
          <w:rFonts w:ascii="Arial" w:hAnsi="Arial" w:cs="Arial"/>
          <w:b/>
          <w:bCs/>
          <w:iCs/>
        </w:rPr>
        <w:t>Z A K LJ U Č K E</w:t>
      </w:r>
    </w:p>
    <w:p w:rsidR="00CE7B8C" w:rsidRPr="00783BA2" w:rsidRDefault="00CE7B8C" w:rsidP="0019530F">
      <w:pPr>
        <w:spacing w:after="0" w:line="240" w:lineRule="auto"/>
        <w:ind w:firstLine="340"/>
        <w:jc w:val="center"/>
        <w:rPr>
          <w:rFonts w:ascii="Arial" w:hAnsi="Arial" w:cs="Arial"/>
          <w:b/>
          <w:bCs/>
          <w:iCs/>
        </w:rPr>
      </w:pPr>
    </w:p>
    <w:p w:rsidR="00CE7B8C" w:rsidRPr="00783BA2" w:rsidRDefault="00CE7B8C" w:rsidP="0019530F">
      <w:pPr>
        <w:spacing w:after="0" w:line="240" w:lineRule="auto"/>
        <w:ind w:firstLine="340"/>
        <w:jc w:val="center"/>
        <w:rPr>
          <w:rFonts w:ascii="Arial" w:hAnsi="Arial" w:cs="Arial"/>
          <w:b/>
          <w:bCs/>
          <w:iCs/>
        </w:rPr>
      </w:pPr>
    </w:p>
    <w:p w:rsidR="00CE7B8C" w:rsidRPr="00783BA2" w:rsidRDefault="00CE7B8C" w:rsidP="00CE7B8C">
      <w:pPr>
        <w:pStyle w:val="ListParagraph"/>
        <w:numPr>
          <w:ilvl w:val="0"/>
          <w:numId w:val="28"/>
        </w:numPr>
        <w:spacing w:after="0" w:line="240" w:lineRule="auto"/>
        <w:ind w:left="0"/>
        <w:jc w:val="both"/>
        <w:rPr>
          <w:rFonts w:ascii="Arial" w:hAnsi="Arial" w:cs="Arial"/>
          <w:bCs/>
          <w:iCs/>
        </w:rPr>
      </w:pPr>
      <w:r w:rsidRPr="00783BA2">
        <w:rPr>
          <w:rFonts w:ascii="Arial" w:hAnsi="Arial" w:cs="Arial"/>
          <w:bCs/>
          <w:iCs/>
        </w:rPr>
        <w:t>Usvaja se Izvještaj o radu ‘’Pogrebne usluge’’ d.o.o.- Podgorica za 2017. godinu;</w:t>
      </w:r>
    </w:p>
    <w:p w:rsidR="00CE7B8C" w:rsidRPr="00783BA2" w:rsidRDefault="00CE7B8C" w:rsidP="00CE7B8C">
      <w:pPr>
        <w:pStyle w:val="ListParagraph"/>
        <w:numPr>
          <w:ilvl w:val="0"/>
          <w:numId w:val="28"/>
        </w:numPr>
        <w:spacing w:after="0" w:line="240" w:lineRule="auto"/>
        <w:ind w:left="0"/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 xml:space="preserve">U skadu sa projektnom dokumentacijom </w:t>
      </w:r>
      <w:r w:rsidRPr="00783BA2">
        <w:rPr>
          <w:rFonts w:ascii="Arial" w:hAnsi="Arial" w:cs="Arial"/>
          <w:bCs/>
          <w:iCs/>
        </w:rPr>
        <w:t>nastaviti započete aktivnosti na proširenju gradskog groblja ‘’Čepurci’’- VI faza proširenja;</w:t>
      </w:r>
    </w:p>
    <w:p w:rsidR="00CE7B8C" w:rsidRPr="00783BA2" w:rsidRDefault="00CE7B8C" w:rsidP="00CE7B8C">
      <w:pPr>
        <w:pStyle w:val="ListParagraph"/>
        <w:numPr>
          <w:ilvl w:val="0"/>
          <w:numId w:val="28"/>
        </w:numPr>
        <w:spacing w:after="0" w:line="240" w:lineRule="auto"/>
        <w:ind w:left="0"/>
        <w:jc w:val="both"/>
        <w:rPr>
          <w:rFonts w:ascii="Arial" w:hAnsi="Arial" w:cs="Arial"/>
          <w:bCs/>
          <w:iCs/>
        </w:rPr>
      </w:pPr>
      <w:r w:rsidRPr="00783BA2">
        <w:rPr>
          <w:rFonts w:ascii="Arial" w:hAnsi="Arial" w:cs="Arial"/>
          <w:bCs/>
          <w:iCs/>
        </w:rPr>
        <w:t>Potraživanja od pravnih i fizičkih lica naplatiti aktiviranjem instituta javnih izvršitelja;</w:t>
      </w:r>
    </w:p>
    <w:p w:rsidR="00CE7B8C" w:rsidRPr="00783BA2" w:rsidRDefault="00CE7B8C" w:rsidP="00CE7B8C">
      <w:pPr>
        <w:pStyle w:val="ListParagraph"/>
        <w:numPr>
          <w:ilvl w:val="0"/>
          <w:numId w:val="28"/>
        </w:numPr>
        <w:spacing w:after="0" w:line="240" w:lineRule="auto"/>
        <w:ind w:left="0"/>
        <w:jc w:val="both"/>
        <w:rPr>
          <w:rFonts w:ascii="Arial" w:hAnsi="Arial" w:cs="Arial"/>
          <w:bCs/>
          <w:iCs/>
        </w:rPr>
      </w:pPr>
      <w:r w:rsidRPr="00783BA2">
        <w:rPr>
          <w:rFonts w:ascii="Arial" w:hAnsi="Arial" w:cs="Arial"/>
          <w:bCs/>
          <w:iCs/>
        </w:rPr>
        <w:t>Za realizaciju navedenih zaključaka zadužuje se menadžment ‘’Pogrebne usluge’’ d.o.o.- Podgorica.</w:t>
      </w:r>
    </w:p>
    <w:p w:rsidR="00CE7B8C" w:rsidRPr="00783BA2" w:rsidRDefault="00CE7B8C" w:rsidP="0019530F">
      <w:pPr>
        <w:spacing w:after="0" w:line="240" w:lineRule="auto"/>
        <w:rPr>
          <w:rFonts w:ascii="Arial" w:hAnsi="Arial" w:cs="Arial"/>
          <w:bCs/>
          <w:iCs/>
        </w:rPr>
      </w:pPr>
    </w:p>
    <w:p w:rsidR="00CE7B8C" w:rsidRPr="00783BA2" w:rsidRDefault="00CE7B8C" w:rsidP="0019530F">
      <w:pPr>
        <w:spacing w:after="0" w:line="240" w:lineRule="auto"/>
        <w:rPr>
          <w:rFonts w:ascii="Arial" w:hAnsi="Arial" w:cs="Arial"/>
          <w:bCs/>
          <w:iCs/>
        </w:rPr>
      </w:pPr>
    </w:p>
    <w:p w:rsidR="00CE7B8C" w:rsidRPr="00783BA2" w:rsidRDefault="00CE7B8C" w:rsidP="0019530F">
      <w:pPr>
        <w:spacing w:after="0" w:line="240" w:lineRule="auto"/>
        <w:rPr>
          <w:rFonts w:ascii="Arial" w:hAnsi="Arial" w:cs="Arial"/>
          <w:b/>
          <w:iCs/>
        </w:rPr>
      </w:pPr>
      <w:r w:rsidRPr="00783BA2">
        <w:rPr>
          <w:rFonts w:ascii="Arial" w:hAnsi="Arial" w:cs="Arial"/>
          <w:bCs/>
          <w:iCs/>
        </w:rPr>
        <w:t>Broj:01-</w:t>
      </w:r>
      <w:r w:rsidRPr="00783BA2">
        <w:rPr>
          <w:rFonts w:ascii="Arial" w:hAnsi="Arial" w:cs="Arial"/>
          <w:lang w:val="sr-Latn-CS"/>
        </w:rPr>
        <w:t>_____________</w:t>
      </w:r>
      <w:r w:rsidRPr="00783BA2">
        <w:rPr>
          <w:rFonts w:ascii="Arial" w:hAnsi="Arial" w:cs="Arial"/>
          <w:b/>
          <w:iCs/>
        </w:rPr>
        <w:t xml:space="preserve">   </w:t>
      </w:r>
    </w:p>
    <w:p w:rsidR="00CE7B8C" w:rsidRPr="00783BA2" w:rsidRDefault="00CE7B8C" w:rsidP="0019530F">
      <w:pPr>
        <w:spacing w:after="0" w:line="240" w:lineRule="auto"/>
        <w:rPr>
          <w:rFonts w:ascii="Arial" w:hAnsi="Arial" w:cs="Arial"/>
          <w:bCs/>
          <w:iCs/>
        </w:rPr>
      </w:pPr>
      <w:r w:rsidRPr="00783BA2">
        <w:rPr>
          <w:rFonts w:ascii="Arial" w:hAnsi="Arial" w:cs="Arial"/>
          <w:iCs/>
        </w:rPr>
        <w:t>Podgorica,</w:t>
      </w:r>
      <w:r w:rsidRPr="00783BA2">
        <w:rPr>
          <w:rFonts w:ascii="Arial" w:hAnsi="Arial" w:cs="Arial"/>
          <w:lang w:val="sr-Latn-CS"/>
        </w:rPr>
        <w:t xml:space="preserve"> ________2018.godine</w:t>
      </w:r>
      <w:r w:rsidRPr="00783BA2">
        <w:rPr>
          <w:rFonts w:ascii="Arial" w:hAnsi="Arial" w:cs="Arial"/>
          <w:b/>
          <w:iCs/>
        </w:rPr>
        <w:t xml:space="preserve">                                  </w:t>
      </w:r>
    </w:p>
    <w:p w:rsidR="00CE7B8C" w:rsidRPr="00783BA2" w:rsidRDefault="00CE7B8C" w:rsidP="0019530F">
      <w:pPr>
        <w:spacing w:after="0" w:line="240" w:lineRule="auto"/>
        <w:ind w:firstLine="340"/>
        <w:rPr>
          <w:rFonts w:ascii="Arial" w:hAnsi="Arial" w:cs="Arial"/>
          <w:bCs/>
          <w:iCs/>
        </w:rPr>
      </w:pPr>
    </w:p>
    <w:p w:rsidR="00CE7B8C" w:rsidRPr="00783BA2" w:rsidRDefault="00CE7B8C" w:rsidP="0019530F">
      <w:pPr>
        <w:spacing w:after="0" w:line="240" w:lineRule="auto"/>
        <w:ind w:firstLine="340"/>
        <w:rPr>
          <w:rFonts w:ascii="Arial" w:hAnsi="Arial" w:cs="Arial"/>
          <w:bCs/>
          <w:iCs/>
        </w:rPr>
      </w:pPr>
    </w:p>
    <w:p w:rsidR="00CE7B8C" w:rsidRPr="00783BA2" w:rsidRDefault="00CE7B8C" w:rsidP="0019530F">
      <w:pPr>
        <w:spacing w:after="0" w:line="240" w:lineRule="auto"/>
        <w:ind w:firstLine="340"/>
        <w:rPr>
          <w:rFonts w:ascii="Arial" w:hAnsi="Arial" w:cs="Arial"/>
          <w:bCs/>
          <w:iCs/>
        </w:rPr>
      </w:pPr>
    </w:p>
    <w:p w:rsidR="00CE7B8C" w:rsidRPr="00783BA2" w:rsidRDefault="00CE7B8C" w:rsidP="0019530F">
      <w:pPr>
        <w:spacing w:after="0" w:line="240" w:lineRule="auto"/>
        <w:ind w:firstLine="340"/>
        <w:rPr>
          <w:rFonts w:ascii="Arial" w:hAnsi="Arial" w:cs="Arial"/>
          <w:bCs/>
          <w:iCs/>
        </w:rPr>
      </w:pPr>
    </w:p>
    <w:p w:rsidR="00CE7B8C" w:rsidRPr="00783BA2" w:rsidRDefault="00CE7B8C" w:rsidP="0019530F">
      <w:pPr>
        <w:spacing w:after="0" w:line="240" w:lineRule="auto"/>
        <w:ind w:firstLine="340"/>
        <w:rPr>
          <w:rFonts w:ascii="Arial" w:hAnsi="Arial" w:cs="Arial"/>
          <w:bCs/>
          <w:iCs/>
        </w:rPr>
      </w:pPr>
    </w:p>
    <w:p w:rsidR="00CE7B8C" w:rsidRPr="00783BA2" w:rsidRDefault="00CE7B8C" w:rsidP="0019530F">
      <w:pPr>
        <w:spacing w:after="0" w:line="240" w:lineRule="auto"/>
        <w:ind w:firstLine="340"/>
        <w:jc w:val="right"/>
        <w:rPr>
          <w:rFonts w:ascii="Arial" w:hAnsi="Arial" w:cs="Arial"/>
          <w:b/>
          <w:bCs/>
          <w:iCs/>
        </w:rPr>
      </w:pPr>
      <w:r w:rsidRPr="00783BA2">
        <w:rPr>
          <w:rFonts w:ascii="Arial" w:hAnsi="Arial" w:cs="Arial"/>
          <w:b/>
          <w:bCs/>
          <w:iCs/>
        </w:rPr>
        <w:t xml:space="preserve">  SKUPŠTINA GLAVNOG GRADA – PODGORICA</w:t>
      </w:r>
    </w:p>
    <w:p w:rsidR="00CE7B8C" w:rsidRPr="00783BA2" w:rsidRDefault="00CE7B8C" w:rsidP="0019530F">
      <w:pPr>
        <w:spacing w:after="0" w:line="240" w:lineRule="auto"/>
        <w:ind w:firstLine="340"/>
        <w:jc w:val="center"/>
        <w:rPr>
          <w:rFonts w:ascii="Arial" w:hAnsi="Arial" w:cs="Arial"/>
          <w:b/>
          <w:bCs/>
          <w:iCs/>
        </w:rPr>
      </w:pPr>
      <w:r w:rsidRPr="00783BA2">
        <w:rPr>
          <w:rFonts w:ascii="Arial" w:hAnsi="Arial" w:cs="Arial"/>
          <w:b/>
          <w:bCs/>
          <w:iCs/>
        </w:rPr>
        <w:t xml:space="preserve">                                                         PREDSJEDNIK SKUPŠTINE,</w:t>
      </w:r>
    </w:p>
    <w:p w:rsidR="00CE7B8C" w:rsidRPr="00783BA2" w:rsidRDefault="00CE7B8C" w:rsidP="0019530F">
      <w:pPr>
        <w:spacing w:after="0" w:line="240" w:lineRule="auto"/>
        <w:ind w:firstLine="340"/>
        <w:jc w:val="center"/>
        <w:rPr>
          <w:rFonts w:ascii="Arial" w:hAnsi="Arial" w:cs="Arial"/>
          <w:b/>
          <w:bCs/>
          <w:iCs/>
        </w:rPr>
      </w:pPr>
      <w:r w:rsidRPr="00783BA2">
        <w:rPr>
          <w:rFonts w:ascii="Arial" w:hAnsi="Arial" w:cs="Arial"/>
          <w:b/>
          <w:bCs/>
          <w:iCs/>
        </w:rPr>
        <w:t xml:space="preserve">                                                     dr Đorđe Suhih</w:t>
      </w:r>
    </w:p>
    <w:p w:rsidR="00CE7B8C" w:rsidRPr="00783BA2" w:rsidRDefault="00CE7B8C" w:rsidP="0019530F">
      <w:pPr>
        <w:spacing w:after="0" w:line="240" w:lineRule="auto"/>
        <w:ind w:firstLine="340"/>
        <w:jc w:val="center"/>
        <w:rPr>
          <w:rFonts w:ascii="Arial" w:hAnsi="Arial" w:cs="Arial"/>
          <w:b/>
          <w:bCs/>
          <w:iCs/>
        </w:rPr>
      </w:pPr>
    </w:p>
    <w:p w:rsidR="00CE7B8C" w:rsidRPr="00783BA2" w:rsidRDefault="00CE7B8C" w:rsidP="0019530F">
      <w:pPr>
        <w:spacing w:after="0" w:line="240" w:lineRule="auto"/>
        <w:ind w:firstLine="340"/>
        <w:jc w:val="center"/>
        <w:rPr>
          <w:rFonts w:ascii="Arial" w:hAnsi="Arial" w:cs="Arial"/>
          <w:b/>
          <w:bCs/>
          <w:iCs/>
        </w:rPr>
      </w:pPr>
    </w:p>
    <w:p w:rsidR="00CE7B8C" w:rsidRPr="00783BA2" w:rsidRDefault="00CE7B8C" w:rsidP="0019530F">
      <w:pPr>
        <w:spacing w:after="0" w:line="240" w:lineRule="auto"/>
        <w:ind w:firstLine="340"/>
        <w:jc w:val="center"/>
        <w:rPr>
          <w:rFonts w:ascii="Arial" w:hAnsi="Arial" w:cs="Arial"/>
          <w:b/>
          <w:bCs/>
          <w:iCs/>
        </w:rPr>
      </w:pPr>
    </w:p>
    <w:p w:rsidR="00CE7B8C" w:rsidRPr="00783BA2" w:rsidRDefault="00CE7B8C" w:rsidP="0019530F">
      <w:pPr>
        <w:spacing w:after="0" w:line="240" w:lineRule="auto"/>
        <w:ind w:firstLine="340"/>
        <w:jc w:val="center"/>
        <w:rPr>
          <w:rFonts w:ascii="Arial" w:hAnsi="Arial" w:cs="Arial"/>
          <w:b/>
          <w:bCs/>
          <w:iCs/>
        </w:rPr>
      </w:pPr>
    </w:p>
    <w:p w:rsidR="00CE7B8C" w:rsidRPr="00783BA2" w:rsidRDefault="00CE7B8C" w:rsidP="0019530F">
      <w:pPr>
        <w:spacing w:after="0" w:line="240" w:lineRule="auto"/>
        <w:ind w:firstLine="340"/>
        <w:jc w:val="center"/>
        <w:rPr>
          <w:rFonts w:ascii="Arial" w:hAnsi="Arial" w:cs="Arial"/>
          <w:b/>
          <w:bCs/>
          <w:iCs/>
        </w:rPr>
      </w:pPr>
    </w:p>
    <w:p w:rsidR="00CE7B8C" w:rsidRDefault="00CE7B8C">
      <w:pPr>
        <w:rPr>
          <w:rFonts w:ascii="Arial" w:hAnsi="Arial" w:cs="Arial"/>
        </w:rPr>
      </w:pPr>
    </w:p>
    <w:p w:rsidR="00CE7B8C" w:rsidRDefault="00CE7B8C">
      <w:pPr>
        <w:rPr>
          <w:rFonts w:ascii="Arial" w:hAnsi="Arial" w:cs="Arial"/>
        </w:rPr>
      </w:pPr>
    </w:p>
    <w:p w:rsidR="00CE7B8C" w:rsidRDefault="00CE7B8C">
      <w:pPr>
        <w:rPr>
          <w:rFonts w:ascii="Arial" w:hAnsi="Arial" w:cs="Arial"/>
        </w:rPr>
      </w:pPr>
    </w:p>
    <w:p w:rsidR="00CE7B8C" w:rsidRDefault="00CE7B8C">
      <w:pPr>
        <w:rPr>
          <w:rFonts w:ascii="Arial" w:hAnsi="Arial" w:cs="Arial"/>
        </w:rPr>
      </w:pPr>
    </w:p>
    <w:p w:rsidR="00CE7B8C" w:rsidRDefault="00CE7B8C">
      <w:pPr>
        <w:rPr>
          <w:rFonts w:ascii="Arial" w:hAnsi="Arial" w:cs="Arial"/>
        </w:rPr>
      </w:pPr>
    </w:p>
    <w:p w:rsidR="00CE7B8C" w:rsidRDefault="00CE7B8C">
      <w:pPr>
        <w:rPr>
          <w:rFonts w:ascii="Arial" w:hAnsi="Arial" w:cs="Arial"/>
        </w:rPr>
      </w:pPr>
    </w:p>
    <w:p w:rsidR="00CE7B8C" w:rsidRDefault="00CE7B8C">
      <w:pPr>
        <w:rPr>
          <w:rFonts w:ascii="Arial" w:hAnsi="Arial" w:cs="Arial"/>
        </w:rPr>
      </w:pPr>
    </w:p>
    <w:p w:rsidR="00CE7B8C" w:rsidRDefault="00CE7B8C">
      <w:pPr>
        <w:rPr>
          <w:rFonts w:ascii="Arial" w:hAnsi="Arial" w:cs="Arial"/>
        </w:rPr>
      </w:pPr>
    </w:p>
    <w:p w:rsidR="00CE7B8C" w:rsidRDefault="00CE7B8C">
      <w:pPr>
        <w:rPr>
          <w:rFonts w:ascii="Arial" w:hAnsi="Arial" w:cs="Arial"/>
        </w:rPr>
      </w:pPr>
    </w:p>
    <w:p w:rsidR="00CE7B8C" w:rsidRDefault="00CE7B8C">
      <w:pPr>
        <w:rPr>
          <w:rFonts w:ascii="Arial" w:hAnsi="Arial" w:cs="Arial"/>
        </w:rPr>
      </w:pPr>
    </w:p>
    <w:p w:rsidR="00CE7B8C" w:rsidRDefault="00CE7B8C" w:rsidP="0019530F">
      <w:pPr>
        <w:jc w:val="both"/>
        <w:rPr>
          <w:rFonts w:ascii="Arial" w:hAnsi="Arial" w:cs="Arial"/>
        </w:rPr>
      </w:pPr>
    </w:p>
    <w:p w:rsidR="00CE7B8C" w:rsidRDefault="00CE7B8C" w:rsidP="0019530F">
      <w:pPr>
        <w:jc w:val="both"/>
        <w:rPr>
          <w:rFonts w:ascii="Arial" w:hAnsi="Arial" w:cs="Arial"/>
        </w:rPr>
      </w:pPr>
    </w:p>
    <w:p w:rsidR="00CE7B8C" w:rsidRPr="00ED4CB9" w:rsidRDefault="00CE7B8C" w:rsidP="0019530F">
      <w:pPr>
        <w:jc w:val="both"/>
        <w:rPr>
          <w:rFonts w:ascii="Arial" w:hAnsi="Arial" w:cs="Arial"/>
          <w:b/>
        </w:rPr>
      </w:pPr>
      <w:r w:rsidRPr="00ED4CB9">
        <w:rPr>
          <w:rFonts w:ascii="Arial" w:hAnsi="Arial" w:cs="Arial"/>
        </w:rPr>
        <w:t>Na osnovu člana 48 alineja 2 Statuta Glavnog grada („Sl. list RCG-opštinski propisi“, br. 28/06 i „Sl. CG-</w:t>
      </w:r>
      <w:r>
        <w:rPr>
          <w:rFonts w:ascii="Arial" w:hAnsi="Arial" w:cs="Arial"/>
        </w:rPr>
        <w:t xml:space="preserve">opštinski propisi“, br. 39/10, </w:t>
      </w:r>
      <w:r w:rsidRPr="00ED4CB9">
        <w:rPr>
          <w:rFonts w:ascii="Arial" w:hAnsi="Arial" w:cs="Arial"/>
        </w:rPr>
        <w:t>18/12</w:t>
      </w:r>
      <w:r>
        <w:rPr>
          <w:rFonts w:ascii="Arial" w:hAnsi="Arial" w:cs="Arial"/>
        </w:rPr>
        <w:t xml:space="preserve"> i 38/17</w:t>
      </w:r>
      <w:r w:rsidRPr="00ED4CB9">
        <w:rPr>
          <w:rFonts w:ascii="Arial" w:hAnsi="Arial" w:cs="Arial"/>
        </w:rPr>
        <w:t>) i člana 11 alineja 9 Odluke o osnivanju Društva sa ograničenom odgovornošću „Pogrebne usluge“ - Podgorica („Sl. list CG-opštinski propisi“, br. 22/13), Skupština Glavnog grada Podgorice, na sje</w:t>
      </w:r>
      <w:r>
        <w:rPr>
          <w:rFonts w:ascii="Arial" w:hAnsi="Arial" w:cs="Arial"/>
        </w:rPr>
        <w:t>dnici održanoj dana _______ 2018</w:t>
      </w:r>
      <w:r w:rsidRPr="00ED4CB9">
        <w:rPr>
          <w:rFonts w:ascii="Arial" w:hAnsi="Arial" w:cs="Arial"/>
        </w:rPr>
        <w:t xml:space="preserve">. godine, </w:t>
      </w:r>
      <w:r w:rsidRPr="00ED4CB9">
        <w:rPr>
          <w:rFonts w:ascii="Arial" w:hAnsi="Arial" w:cs="Arial"/>
          <w:b/>
        </w:rPr>
        <w:t>d o n i j e l a   j e -</w:t>
      </w:r>
    </w:p>
    <w:p w:rsidR="00CE7B8C" w:rsidRPr="00ED4CB9" w:rsidRDefault="00CE7B8C" w:rsidP="0019530F">
      <w:pPr>
        <w:pStyle w:val="ListParagraph"/>
        <w:jc w:val="both"/>
        <w:rPr>
          <w:rFonts w:ascii="Arial" w:hAnsi="Arial" w:cs="Arial"/>
        </w:rPr>
      </w:pPr>
    </w:p>
    <w:p w:rsidR="00CE7B8C" w:rsidRPr="00ED4CB9" w:rsidRDefault="00CE7B8C" w:rsidP="0019530F">
      <w:pPr>
        <w:pStyle w:val="ListParagraph"/>
        <w:jc w:val="both"/>
        <w:rPr>
          <w:rFonts w:ascii="Arial" w:hAnsi="Arial" w:cs="Arial"/>
        </w:rPr>
      </w:pPr>
    </w:p>
    <w:p w:rsidR="00CE7B8C" w:rsidRPr="00D0386A" w:rsidRDefault="00CE7B8C" w:rsidP="0019530F">
      <w:pPr>
        <w:pStyle w:val="NoSpacing"/>
        <w:rPr>
          <w:rFonts w:ascii="Arial" w:hAnsi="Arial" w:cs="Arial"/>
          <w:b/>
        </w:rPr>
      </w:pPr>
    </w:p>
    <w:p w:rsidR="00CE7B8C" w:rsidRPr="00D0386A" w:rsidRDefault="00CE7B8C" w:rsidP="0019530F">
      <w:pPr>
        <w:pStyle w:val="NoSpacing"/>
        <w:jc w:val="center"/>
        <w:rPr>
          <w:rFonts w:ascii="Arial" w:hAnsi="Arial" w:cs="Arial"/>
          <w:b/>
        </w:rPr>
      </w:pPr>
      <w:r w:rsidRPr="00D0386A">
        <w:rPr>
          <w:rFonts w:ascii="Arial" w:hAnsi="Arial" w:cs="Arial"/>
          <w:b/>
        </w:rPr>
        <w:t>O D  L  U  K  U</w:t>
      </w:r>
    </w:p>
    <w:p w:rsidR="00CE7B8C" w:rsidRPr="00D0386A" w:rsidRDefault="00CE7B8C" w:rsidP="0019530F">
      <w:pPr>
        <w:pStyle w:val="NoSpacing"/>
        <w:jc w:val="center"/>
        <w:rPr>
          <w:rFonts w:ascii="Arial" w:hAnsi="Arial" w:cs="Arial"/>
          <w:b/>
        </w:rPr>
      </w:pPr>
      <w:r w:rsidRPr="00D0386A">
        <w:rPr>
          <w:rFonts w:ascii="Arial" w:hAnsi="Arial" w:cs="Arial"/>
          <w:b/>
        </w:rPr>
        <w:t>o raspodjeli ostvarene dobiti</w:t>
      </w:r>
    </w:p>
    <w:p w:rsidR="00CE7B8C" w:rsidRPr="00D0386A" w:rsidRDefault="00CE7B8C" w:rsidP="0019530F">
      <w:pPr>
        <w:pStyle w:val="NoSpacing"/>
        <w:jc w:val="center"/>
        <w:rPr>
          <w:rFonts w:ascii="Arial" w:hAnsi="Arial" w:cs="Arial"/>
          <w:b/>
        </w:rPr>
      </w:pPr>
      <w:r w:rsidRPr="00D0386A">
        <w:rPr>
          <w:rFonts w:ascii="Arial" w:hAnsi="Arial" w:cs="Arial"/>
          <w:b/>
        </w:rPr>
        <w:t>„Pogrebne usluge“  d.o.o. Podgorica u 2017. godini</w:t>
      </w:r>
    </w:p>
    <w:p w:rsidR="00CE7B8C" w:rsidRPr="00ED4CB9" w:rsidRDefault="00CE7B8C" w:rsidP="0019530F">
      <w:pPr>
        <w:rPr>
          <w:rFonts w:ascii="Arial" w:hAnsi="Arial" w:cs="Arial"/>
          <w:b/>
        </w:rPr>
      </w:pPr>
    </w:p>
    <w:p w:rsidR="00CE7B8C" w:rsidRPr="002F24B5" w:rsidRDefault="00CE7B8C" w:rsidP="0019530F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Č</w:t>
      </w:r>
      <w:r w:rsidRPr="00ED4CB9">
        <w:rPr>
          <w:rFonts w:ascii="Arial" w:hAnsi="Arial" w:cs="Arial"/>
          <w:b/>
        </w:rPr>
        <w:t>lan 1</w:t>
      </w:r>
    </w:p>
    <w:p w:rsidR="00CE7B8C" w:rsidRPr="00ED4CB9" w:rsidRDefault="00CE7B8C" w:rsidP="0019530F">
      <w:pPr>
        <w:jc w:val="both"/>
        <w:rPr>
          <w:rFonts w:ascii="Arial" w:hAnsi="Arial" w:cs="Arial"/>
        </w:rPr>
      </w:pPr>
      <w:r w:rsidRPr="00ED4CB9">
        <w:rPr>
          <w:rFonts w:ascii="Arial" w:hAnsi="Arial" w:cs="Arial"/>
        </w:rPr>
        <w:t xml:space="preserve">Ostvarena </w:t>
      </w:r>
      <w:r>
        <w:rPr>
          <w:rFonts w:ascii="Arial" w:hAnsi="Arial" w:cs="Arial"/>
        </w:rPr>
        <w:t xml:space="preserve">neto </w:t>
      </w:r>
      <w:r w:rsidRPr="00ED4CB9">
        <w:rPr>
          <w:rFonts w:ascii="Arial" w:hAnsi="Arial" w:cs="Arial"/>
        </w:rPr>
        <w:t xml:space="preserve">dobit u poslovanju „Pogrebne usluge“  </w:t>
      </w:r>
      <w:r>
        <w:rPr>
          <w:rFonts w:ascii="Arial" w:hAnsi="Arial" w:cs="Arial"/>
        </w:rPr>
        <w:t>d.o.o. Podgorica u 2017</w:t>
      </w:r>
      <w:r w:rsidRPr="00ED4CB9">
        <w:rPr>
          <w:rFonts w:ascii="Arial" w:hAnsi="Arial" w:cs="Arial"/>
        </w:rPr>
        <w:t xml:space="preserve">. godini, u iznosu od </w:t>
      </w:r>
      <w:r>
        <w:rPr>
          <w:rFonts w:ascii="Arial" w:hAnsi="Arial" w:cs="Arial"/>
        </w:rPr>
        <w:t>32.938,23</w:t>
      </w:r>
      <w:r w:rsidRPr="00ED4CB9">
        <w:rPr>
          <w:rFonts w:ascii="Arial" w:hAnsi="Arial" w:cs="Arial"/>
        </w:rPr>
        <w:t xml:space="preserve"> eura usmjerava se za</w:t>
      </w:r>
      <w:r>
        <w:rPr>
          <w:rFonts w:ascii="Arial" w:hAnsi="Arial" w:cs="Arial"/>
        </w:rPr>
        <w:t xml:space="preserve"> investicije Društva u toku 2018</w:t>
      </w:r>
      <w:r w:rsidRPr="00ED4CB9">
        <w:rPr>
          <w:rFonts w:ascii="Arial" w:hAnsi="Arial" w:cs="Arial"/>
        </w:rPr>
        <w:t>. godine.</w:t>
      </w:r>
    </w:p>
    <w:p w:rsidR="00CE7B8C" w:rsidRPr="00ED4CB9" w:rsidRDefault="00CE7B8C" w:rsidP="0019530F">
      <w:pPr>
        <w:pStyle w:val="ListParagraph"/>
        <w:ind w:left="1080"/>
        <w:jc w:val="both"/>
        <w:rPr>
          <w:rFonts w:ascii="Arial" w:hAnsi="Arial" w:cs="Arial"/>
        </w:rPr>
      </w:pPr>
    </w:p>
    <w:p w:rsidR="00CE7B8C" w:rsidRPr="00ED4CB9" w:rsidRDefault="00CE7B8C" w:rsidP="0019530F">
      <w:pPr>
        <w:jc w:val="center"/>
        <w:rPr>
          <w:rFonts w:ascii="Arial" w:hAnsi="Arial" w:cs="Arial"/>
          <w:b/>
        </w:rPr>
      </w:pPr>
      <w:r w:rsidRPr="00ED4CB9">
        <w:rPr>
          <w:rFonts w:ascii="Arial" w:hAnsi="Arial" w:cs="Arial"/>
          <w:b/>
        </w:rPr>
        <w:t>Član 2</w:t>
      </w:r>
    </w:p>
    <w:p w:rsidR="00CE7B8C" w:rsidRPr="00ED4CB9" w:rsidRDefault="00CE7B8C" w:rsidP="0019530F">
      <w:pPr>
        <w:jc w:val="both"/>
        <w:rPr>
          <w:rFonts w:ascii="Arial" w:hAnsi="Arial" w:cs="Arial"/>
        </w:rPr>
      </w:pPr>
      <w:r w:rsidRPr="00ED4CB9">
        <w:rPr>
          <w:rFonts w:ascii="Arial" w:hAnsi="Arial" w:cs="Arial"/>
        </w:rPr>
        <w:t>Ova odluka stupa na snagu danom donošenja, a objaviće se u „Službenom listu Crne Gore – opštinski propisi“.</w:t>
      </w:r>
    </w:p>
    <w:p w:rsidR="00CE7B8C" w:rsidRPr="00ED4CB9" w:rsidRDefault="00CE7B8C" w:rsidP="0019530F">
      <w:pPr>
        <w:pStyle w:val="ListParagraph"/>
        <w:ind w:left="1080"/>
        <w:jc w:val="both"/>
        <w:rPr>
          <w:rFonts w:ascii="Arial" w:hAnsi="Arial" w:cs="Arial"/>
        </w:rPr>
      </w:pPr>
    </w:p>
    <w:p w:rsidR="00CE7B8C" w:rsidRPr="00ED4CB9" w:rsidRDefault="00CE7B8C" w:rsidP="0019530F">
      <w:pPr>
        <w:pStyle w:val="ListParagraph"/>
        <w:ind w:left="1080"/>
        <w:jc w:val="both"/>
        <w:rPr>
          <w:rFonts w:ascii="Arial" w:hAnsi="Arial" w:cs="Arial"/>
        </w:rPr>
      </w:pPr>
    </w:p>
    <w:p w:rsidR="00CE7B8C" w:rsidRPr="00ED4CB9" w:rsidRDefault="00CE7B8C" w:rsidP="0019530F">
      <w:pPr>
        <w:jc w:val="both"/>
        <w:rPr>
          <w:rFonts w:ascii="Arial" w:hAnsi="Arial" w:cs="Arial"/>
        </w:rPr>
      </w:pPr>
      <w:r w:rsidRPr="00ED4CB9">
        <w:rPr>
          <w:rFonts w:ascii="Arial" w:hAnsi="Arial" w:cs="Arial"/>
        </w:rPr>
        <w:t>Broj: 01- ___________</w:t>
      </w:r>
    </w:p>
    <w:p w:rsidR="00CE7B8C" w:rsidRPr="00ED4CB9" w:rsidRDefault="00CE7B8C" w:rsidP="0019530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Podgorica, __________ 2018</w:t>
      </w:r>
      <w:r w:rsidRPr="00ED4CB9">
        <w:rPr>
          <w:rFonts w:ascii="Arial" w:hAnsi="Arial" w:cs="Arial"/>
        </w:rPr>
        <w:t>. godine</w:t>
      </w:r>
    </w:p>
    <w:p w:rsidR="00CE7B8C" w:rsidRPr="00ED4CB9" w:rsidRDefault="00CE7B8C" w:rsidP="0019530F">
      <w:pPr>
        <w:pStyle w:val="ListParagraph"/>
        <w:ind w:left="1080"/>
        <w:jc w:val="both"/>
        <w:rPr>
          <w:rFonts w:ascii="Arial" w:hAnsi="Arial" w:cs="Arial"/>
        </w:rPr>
      </w:pPr>
    </w:p>
    <w:p w:rsidR="00CE7B8C" w:rsidRPr="00ED4CB9" w:rsidRDefault="00CE7B8C" w:rsidP="0019530F">
      <w:pPr>
        <w:pStyle w:val="ListParagraph"/>
        <w:ind w:left="1080"/>
        <w:jc w:val="both"/>
        <w:rPr>
          <w:rFonts w:ascii="Arial" w:hAnsi="Arial" w:cs="Arial"/>
        </w:rPr>
      </w:pPr>
    </w:p>
    <w:p w:rsidR="00CE7B8C" w:rsidRPr="00ED4CB9" w:rsidRDefault="00CE7B8C" w:rsidP="0019530F">
      <w:pPr>
        <w:pStyle w:val="ListParagraph"/>
        <w:ind w:left="1080"/>
        <w:jc w:val="both"/>
        <w:rPr>
          <w:rFonts w:ascii="Arial" w:hAnsi="Arial" w:cs="Arial"/>
          <w:b/>
        </w:rPr>
      </w:pPr>
    </w:p>
    <w:p w:rsidR="00CE7B8C" w:rsidRPr="00ED4CB9" w:rsidRDefault="00CE7B8C" w:rsidP="0019530F">
      <w:pPr>
        <w:pStyle w:val="ListParagraph"/>
        <w:ind w:left="1080"/>
        <w:jc w:val="both"/>
        <w:rPr>
          <w:rFonts w:ascii="Arial" w:hAnsi="Arial" w:cs="Arial"/>
          <w:b/>
        </w:rPr>
      </w:pPr>
    </w:p>
    <w:p w:rsidR="00CE7B8C" w:rsidRPr="00ED4CB9" w:rsidRDefault="00CE7B8C" w:rsidP="0019530F">
      <w:pPr>
        <w:pStyle w:val="ListParagraph"/>
        <w:ind w:left="1080"/>
        <w:jc w:val="both"/>
        <w:rPr>
          <w:rFonts w:ascii="Arial" w:hAnsi="Arial" w:cs="Arial"/>
          <w:b/>
        </w:rPr>
      </w:pPr>
      <w:r w:rsidRPr="00ED4CB9">
        <w:rPr>
          <w:rFonts w:ascii="Arial" w:hAnsi="Arial" w:cs="Arial"/>
          <w:b/>
        </w:rPr>
        <w:tab/>
      </w:r>
      <w:r w:rsidRPr="00ED4CB9">
        <w:rPr>
          <w:rFonts w:ascii="Arial" w:hAnsi="Arial" w:cs="Arial"/>
          <w:b/>
        </w:rPr>
        <w:tab/>
      </w:r>
      <w:r w:rsidRPr="00ED4CB9">
        <w:rPr>
          <w:rFonts w:ascii="Arial" w:hAnsi="Arial" w:cs="Arial"/>
          <w:b/>
        </w:rPr>
        <w:tab/>
        <w:t xml:space="preserve">   </w:t>
      </w:r>
      <w:r>
        <w:rPr>
          <w:rFonts w:ascii="Arial" w:hAnsi="Arial" w:cs="Arial"/>
          <w:b/>
        </w:rPr>
        <w:tab/>
        <w:t xml:space="preserve">      </w:t>
      </w:r>
      <w:r w:rsidRPr="00ED4CB9">
        <w:rPr>
          <w:rFonts w:ascii="Arial" w:hAnsi="Arial" w:cs="Arial"/>
          <w:b/>
        </w:rPr>
        <w:t>SKUPŠTINA GLAVNOG GRADA PODGORICE</w:t>
      </w:r>
    </w:p>
    <w:p w:rsidR="00CE7B8C" w:rsidRPr="00ED4CB9" w:rsidRDefault="00CE7B8C" w:rsidP="0019530F">
      <w:pPr>
        <w:pStyle w:val="ListParagraph"/>
        <w:ind w:left="1080"/>
        <w:jc w:val="both"/>
        <w:rPr>
          <w:rFonts w:ascii="Arial" w:hAnsi="Arial" w:cs="Arial"/>
          <w:b/>
        </w:rPr>
      </w:pPr>
      <w:r w:rsidRPr="00ED4CB9">
        <w:rPr>
          <w:rFonts w:ascii="Arial" w:hAnsi="Arial" w:cs="Arial"/>
          <w:b/>
        </w:rPr>
        <w:tab/>
      </w:r>
      <w:r w:rsidRPr="00ED4CB9">
        <w:rPr>
          <w:rFonts w:ascii="Arial" w:hAnsi="Arial" w:cs="Arial"/>
          <w:b/>
        </w:rPr>
        <w:tab/>
      </w:r>
      <w:r w:rsidRPr="00ED4CB9">
        <w:rPr>
          <w:rFonts w:ascii="Arial" w:hAnsi="Arial" w:cs="Arial"/>
          <w:b/>
        </w:rPr>
        <w:tab/>
      </w:r>
      <w:r w:rsidRPr="00ED4CB9">
        <w:rPr>
          <w:rFonts w:ascii="Arial" w:hAnsi="Arial" w:cs="Arial"/>
          <w:b/>
        </w:rPr>
        <w:tab/>
        <w:t xml:space="preserve">            </w:t>
      </w:r>
      <w:r>
        <w:rPr>
          <w:rFonts w:ascii="Arial" w:hAnsi="Arial" w:cs="Arial"/>
          <w:b/>
        </w:rPr>
        <w:t xml:space="preserve">        </w:t>
      </w:r>
      <w:r w:rsidRPr="00ED4CB9">
        <w:rPr>
          <w:rFonts w:ascii="Arial" w:hAnsi="Arial" w:cs="Arial"/>
          <w:b/>
        </w:rPr>
        <w:t>PREDSJEDNIK SKUPŠTINE</w:t>
      </w:r>
    </w:p>
    <w:p w:rsidR="00CE7B8C" w:rsidRPr="00ED4CB9" w:rsidRDefault="00CE7B8C" w:rsidP="0019530F">
      <w:pPr>
        <w:pStyle w:val="ListParagraph"/>
        <w:ind w:left="1080"/>
        <w:jc w:val="both"/>
        <w:rPr>
          <w:rFonts w:ascii="Arial" w:hAnsi="Arial" w:cs="Arial"/>
          <w:b/>
        </w:rPr>
      </w:pPr>
      <w:r w:rsidRPr="00ED4CB9">
        <w:rPr>
          <w:rFonts w:ascii="Arial" w:hAnsi="Arial" w:cs="Arial"/>
          <w:b/>
        </w:rPr>
        <w:tab/>
      </w:r>
      <w:r w:rsidRPr="00ED4CB9">
        <w:rPr>
          <w:rFonts w:ascii="Arial" w:hAnsi="Arial" w:cs="Arial"/>
          <w:b/>
        </w:rPr>
        <w:tab/>
      </w:r>
      <w:r w:rsidRPr="00ED4CB9">
        <w:rPr>
          <w:rFonts w:ascii="Arial" w:hAnsi="Arial" w:cs="Arial"/>
          <w:b/>
        </w:rPr>
        <w:tab/>
      </w:r>
      <w:r w:rsidRPr="00ED4CB9">
        <w:rPr>
          <w:rFonts w:ascii="Arial" w:hAnsi="Arial" w:cs="Arial"/>
          <w:b/>
        </w:rPr>
        <w:tab/>
      </w:r>
      <w:r w:rsidRPr="00ED4CB9">
        <w:rPr>
          <w:rFonts w:ascii="Arial" w:hAnsi="Arial" w:cs="Arial"/>
          <w:b/>
        </w:rPr>
        <w:tab/>
        <w:t xml:space="preserve">          </w:t>
      </w:r>
      <w:r>
        <w:rPr>
          <w:rFonts w:ascii="Arial" w:hAnsi="Arial" w:cs="Arial"/>
          <w:b/>
        </w:rPr>
        <w:t xml:space="preserve">          </w:t>
      </w:r>
      <w:r w:rsidRPr="00ED4CB9">
        <w:rPr>
          <w:rFonts w:ascii="Arial" w:hAnsi="Arial" w:cs="Arial"/>
          <w:b/>
        </w:rPr>
        <w:t>dr Đorđe Suhih</w:t>
      </w:r>
    </w:p>
    <w:p w:rsidR="00CE7B8C" w:rsidRPr="00ED4CB9" w:rsidRDefault="00CE7B8C" w:rsidP="0019530F">
      <w:pPr>
        <w:pStyle w:val="ListParagraph"/>
        <w:ind w:left="1080"/>
        <w:jc w:val="both"/>
        <w:rPr>
          <w:rFonts w:ascii="Arial" w:hAnsi="Arial" w:cs="Arial"/>
          <w:b/>
        </w:rPr>
      </w:pPr>
    </w:p>
    <w:p w:rsidR="00CE7B8C" w:rsidRPr="00ED4CB9" w:rsidRDefault="00CE7B8C" w:rsidP="0019530F">
      <w:pPr>
        <w:pStyle w:val="ListParagraph"/>
        <w:ind w:left="1080"/>
        <w:jc w:val="both"/>
        <w:rPr>
          <w:rFonts w:ascii="Arial" w:hAnsi="Arial" w:cs="Arial"/>
        </w:rPr>
      </w:pPr>
    </w:p>
    <w:p w:rsidR="00CE7B8C" w:rsidRDefault="00CE7B8C" w:rsidP="0019530F">
      <w:pPr>
        <w:rPr>
          <w:b/>
          <w:sz w:val="28"/>
          <w:szCs w:val="28"/>
        </w:rPr>
      </w:pPr>
    </w:p>
    <w:p w:rsidR="00CE7B8C" w:rsidRDefault="00CE7B8C" w:rsidP="0019530F">
      <w:pPr>
        <w:rPr>
          <w:b/>
          <w:sz w:val="28"/>
          <w:szCs w:val="28"/>
        </w:rPr>
      </w:pPr>
    </w:p>
    <w:p w:rsidR="00CE7B8C" w:rsidRDefault="00CE7B8C" w:rsidP="0019530F">
      <w:pPr>
        <w:rPr>
          <w:rFonts w:ascii="Arial" w:hAnsi="Arial" w:cs="Arial"/>
          <w:b/>
        </w:rPr>
      </w:pPr>
    </w:p>
    <w:p w:rsidR="00CE7B8C" w:rsidRDefault="00CE7B8C" w:rsidP="0019530F">
      <w:pPr>
        <w:jc w:val="center"/>
        <w:rPr>
          <w:rFonts w:ascii="Arial" w:hAnsi="Arial" w:cs="Arial"/>
          <w:b/>
        </w:rPr>
      </w:pPr>
    </w:p>
    <w:p w:rsidR="00CE7B8C" w:rsidRPr="00E93C93" w:rsidRDefault="00CE7B8C" w:rsidP="0019530F">
      <w:pPr>
        <w:jc w:val="center"/>
        <w:rPr>
          <w:rFonts w:ascii="Arial" w:hAnsi="Arial" w:cs="Arial"/>
          <w:b/>
        </w:rPr>
      </w:pPr>
      <w:r w:rsidRPr="00E93C93">
        <w:rPr>
          <w:rFonts w:ascii="Arial" w:hAnsi="Arial" w:cs="Arial"/>
          <w:b/>
        </w:rPr>
        <w:t>O b r a z l o ž e nj e</w:t>
      </w:r>
    </w:p>
    <w:p w:rsidR="00CE7B8C" w:rsidRPr="00E93C93" w:rsidRDefault="00CE7B8C" w:rsidP="0019530F">
      <w:pPr>
        <w:pStyle w:val="ListParagraph"/>
        <w:ind w:left="1080"/>
        <w:jc w:val="center"/>
        <w:rPr>
          <w:rFonts w:ascii="Arial" w:hAnsi="Arial" w:cs="Arial"/>
          <w:b/>
        </w:rPr>
      </w:pPr>
    </w:p>
    <w:p w:rsidR="00CE7B8C" w:rsidRPr="00C562FB" w:rsidRDefault="00CE7B8C" w:rsidP="0019530F">
      <w:pPr>
        <w:jc w:val="both"/>
        <w:rPr>
          <w:rFonts w:ascii="Arial" w:hAnsi="Arial" w:cs="Arial"/>
        </w:rPr>
      </w:pPr>
      <w:r w:rsidRPr="00E93C93">
        <w:rPr>
          <w:rFonts w:ascii="Arial" w:hAnsi="Arial" w:cs="Arial"/>
        </w:rPr>
        <w:t>Pravni osnov za donošenje Odluke o raspodjeli ostvarene dobiti „Pogrebne</w:t>
      </w:r>
      <w:r>
        <w:rPr>
          <w:rFonts w:ascii="Arial" w:hAnsi="Arial" w:cs="Arial"/>
        </w:rPr>
        <w:t xml:space="preserve"> usluge“ d.o.o. Podgorica u 2017</w:t>
      </w:r>
      <w:r w:rsidRPr="00E93C93">
        <w:rPr>
          <w:rFonts w:ascii="Arial" w:hAnsi="Arial" w:cs="Arial"/>
        </w:rPr>
        <w:t xml:space="preserve">. godini, sadržan je u članu 48 alineja 2 Statuta Glavnog grada („Sl. list RCG-opštinski propisi“, br. 28/06 i „Sl. list CG-opštinski </w:t>
      </w:r>
      <w:r>
        <w:rPr>
          <w:rFonts w:ascii="Arial" w:hAnsi="Arial" w:cs="Arial"/>
        </w:rPr>
        <w:t xml:space="preserve">propisi“, br. 39/10, </w:t>
      </w:r>
      <w:r w:rsidRPr="00E93C93">
        <w:rPr>
          <w:rFonts w:ascii="Arial" w:hAnsi="Arial" w:cs="Arial"/>
        </w:rPr>
        <w:t>18/12</w:t>
      </w:r>
      <w:r>
        <w:rPr>
          <w:rFonts w:ascii="Arial" w:hAnsi="Arial" w:cs="Arial"/>
        </w:rPr>
        <w:t xml:space="preserve"> i 38/17</w:t>
      </w:r>
      <w:r w:rsidRPr="00E93C93">
        <w:rPr>
          <w:rFonts w:ascii="Arial" w:hAnsi="Arial" w:cs="Arial"/>
        </w:rPr>
        <w:t>), kojim je propisano da Skupština donosi propise i druge opšte akte i članu 11 alineja 9 Odluke o osnivanju Društva sa ograničenom odgovornošću “Pogrebne usluge” – Podgorica („Sl. list CG-opštinski propisi“, br. 22/13), kojim je propisano da osnivač Društva donosi odluku o raspodjeli dobiti i načinu pokrića gubitaka.</w:t>
      </w:r>
      <w:r w:rsidRPr="00C562FB">
        <w:rPr>
          <w:rFonts w:ascii="Arial" w:hAnsi="Arial" w:cs="Arial"/>
        </w:rPr>
        <w:t xml:space="preserve"> </w:t>
      </w:r>
    </w:p>
    <w:p w:rsidR="00CE7B8C" w:rsidRPr="00C562FB" w:rsidRDefault="00CE7B8C" w:rsidP="0019530F">
      <w:pPr>
        <w:jc w:val="both"/>
        <w:rPr>
          <w:rFonts w:ascii="Arial" w:hAnsi="Arial" w:cs="Arial"/>
        </w:rPr>
      </w:pPr>
      <w:r w:rsidRPr="00E93C93">
        <w:rPr>
          <w:rFonts w:ascii="Arial" w:hAnsi="Arial" w:cs="Arial"/>
        </w:rPr>
        <w:t xml:space="preserve">Odbor direktora Društva na sjednici održanoj </w:t>
      </w:r>
      <w:r>
        <w:rPr>
          <w:rFonts w:ascii="Arial" w:hAnsi="Arial" w:cs="Arial"/>
        </w:rPr>
        <w:t xml:space="preserve"> 13.03.2018</w:t>
      </w:r>
      <w:r w:rsidRPr="00E93C93">
        <w:rPr>
          <w:rFonts w:ascii="Arial" w:hAnsi="Arial" w:cs="Arial"/>
        </w:rPr>
        <w:t>. godine, saglasno članu 32 alineja 7 Statuta Društva sa ograničenom odgovornošću “Pogrebne usluge” - Podgorica, kojim je propisano da Odbor direktora predlaže osnivaču raspodjelu dobiti i pokriće gubitaka, donio je Odluku kojom je predložio Skupštini Glavnog grada  Po</w:t>
      </w:r>
      <w:r>
        <w:rPr>
          <w:rFonts w:ascii="Arial" w:hAnsi="Arial" w:cs="Arial"/>
        </w:rPr>
        <w:t xml:space="preserve">dgorice, da se  dobiti Društva ostvarena u 2017. godini, </w:t>
      </w:r>
      <w:r w:rsidRPr="00E93C93">
        <w:rPr>
          <w:rFonts w:ascii="Arial" w:hAnsi="Arial" w:cs="Arial"/>
        </w:rPr>
        <w:t>usmjeri za</w:t>
      </w:r>
      <w:r>
        <w:rPr>
          <w:rFonts w:ascii="Arial" w:hAnsi="Arial" w:cs="Arial"/>
        </w:rPr>
        <w:t xml:space="preserve"> investicije Društva u toku 2018</w:t>
      </w:r>
      <w:r w:rsidRPr="00E93C93">
        <w:rPr>
          <w:rFonts w:ascii="Arial" w:hAnsi="Arial" w:cs="Arial"/>
        </w:rPr>
        <w:t>. godine.</w:t>
      </w:r>
    </w:p>
    <w:p w:rsidR="00CE7B8C" w:rsidRPr="00C562FB" w:rsidRDefault="00CE7B8C" w:rsidP="0019530F">
      <w:pPr>
        <w:jc w:val="both"/>
        <w:rPr>
          <w:rFonts w:ascii="Arial" w:hAnsi="Arial" w:cs="Arial"/>
        </w:rPr>
      </w:pPr>
      <w:r w:rsidRPr="00E93C93">
        <w:rPr>
          <w:rFonts w:ascii="Arial" w:hAnsi="Arial" w:cs="Arial"/>
        </w:rPr>
        <w:t>Stoga je odredbom člana 1 predložene odluke propisano, da se ostvarena dobit “Pogrebne</w:t>
      </w:r>
      <w:r>
        <w:rPr>
          <w:rFonts w:ascii="Arial" w:hAnsi="Arial" w:cs="Arial"/>
        </w:rPr>
        <w:t xml:space="preserve"> usluge” d.o.o. Podgorica u 2017</w:t>
      </w:r>
      <w:r w:rsidRPr="00E93C93">
        <w:rPr>
          <w:rFonts w:ascii="Arial" w:hAnsi="Arial" w:cs="Arial"/>
        </w:rPr>
        <w:t xml:space="preserve">. godini u iznosu od  </w:t>
      </w:r>
      <w:r>
        <w:rPr>
          <w:rFonts w:ascii="Arial" w:hAnsi="Arial" w:cs="Arial"/>
        </w:rPr>
        <w:t>32.938,23</w:t>
      </w:r>
      <w:r w:rsidRPr="00E93C93">
        <w:rPr>
          <w:rFonts w:ascii="Arial" w:hAnsi="Arial" w:cs="Arial"/>
        </w:rPr>
        <w:t>eura usmjerava za</w:t>
      </w:r>
      <w:r>
        <w:rPr>
          <w:rFonts w:ascii="Arial" w:hAnsi="Arial" w:cs="Arial"/>
        </w:rPr>
        <w:t xml:space="preserve"> investicije Društva u toku 2018</w:t>
      </w:r>
      <w:r w:rsidRPr="00E93C93">
        <w:rPr>
          <w:rFonts w:ascii="Arial" w:hAnsi="Arial" w:cs="Arial"/>
        </w:rPr>
        <w:t>. godine.</w:t>
      </w:r>
    </w:p>
    <w:p w:rsidR="00CE7B8C" w:rsidRPr="00C562FB" w:rsidRDefault="00CE7B8C" w:rsidP="0019530F">
      <w:pPr>
        <w:jc w:val="both"/>
        <w:rPr>
          <w:rFonts w:ascii="Arial" w:hAnsi="Arial" w:cs="Arial"/>
        </w:rPr>
      </w:pPr>
      <w:r w:rsidRPr="00E93C93">
        <w:rPr>
          <w:rFonts w:ascii="Arial" w:hAnsi="Arial" w:cs="Arial"/>
        </w:rPr>
        <w:t>Članom 2 predložene odluke propisan je rok stupanja na snagu ove odluke.</w:t>
      </w:r>
    </w:p>
    <w:p w:rsidR="00CE7B8C" w:rsidRPr="00E93C93" w:rsidRDefault="00CE7B8C" w:rsidP="0019530F">
      <w:pPr>
        <w:jc w:val="both"/>
        <w:rPr>
          <w:rFonts w:ascii="Arial" w:hAnsi="Arial" w:cs="Arial"/>
        </w:rPr>
      </w:pPr>
      <w:r w:rsidRPr="00E93C93">
        <w:rPr>
          <w:rFonts w:ascii="Arial" w:hAnsi="Arial" w:cs="Arial"/>
        </w:rPr>
        <w:t>Shodno iznijetom, predlaže se Skupštini Glavnog grada Podgorice da donese Odluku o raspodjeli ostvarene dobiti “Pogrebne</w:t>
      </w:r>
      <w:r>
        <w:rPr>
          <w:rFonts w:ascii="Arial" w:hAnsi="Arial" w:cs="Arial"/>
        </w:rPr>
        <w:t xml:space="preserve"> usluge” d.o.o. Podgorica u 2017</w:t>
      </w:r>
      <w:r w:rsidRPr="00E93C93">
        <w:rPr>
          <w:rFonts w:ascii="Arial" w:hAnsi="Arial" w:cs="Arial"/>
        </w:rPr>
        <w:t>. godini.</w:t>
      </w:r>
    </w:p>
    <w:p w:rsidR="00CE7B8C" w:rsidRDefault="00CE7B8C"/>
    <w:p w:rsidR="00CE7B8C" w:rsidRDefault="00CE7B8C">
      <w:pPr>
        <w:rPr>
          <w:rFonts w:ascii="Arial" w:hAnsi="Arial" w:cs="Arial"/>
        </w:rPr>
      </w:pPr>
    </w:p>
    <w:sectPr w:rsidR="00CE7B8C" w:rsidSect="00C77F4B">
      <w:footerReference w:type="default" r:id="rId17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7C32" w:rsidRDefault="00FD7C32" w:rsidP="008C2780">
      <w:pPr>
        <w:spacing w:after="0" w:line="240" w:lineRule="auto"/>
      </w:pPr>
      <w:r>
        <w:separator/>
      </w:r>
    </w:p>
  </w:endnote>
  <w:endnote w:type="continuationSeparator" w:id="0">
    <w:p w:rsidR="00FD7C32" w:rsidRDefault="00FD7C32" w:rsidP="008C27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plified Arabic Fixed">
    <w:panose1 w:val="02070309020205020404"/>
    <w:charset w:val="00"/>
    <w:family w:val="modern"/>
    <w:pitch w:val="fixed"/>
    <w:sig w:usb0="00002003" w:usb1="00000000" w:usb2="00000000" w:usb3="00000000" w:csb0="00000041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7500945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9530F" w:rsidRDefault="007C2F71">
        <w:pPr>
          <w:pStyle w:val="Footer"/>
          <w:jc w:val="right"/>
        </w:pPr>
        <w:fldSimple w:instr=" PAGE   \* MERGEFORMAT ">
          <w:r w:rsidR="007E7D00">
            <w:rPr>
              <w:noProof/>
            </w:rPr>
            <w:t>5</w:t>
          </w:r>
        </w:fldSimple>
      </w:p>
    </w:sdtContent>
  </w:sdt>
  <w:p w:rsidR="0019530F" w:rsidRDefault="0019530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7C32" w:rsidRDefault="00FD7C32" w:rsidP="008C2780">
      <w:pPr>
        <w:spacing w:after="0" w:line="240" w:lineRule="auto"/>
      </w:pPr>
      <w:r>
        <w:separator/>
      </w:r>
    </w:p>
  </w:footnote>
  <w:footnote w:type="continuationSeparator" w:id="0">
    <w:p w:rsidR="00FD7C32" w:rsidRDefault="00FD7C32" w:rsidP="008C27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825ED"/>
    <w:multiLevelType w:val="hybridMultilevel"/>
    <w:tmpl w:val="8B082D1E"/>
    <w:lvl w:ilvl="0" w:tplc="77C4FF8E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BAD0E2D"/>
    <w:multiLevelType w:val="hybridMultilevel"/>
    <w:tmpl w:val="EADA3E62"/>
    <w:lvl w:ilvl="0" w:tplc="081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81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1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1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1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1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1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1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>
    <w:nsid w:val="13F016D6"/>
    <w:multiLevelType w:val="hybridMultilevel"/>
    <w:tmpl w:val="AAFACB02"/>
    <w:lvl w:ilvl="0" w:tplc="081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81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1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1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1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1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1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1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">
    <w:nsid w:val="16B95FD5"/>
    <w:multiLevelType w:val="hybridMultilevel"/>
    <w:tmpl w:val="2E167398"/>
    <w:lvl w:ilvl="0" w:tplc="86C6CA9A">
      <w:start w:val="3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cs="Times New Roman"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  <w:rPr>
        <w:rFonts w:cs="Times New Roman"/>
      </w:rPr>
    </w:lvl>
    <w:lvl w:ilvl="2" w:tplc="081A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  <w:rPr>
        <w:rFonts w:cs="Times New Roman"/>
      </w:rPr>
    </w:lvl>
    <w:lvl w:ilvl="3" w:tplc="081A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  <w:rPr>
        <w:rFonts w:cs="Times New Roman"/>
      </w:rPr>
    </w:lvl>
    <w:lvl w:ilvl="4" w:tplc="081A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  <w:rPr>
        <w:rFonts w:cs="Times New Roman"/>
      </w:rPr>
    </w:lvl>
    <w:lvl w:ilvl="5" w:tplc="081A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  <w:rPr>
        <w:rFonts w:cs="Times New Roman"/>
      </w:rPr>
    </w:lvl>
    <w:lvl w:ilvl="6" w:tplc="081A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  <w:rPr>
        <w:rFonts w:cs="Times New Roman"/>
      </w:rPr>
    </w:lvl>
    <w:lvl w:ilvl="7" w:tplc="081A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  <w:rPr>
        <w:rFonts w:cs="Times New Roman"/>
      </w:rPr>
    </w:lvl>
    <w:lvl w:ilvl="8" w:tplc="081A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  <w:rPr>
        <w:rFonts w:cs="Times New Roman"/>
      </w:rPr>
    </w:lvl>
  </w:abstractNum>
  <w:abstractNum w:abstractNumId="4">
    <w:nsid w:val="187A25E7"/>
    <w:multiLevelType w:val="hybridMultilevel"/>
    <w:tmpl w:val="6ECACF7C"/>
    <w:lvl w:ilvl="0" w:tplc="77C4FF8E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CDA7DC9"/>
    <w:multiLevelType w:val="hybridMultilevel"/>
    <w:tmpl w:val="D2DA9DB2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285CAA"/>
    <w:multiLevelType w:val="hybridMultilevel"/>
    <w:tmpl w:val="20A0FE50"/>
    <w:lvl w:ilvl="0" w:tplc="84C8576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4B865C0"/>
    <w:multiLevelType w:val="hybridMultilevel"/>
    <w:tmpl w:val="AD1C993A"/>
    <w:lvl w:ilvl="0" w:tplc="BC8004CE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EF79A2"/>
    <w:multiLevelType w:val="hybridMultilevel"/>
    <w:tmpl w:val="17486B9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ED857D7"/>
    <w:multiLevelType w:val="hybridMultilevel"/>
    <w:tmpl w:val="4448DE78"/>
    <w:lvl w:ilvl="0" w:tplc="035AEDCC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BB2872"/>
    <w:multiLevelType w:val="hybridMultilevel"/>
    <w:tmpl w:val="FC56043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34A37F81"/>
    <w:multiLevelType w:val="hybridMultilevel"/>
    <w:tmpl w:val="7B5031C8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77C57F1"/>
    <w:multiLevelType w:val="hybridMultilevel"/>
    <w:tmpl w:val="2852271E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43EA23E8"/>
    <w:multiLevelType w:val="hybridMultilevel"/>
    <w:tmpl w:val="507C178E"/>
    <w:lvl w:ilvl="0" w:tplc="081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44E7146B"/>
    <w:multiLevelType w:val="hybridMultilevel"/>
    <w:tmpl w:val="C1A8F432"/>
    <w:lvl w:ilvl="0" w:tplc="B1C69AF2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cs="Times New Roman"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  <w:rPr>
        <w:rFonts w:cs="Times New Roman"/>
      </w:rPr>
    </w:lvl>
    <w:lvl w:ilvl="2" w:tplc="081A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  <w:rPr>
        <w:rFonts w:cs="Times New Roman"/>
      </w:rPr>
    </w:lvl>
    <w:lvl w:ilvl="3" w:tplc="081A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  <w:rPr>
        <w:rFonts w:cs="Times New Roman"/>
      </w:rPr>
    </w:lvl>
    <w:lvl w:ilvl="4" w:tplc="081A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  <w:rPr>
        <w:rFonts w:cs="Times New Roman"/>
      </w:rPr>
    </w:lvl>
    <w:lvl w:ilvl="5" w:tplc="081A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  <w:rPr>
        <w:rFonts w:cs="Times New Roman"/>
      </w:rPr>
    </w:lvl>
    <w:lvl w:ilvl="6" w:tplc="081A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  <w:rPr>
        <w:rFonts w:cs="Times New Roman"/>
      </w:rPr>
    </w:lvl>
    <w:lvl w:ilvl="7" w:tplc="081A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  <w:rPr>
        <w:rFonts w:cs="Times New Roman"/>
      </w:rPr>
    </w:lvl>
    <w:lvl w:ilvl="8" w:tplc="081A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  <w:rPr>
        <w:rFonts w:cs="Times New Roman"/>
      </w:rPr>
    </w:lvl>
  </w:abstractNum>
  <w:abstractNum w:abstractNumId="15">
    <w:nsid w:val="48896B33"/>
    <w:multiLevelType w:val="hybridMultilevel"/>
    <w:tmpl w:val="9A264310"/>
    <w:lvl w:ilvl="0" w:tplc="081A000F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cs="Times New Roman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  <w:rPr>
        <w:rFonts w:cs="Times New Roman"/>
      </w:rPr>
    </w:lvl>
    <w:lvl w:ilvl="2" w:tplc="081A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  <w:rPr>
        <w:rFonts w:cs="Times New Roman"/>
      </w:rPr>
    </w:lvl>
    <w:lvl w:ilvl="3" w:tplc="081A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  <w:rPr>
        <w:rFonts w:cs="Times New Roman"/>
      </w:rPr>
    </w:lvl>
    <w:lvl w:ilvl="4" w:tplc="081A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  <w:rPr>
        <w:rFonts w:cs="Times New Roman"/>
      </w:rPr>
    </w:lvl>
    <w:lvl w:ilvl="5" w:tplc="081A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  <w:rPr>
        <w:rFonts w:cs="Times New Roman"/>
      </w:rPr>
    </w:lvl>
    <w:lvl w:ilvl="6" w:tplc="081A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  <w:rPr>
        <w:rFonts w:cs="Times New Roman"/>
      </w:rPr>
    </w:lvl>
    <w:lvl w:ilvl="7" w:tplc="081A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  <w:rPr>
        <w:rFonts w:cs="Times New Roman"/>
      </w:rPr>
    </w:lvl>
    <w:lvl w:ilvl="8" w:tplc="081A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  <w:rPr>
        <w:rFonts w:cs="Times New Roman"/>
      </w:rPr>
    </w:lvl>
  </w:abstractNum>
  <w:abstractNum w:abstractNumId="16">
    <w:nsid w:val="4A6A7CE1"/>
    <w:multiLevelType w:val="hybridMultilevel"/>
    <w:tmpl w:val="F5A8BA78"/>
    <w:lvl w:ilvl="0" w:tplc="13A4F126">
      <w:numFmt w:val="bullet"/>
      <w:lvlText w:val="-"/>
      <w:lvlJc w:val="left"/>
      <w:pPr>
        <w:ind w:left="420" w:hanging="360"/>
      </w:pPr>
      <w:rPr>
        <w:rFonts w:ascii="Times New Roman" w:eastAsiaTheme="minorEastAsia" w:hAnsi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7">
    <w:nsid w:val="56925C1C"/>
    <w:multiLevelType w:val="hybridMultilevel"/>
    <w:tmpl w:val="CA500D74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7367B06"/>
    <w:multiLevelType w:val="hybridMultilevel"/>
    <w:tmpl w:val="E04C847A"/>
    <w:lvl w:ilvl="0" w:tplc="081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5EDC6883"/>
    <w:multiLevelType w:val="hybridMultilevel"/>
    <w:tmpl w:val="721860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8043C57"/>
    <w:multiLevelType w:val="hybridMultilevel"/>
    <w:tmpl w:val="E16C8F78"/>
    <w:lvl w:ilvl="0" w:tplc="9950365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ascii="Times New Roman" w:eastAsia="Times New Roman" w:hAnsi="Times New Roman" w:cs="Times New Roman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875"/>
        </w:tabs>
        <w:ind w:left="1875" w:hanging="360"/>
      </w:pPr>
      <w:rPr>
        <w:rFonts w:cs="Times New Roman"/>
      </w:rPr>
    </w:lvl>
    <w:lvl w:ilvl="2" w:tplc="081A001B" w:tentative="1">
      <w:start w:val="1"/>
      <w:numFmt w:val="lowerRoman"/>
      <w:lvlText w:val="%3."/>
      <w:lvlJc w:val="right"/>
      <w:pPr>
        <w:tabs>
          <w:tab w:val="num" w:pos="2595"/>
        </w:tabs>
        <w:ind w:left="2595" w:hanging="180"/>
      </w:pPr>
      <w:rPr>
        <w:rFonts w:cs="Times New Roman"/>
      </w:rPr>
    </w:lvl>
    <w:lvl w:ilvl="3" w:tplc="081A000F" w:tentative="1">
      <w:start w:val="1"/>
      <w:numFmt w:val="decimal"/>
      <w:lvlText w:val="%4."/>
      <w:lvlJc w:val="left"/>
      <w:pPr>
        <w:tabs>
          <w:tab w:val="num" w:pos="3315"/>
        </w:tabs>
        <w:ind w:left="3315" w:hanging="360"/>
      </w:pPr>
      <w:rPr>
        <w:rFonts w:cs="Times New Roman"/>
      </w:rPr>
    </w:lvl>
    <w:lvl w:ilvl="4" w:tplc="081A0019" w:tentative="1">
      <w:start w:val="1"/>
      <w:numFmt w:val="lowerLetter"/>
      <w:lvlText w:val="%5."/>
      <w:lvlJc w:val="left"/>
      <w:pPr>
        <w:tabs>
          <w:tab w:val="num" w:pos="4035"/>
        </w:tabs>
        <w:ind w:left="4035" w:hanging="360"/>
      </w:pPr>
      <w:rPr>
        <w:rFonts w:cs="Times New Roman"/>
      </w:rPr>
    </w:lvl>
    <w:lvl w:ilvl="5" w:tplc="081A001B" w:tentative="1">
      <w:start w:val="1"/>
      <w:numFmt w:val="lowerRoman"/>
      <w:lvlText w:val="%6."/>
      <w:lvlJc w:val="right"/>
      <w:pPr>
        <w:tabs>
          <w:tab w:val="num" w:pos="4755"/>
        </w:tabs>
        <w:ind w:left="4755" w:hanging="180"/>
      </w:pPr>
      <w:rPr>
        <w:rFonts w:cs="Times New Roman"/>
      </w:rPr>
    </w:lvl>
    <w:lvl w:ilvl="6" w:tplc="081A000F" w:tentative="1">
      <w:start w:val="1"/>
      <w:numFmt w:val="decimal"/>
      <w:lvlText w:val="%7."/>
      <w:lvlJc w:val="left"/>
      <w:pPr>
        <w:tabs>
          <w:tab w:val="num" w:pos="5475"/>
        </w:tabs>
        <w:ind w:left="5475" w:hanging="360"/>
      </w:pPr>
      <w:rPr>
        <w:rFonts w:cs="Times New Roman"/>
      </w:rPr>
    </w:lvl>
    <w:lvl w:ilvl="7" w:tplc="081A0019" w:tentative="1">
      <w:start w:val="1"/>
      <w:numFmt w:val="lowerLetter"/>
      <w:lvlText w:val="%8."/>
      <w:lvlJc w:val="left"/>
      <w:pPr>
        <w:tabs>
          <w:tab w:val="num" w:pos="6195"/>
        </w:tabs>
        <w:ind w:left="6195" w:hanging="360"/>
      </w:pPr>
      <w:rPr>
        <w:rFonts w:cs="Times New Roman"/>
      </w:rPr>
    </w:lvl>
    <w:lvl w:ilvl="8" w:tplc="081A001B" w:tentative="1">
      <w:start w:val="1"/>
      <w:numFmt w:val="lowerRoman"/>
      <w:lvlText w:val="%9."/>
      <w:lvlJc w:val="right"/>
      <w:pPr>
        <w:tabs>
          <w:tab w:val="num" w:pos="6915"/>
        </w:tabs>
        <w:ind w:left="6915" w:hanging="180"/>
      </w:pPr>
      <w:rPr>
        <w:rFonts w:cs="Times New Roman"/>
      </w:rPr>
    </w:lvl>
  </w:abstractNum>
  <w:abstractNum w:abstractNumId="21">
    <w:nsid w:val="6C640588"/>
    <w:multiLevelType w:val="hybridMultilevel"/>
    <w:tmpl w:val="B1B85C98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6D4D6A37"/>
    <w:multiLevelType w:val="hybridMultilevel"/>
    <w:tmpl w:val="CDEC57FE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70FA7508"/>
    <w:multiLevelType w:val="hybridMultilevel"/>
    <w:tmpl w:val="C0F88DAA"/>
    <w:lvl w:ilvl="0" w:tplc="77C4FF8E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1DA798F"/>
    <w:multiLevelType w:val="hybridMultilevel"/>
    <w:tmpl w:val="6C7E88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9B5682D"/>
    <w:multiLevelType w:val="hybridMultilevel"/>
    <w:tmpl w:val="7D36FBC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8"/>
  </w:num>
  <w:num w:numId="4">
    <w:abstractNumId w:val="10"/>
  </w:num>
  <w:num w:numId="5">
    <w:abstractNumId w:val="15"/>
  </w:num>
  <w:num w:numId="6">
    <w:abstractNumId w:val="20"/>
  </w:num>
  <w:num w:numId="7">
    <w:abstractNumId w:val="21"/>
  </w:num>
  <w:num w:numId="8">
    <w:abstractNumId w:val="3"/>
  </w:num>
  <w:num w:numId="9">
    <w:abstractNumId w:val="1"/>
  </w:num>
  <w:num w:numId="10">
    <w:abstractNumId w:val="17"/>
  </w:num>
  <w:num w:numId="11">
    <w:abstractNumId w:val="12"/>
  </w:num>
  <w:num w:numId="12">
    <w:abstractNumId w:val="23"/>
  </w:num>
  <w:num w:numId="13">
    <w:abstractNumId w:val="22"/>
  </w:num>
  <w:num w:numId="14">
    <w:abstractNumId w:val="5"/>
  </w:num>
  <w:num w:numId="15">
    <w:abstractNumId w:val="11"/>
  </w:num>
  <w:num w:numId="16">
    <w:abstractNumId w:val="14"/>
  </w:num>
  <w:num w:numId="17">
    <w:abstractNumId w:val="6"/>
  </w:num>
  <w:num w:numId="1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"/>
  </w:num>
  <w:num w:numId="20">
    <w:abstractNumId w:val="2"/>
  </w:num>
  <w:num w:numId="21">
    <w:abstractNumId w:val="13"/>
  </w:num>
  <w:num w:numId="22">
    <w:abstractNumId w:val="19"/>
  </w:num>
  <w:num w:numId="23">
    <w:abstractNumId w:val="25"/>
  </w:num>
  <w:num w:numId="24">
    <w:abstractNumId w:val="16"/>
  </w:num>
  <w:num w:numId="25">
    <w:abstractNumId w:val="8"/>
  </w:num>
  <w:num w:numId="26">
    <w:abstractNumId w:val="7"/>
  </w:num>
  <w:num w:numId="27">
    <w:abstractNumId w:val="9"/>
  </w:num>
  <w:num w:numId="28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69619E"/>
    <w:rsid w:val="00030F62"/>
    <w:rsid w:val="0019530F"/>
    <w:rsid w:val="001D38FB"/>
    <w:rsid w:val="001D4078"/>
    <w:rsid w:val="00301EF9"/>
    <w:rsid w:val="00431A12"/>
    <w:rsid w:val="0048503F"/>
    <w:rsid w:val="00555DB9"/>
    <w:rsid w:val="005F085E"/>
    <w:rsid w:val="006620C4"/>
    <w:rsid w:val="0069619E"/>
    <w:rsid w:val="007C2F71"/>
    <w:rsid w:val="007E7D00"/>
    <w:rsid w:val="008C2780"/>
    <w:rsid w:val="00956262"/>
    <w:rsid w:val="00B120E8"/>
    <w:rsid w:val="00BA04D9"/>
    <w:rsid w:val="00C77F4B"/>
    <w:rsid w:val="00CE2A4B"/>
    <w:rsid w:val="00CE7B8C"/>
    <w:rsid w:val="00EC42D0"/>
    <w:rsid w:val="00EF7621"/>
    <w:rsid w:val="00F3225D"/>
    <w:rsid w:val="00F96F3B"/>
    <w:rsid w:val="00FD7C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5DB9"/>
  </w:style>
  <w:style w:type="paragraph" w:styleId="Heading1">
    <w:name w:val="heading 1"/>
    <w:basedOn w:val="Normal"/>
    <w:next w:val="Normal"/>
    <w:link w:val="Heading1Char"/>
    <w:uiPriority w:val="9"/>
    <w:qFormat/>
    <w:rsid w:val="008C2780"/>
    <w:pPr>
      <w:keepNext/>
      <w:spacing w:after="0" w:line="240" w:lineRule="auto"/>
      <w:outlineLvl w:val="0"/>
    </w:pPr>
    <w:rPr>
      <w:rFonts w:ascii="Times New Roman" w:eastAsiaTheme="minorEastAsia" w:hAnsi="Times New Roman" w:cs="Times New Roman"/>
      <w:b/>
      <w:bCs/>
      <w:sz w:val="28"/>
      <w:szCs w:val="28"/>
      <w:lang w:val="sr-Latn-CS"/>
    </w:rPr>
  </w:style>
  <w:style w:type="paragraph" w:styleId="Heading3">
    <w:name w:val="heading 3"/>
    <w:basedOn w:val="Normal"/>
    <w:next w:val="Normal"/>
    <w:link w:val="Heading3Char"/>
    <w:uiPriority w:val="9"/>
    <w:qFormat/>
    <w:rsid w:val="008C2780"/>
    <w:pPr>
      <w:keepNext/>
      <w:spacing w:before="240" w:after="60" w:line="240" w:lineRule="auto"/>
      <w:outlineLvl w:val="2"/>
    </w:pPr>
    <w:rPr>
      <w:rFonts w:ascii="Arial" w:eastAsiaTheme="minorEastAsia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8C2780"/>
    <w:pPr>
      <w:keepNext/>
      <w:spacing w:before="240" w:after="60" w:line="240" w:lineRule="auto"/>
      <w:outlineLvl w:val="3"/>
    </w:pPr>
    <w:rPr>
      <w:rFonts w:ascii="Times New Roman" w:eastAsiaTheme="minorEastAsia" w:hAnsi="Times New Roman" w:cs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2780"/>
    <w:rPr>
      <w:rFonts w:ascii="Times New Roman" w:eastAsiaTheme="minorEastAsia" w:hAnsi="Times New Roman" w:cs="Times New Roman"/>
      <w:b/>
      <w:bCs/>
      <w:sz w:val="28"/>
      <w:szCs w:val="28"/>
      <w:lang w:val="sr-Latn-CS"/>
    </w:rPr>
  </w:style>
  <w:style w:type="character" w:customStyle="1" w:styleId="Heading3Char">
    <w:name w:val="Heading 3 Char"/>
    <w:basedOn w:val="DefaultParagraphFont"/>
    <w:link w:val="Heading3"/>
    <w:uiPriority w:val="9"/>
    <w:rsid w:val="008C2780"/>
    <w:rPr>
      <w:rFonts w:ascii="Arial" w:eastAsiaTheme="minorEastAsia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8C2780"/>
    <w:rPr>
      <w:rFonts w:ascii="Times New Roman" w:eastAsiaTheme="minorEastAsia" w:hAnsi="Times New Roman" w:cs="Times New Roman"/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8C2780"/>
    <w:pPr>
      <w:spacing w:after="0" w:line="240" w:lineRule="auto"/>
    </w:pPr>
    <w:rPr>
      <w:rFonts w:ascii="Times New Roman" w:eastAsiaTheme="minorEastAsia" w:hAnsi="Times New Roman" w:cs="Times New Roman"/>
      <w:sz w:val="28"/>
      <w:szCs w:val="24"/>
      <w:lang w:val="sr-Latn-CS"/>
    </w:rPr>
  </w:style>
  <w:style w:type="character" w:customStyle="1" w:styleId="BodyTextChar">
    <w:name w:val="Body Text Char"/>
    <w:basedOn w:val="DefaultParagraphFont"/>
    <w:link w:val="BodyText"/>
    <w:uiPriority w:val="99"/>
    <w:rsid w:val="008C2780"/>
    <w:rPr>
      <w:rFonts w:ascii="Times New Roman" w:eastAsiaTheme="minorEastAsia" w:hAnsi="Times New Roman" w:cs="Times New Roman"/>
      <w:sz w:val="28"/>
      <w:szCs w:val="24"/>
      <w:lang w:val="sr-Latn-CS"/>
    </w:rPr>
  </w:style>
  <w:style w:type="paragraph" w:styleId="Footer">
    <w:name w:val="footer"/>
    <w:basedOn w:val="Normal"/>
    <w:link w:val="FooterChar"/>
    <w:uiPriority w:val="99"/>
    <w:rsid w:val="008C2780"/>
    <w:pPr>
      <w:tabs>
        <w:tab w:val="center" w:pos="4320"/>
        <w:tab w:val="right" w:pos="8640"/>
      </w:tabs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8C2780"/>
    <w:rPr>
      <w:rFonts w:ascii="Times New Roman" w:eastAsiaTheme="minorEastAsia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8C2780"/>
    <w:rPr>
      <w:rFonts w:cs="Times New Roman"/>
    </w:rPr>
  </w:style>
  <w:style w:type="table" w:styleId="TableGrid">
    <w:name w:val="Table Grid"/>
    <w:basedOn w:val="TableNormal"/>
    <w:uiPriority w:val="39"/>
    <w:rsid w:val="008C2780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8C2780"/>
    <w:pPr>
      <w:tabs>
        <w:tab w:val="center" w:pos="4535"/>
        <w:tab w:val="right" w:pos="9071"/>
      </w:tabs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8C2780"/>
    <w:rPr>
      <w:rFonts w:ascii="Times New Roman" w:eastAsiaTheme="minorEastAsia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8C2780"/>
    <w:pPr>
      <w:spacing w:after="0" w:line="240" w:lineRule="auto"/>
    </w:pPr>
    <w:rPr>
      <w:rFonts w:eastAsiaTheme="minorEastAsia" w:cs="Times New Roman"/>
    </w:rPr>
  </w:style>
  <w:style w:type="character" w:styleId="Hyperlink">
    <w:name w:val="Hyperlink"/>
    <w:basedOn w:val="DefaultParagraphFont"/>
    <w:uiPriority w:val="99"/>
    <w:unhideWhenUsed/>
    <w:rsid w:val="008C2780"/>
    <w:rPr>
      <w:rFonts w:cs="Times New Roman"/>
      <w:color w:val="0000FF"/>
      <w:u w:val="single"/>
    </w:rPr>
  </w:style>
  <w:style w:type="paragraph" w:customStyle="1" w:styleId="font1">
    <w:name w:val="font1"/>
    <w:basedOn w:val="Normal"/>
    <w:rsid w:val="008C2780"/>
    <w:pPr>
      <w:spacing w:before="100" w:beforeAutospacing="1" w:after="100" w:afterAutospacing="1" w:line="240" w:lineRule="auto"/>
    </w:pPr>
    <w:rPr>
      <w:rFonts w:ascii="Arial" w:eastAsiaTheme="minorEastAsia" w:hAnsi="Arial" w:cs="Arial"/>
      <w:sz w:val="20"/>
      <w:szCs w:val="20"/>
    </w:rPr>
  </w:style>
  <w:style w:type="paragraph" w:customStyle="1" w:styleId="font5">
    <w:name w:val="font5"/>
    <w:basedOn w:val="Normal"/>
    <w:rsid w:val="008C2780"/>
    <w:pPr>
      <w:spacing w:before="100" w:beforeAutospacing="1" w:after="100" w:afterAutospacing="1" w:line="240" w:lineRule="auto"/>
    </w:pPr>
    <w:rPr>
      <w:rFonts w:ascii="Arial" w:eastAsiaTheme="minorEastAsia" w:hAnsi="Arial" w:cs="Arial"/>
      <w:sz w:val="20"/>
      <w:szCs w:val="20"/>
    </w:rPr>
  </w:style>
  <w:style w:type="paragraph" w:customStyle="1" w:styleId="font6">
    <w:name w:val="font6"/>
    <w:basedOn w:val="Normal"/>
    <w:rsid w:val="008C2780"/>
    <w:pPr>
      <w:spacing w:before="100" w:beforeAutospacing="1" w:after="100" w:afterAutospacing="1" w:line="240" w:lineRule="auto"/>
    </w:pPr>
    <w:rPr>
      <w:rFonts w:ascii="Arial" w:eastAsiaTheme="minorEastAsia" w:hAnsi="Arial" w:cs="Arial"/>
      <w:sz w:val="16"/>
      <w:szCs w:val="16"/>
    </w:rPr>
  </w:style>
  <w:style w:type="paragraph" w:customStyle="1" w:styleId="xl65">
    <w:name w:val="xl65"/>
    <w:basedOn w:val="Normal"/>
    <w:rsid w:val="008C2780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xl66">
    <w:name w:val="xl66"/>
    <w:basedOn w:val="Normal"/>
    <w:rsid w:val="008C278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xl67">
    <w:name w:val="xl67"/>
    <w:basedOn w:val="Normal"/>
    <w:rsid w:val="008C278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18"/>
      <w:szCs w:val="18"/>
    </w:rPr>
  </w:style>
  <w:style w:type="paragraph" w:customStyle="1" w:styleId="xl68">
    <w:name w:val="xl68"/>
    <w:basedOn w:val="Normal"/>
    <w:rsid w:val="008C278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xl69">
    <w:name w:val="xl69"/>
    <w:basedOn w:val="Normal"/>
    <w:rsid w:val="008C278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18"/>
      <w:szCs w:val="18"/>
    </w:rPr>
  </w:style>
  <w:style w:type="paragraph" w:customStyle="1" w:styleId="xl70">
    <w:name w:val="xl70"/>
    <w:basedOn w:val="Normal"/>
    <w:rsid w:val="008C2780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</w:pPr>
    <w:rPr>
      <w:rFonts w:ascii="Arial" w:eastAsiaTheme="minorEastAsia" w:hAnsi="Arial" w:cs="Arial"/>
      <w:b/>
      <w:bCs/>
      <w:sz w:val="16"/>
      <w:szCs w:val="16"/>
    </w:rPr>
  </w:style>
  <w:style w:type="paragraph" w:customStyle="1" w:styleId="xl71">
    <w:name w:val="xl71"/>
    <w:basedOn w:val="Normal"/>
    <w:rsid w:val="008C2780"/>
    <w:pPr>
      <w:pBdr>
        <w:top w:val="double" w:sz="6" w:space="0" w:color="auto"/>
        <w:left w:val="double" w:sz="6" w:space="0" w:color="auto"/>
        <w:bottom w:val="double" w:sz="6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</w:pPr>
    <w:rPr>
      <w:rFonts w:ascii="Arial" w:eastAsiaTheme="minorEastAsia" w:hAnsi="Arial" w:cs="Arial"/>
      <w:b/>
      <w:bCs/>
      <w:sz w:val="16"/>
      <w:szCs w:val="16"/>
    </w:rPr>
  </w:style>
  <w:style w:type="paragraph" w:customStyle="1" w:styleId="xl72">
    <w:name w:val="xl72"/>
    <w:basedOn w:val="Normal"/>
    <w:rsid w:val="008C278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xl73">
    <w:name w:val="xl73"/>
    <w:basedOn w:val="Normal"/>
    <w:rsid w:val="008C278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Theme="minorEastAsia" w:hAnsi="Arial" w:cs="Arial"/>
      <w:b/>
      <w:bCs/>
      <w:sz w:val="24"/>
      <w:szCs w:val="24"/>
    </w:rPr>
  </w:style>
  <w:style w:type="paragraph" w:customStyle="1" w:styleId="xl74">
    <w:name w:val="xl74"/>
    <w:basedOn w:val="Normal"/>
    <w:rsid w:val="008C278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xl75">
    <w:name w:val="xl75"/>
    <w:basedOn w:val="Normal"/>
    <w:rsid w:val="008C278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Theme="minorEastAsia" w:hAnsi="Arial" w:cs="Arial"/>
      <w:b/>
      <w:bCs/>
      <w:sz w:val="24"/>
      <w:szCs w:val="24"/>
    </w:rPr>
  </w:style>
  <w:style w:type="paragraph" w:customStyle="1" w:styleId="xl76">
    <w:name w:val="xl76"/>
    <w:basedOn w:val="Normal"/>
    <w:rsid w:val="008C278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xl77">
    <w:name w:val="xl77"/>
    <w:basedOn w:val="Normal"/>
    <w:rsid w:val="008C278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xl78">
    <w:name w:val="xl78"/>
    <w:basedOn w:val="Normal"/>
    <w:rsid w:val="008C278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xl79">
    <w:name w:val="xl79"/>
    <w:basedOn w:val="Normal"/>
    <w:rsid w:val="008C2780"/>
    <w:pPr>
      <w:pBdr>
        <w:top w:val="single" w:sz="4" w:space="0" w:color="auto"/>
        <w:bottom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xl80">
    <w:name w:val="xl80"/>
    <w:basedOn w:val="Normal"/>
    <w:rsid w:val="008C278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xl81">
    <w:name w:val="xl81"/>
    <w:basedOn w:val="Normal"/>
    <w:rsid w:val="008C2780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xl82">
    <w:name w:val="xl82"/>
    <w:basedOn w:val="Normal"/>
    <w:rsid w:val="008C2780"/>
    <w:pPr>
      <w:pBdr>
        <w:top w:val="single" w:sz="4" w:space="0" w:color="auto"/>
        <w:left w:val="double" w:sz="6" w:space="0" w:color="auto"/>
        <w:bottom w:val="single" w:sz="4" w:space="0" w:color="auto"/>
      </w:pBdr>
      <w:shd w:val="clear" w:color="000000" w:fill="CCFFFF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xl83">
    <w:name w:val="xl83"/>
    <w:basedOn w:val="Normal"/>
    <w:rsid w:val="008C2780"/>
    <w:pPr>
      <w:pBdr>
        <w:top w:val="single" w:sz="4" w:space="0" w:color="auto"/>
        <w:left w:val="double" w:sz="6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xl84">
    <w:name w:val="xl84"/>
    <w:basedOn w:val="Normal"/>
    <w:rsid w:val="008C2780"/>
    <w:pPr>
      <w:pBdr>
        <w:top w:val="single" w:sz="4" w:space="0" w:color="auto"/>
        <w:left w:val="double" w:sz="6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xl85">
    <w:name w:val="xl85"/>
    <w:basedOn w:val="Normal"/>
    <w:rsid w:val="008C278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xl86">
    <w:name w:val="xl86"/>
    <w:basedOn w:val="Normal"/>
    <w:rsid w:val="008C278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xl87">
    <w:name w:val="xl87"/>
    <w:basedOn w:val="Normal"/>
    <w:rsid w:val="008C278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xl88">
    <w:name w:val="xl88"/>
    <w:basedOn w:val="Normal"/>
    <w:rsid w:val="008C2780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Arial" w:eastAsiaTheme="minorEastAsia" w:hAnsi="Arial" w:cs="Arial"/>
      <w:b/>
      <w:bCs/>
      <w:sz w:val="24"/>
      <w:szCs w:val="24"/>
    </w:rPr>
  </w:style>
  <w:style w:type="paragraph" w:customStyle="1" w:styleId="xl89">
    <w:name w:val="xl89"/>
    <w:basedOn w:val="Normal"/>
    <w:rsid w:val="008C2780"/>
    <w:pPr>
      <w:spacing w:before="100" w:beforeAutospacing="1" w:after="100" w:afterAutospacing="1" w:line="240" w:lineRule="auto"/>
    </w:pPr>
    <w:rPr>
      <w:rFonts w:ascii="Arial" w:eastAsiaTheme="minorEastAsia" w:hAnsi="Arial" w:cs="Arial"/>
      <w:b/>
      <w:bCs/>
      <w:sz w:val="24"/>
      <w:szCs w:val="24"/>
    </w:rPr>
  </w:style>
  <w:style w:type="paragraph" w:customStyle="1" w:styleId="xl91">
    <w:name w:val="xl91"/>
    <w:basedOn w:val="Normal"/>
    <w:rsid w:val="008C2780"/>
    <w:pPr>
      <w:spacing w:before="100" w:beforeAutospacing="1" w:after="100" w:afterAutospacing="1" w:line="240" w:lineRule="auto"/>
      <w:jc w:val="center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xl92">
    <w:name w:val="xl92"/>
    <w:basedOn w:val="Normal"/>
    <w:rsid w:val="008C2780"/>
    <w:pPr>
      <w:pBdr>
        <w:top w:val="single" w:sz="4" w:space="0" w:color="auto"/>
        <w:left w:val="single" w:sz="4" w:space="0" w:color="auto"/>
        <w:bottom w:val="single" w:sz="12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Theme="minorEastAsia" w:hAnsi="Arial" w:cs="Arial"/>
      <w:b/>
      <w:bCs/>
      <w:sz w:val="24"/>
      <w:szCs w:val="24"/>
    </w:rPr>
  </w:style>
  <w:style w:type="paragraph" w:customStyle="1" w:styleId="xl93">
    <w:name w:val="xl93"/>
    <w:basedOn w:val="Normal"/>
    <w:rsid w:val="008C278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18"/>
      <w:szCs w:val="18"/>
    </w:rPr>
  </w:style>
  <w:style w:type="paragraph" w:customStyle="1" w:styleId="xl94">
    <w:name w:val="xl94"/>
    <w:basedOn w:val="Normal"/>
    <w:rsid w:val="008C2780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xl95">
    <w:name w:val="xl95"/>
    <w:basedOn w:val="Normal"/>
    <w:rsid w:val="008C278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Theme="minorEastAsia" w:hAnsi="Arial" w:cs="Arial"/>
      <w:b/>
      <w:bCs/>
      <w:sz w:val="24"/>
      <w:szCs w:val="24"/>
    </w:rPr>
  </w:style>
  <w:style w:type="paragraph" w:customStyle="1" w:styleId="xl96">
    <w:name w:val="xl96"/>
    <w:basedOn w:val="Normal"/>
    <w:rsid w:val="008C2780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Theme="minorEastAsia" w:hAnsi="Arial" w:cs="Arial"/>
      <w:b/>
      <w:bCs/>
      <w:sz w:val="24"/>
      <w:szCs w:val="24"/>
    </w:rPr>
  </w:style>
  <w:style w:type="paragraph" w:customStyle="1" w:styleId="xl97">
    <w:name w:val="xl97"/>
    <w:basedOn w:val="Normal"/>
    <w:rsid w:val="008C2780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</w:pPr>
    <w:rPr>
      <w:rFonts w:ascii="Arial" w:eastAsiaTheme="minorEastAsia" w:hAnsi="Arial" w:cs="Arial"/>
      <w:b/>
      <w:bCs/>
      <w:sz w:val="24"/>
      <w:szCs w:val="24"/>
    </w:rPr>
  </w:style>
  <w:style w:type="paragraph" w:customStyle="1" w:styleId="xl98">
    <w:name w:val="xl98"/>
    <w:basedOn w:val="Normal"/>
    <w:rsid w:val="008C278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</w:pPr>
    <w:rPr>
      <w:rFonts w:ascii="Arial" w:eastAsiaTheme="minorEastAsia" w:hAnsi="Arial" w:cs="Arial"/>
      <w:b/>
      <w:bCs/>
      <w:sz w:val="24"/>
      <w:szCs w:val="24"/>
    </w:rPr>
  </w:style>
  <w:style w:type="paragraph" w:customStyle="1" w:styleId="xl99">
    <w:name w:val="xl99"/>
    <w:basedOn w:val="Normal"/>
    <w:rsid w:val="008C278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</w:pPr>
    <w:rPr>
      <w:rFonts w:ascii="Arial" w:eastAsiaTheme="minorEastAsia" w:hAnsi="Arial" w:cs="Arial"/>
      <w:b/>
      <w:bCs/>
      <w:sz w:val="24"/>
      <w:szCs w:val="24"/>
    </w:rPr>
  </w:style>
  <w:style w:type="paragraph" w:customStyle="1" w:styleId="xl100">
    <w:name w:val="xl100"/>
    <w:basedOn w:val="Normal"/>
    <w:rsid w:val="008C278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xl101">
    <w:name w:val="xl101"/>
    <w:basedOn w:val="Normal"/>
    <w:rsid w:val="008C2780"/>
    <w:pPr>
      <w:pBdr>
        <w:top w:val="single" w:sz="8" w:space="0" w:color="auto"/>
      </w:pBdr>
      <w:spacing w:before="100" w:beforeAutospacing="1" w:after="100" w:afterAutospacing="1" w:line="240" w:lineRule="auto"/>
      <w:jc w:val="right"/>
    </w:pPr>
    <w:rPr>
      <w:rFonts w:ascii="Arial" w:eastAsiaTheme="minorEastAsia" w:hAnsi="Arial" w:cs="Arial"/>
      <w:b/>
      <w:bCs/>
      <w:sz w:val="24"/>
      <w:szCs w:val="24"/>
    </w:rPr>
  </w:style>
  <w:style w:type="paragraph" w:customStyle="1" w:styleId="xl102">
    <w:name w:val="xl102"/>
    <w:basedOn w:val="Normal"/>
    <w:rsid w:val="008C2780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Arial" w:eastAsiaTheme="minorEastAsia" w:hAnsi="Arial" w:cs="Arial"/>
      <w:b/>
      <w:bCs/>
      <w:sz w:val="24"/>
      <w:szCs w:val="24"/>
    </w:rPr>
  </w:style>
  <w:style w:type="paragraph" w:customStyle="1" w:styleId="xl103">
    <w:name w:val="xl103"/>
    <w:basedOn w:val="Normal"/>
    <w:rsid w:val="008C2780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xl104">
    <w:name w:val="xl104"/>
    <w:basedOn w:val="Normal"/>
    <w:rsid w:val="008C2780"/>
    <w:pPr>
      <w:spacing w:before="100" w:beforeAutospacing="1" w:after="100" w:afterAutospacing="1" w:line="240" w:lineRule="auto"/>
      <w:jc w:val="right"/>
    </w:pPr>
    <w:rPr>
      <w:rFonts w:ascii="Arial" w:eastAsiaTheme="minorEastAsia" w:hAnsi="Arial" w:cs="Arial"/>
      <w:b/>
      <w:bCs/>
      <w:sz w:val="24"/>
      <w:szCs w:val="24"/>
    </w:rPr>
  </w:style>
  <w:style w:type="paragraph" w:customStyle="1" w:styleId="xl105">
    <w:name w:val="xl105"/>
    <w:basedOn w:val="Normal"/>
    <w:rsid w:val="008C278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xl106">
    <w:name w:val="xl106"/>
    <w:basedOn w:val="Normal"/>
    <w:rsid w:val="008C2780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xl107">
    <w:name w:val="xl107"/>
    <w:basedOn w:val="Normal"/>
    <w:rsid w:val="008C2780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xl108">
    <w:name w:val="xl108"/>
    <w:basedOn w:val="Normal"/>
    <w:rsid w:val="008C278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xl109">
    <w:name w:val="xl109"/>
    <w:basedOn w:val="Normal"/>
    <w:rsid w:val="008C278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xl110">
    <w:name w:val="xl110"/>
    <w:basedOn w:val="Normal"/>
    <w:rsid w:val="008C2780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xl111">
    <w:name w:val="xl111"/>
    <w:basedOn w:val="Normal"/>
    <w:rsid w:val="008C2780"/>
    <w:pPr>
      <w:pBdr>
        <w:top w:val="single" w:sz="4" w:space="0" w:color="auto"/>
        <w:right w:val="double" w:sz="6" w:space="0" w:color="auto"/>
      </w:pBdr>
      <w:spacing w:before="100" w:beforeAutospacing="1" w:after="100" w:afterAutospacing="1" w:line="240" w:lineRule="auto"/>
      <w:jc w:val="center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xl112">
    <w:name w:val="xl112"/>
    <w:basedOn w:val="Normal"/>
    <w:rsid w:val="008C2780"/>
    <w:pPr>
      <w:pBdr>
        <w:top w:val="single" w:sz="8" w:space="0" w:color="auto"/>
        <w:left w:val="double" w:sz="6" w:space="0" w:color="auto"/>
        <w:bottom w:val="double" w:sz="6" w:space="0" w:color="auto"/>
      </w:pBdr>
      <w:shd w:val="clear" w:color="000000" w:fill="CCFFFF"/>
      <w:spacing w:before="100" w:beforeAutospacing="1" w:after="100" w:afterAutospacing="1" w:line="240" w:lineRule="auto"/>
      <w:jc w:val="right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xl113">
    <w:name w:val="xl113"/>
    <w:basedOn w:val="Normal"/>
    <w:rsid w:val="008C2780"/>
    <w:pPr>
      <w:pBdr>
        <w:top w:val="single" w:sz="8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xl114">
    <w:name w:val="xl114"/>
    <w:basedOn w:val="Normal"/>
    <w:rsid w:val="008C2780"/>
    <w:pPr>
      <w:pBdr>
        <w:top w:val="single" w:sz="8" w:space="0" w:color="auto"/>
        <w:left w:val="single" w:sz="4" w:space="0" w:color="auto"/>
        <w:bottom w:val="double" w:sz="6" w:space="0" w:color="auto"/>
      </w:pBdr>
      <w:shd w:val="clear" w:color="000000" w:fill="CCFFFF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xl115">
    <w:name w:val="xl115"/>
    <w:basedOn w:val="Normal"/>
    <w:rsid w:val="008C2780"/>
    <w:pPr>
      <w:pBdr>
        <w:top w:val="single" w:sz="8" w:space="0" w:color="auto"/>
        <w:bottom w:val="double" w:sz="6" w:space="0" w:color="auto"/>
      </w:pBd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xl116">
    <w:name w:val="xl116"/>
    <w:basedOn w:val="Normal"/>
    <w:rsid w:val="008C2780"/>
    <w:pPr>
      <w:pBdr>
        <w:top w:val="single" w:sz="8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xl117">
    <w:name w:val="xl117"/>
    <w:basedOn w:val="Normal"/>
    <w:rsid w:val="008C2780"/>
    <w:pPr>
      <w:pBdr>
        <w:top w:val="single" w:sz="8" w:space="0" w:color="auto"/>
        <w:left w:val="single" w:sz="4" w:space="0" w:color="auto"/>
        <w:bottom w:val="double" w:sz="6" w:space="0" w:color="auto"/>
      </w:pBdr>
      <w:shd w:val="clear" w:color="000000" w:fill="CCFFFF"/>
      <w:spacing w:before="100" w:beforeAutospacing="1" w:after="100" w:afterAutospacing="1" w:line="240" w:lineRule="auto"/>
      <w:jc w:val="center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xl118">
    <w:name w:val="xl118"/>
    <w:basedOn w:val="Normal"/>
    <w:rsid w:val="008C2780"/>
    <w:pPr>
      <w:pBdr>
        <w:top w:val="single" w:sz="8" w:space="0" w:color="auto"/>
        <w:bottom w:val="double" w:sz="6" w:space="0" w:color="auto"/>
        <w:right w:val="double" w:sz="6" w:space="0" w:color="auto"/>
      </w:pBdr>
      <w:shd w:val="clear" w:color="000000" w:fill="CCFFFF"/>
      <w:spacing w:before="100" w:beforeAutospacing="1" w:after="100" w:afterAutospacing="1" w:line="240" w:lineRule="auto"/>
      <w:jc w:val="center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xl119">
    <w:name w:val="xl119"/>
    <w:basedOn w:val="Normal"/>
    <w:rsid w:val="008C278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xl120">
    <w:name w:val="xl120"/>
    <w:basedOn w:val="Normal"/>
    <w:rsid w:val="008C2780"/>
    <w:pPr>
      <w:pBdr>
        <w:top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 w:line="240" w:lineRule="auto"/>
      <w:jc w:val="center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xl121">
    <w:name w:val="xl121"/>
    <w:basedOn w:val="Normal"/>
    <w:rsid w:val="008C2780"/>
    <w:pPr>
      <w:pBdr>
        <w:top w:val="single" w:sz="4" w:space="0" w:color="auto"/>
        <w:left w:val="double" w:sz="6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xl122">
    <w:name w:val="xl122"/>
    <w:basedOn w:val="Normal"/>
    <w:rsid w:val="008C278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xl123">
    <w:name w:val="xl123"/>
    <w:basedOn w:val="Normal"/>
    <w:rsid w:val="008C278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xl124">
    <w:name w:val="xl124"/>
    <w:basedOn w:val="Normal"/>
    <w:rsid w:val="008C278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xl125">
    <w:name w:val="xl125"/>
    <w:basedOn w:val="Normal"/>
    <w:rsid w:val="008C278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xl126">
    <w:name w:val="xl126"/>
    <w:basedOn w:val="Normal"/>
    <w:rsid w:val="008C278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xl127">
    <w:name w:val="xl127"/>
    <w:basedOn w:val="Normal"/>
    <w:rsid w:val="008C2780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Theme="minorEastAsia" w:hAnsi="Arial" w:cs="Arial"/>
      <w:b/>
      <w:bCs/>
      <w:sz w:val="24"/>
      <w:szCs w:val="24"/>
    </w:rPr>
  </w:style>
  <w:style w:type="paragraph" w:customStyle="1" w:styleId="xl128">
    <w:name w:val="xl128"/>
    <w:basedOn w:val="Normal"/>
    <w:rsid w:val="008C278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Theme="minorEastAsia" w:hAnsi="Arial" w:cs="Arial"/>
      <w:b/>
      <w:bCs/>
      <w:sz w:val="24"/>
      <w:szCs w:val="24"/>
    </w:rPr>
  </w:style>
  <w:style w:type="paragraph" w:customStyle="1" w:styleId="xl129">
    <w:name w:val="xl129"/>
    <w:basedOn w:val="Normal"/>
    <w:rsid w:val="008C278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Theme="minorEastAsia" w:hAnsi="Arial" w:cs="Arial"/>
      <w:b/>
      <w:bCs/>
      <w:sz w:val="24"/>
      <w:szCs w:val="24"/>
    </w:rPr>
  </w:style>
  <w:style w:type="paragraph" w:customStyle="1" w:styleId="xl130">
    <w:name w:val="xl130"/>
    <w:basedOn w:val="Normal"/>
    <w:rsid w:val="008C278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Theme="minorEastAsia" w:hAnsi="Arial" w:cs="Arial"/>
      <w:b/>
      <w:bCs/>
      <w:sz w:val="24"/>
      <w:szCs w:val="24"/>
    </w:rPr>
  </w:style>
  <w:style w:type="paragraph" w:customStyle="1" w:styleId="xl131">
    <w:name w:val="xl131"/>
    <w:basedOn w:val="Normal"/>
    <w:rsid w:val="008C278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Theme="minorEastAsia" w:hAnsi="Arial" w:cs="Arial"/>
      <w:b/>
      <w:bCs/>
      <w:sz w:val="24"/>
      <w:szCs w:val="24"/>
    </w:rPr>
  </w:style>
  <w:style w:type="paragraph" w:customStyle="1" w:styleId="xl132">
    <w:name w:val="xl132"/>
    <w:basedOn w:val="Normal"/>
    <w:rsid w:val="008C278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xl133">
    <w:name w:val="xl133"/>
    <w:basedOn w:val="Normal"/>
    <w:rsid w:val="008C2780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xl134">
    <w:name w:val="xl134"/>
    <w:basedOn w:val="Normal"/>
    <w:rsid w:val="008C278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xl135">
    <w:name w:val="xl135"/>
    <w:basedOn w:val="Normal"/>
    <w:rsid w:val="008C2780"/>
    <w:pPr>
      <w:pBdr>
        <w:left w:val="single" w:sz="8" w:space="0" w:color="auto"/>
        <w:bottom w:val="single" w:sz="8" w:space="0" w:color="auto"/>
      </w:pBdr>
      <w:shd w:val="clear" w:color="000000" w:fill="CCFFFF"/>
      <w:spacing w:before="100" w:beforeAutospacing="1" w:after="100" w:afterAutospacing="1" w:line="240" w:lineRule="auto"/>
      <w:jc w:val="right"/>
    </w:pPr>
    <w:rPr>
      <w:rFonts w:ascii="Arial" w:eastAsiaTheme="minorEastAsia" w:hAnsi="Arial" w:cs="Arial"/>
      <w:b/>
      <w:bCs/>
      <w:sz w:val="24"/>
      <w:szCs w:val="24"/>
    </w:rPr>
  </w:style>
  <w:style w:type="paragraph" w:customStyle="1" w:styleId="xl136">
    <w:name w:val="xl136"/>
    <w:basedOn w:val="Normal"/>
    <w:rsid w:val="008C2780"/>
    <w:pPr>
      <w:pBdr>
        <w:bottom w:val="single" w:sz="8" w:space="0" w:color="auto"/>
      </w:pBdr>
      <w:shd w:val="clear" w:color="000000" w:fill="CCFFFF"/>
      <w:spacing w:before="100" w:beforeAutospacing="1" w:after="100" w:afterAutospacing="1" w:line="240" w:lineRule="auto"/>
      <w:jc w:val="right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xl137">
    <w:name w:val="xl137"/>
    <w:basedOn w:val="Normal"/>
    <w:rsid w:val="008C2780"/>
    <w:pPr>
      <w:pBdr>
        <w:bottom w:val="single" w:sz="8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right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xl138">
    <w:name w:val="xl138"/>
    <w:basedOn w:val="Normal"/>
    <w:rsid w:val="008C2780"/>
    <w:pPr>
      <w:pBdr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Theme="minorEastAsia" w:hAnsi="Arial" w:cs="Arial"/>
      <w:b/>
      <w:bCs/>
      <w:sz w:val="24"/>
      <w:szCs w:val="24"/>
    </w:rPr>
  </w:style>
  <w:style w:type="paragraph" w:customStyle="1" w:styleId="xl139">
    <w:name w:val="xl139"/>
    <w:basedOn w:val="Normal"/>
    <w:rsid w:val="008C2780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Theme="minorEastAsia" w:hAnsi="Arial" w:cs="Arial"/>
      <w:b/>
      <w:bCs/>
      <w:sz w:val="24"/>
      <w:szCs w:val="24"/>
    </w:rPr>
  </w:style>
  <w:style w:type="paragraph" w:customStyle="1" w:styleId="xl140">
    <w:name w:val="xl140"/>
    <w:basedOn w:val="Normal"/>
    <w:rsid w:val="008C2780"/>
    <w:pPr>
      <w:pBdr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xl141">
    <w:name w:val="xl141"/>
    <w:basedOn w:val="Normal"/>
    <w:rsid w:val="008C278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xl142">
    <w:name w:val="xl142"/>
    <w:basedOn w:val="Normal"/>
    <w:rsid w:val="008C2780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</w:pPr>
    <w:rPr>
      <w:rFonts w:ascii="Arial" w:eastAsiaTheme="minorEastAsia" w:hAnsi="Arial" w:cs="Arial"/>
      <w:b/>
      <w:bCs/>
      <w:sz w:val="24"/>
      <w:szCs w:val="24"/>
    </w:rPr>
  </w:style>
  <w:style w:type="paragraph" w:customStyle="1" w:styleId="xl143">
    <w:name w:val="xl143"/>
    <w:basedOn w:val="Normal"/>
    <w:rsid w:val="008C278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</w:pPr>
    <w:rPr>
      <w:rFonts w:ascii="Arial" w:eastAsiaTheme="minorEastAsia" w:hAnsi="Arial" w:cs="Arial"/>
      <w:b/>
      <w:bCs/>
      <w:sz w:val="24"/>
      <w:szCs w:val="24"/>
    </w:rPr>
  </w:style>
  <w:style w:type="paragraph" w:customStyle="1" w:styleId="xl144">
    <w:name w:val="xl144"/>
    <w:basedOn w:val="Normal"/>
    <w:rsid w:val="008C2780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hd w:val="clear" w:color="000000" w:fill="CCFFFF"/>
      <w:spacing w:before="100" w:beforeAutospacing="1" w:after="100" w:afterAutospacing="1" w:line="240" w:lineRule="auto"/>
    </w:pPr>
    <w:rPr>
      <w:rFonts w:ascii="Arial" w:eastAsiaTheme="minorEastAsia" w:hAnsi="Arial" w:cs="Arial"/>
      <w:b/>
      <w:bCs/>
      <w:sz w:val="24"/>
      <w:szCs w:val="24"/>
    </w:rPr>
  </w:style>
  <w:style w:type="paragraph" w:customStyle="1" w:styleId="xl145">
    <w:name w:val="xl145"/>
    <w:basedOn w:val="Normal"/>
    <w:rsid w:val="008C278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xl146">
    <w:name w:val="xl146"/>
    <w:basedOn w:val="Normal"/>
    <w:rsid w:val="008C278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</w:pPr>
    <w:rPr>
      <w:rFonts w:ascii="Arial" w:eastAsiaTheme="minorEastAsia" w:hAnsi="Arial" w:cs="Arial"/>
      <w:b/>
      <w:bCs/>
      <w:sz w:val="24"/>
      <w:szCs w:val="24"/>
    </w:rPr>
  </w:style>
  <w:style w:type="paragraph" w:customStyle="1" w:styleId="xl147">
    <w:name w:val="xl147"/>
    <w:basedOn w:val="Normal"/>
    <w:rsid w:val="008C278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FF"/>
      <w:spacing w:before="100" w:beforeAutospacing="1" w:after="100" w:afterAutospacing="1" w:line="240" w:lineRule="auto"/>
    </w:pPr>
    <w:rPr>
      <w:rFonts w:ascii="Arial" w:eastAsiaTheme="minorEastAsia" w:hAnsi="Arial" w:cs="Arial"/>
      <w:b/>
      <w:bCs/>
      <w:sz w:val="24"/>
      <w:szCs w:val="24"/>
    </w:rPr>
  </w:style>
  <w:style w:type="paragraph" w:customStyle="1" w:styleId="xl148">
    <w:name w:val="xl148"/>
    <w:basedOn w:val="Normal"/>
    <w:rsid w:val="008C2780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</w:pPr>
    <w:rPr>
      <w:rFonts w:ascii="Arial" w:eastAsiaTheme="minorEastAsia" w:hAnsi="Arial" w:cs="Arial"/>
      <w:b/>
      <w:bCs/>
      <w:sz w:val="24"/>
      <w:szCs w:val="24"/>
    </w:rPr>
  </w:style>
  <w:style w:type="paragraph" w:customStyle="1" w:styleId="xl149">
    <w:name w:val="xl149"/>
    <w:basedOn w:val="Normal"/>
    <w:rsid w:val="008C2780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</w:pPr>
    <w:rPr>
      <w:rFonts w:ascii="Arial" w:eastAsiaTheme="minorEastAsia" w:hAnsi="Arial" w:cs="Arial"/>
      <w:b/>
      <w:bCs/>
      <w:sz w:val="24"/>
      <w:szCs w:val="24"/>
    </w:rPr>
  </w:style>
  <w:style w:type="paragraph" w:customStyle="1" w:styleId="xl150">
    <w:name w:val="xl150"/>
    <w:basedOn w:val="Normal"/>
    <w:rsid w:val="008C2780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</w:pPr>
    <w:rPr>
      <w:rFonts w:ascii="Arial" w:eastAsiaTheme="minorEastAsia" w:hAnsi="Arial" w:cs="Arial"/>
      <w:b/>
      <w:bCs/>
      <w:sz w:val="24"/>
      <w:szCs w:val="24"/>
    </w:rPr>
  </w:style>
  <w:style w:type="paragraph" w:customStyle="1" w:styleId="xl151">
    <w:name w:val="xl151"/>
    <w:basedOn w:val="Normal"/>
    <w:rsid w:val="008C2780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xl152">
    <w:name w:val="xl152"/>
    <w:basedOn w:val="Normal"/>
    <w:rsid w:val="008C2780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CCFFFF"/>
      <w:spacing w:before="100" w:beforeAutospacing="1" w:after="100" w:afterAutospacing="1" w:line="240" w:lineRule="auto"/>
      <w:jc w:val="center"/>
    </w:pPr>
    <w:rPr>
      <w:rFonts w:ascii="Arial" w:eastAsiaTheme="minorEastAsia" w:hAnsi="Arial" w:cs="Arial"/>
      <w:b/>
      <w:bCs/>
      <w:sz w:val="24"/>
      <w:szCs w:val="24"/>
    </w:rPr>
  </w:style>
  <w:style w:type="paragraph" w:customStyle="1" w:styleId="xl153">
    <w:name w:val="xl153"/>
    <w:basedOn w:val="Normal"/>
    <w:rsid w:val="008C2780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000000" w:fill="CCFFFF"/>
      <w:spacing w:before="100" w:beforeAutospacing="1" w:after="100" w:afterAutospacing="1" w:line="240" w:lineRule="auto"/>
      <w:jc w:val="right"/>
    </w:pPr>
    <w:rPr>
      <w:rFonts w:ascii="Arial" w:eastAsiaTheme="minorEastAsia" w:hAnsi="Arial" w:cs="Arial"/>
      <w:b/>
      <w:bCs/>
      <w:sz w:val="24"/>
      <w:szCs w:val="24"/>
    </w:rPr>
  </w:style>
  <w:style w:type="paragraph" w:customStyle="1" w:styleId="xl154">
    <w:name w:val="xl154"/>
    <w:basedOn w:val="Normal"/>
    <w:rsid w:val="008C2780"/>
    <w:pPr>
      <w:pBdr>
        <w:top w:val="single" w:sz="4" w:space="0" w:color="auto"/>
        <w:bottom w:val="single" w:sz="8" w:space="0" w:color="auto"/>
      </w:pBdr>
      <w:shd w:val="clear" w:color="000000" w:fill="CCFFFF"/>
      <w:spacing w:before="100" w:beforeAutospacing="1" w:after="100" w:afterAutospacing="1" w:line="240" w:lineRule="auto"/>
      <w:jc w:val="right"/>
    </w:pPr>
    <w:rPr>
      <w:rFonts w:ascii="Arial" w:eastAsiaTheme="minorEastAsia" w:hAnsi="Arial" w:cs="Arial"/>
      <w:b/>
      <w:bCs/>
      <w:sz w:val="24"/>
      <w:szCs w:val="24"/>
    </w:rPr>
  </w:style>
  <w:style w:type="paragraph" w:customStyle="1" w:styleId="xl155">
    <w:name w:val="xl155"/>
    <w:basedOn w:val="Normal"/>
    <w:rsid w:val="008C2780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right"/>
    </w:pPr>
    <w:rPr>
      <w:rFonts w:ascii="Arial" w:eastAsiaTheme="minorEastAsia" w:hAnsi="Arial" w:cs="Arial"/>
      <w:b/>
      <w:bCs/>
      <w:sz w:val="24"/>
      <w:szCs w:val="24"/>
    </w:rPr>
  </w:style>
  <w:style w:type="paragraph" w:customStyle="1" w:styleId="xl156">
    <w:name w:val="xl156"/>
    <w:basedOn w:val="Normal"/>
    <w:rsid w:val="008C2780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Theme="minorEastAsia" w:hAnsi="Arial" w:cs="Arial"/>
      <w:b/>
      <w:bCs/>
      <w:sz w:val="24"/>
      <w:szCs w:val="24"/>
    </w:rPr>
  </w:style>
  <w:style w:type="paragraph" w:customStyle="1" w:styleId="xl157">
    <w:name w:val="xl157"/>
    <w:basedOn w:val="Normal"/>
    <w:rsid w:val="008C2780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Theme="minorEastAsia" w:hAnsi="Arial" w:cs="Arial"/>
      <w:b/>
      <w:bCs/>
      <w:sz w:val="24"/>
      <w:szCs w:val="24"/>
    </w:rPr>
  </w:style>
  <w:style w:type="paragraph" w:customStyle="1" w:styleId="xl158">
    <w:name w:val="xl158"/>
    <w:basedOn w:val="Normal"/>
    <w:rsid w:val="008C2780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xl159">
    <w:name w:val="xl159"/>
    <w:basedOn w:val="Normal"/>
    <w:rsid w:val="008C2780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xl160">
    <w:name w:val="xl160"/>
    <w:basedOn w:val="Normal"/>
    <w:rsid w:val="008C278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xl161">
    <w:name w:val="xl161"/>
    <w:basedOn w:val="Normal"/>
    <w:rsid w:val="008C2780"/>
    <w:pPr>
      <w:pBdr>
        <w:top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 w:line="240" w:lineRule="auto"/>
      <w:jc w:val="center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xl162">
    <w:name w:val="xl162"/>
    <w:basedOn w:val="Normal"/>
    <w:rsid w:val="008C2780"/>
    <w:pPr>
      <w:pBdr>
        <w:top w:val="single" w:sz="4" w:space="0" w:color="auto"/>
        <w:left w:val="double" w:sz="6" w:space="0" w:color="auto"/>
      </w:pBdr>
      <w:shd w:val="clear" w:color="000000" w:fill="CCFFFF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xl163">
    <w:name w:val="xl163"/>
    <w:basedOn w:val="Normal"/>
    <w:rsid w:val="008C2780"/>
    <w:pPr>
      <w:pBdr>
        <w:top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xl164">
    <w:name w:val="xl164"/>
    <w:basedOn w:val="Normal"/>
    <w:rsid w:val="008C2780"/>
    <w:pPr>
      <w:pBdr>
        <w:left w:val="double" w:sz="6" w:space="0" w:color="auto"/>
        <w:bottom w:val="single" w:sz="4" w:space="0" w:color="auto"/>
      </w:pBdr>
      <w:shd w:val="clear" w:color="000000" w:fill="CCFFFF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xl165">
    <w:name w:val="xl165"/>
    <w:basedOn w:val="Normal"/>
    <w:rsid w:val="008C2780"/>
    <w:pPr>
      <w:pBdr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xl166">
    <w:name w:val="xl166"/>
    <w:basedOn w:val="Normal"/>
    <w:rsid w:val="008C2780"/>
    <w:pPr>
      <w:pBdr>
        <w:top w:val="single" w:sz="4" w:space="0" w:color="auto"/>
        <w:lef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Arial" w:eastAsiaTheme="minorEastAsia" w:hAnsi="Arial" w:cs="Arial"/>
      <w:b/>
      <w:bCs/>
      <w:sz w:val="24"/>
      <w:szCs w:val="24"/>
    </w:rPr>
  </w:style>
  <w:style w:type="paragraph" w:customStyle="1" w:styleId="xl167">
    <w:name w:val="xl167"/>
    <w:basedOn w:val="Normal"/>
    <w:rsid w:val="008C2780"/>
    <w:pPr>
      <w:pBdr>
        <w:top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Arial" w:eastAsiaTheme="minorEastAsia" w:hAnsi="Arial" w:cs="Arial"/>
      <w:b/>
      <w:bCs/>
      <w:sz w:val="24"/>
      <w:szCs w:val="24"/>
    </w:rPr>
  </w:style>
  <w:style w:type="paragraph" w:customStyle="1" w:styleId="xl168">
    <w:name w:val="xl168"/>
    <w:basedOn w:val="Normal"/>
    <w:rsid w:val="008C2780"/>
    <w:pPr>
      <w:pBdr>
        <w:top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Arial" w:eastAsiaTheme="minorEastAsia" w:hAnsi="Arial" w:cs="Arial"/>
      <w:b/>
      <w:bCs/>
      <w:sz w:val="24"/>
      <w:szCs w:val="24"/>
    </w:rPr>
  </w:style>
  <w:style w:type="paragraph" w:customStyle="1" w:styleId="xl169">
    <w:name w:val="xl169"/>
    <w:basedOn w:val="Normal"/>
    <w:rsid w:val="008C2780"/>
    <w:pPr>
      <w:pBdr>
        <w:left w:val="single" w:sz="4" w:space="0" w:color="auto"/>
        <w:bottom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Arial" w:eastAsiaTheme="minorEastAsia" w:hAnsi="Arial" w:cs="Arial"/>
      <w:b/>
      <w:bCs/>
      <w:sz w:val="24"/>
      <w:szCs w:val="24"/>
    </w:rPr>
  </w:style>
  <w:style w:type="paragraph" w:customStyle="1" w:styleId="xl170">
    <w:name w:val="xl170"/>
    <w:basedOn w:val="Normal"/>
    <w:rsid w:val="008C2780"/>
    <w:pPr>
      <w:pBdr>
        <w:bottom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Arial" w:eastAsiaTheme="minorEastAsia" w:hAnsi="Arial" w:cs="Arial"/>
      <w:b/>
      <w:bCs/>
      <w:sz w:val="24"/>
      <w:szCs w:val="24"/>
    </w:rPr>
  </w:style>
  <w:style w:type="paragraph" w:customStyle="1" w:styleId="xl171">
    <w:name w:val="xl171"/>
    <w:basedOn w:val="Normal"/>
    <w:rsid w:val="008C2780"/>
    <w:pPr>
      <w:pBdr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Arial" w:eastAsiaTheme="minorEastAsia" w:hAnsi="Arial" w:cs="Arial"/>
      <w:b/>
      <w:bCs/>
      <w:sz w:val="24"/>
      <w:szCs w:val="24"/>
    </w:rPr>
  </w:style>
  <w:style w:type="paragraph" w:customStyle="1" w:styleId="xl172">
    <w:name w:val="xl172"/>
    <w:basedOn w:val="Normal"/>
    <w:rsid w:val="008C2780"/>
    <w:pPr>
      <w:pBdr>
        <w:top w:val="single" w:sz="4" w:space="0" w:color="auto"/>
        <w:right w:val="double" w:sz="6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Arial" w:eastAsiaTheme="minorEastAsia" w:hAnsi="Arial" w:cs="Arial"/>
      <w:b/>
      <w:bCs/>
      <w:sz w:val="24"/>
      <w:szCs w:val="24"/>
    </w:rPr>
  </w:style>
  <w:style w:type="paragraph" w:customStyle="1" w:styleId="xl173">
    <w:name w:val="xl173"/>
    <w:basedOn w:val="Normal"/>
    <w:rsid w:val="008C2780"/>
    <w:pPr>
      <w:pBdr>
        <w:bottom w:val="single" w:sz="4" w:space="0" w:color="auto"/>
        <w:right w:val="double" w:sz="6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Arial" w:eastAsiaTheme="minorEastAsia" w:hAnsi="Arial" w:cs="Arial"/>
      <w:b/>
      <w:bCs/>
      <w:sz w:val="24"/>
      <w:szCs w:val="24"/>
    </w:rPr>
  </w:style>
  <w:style w:type="paragraph" w:customStyle="1" w:styleId="xl174">
    <w:name w:val="xl174"/>
    <w:basedOn w:val="Normal"/>
    <w:rsid w:val="008C2780"/>
    <w:pPr>
      <w:pBdr>
        <w:top w:val="single" w:sz="4" w:space="0" w:color="auto"/>
        <w:left w:val="double" w:sz="6" w:space="0" w:color="auto"/>
        <w:bottom w:val="single" w:sz="12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right"/>
    </w:pPr>
    <w:rPr>
      <w:rFonts w:ascii="Arial" w:eastAsiaTheme="minorEastAsia" w:hAnsi="Arial" w:cs="Arial"/>
      <w:b/>
      <w:bCs/>
      <w:sz w:val="24"/>
      <w:szCs w:val="24"/>
    </w:rPr>
  </w:style>
  <w:style w:type="paragraph" w:customStyle="1" w:styleId="xl175">
    <w:name w:val="xl175"/>
    <w:basedOn w:val="Normal"/>
    <w:rsid w:val="008C2780"/>
    <w:pPr>
      <w:pBdr>
        <w:top w:val="single" w:sz="4" w:space="0" w:color="auto"/>
        <w:left w:val="single" w:sz="4" w:space="0" w:color="auto"/>
        <w:bottom w:val="single" w:sz="12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right"/>
    </w:pPr>
    <w:rPr>
      <w:rFonts w:ascii="Arial" w:eastAsiaTheme="minorEastAsia" w:hAnsi="Arial" w:cs="Arial"/>
      <w:b/>
      <w:bCs/>
      <w:sz w:val="24"/>
      <w:szCs w:val="24"/>
    </w:rPr>
  </w:style>
  <w:style w:type="paragraph" w:customStyle="1" w:styleId="xl176">
    <w:name w:val="xl176"/>
    <w:basedOn w:val="Normal"/>
    <w:rsid w:val="008C2780"/>
    <w:pPr>
      <w:pBdr>
        <w:top w:val="single" w:sz="4" w:space="0" w:color="auto"/>
        <w:left w:val="single" w:sz="4" w:space="0" w:color="auto"/>
        <w:bottom w:val="single" w:sz="12" w:space="0" w:color="auto"/>
      </w:pBdr>
      <w:spacing w:before="100" w:beforeAutospacing="1" w:after="100" w:afterAutospacing="1" w:line="240" w:lineRule="auto"/>
    </w:pPr>
    <w:rPr>
      <w:rFonts w:ascii="Arial" w:eastAsiaTheme="minorEastAsia" w:hAnsi="Arial" w:cs="Arial"/>
      <w:b/>
      <w:bCs/>
      <w:sz w:val="24"/>
      <w:szCs w:val="24"/>
    </w:rPr>
  </w:style>
  <w:style w:type="paragraph" w:customStyle="1" w:styleId="xl177">
    <w:name w:val="xl177"/>
    <w:basedOn w:val="Normal"/>
    <w:rsid w:val="008C2780"/>
    <w:pPr>
      <w:pBdr>
        <w:top w:val="single" w:sz="4" w:space="0" w:color="auto"/>
        <w:bottom w:val="single" w:sz="12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xl178">
    <w:name w:val="xl178"/>
    <w:basedOn w:val="Normal"/>
    <w:rsid w:val="008C2780"/>
    <w:pPr>
      <w:pBdr>
        <w:top w:val="single" w:sz="4" w:space="0" w:color="auto"/>
        <w:left w:val="single" w:sz="4" w:space="0" w:color="auto"/>
        <w:bottom w:val="single" w:sz="12" w:space="0" w:color="auto"/>
      </w:pBdr>
      <w:spacing w:before="100" w:beforeAutospacing="1" w:after="100" w:afterAutospacing="1" w:line="240" w:lineRule="auto"/>
      <w:jc w:val="center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xl179">
    <w:name w:val="xl179"/>
    <w:basedOn w:val="Normal"/>
    <w:rsid w:val="008C2780"/>
    <w:pPr>
      <w:pBdr>
        <w:top w:val="single" w:sz="4" w:space="0" w:color="auto"/>
        <w:bottom w:val="single" w:sz="12" w:space="0" w:color="auto"/>
        <w:right w:val="double" w:sz="6" w:space="0" w:color="auto"/>
      </w:pBdr>
      <w:spacing w:before="100" w:beforeAutospacing="1" w:after="100" w:afterAutospacing="1" w:line="240" w:lineRule="auto"/>
      <w:jc w:val="center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xl180">
    <w:name w:val="xl180"/>
    <w:basedOn w:val="Normal"/>
    <w:rsid w:val="008C2780"/>
    <w:pPr>
      <w:pBdr>
        <w:top w:val="double" w:sz="6" w:space="0" w:color="auto"/>
        <w:left w:val="double" w:sz="6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</w:pPr>
    <w:rPr>
      <w:rFonts w:ascii="Arial" w:eastAsiaTheme="minorEastAsia" w:hAnsi="Arial" w:cs="Arial"/>
      <w:b/>
      <w:bCs/>
      <w:sz w:val="24"/>
      <w:szCs w:val="24"/>
    </w:rPr>
  </w:style>
  <w:style w:type="paragraph" w:customStyle="1" w:styleId="xl181">
    <w:name w:val="xl181"/>
    <w:basedOn w:val="Normal"/>
    <w:rsid w:val="008C2780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</w:pPr>
    <w:rPr>
      <w:rFonts w:ascii="Arial" w:eastAsiaTheme="minorEastAsia" w:hAnsi="Arial" w:cs="Arial"/>
      <w:b/>
      <w:bCs/>
      <w:sz w:val="24"/>
      <w:szCs w:val="24"/>
    </w:rPr>
  </w:style>
  <w:style w:type="paragraph" w:customStyle="1" w:styleId="xl182">
    <w:name w:val="xl182"/>
    <w:basedOn w:val="Normal"/>
    <w:rsid w:val="008C2780"/>
    <w:pPr>
      <w:pBdr>
        <w:top w:val="double" w:sz="6" w:space="0" w:color="auto"/>
        <w:left w:val="single" w:sz="4" w:space="0" w:color="auto"/>
        <w:bottom w:val="single" w:sz="4" w:space="0" w:color="auto"/>
        <w:right w:val="double" w:sz="6" w:space="0" w:color="auto"/>
      </w:pBdr>
      <w:shd w:val="clear" w:color="000000" w:fill="CCFFFF"/>
      <w:spacing w:before="100" w:beforeAutospacing="1" w:after="100" w:afterAutospacing="1" w:line="240" w:lineRule="auto"/>
      <w:jc w:val="center"/>
    </w:pPr>
    <w:rPr>
      <w:rFonts w:ascii="Arial" w:eastAsiaTheme="minorEastAsia" w:hAnsi="Arial" w:cs="Arial"/>
      <w:b/>
      <w:bCs/>
      <w:sz w:val="24"/>
      <w:szCs w:val="24"/>
    </w:rPr>
  </w:style>
  <w:style w:type="paragraph" w:customStyle="1" w:styleId="xl183">
    <w:name w:val="xl183"/>
    <w:basedOn w:val="Normal"/>
    <w:rsid w:val="008C2780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right"/>
    </w:pPr>
    <w:rPr>
      <w:rFonts w:ascii="Arial" w:eastAsiaTheme="minorEastAsia" w:hAnsi="Arial" w:cs="Arial"/>
      <w:b/>
      <w:bCs/>
      <w:sz w:val="24"/>
      <w:szCs w:val="24"/>
    </w:rPr>
  </w:style>
  <w:style w:type="paragraph" w:customStyle="1" w:styleId="xl184">
    <w:name w:val="xl184"/>
    <w:basedOn w:val="Normal"/>
    <w:rsid w:val="008C278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right"/>
    </w:pPr>
    <w:rPr>
      <w:rFonts w:ascii="Arial" w:eastAsiaTheme="minorEastAsia" w:hAnsi="Arial" w:cs="Arial"/>
      <w:b/>
      <w:bCs/>
      <w:sz w:val="24"/>
      <w:szCs w:val="24"/>
    </w:rPr>
  </w:style>
  <w:style w:type="paragraph" w:customStyle="1" w:styleId="xl185">
    <w:name w:val="xl185"/>
    <w:basedOn w:val="Normal"/>
    <w:rsid w:val="008C278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xl186">
    <w:name w:val="xl186"/>
    <w:basedOn w:val="Normal"/>
    <w:rsid w:val="008C2780"/>
    <w:pPr>
      <w:pBdr>
        <w:left w:val="double" w:sz="6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</w:pPr>
    <w:rPr>
      <w:rFonts w:ascii="Arial" w:eastAsiaTheme="minorEastAsia" w:hAnsi="Arial" w:cs="Arial"/>
      <w:b/>
      <w:bCs/>
      <w:sz w:val="24"/>
      <w:szCs w:val="24"/>
    </w:rPr>
  </w:style>
  <w:style w:type="paragraph" w:customStyle="1" w:styleId="xl187">
    <w:name w:val="xl187"/>
    <w:basedOn w:val="Normal"/>
    <w:rsid w:val="008C278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</w:pPr>
    <w:rPr>
      <w:rFonts w:ascii="Arial" w:eastAsiaTheme="minorEastAsia" w:hAnsi="Arial" w:cs="Arial"/>
      <w:b/>
      <w:bCs/>
      <w:sz w:val="24"/>
      <w:szCs w:val="24"/>
    </w:rPr>
  </w:style>
  <w:style w:type="paragraph" w:customStyle="1" w:styleId="xl188">
    <w:name w:val="xl188"/>
    <w:basedOn w:val="Normal"/>
    <w:rsid w:val="008C2780"/>
    <w:pPr>
      <w:pBdr>
        <w:left w:val="single" w:sz="4" w:space="0" w:color="auto"/>
        <w:bottom w:val="single" w:sz="4" w:space="0" w:color="auto"/>
        <w:right w:val="double" w:sz="6" w:space="0" w:color="auto"/>
      </w:pBdr>
      <w:shd w:val="clear" w:color="000000" w:fill="CCFFFF"/>
      <w:spacing w:before="100" w:beforeAutospacing="1" w:after="100" w:afterAutospacing="1" w:line="240" w:lineRule="auto"/>
    </w:pPr>
    <w:rPr>
      <w:rFonts w:ascii="Arial" w:eastAsiaTheme="minorEastAsia" w:hAnsi="Arial" w:cs="Arial"/>
      <w:b/>
      <w:bCs/>
      <w:sz w:val="24"/>
      <w:szCs w:val="24"/>
    </w:rPr>
  </w:style>
  <w:style w:type="paragraph" w:customStyle="1" w:styleId="xl189">
    <w:name w:val="xl189"/>
    <w:basedOn w:val="Normal"/>
    <w:rsid w:val="008C278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xl190">
    <w:name w:val="xl190"/>
    <w:basedOn w:val="Normal"/>
    <w:rsid w:val="008C278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xl191">
    <w:name w:val="xl191"/>
    <w:basedOn w:val="Normal"/>
    <w:rsid w:val="008C278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xl192">
    <w:name w:val="xl192"/>
    <w:basedOn w:val="Normal"/>
    <w:rsid w:val="008C278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xl193">
    <w:name w:val="xl193"/>
    <w:basedOn w:val="Normal"/>
    <w:rsid w:val="008C278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xl194">
    <w:name w:val="xl194"/>
    <w:basedOn w:val="Normal"/>
    <w:rsid w:val="008C278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xl195">
    <w:name w:val="xl195"/>
    <w:basedOn w:val="Normal"/>
    <w:rsid w:val="008C278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Theme="minorEastAsia" w:hAnsi="Arial" w:cs="Arial"/>
      <w:b/>
      <w:bCs/>
      <w:sz w:val="24"/>
      <w:szCs w:val="24"/>
    </w:rPr>
  </w:style>
  <w:style w:type="paragraph" w:customStyle="1" w:styleId="xl196">
    <w:name w:val="xl196"/>
    <w:basedOn w:val="Normal"/>
    <w:rsid w:val="008C278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xl197">
    <w:name w:val="xl197"/>
    <w:basedOn w:val="Normal"/>
    <w:rsid w:val="008C2780"/>
    <w:pPr>
      <w:pBdr>
        <w:top w:val="double" w:sz="6" w:space="0" w:color="auto"/>
        <w:left w:val="single" w:sz="4" w:space="0" w:color="auto"/>
        <w:bottom w:val="double" w:sz="6" w:space="0" w:color="auto"/>
      </w:pBdr>
      <w:shd w:val="clear" w:color="000000" w:fill="CCFFFF"/>
      <w:spacing w:before="100" w:beforeAutospacing="1" w:after="100" w:afterAutospacing="1" w:line="240" w:lineRule="auto"/>
      <w:jc w:val="center"/>
    </w:pPr>
    <w:rPr>
      <w:rFonts w:ascii="Arial" w:eastAsiaTheme="minorEastAsia" w:hAnsi="Arial" w:cs="Arial"/>
      <w:b/>
      <w:bCs/>
      <w:sz w:val="16"/>
      <w:szCs w:val="16"/>
    </w:rPr>
  </w:style>
  <w:style w:type="paragraph" w:customStyle="1" w:styleId="xl198">
    <w:name w:val="xl198"/>
    <w:basedOn w:val="Normal"/>
    <w:rsid w:val="008C2780"/>
    <w:pPr>
      <w:pBdr>
        <w:top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center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xl199">
    <w:name w:val="xl199"/>
    <w:basedOn w:val="Normal"/>
    <w:rsid w:val="008C278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Arial" w:eastAsiaTheme="minorEastAsia" w:hAnsi="Arial" w:cs="Arial"/>
      <w:b/>
      <w:bCs/>
      <w:sz w:val="16"/>
      <w:szCs w:val="16"/>
    </w:rPr>
  </w:style>
  <w:style w:type="paragraph" w:customStyle="1" w:styleId="xl200">
    <w:name w:val="xl200"/>
    <w:basedOn w:val="Normal"/>
    <w:rsid w:val="008C278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Arial" w:eastAsiaTheme="minorEastAsia" w:hAnsi="Arial" w:cs="Arial"/>
      <w:b/>
      <w:bCs/>
      <w:sz w:val="16"/>
      <w:szCs w:val="16"/>
    </w:rPr>
  </w:style>
  <w:style w:type="paragraph" w:customStyle="1" w:styleId="xl201">
    <w:name w:val="xl201"/>
    <w:basedOn w:val="Normal"/>
    <w:rsid w:val="008C2780"/>
    <w:pPr>
      <w:pBdr>
        <w:top w:val="double" w:sz="6" w:space="0" w:color="auto"/>
        <w:lef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Arial" w:eastAsiaTheme="minorEastAsia" w:hAnsi="Arial" w:cs="Arial"/>
      <w:b/>
      <w:bCs/>
      <w:sz w:val="16"/>
      <w:szCs w:val="16"/>
    </w:rPr>
  </w:style>
  <w:style w:type="paragraph" w:customStyle="1" w:styleId="xl202">
    <w:name w:val="xl202"/>
    <w:basedOn w:val="Normal"/>
    <w:rsid w:val="008C2780"/>
    <w:pPr>
      <w:pBdr>
        <w:top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xl203">
    <w:name w:val="xl203"/>
    <w:basedOn w:val="Normal"/>
    <w:rsid w:val="008C2780"/>
    <w:pPr>
      <w:pBdr>
        <w:left w:val="single" w:sz="4" w:space="0" w:color="auto"/>
        <w:bottom w:val="double" w:sz="6" w:space="0" w:color="auto"/>
      </w:pBdr>
      <w:spacing w:before="100" w:beforeAutospacing="1" w:after="100" w:afterAutospacing="1" w:line="240" w:lineRule="auto"/>
      <w:jc w:val="center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xl204">
    <w:name w:val="xl204"/>
    <w:basedOn w:val="Normal"/>
    <w:rsid w:val="008C2780"/>
    <w:pPr>
      <w:pBdr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xl205">
    <w:name w:val="xl205"/>
    <w:basedOn w:val="Normal"/>
    <w:rsid w:val="008C2780"/>
    <w:pPr>
      <w:pBdr>
        <w:top w:val="double" w:sz="6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xl206">
    <w:name w:val="xl206"/>
    <w:basedOn w:val="Normal"/>
    <w:rsid w:val="008C2780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Theme="minorEastAsia" w:hAnsi="Arial" w:cs="Arial"/>
      <w:b/>
      <w:bCs/>
      <w:sz w:val="24"/>
      <w:szCs w:val="24"/>
    </w:rPr>
  </w:style>
  <w:style w:type="paragraph" w:customStyle="1" w:styleId="xl207">
    <w:name w:val="xl207"/>
    <w:basedOn w:val="Normal"/>
    <w:rsid w:val="008C278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Theme="minorEastAsia" w:hAnsi="Arial" w:cs="Arial"/>
      <w:b/>
      <w:bCs/>
      <w:sz w:val="24"/>
      <w:szCs w:val="24"/>
    </w:rPr>
  </w:style>
  <w:style w:type="paragraph" w:customStyle="1" w:styleId="xl208">
    <w:name w:val="xl208"/>
    <w:basedOn w:val="Normal"/>
    <w:rsid w:val="008C2780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Theme="minorEastAsia" w:hAnsi="Arial" w:cs="Arial"/>
      <w:b/>
      <w:bCs/>
      <w:sz w:val="24"/>
      <w:szCs w:val="24"/>
    </w:rPr>
  </w:style>
  <w:style w:type="paragraph" w:customStyle="1" w:styleId="xl209">
    <w:name w:val="xl209"/>
    <w:basedOn w:val="Normal"/>
    <w:rsid w:val="008C2780"/>
    <w:pPr>
      <w:pBdr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Theme="minorEastAsia" w:hAnsi="Arial" w:cs="Arial"/>
      <w:b/>
      <w:bCs/>
      <w:sz w:val="24"/>
      <w:szCs w:val="24"/>
    </w:rPr>
  </w:style>
  <w:style w:type="paragraph" w:customStyle="1" w:styleId="xl210">
    <w:name w:val="xl210"/>
    <w:basedOn w:val="Normal"/>
    <w:rsid w:val="008C2780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Theme="minorEastAsia" w:hAnsi="Arial" w:cs="Arial"/>
      <w:b/>
      <w:bCs/>
      <w:sz w:val="24"/>
      <w:szCs w:val="24"/>
    </w:rPr>
  </w:style>
  <w:style w:type="paragraph" w:customStyle="1" w:styleId="xl211">
    <w:name w:val="xl211"/>
    <w:basedOn w:val="Normal"/>
    <w:rsid w:val="008C2780"/>
    <w:pPr>
      <w:pBdr>
        <w:left w:val="single" w:sz="4" w:space="0" w:color="auto"/>
        <w:bottom w:val="double" w:sz="6" w:space="0" w:color="auto"/>
      </w:pBdr>
      <w:spacing w:before="100" w:beforeAutospacing="1" w:after="100" w:afterAutospacing="1" w:line="240" w:lineRule="auto"/>
      <w:jc w:val="center"/>
    </w:pPr>
    <w:rPr>
      <w:rFonts w:ascii="Arial" w:eastAsiaTheme="minorEastAsia" w:hAnsi="Arial" w:cs="Arial"/>
      <w:b/>
      <w:bCs/>
      <w:sz w:val="24"/>
      <w:szCs w:val="24"/>
    </w:rPr>
  </w:style>
  <w:style w:type="paragraph" w:customStyle="1" w:styleId="xl212">
    <w:name w:val="xl212"/>
    <w:basedOn w:val="Normal"/>
    <w:rsid w:val="008C2780"/>
    <w:pPr>
      <w:pBdr>
        <w:top w:val="double" w:sz="6" w:space="0" w:color="auto"/>
        <w:left w:val="double" w:sz="6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Arial" w:eastAsiaTheme="minorEastAsia" w:hAnsi="Arial" w:cs="Arial"/>
      <w:b/>
      <w:bCs/>
      <w:sz w:val="12"/>
      <w:szCs w:val="12"/>
    </w:rPr>
  </w:style>
  <w:style w:type="paragraph" w:customStyle="1" w:styleId="xl213">
    <w:name w:val="xl213"/>
    <w:basedOn w:val="Normal"/>
    <w:rsid w:val="008C2780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Arial" w:eastAsiaTheme="minorEastAsia" w:hAnsi="Arial" w:cs="Arial"/>
      <w:b/>
      <w:bCs/>
      <w:sz w:val="12"/>
      <w:szCs w:val="12"/>
    </w:rPr>
  </w:style>
  <w:style w:type="paragraph" w:customStyle="1" w:styleId="xl214">
    <w:name w:val="xl214"/>
    <w:basedOn w:val="Normal"/>
    <w:rsid w:val="008C2780"/>
    <w:pPr>
      <w:pBdr>
        <w:top w:val="single" w:sz="4" w:space="0" w:color="auto"/>
        <w:left w:val="double" w:sz="6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Arial" w:eastAsiaTheme="minorEastAsia" w:hAnsi="Arial" w:cs="Arial"/>
      <w:b/>
      <w:bCs/>
      <w:sz w:val="12"/>
      <w:szCs w:val="12"/>
    </w:rPr>
  </w:style>
  <w:style w:type="paragraph" w:customStyle="1" w:styleId="xl215">
    <w:name w:val="xl215"/>
    <w:basedOn w:val="Normal"/>
    <w:rsid w:val="008C2780"/>
    <w:pPr>
      <w:pBdr>
        <w:top w:val="double" w:sz="6" w:space="0" w:color="auto"/>
        <w:left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Arial" w:eastAsiaTheme="minorEastAsia" w:hAnsi="Arial" w:cs="Arial"/>
      <w:b/>
      <w:bCs/>
      <w:sz w:val="16"/>
      <w:szCs w:val="16"/>
    </w:rPr>
  </w:style>
  <w:style w:type="paragraph" w:customStyle="1" w:styleId="xl216">
    <w:name w:val="xl216"/>
    <w:basedOn w:val="Normal"/>
    <w:rsid w:val="008C2780"/>
    <w:pPr>
      <w:pBdr>
        <w:left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Arial" w:eastAsiaTheme="minorEastAsia" w:hAnsi="Arial" w:cs="Arial"/>
      <w:b/>
      <w:bCs/>
      <w:sz w:val="16"/>
      <w:szCs w:val="16"/>
    </w:rPr>
  </w:style>
  <w:style w:type="paragraph" w:customStyle="1" w:styleId="xl217">
    <w:name w:val="xl217"/>
    <w:basedOn w:val="Normal"/>
    <w:rsid w:val="008C2780"/>
    <w:pPr>
      <w:pBdr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Arial" w:eastAsiaTheme="minorEastAsia" w:hAnsi="Arial" w:cs="Arial"/>
      <w:b/>
      <w:bCs/>
      <w:sz w:val="16"/>
      <w:szCs w:val="16"/>
    </w:rPr>
  </w:style>
  <w:style w:type="paragraph" w:customStyle="1" w:styleId="xl218">
    <w:name w:val="xl218"/>
    <w:basedOn w:val="Normal"/>
    <w:rsid w:val="008C2780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Arial" w:eastAsiaTheme="minorEastAsia" w:hAnsi="Arial" w:cs="Arial"/>
      <w:b/>
      <w:bCs/>
      <w:sz w:val="14"/>
      <w:szCs w:val="14"/>
    </w:rPr>
  </w:style>
  <w:style w:type="paragraph" w:customStyle="1" w:styleId="xl219">
    <w:name w:val="xl219"/>
    <w:basedOn w:val="Normal"/>
    <w:rsid w:val="008C278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Arial" w:eastAsiaTheme="minorEastAsia" w:hAnsi="Arial" w:cs="Arial"/>
      <w:b/>
      <w:bCs/>
      <w:sz w:val="14"/>
      <w:szCs w:val="14"/>
    </w:rPr>
  </w:style>
  <w:style w:type="paragraph" w:customStyle="1" w:styleId="xl220">
    <w:name w:val="xl220"/>
    <w:basedOn w:val="Normal"/>
    <w:rsid w:val="008C278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Arial" w:eastAsiaTheme="minorEastAsia" w:hAnsi="Arial" w:cs="Arial"/>
      <w:b/>
      <w:bCs/>
      <w:sz w:val="14"/>
      <w:szCs w:val="14"/>
    </w:rPr>
  </w:style>
  <w:style w:type="paragraph" w:customStyle="1" w:styleId="xl221">
    <w:name w:val="xl221"/>
    <w:basedOn w:val="Normal"/>
    <w:rsid w:val="008C2780"/>
    <w:pPr>
      <w:pBdr>
        <w:top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xl222">
    <w:name w:val="xl222"/>
    <w:basedOn w:val="Normal"/>
    <w:rsid w:val="008C2780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xl223">
    <w:name w:val="xl223"/>
    <w:basedOn w:val="Normal"/>
    <w:rsid w:val="008C2780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xl224">
    <w:name w:val="xl224"/>
    <w:basedOn w:val="Normal"/>
    <w:rsid w:val="008C2780"/>
    <w:pPr>
      <w:pBdr>
        <w:left w:val="single" w:sz="4" w:space="0" w:color="auto"/>
        <w:bottom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xl225">
    <w:name w:val="xl225"/>
    <w:basedOn w:val="Normal"/>
    <w:rsid w:val="008C2780"/>
    <w:pPr>
      <w:pBdr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xl226">
    <w:name w:val="xl226"/>
    <w:basedOn w:val="Normal"/>
    <w:rsid w:val="008C2780"/>
    <w:pPr>
      <w:pBdr>
        <w:top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xl227">
    <w:name w:val="xl227"/>
    <w:basedOn w:val="Normal"/>
    <w:rsid w:val="008C2780"/>
    <w:pPr>
      <w:pBdr>
        <w:right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xl228">
    <w:name w:val="xl228"/>
    <w:basedOn w:val="Normal"/>
    <w:rsid w:val="008C2780"/>
    <w:pPr>
      <w:pBdr>
        <w:bottom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2780"/>
    <w:rPr>
      <w:rFonts w:ascii="Segoe UI" w:eastAsiaTheme="minorEastAsia" w:hAnsi="Segoe UI" w:cs="Segoe UI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2780"/>
    <w:pPr>
      <w:spacing w:after="0" w:line="240" w:lineRule="auto"/>
    </w:pPr>
    <w:rPr>
      <w:rFonts w:ascii="Segoe UI" w:eastAsiaTheme="minorEastAsia" w:hAnsi="Segoe UI" w:cs="Segoe UI"/>
      <w:sz w:val="18"/>
      <w:szCs w:val="18"/>
    </w:rPr>
  </w:style>
  <w:style w:type="paragraph" w:customStyle="1" w:styleId="xl90">
    <w:name w:val="xl90"/>
    <w:basedOn w:val="Normal"/>
    <w:rsid w:val="008C2780"/>
    <w:pPr>
      <w:pBdr>
        <w:top w:val="single" w:sz="4" w:space="0" w:color="auto"/>
        <w:left w:val="single" w:sz="4" w:space="0" w:color="auto"/>
        <w:bottom w:val="single" w:sz="12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</w:rPr>
  </w:style>
  <w:style w:type="character" w:customStyle="1" w:styleId="NoSpacingChar">
    <w:name w:val="No Spacing Char"/>
    <w:basedOn w:val="DefaultParagraphFont"/>
    <w:link w:val="NoSpacing"/>
    <w:locked/>
    <w:rsid w:val="00CE7B8C"/>
    <w:rPr>
      <w:rFonts w:eastAsiaTheme="minorEastAsia" w:cs="Times New Roman"/>
    </w:rPr>
  </w:style>
  <w:style w:type="paragraph" w:styleId="ListParagraph">
    <w:name w:val="List Paragraph"/>
    <w:basedOn w:val="Normal"/>
    <w:uiPriority w:val="34"/>
    <w:qFormat/>
    <w:rsid w:val="00CE7B8C"/>
    <w:pPr>
      <w:spacing w:after="200" w:line="276" w:lineRule="auto"/>
      <w:ind w:left="720"/>
      <w:contextualSpacing/>
    </w:pPr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60DD94-224C-4B49-A132-6920C9E4C0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4195</Words>
  <Characters>23914</Characters>
  <Application>Microsoft Office Word</Application>
  <DocSecurity>0</DocSecurity>
  <Lines>199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Pogrebno</dc:creator>
  <cp:lastModifiedBy>svlahovic</cp:lastModifiedBy>
  <cp:revision>2</cp:revision>
  <dcterms:created xsi:type="dcterms:W3CDTF">2018-09-12T12:20:00Z</dcterms:created>
  <dcterms:modified xsi:type="dcterms:W3CDTF">2018-09-12T12:20:00Z</dcterms:modified>
</cp:coreProperties>
</file>