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1" w:rsidRDefault="005C1331">
      <w:pPr>
        <w:rPr>
          <w:lang w:val="sr-Latn-CS"/>
        </w:rPr>
      </w:pPr>
    </w:p>
    <w:p w:rsidR="00B2684C" w:rsidRDefault="00B2684C">
      <w:pPr>
        <w:rPr>
          <w:lang w:val="sr-Latn-CS"/>
        </w:rPr>
      </w:pPr>
    </w:p>
    <w:p w:rsidR="005C1331" w:rsidRDefault="005C1331">
      <w:pPr>
        <w:rPr>
          <w:lang w:val="sr-Latn-CS"/>
        </w:rPr>
      </w:pPr>
    </w:p>
    <w:p w:rsidR="00500A05" w:rsidRPr="00912805" w:rsidRDefault="005C1331" w:rsidP="005C1331">
      <w:pPr>
        <w:jc w:val="center"/>
        <w:rPr>
          <w:b/>
          <w:sz w:val="32"/>
          <w:szCs w:val="32"/>
          <w:lang w:val="sr-Latn-CS"/>
        </w:rPr>
      </w:pPr>
      <w:r w:rsidRPr="00912805">
        <w:rPr>
          <w:b/>
          <w:sz w:val="32"/>
          <w:szCs w:val="32"/>
          <w:lang w:val="sr-Latn-CS"/>
        </w:rPr>
        <w:t>S A O P Š T E NJ E</w:t>
      </w:r>
    </w:p>
    <w:p w:rsidR="00816ABB" w:rsidRDefault="00816ABB" w:rsidP="005C1331">
      <w:pPr>
        <w:rPr>
          <w:b/>
          <w:i/>
          <w:sz w:val="32"/>
          <w:szCs w:val="32"/>
          <w:lang w:val="sr-Latn-CS"/>
        </w:rPr>
      </w:pPr>
    </w:p>
    <w:p w:rsidR="00B2684C" w:rsidRDefault="00B2684C" w:rsidP="005C1331">
      <w:pPr>
        <w:rPr>
          <w:b/>
          <w:i/>
          <w:sz w:val="32"/>
          <w:szCs w:val="32"/>
          <w:lang w:val="sr-Latn-CS"/>
        </w:rPr>
      </w:pPr>
    </w:p>
    <w:p w:rsidR="00FA7931" w:rsidRDefault="005C1331" w:rsidP="00E630F1">
      <w:pPr>
        <w:spacing w:after="120" w:line="360" w:lineRule="exact"/>
        <w:ind w:right="-373" w:firstLine="720"/>
        <w:jc w:val="both"/>
        <w:rPr>
          <w:lang w:val="sl-SI"/>
        </w:rPr>
      </w:pPr>
      <w:r>
        <w:rPr>
          <w:lang w:val="sl-SI"/>
        </w:rPr>
        <w:t xml:space="preserve">Žiri za dodjelu Nagrade </w:t>
      </w:r>
      <w:r w:rsidR="007411F3" w:rsidRPr="007411F3">
        <w:rPr>
          <w:lang w:val="sl-SI"/>
        </w:rPr>
        <w:t>″</w:t>
      </w:r>
      <w:r>
        <w:rPr>
          <w:lang w:val="sl-SI"/>
        </w:rPr>
        <w:t>19. decembar</w:t>
      </w:r>
      <w:r w:rsidR="007411F3" w:rsidRPr="007411F3">
        <w:rPr>
          <w:lang w:val="sl-SI"/>
        </w:rPr>
        <w:t>″</w:t>
      </w:r>
      <w:r>
        <w:rPr>
          <w:lang w:val="sl-SI"/>
        </w:rPr>
        <w:t xml:space="preserve"> za 20</w:t>
      </w:r>
      <w:r w:rsidR="00DF4E2A">
        <w:rPr>
          <w:lang w:val="sl-SI"/>
        </w:rPr>
        <w:t>1</w:t>
      </w:r>
      <w:r w:rsidR="000522E2">
        <w:rPr>
          <w:lang w:val="sl-SI"/>
        </w:rPr>
        <w:t>8</w:t>
      </w:r>
      <w:r>
        <w:rPr>
          <w:lang w:val="sl-SI"/>
        </w:rPr>
        <w:t xml:space="preserve">. godinu, u sastavu </w:t>
      </w:r>
      <w:r w:rsidR="007411F3">
        <w:rPr>
          <w:b/>
          <w:lang w:val="sl-SI"/>
        </w:rPr>
        <w:t>prof. dr Gordana Đurović</w:t>
      </w:r>
      <w:r w:rsidR="007411F3" w:rsidRPr="00F01E0A">
        <w:rPr>
          <w:lang w:val="sl-SI"/>
        </w:rPr>
        <w:t>,</w:t>
      </w:r>
      <w:r w:rsidR="0096795C">
        <w:rPr>
          <w:b/>
          <w:lang w:val="sl-SI"/>
        </w:rPr>
        <w:t xml:space="preserve"> </w:t>
      </w:r>
      <w:r w:rsidR="0096795C" w:rsidRPr="0096795C">
        <w:rPr>
          <w:lang w:val="sl-SI"/>
        </w:rPr>
        <w:t>predsjednica i članovi</w:t>
      </w:r>
      <w:r w:rsidR="0096795C">
        <w:rPr>
          <w:lang w:val="sl-SI"/>
        </w:rPr>
        <w:t>:</w:t>
      </w:r>
      <w:r w:rsidR="007411F3">
        <w:rPr>
          <w:b/>
          <w:lang w:val="sl-SI"/>
        </w:rPr>
        <w:t xml:space="preserve"> Branko Banjević</w:t>
      </w:r>
      <w:r w:rsidR="007411F3" w:rsidRPr="00DC5116">
        <w:rPr>
          <w:lang w:val="sl-SI"/>
        </w:rPr>
        <w:t>,</w:t>
      </w:r>
      <w:r w:rsidR="007411F3">
        <w:rPr>
          <w:b/>
          <w:lang w:val="sl-SI"/>
        </w:rPr>
        <w:t xml:space="preserve"> </w:t>
      </w:r>
      <w:r w:rsidR="00316E83">
        <w:rPr>
          <w:b/>
          <w:lang w:val="sl-SI"/>
        </w:rPr>
        <w:t>Vjera Nikolić</w:t>
      </w:r>
      <w:r w:rsidR="007411F3" w:rsidRPr="00DC5116">
        <w:rPr>
          <w:lang w:val="sl-SI"/>
        </w:rPr>
        <w:t>,</w:t>
      </w:r>
      <w:r w:rsidR="007411F3">
        <w:rPr>
          <w:b/>
          <w:lang w:val="sl-SI"/>
        </w:rPr>
        <w:t xml:space="preserve"> </w:t>
      </w:r>
      <w:r w:rsidR="00316E83">
        <w:rPr>
          <w:b/>
          <w:lang w:val="sl-SI"/>
        </w:rPr>
        <w:t>Branimir Popović</w:t>
      </w:r>
      <w:r w:rsidR="00316E83" w:rsidRPr="00DC5116">
        <w:rPr>
          <w:lang w:val="sl-SI"/>
        </w:rPr>
        <w:t>,</w:t>
      </w:r>
      <w:r w:rsidR="00316E83">
        <w:rPr>
          <w:b/>
          <w:lang w:val="sl-SI"/>
        </w:rPr>
        <w:t xml:space="preserve"> prof. dr Petar Ivanović</w:t>
      </w:r>
      <w:r w:rsidR="00316E83" w:rsidRPr="00DC5116">
        <w:rPr>
          <w:lang w:val="sl-SI"/>
        </w:rPr>
        <w:t>,</w:t>
      </w:r>
      <w:r w:rsidR="00316E83">
        <w:rPr>
          <w:b/>
          <w:lang w:val="sl-SI"/>
        </w:rPr>
        <w:t xml:space="preserve"> </w:t>
      </w:r>
      <w:r w:rsidR="002B111D">
        <w:rPr>
          <w:b/>
          <w:lang w:val="sl-SI"/>
        </w:rPr>
        <w:t>dr Đoko Jočić</w:t>
      </w:r>
      <w:r w:rsidR="002B111D" w:rsidRPr="00DC5116">
        <w:rPr>
          <w:lang w:val="sl-SI"/>
        </w:rPr>
        <w:t>,</w:t>
      </w:r>
      <w:r w:rsidR="002B111D">
        <w:rPr>
          <w:b/>
          <w:lang w:val="sl-SI"/>
        </w:rPr>
        <w:t xml:space="preserve"> </w:t>
      </w:r>
      <w:r w:rsidR="002C2E71">
        <w:rPr>
          <w:b/>
          <w:lang w:val="sl-SI"/>
        </w:rPr>
        <w:t xml:space="preserve">Budimir </w:t>
      </w:r>
      <w:r w:rsidR="007D6121">
        <w:rPr>
          <w:b/>
          <w:lang w:val="sl-SI"/>
        </w:rPr>
        <w:t>Simonović</w:t>
      </w:r>
      <w:r w:rsidR="007411F3" w:rsidRPr="00DC5116">
        <w:rPr>
          <w:lang w:val="sl-SI"/>
        </w:rPr>
        <w:t>,</w:t>
      </w:r>
      <w:r w:rsidR="007411F3">
        <w:rPr>
          <w:b/>
          <w:lang w:val="sl-SI"/>
        </w:rPr>
        <w:t xml:space="preserve"> </w:t>
      </w:r>
      <w:r w:rsidR="00316E83">
        <w:rPr>
          <w:b/>
          <w:lang w:val="sl-SI"/>
        </w:rPr>
        <w:t xml:space="preserve">prof. dr </w:t>
      </w:r>
      <w:r w:rsidR="00F01E0A">
        <w:rPr>
          <w:b/>
          <w:lang w:val="sl-SI"/>
        </w:rPr>
        <w:t>Radovan Radonjić</w:t>
      </w:r>
      <w:r w:rsidR="00316E83" w:rsidRPr="00DC5116">
        <w:rPr>
          <w:lang w:val="sl-SI"/>
        </w:rPr>
        <w:t>,</w:t>
      </w:r>
      <w:r w:rsidR="00316E83">
        <w:rPr>
          <w:b/>
          <w:lang w:val="sl-SI"/>
        </w:rPr>
        <w:t xml:space="preserve"> </w:t>
      </w:r>
      <w:r w:rsidR="00BB20ED">
        <w:rPr>
          <w:b/>
          <w:lang w:val="sl-SI"/>
        </w:rPr>
        <w:t xml:space="preserve">mr </w:t>
      </w:r>
      <w:r w:rsidR="007411F3">
        <w:rPr>
          <w:b/>
          <w:lang w:val="sl-SI"/>
        </w:rPr>
        <w:t>Ratko Odalović</w:t>
      </w:r>
      <w:r w:rsidR="007411F3" w:rsidRPr="00DC5116">
        <w:rPr>
          <w:lang w:val="sl-SI"/>
        </w:rPr>
        <w:t>,</w:t>
      </w:r>
      <w:r w:rsidR="007411F3">
        <w:rPr>
          <w:b/>
          <w:lang w:val="sl-SI"/>
        </w:rPr>
        <w:t xml:space="preserve"> </w:t>
      </w:r>
      <w:r w:rsidR="00316E83">
        <w:rPr>
          <w:b/>
          <w:lang w:val="sl-SI"/>
        </w:rPr>
        <w:t>mr Nela Savković</w:t>
      </w:r>
      <w:r w:rsidR="00F01E0A">
        <w:rPr>
          <w:b/>
          <w:lang w:val="sl-SI"/>
        </w:rPr>
        <w:t>-V</w:t>
      </w:r>
      <w:r w:rsidR="00316E83">
        <w:rPr>
          <w:b/>
          <w:lang w:val="sl-SI"/>
        </w:rPr>
        <w:t>ukčević</w:t>
      </w:r>
      <w:r w:rsidR="007411F3" w:rsidRPr="00DC5116">
        <w:rPr>
          <w:lang w:val="sl-SI"/>
        </w:rPr>
        <w:t>,</w:t>
      </w:r>
      <w:r w:rsidR="008860AA">
        <w:rPr>
          <w:b/>
          <w:lang w:val="sl-SI"/>
        </w:rPr>
        <w:t xml:space="preserve"> </w:t>
      </w:r>
      <w:r w:rsidR="007411F3">
        <w:rPr>
          <w:b/>
          <w:lang w:val="sl-SI"/>
        </w:rPr>
        <w:t>Ruždija Tuzović</w:t>
      </w:r>
      <w:r w:rsidR="007411F3" w:rsidRPr="00DC5116">
        <w:rPr>
          <w:lang w:val="sl-SI"/>
        </w:rPr>
        <w:t>,</w:t>
      </w:r>
      <w:r w:rsidR="007411F3">
        <w:rPr>
          <w:b/>
          <w:lang w:val="sl-SI"/>
        </w:rPr>
        <w:t xml:space="preserve"> prof. dr Goran Ćulafić </w:t>
      </w:r>
      <w:r w:rsidR="007411F3" w:rsidRPr="007100E9">
        <w:rPr>
          <w:lang w:val="sl-SI"/>
        </w:rPr>
        <w:t>i</w:t>
      </w:r>
      <w:r w:rsidR="007411F3">
        <w:rPr>
          <w:b/>
          <w:lang w:val="sl-SI"/>
        </w:rPr>
        <w:t xml:space="preserve"> prof. dr Marko Camaj</w:t>
      </w:r>
      <w:r w:rsidR="007411F3" w:rsidRPr="00B2684C">
        <w:rPr>
          <w:lang w:val="sl-SI"/>
        </w:rPr>
        <w:t>,</w:t>
      </w:r>
      <w:r w:rsidRPr="00B2684C">
        <w:rPr>
          <w:lang w:val="sl-SI"/>
        </w:rPr>
        <w:t xml:space="preserve"> </w:t>
      </w:r>
      <w:r w:rsidR="00245568">
        <w:rPr>
          <w:lang w:val="sl-SI"/>
        </w:rPr>
        <w:t xml:space="preserve">održao </w:t>
      </w:r>
      <w:r>
        <w:rPr>
          <w:lang w:val="sl-SI"/>
        </w:rPr>
        <w:t>je</w:t>
      </w:r>
      <w:r>
        <w:rPr>
          <w:b/>
          <w:lang w:val="sl-SI"/>
        </w:rPr>
        <w:t xml:space="preserve"> </w:t>
      </w:r>
      <w:r>
        <w:rPr>
          <w:lang w:val="sl-SI"/>
        </w:rPr>
        <w:t>1</w:t>
      </w:r>
      <w:r w:rsidR="000522E2">
        <w:rPr>
          <w:lang w:val="sl-SI"/>
        </w:rPr>
        <w:t>1</w:t>
      </w:r>
      <w:r>
        <w:rPr>
          <w:lang w:val="sl-SI"/>
        </w:rPr>
        <w:t>. decembra 20</w:t>
      </w:r>
      <w:r w:rsidR="007162A0">
        <w:rPr>
          <w:lang w:val="sl-SI"/>
        </w:rPr>
        <w:t>1</w:t>
      </w:r>
      <w:r w:rsidR="000522E2">
        <w:rPr>
          <w:lang w:val="sl-SI"/>
        </w:rPr>
        <w:t>8</w:t>
      </w:r>
      <w:r>
        <w:rPr>
          <w:lang w:val="sl-SI"/>
        </w:rPr>
        <w:t xml:space="preserve">. godine sjednicu, na kojoj je donio Odluku o dodjeli Nagrade </w:t>
      </w:r>
      <w:r w:rsidR="007411F3" w:rsidRPr="007411F3">
        <w:rPr>
          <w:lang w:val="sl-SI"/>
        </w:rPr>
        <w:t>″</w:t>
      </w:r>
      <w:r>
        <w:rPr>
          <w:lang w:val="sl-SI"/>
        </w:rPr>
        <w:t>19. decembar</w:t>
      </w:r>
      <w:r w:rsidR="007411F3" w:rsidRPr="007411F3">
        <w:rPr>
          <w:lang w:val="sl-SI"/>
        </w:rPr>
        <w:t>″</w:t>
      </w:r>
      <w:r>
        <w:rPr>
          <w:lang w:val="sl-SI"/>
        </w:rPr>
        <w:t xml:space="preserve"> za 20</w:t>
      </w:r>
      <w:r w:rsidR="007162A0">
        <w:rPr>
          <w:lang w:val="sl-SI"/>
        </w:rPr>
        <w:t>1</w:t>
      </w:r>
      <w:r w:rsidR="000522E2">
        <w:rPr>
          <w:lang w:val="sl-SI"/>
        </w:rPr>
        <w:t>8</w:t>
      </w:r>
      <w:r>
        <w:rPr>
          <w:lang w:val="sl-SI"/>
        </w:rPr>
        <w:t>. godinu.</w:t>
      </w:r>
    </w:p>
    <w:p w:rsidR="00996FE5" w:rsidRPr="00996FE5" w:rsidRDefault="00996FE5" w:rsidP="00996FE5">
      <w:pPr>
        <w:spacing w:after="120" w:line="360" w:lineRule="exact"/>
        <w:ind w:firstLine="720"/>
        <w:jc w:val="both"/>
        <w:rPr>
          <w:sz w:val="22"/>
          <w:szCs w:val="22"/>
          <w:lang w:val="sl-SI"/>
        </w:rPr>
      </w:pPr>
    </w:p>
    <w:p w:rsidR="00E630F1" w:rsidRPr="00E630F1" w:rsidRDefault="005C1331" w:rsidP="00E630F1">
      <w:pPr>
        <w:spacing w:after="120" w:line="400" w:lineRule="exact"/>
        <w:rPr>
          <w:lang w:val="sl-SI"/>
        </w:rPr>
      </w:pPr>
      <w:r>
        <w:rPr>
          <w:b/>
          <w:sz w:val="36"/>
          <w:szCs w:val="36"/>
          <w:lang w:val="sl-SI"/>
        </w:rPr>
        <w:tab/>
      </w:r>
      <w:r w:rsidRPr="000511D3">
        <w:rPr>
          <w:lang w:val="sl-SI"/>
        </w:rPr>
        <w:t>Nagradu su dobili:</w:t>
      </w:r>
    </w:p>
    <w:p w:rsidR="00E630F1" w:rsidRPr="0061199C" w:rsidRDefault="00E630F1" w:rsidP="00E630F1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right="-432"/>
        <w:jc w:val="both"/>
        <w:rPr>
          <w:lang w:val="sr-Latn-CS"/>
        </w:rPr>
      </w:pPr>
      <w:r w:rsidRPr="0061199C">
        <w:rPr>
          <w:b/>
          <w:lang w:val="sr-Latn-CS"/>
        </w:rPr>
        <w:t>Zoja Bojanić - Lalović</w:t>
      </w:r>
      <w:r w:rsidRPr="0061199C">
        <w:rPr>
          <w:lang w:val="sr-Latn-CS"/>
        </w:rPr>
        <w:t>,</w:t>
      </w:r>
      <w:r w:rsidRPr="0061199C">
        <w:rPr>
          <w:b/>
          <w:lang w:val="sr-Latn-CS"/>
        </w:rPr>
        <w:t xml:space="preserve"> </w:t>
      </w:r>
      <w:r w:rsidRPr="0061199C">
        <w:rPr>
          <w:lang w:val="sl-SI"/>
        </w:rPr>
        <w:t xml:space="preserve">direktorica Javne ustanove Gimnazija </w:t>
      </w:r>
      <w:r w:rsidRPr="0061199C">
        <w:rPr>
          <w:lang w:val="sr-Latn-CS"/>
        </w:rPr>
        <w:t>″</w:t>
      </w:r>
      <w:r w:rsidRPr="0061199C">
        <w:rPr>
          <w:lang w:val="sl-SI"/>
        </w:rPr>
        <w:t>Slobodan Škerović</w:t>
      </w:r>
      <w:r w:rsidRPr="0061199C">
        <w:rPr>
          <w:lang w:val="sr-Latn-CS"/>
        </w:rPr>
        <w:t>″</w:t>
      </w:r>
      <w:r w:rsidRPr="0061199C">
        <w:rPr>
          <w:lang w:val="sl-SI"/>
        </w:rPr>
        <w:t xml:space="preserve"> Podgorica, za rezultate i pregalački rad u oblasti obrazovanja i vaspitanja; </w:t>
      </w:r>
    </w:p>
    <w:p w:rsidR="00E630F1" w:rsidRPr="00E630F1" w:rsidRDefault="00E630F1" w:rsidP="00E630F1">
      <w:pPr>
        <w:pStyle w:val="ListParagraph"/>
        <w:ind w:right="-432"/>
        <w:jc w:val="both"/>
        <w:rPr>
          <w:sz w:val="16"/>
          <w:szCs w:val="16"/>
          <w:lang w:val="sr-Latn-CS"/>
        </w:rPr>
      </w:pPr>
    </w:p>
    <w:p w:rsidR="0061199C" w:rsidRDefault="00E630F1" w:rsidP="00E630F1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right="-432"/>
        <w:jc w:val="both"/>
        <w:rPr>
          <w:lang w:val="sr-Latn-CS"/>
        </w:rPr>
      </w:pPr>
      <w:r w:rsidRPr="0061199C">
        <w:rPr>
          <w:b/>
          <w:lang w:val="sr-Latn-CS"/>
        </w:rPr>
        <w:t>Nikola Ivanović</w:t>
      </w:r>
      <w:r w:rsidRPr="0061199C">
        <w:rPr>
          <w:lang w:val="sr-Latn-CS"/>
        </w:rPr>
        <w:t xml:space="preserve">, </w:t>
      </w:r>
      <w:r w:rsidRPr="0061199C">
        <w:rPr>
          <w:lang w:val="sl-SI"/>
        </w:rPr>
        <w:t xml:space="preserve">košarkaš KK </w:t>
      </w:r>
      <w:r w:rsidRPr="0061199C">
        <w:rPr>
          <w:lang w:val="sr-Latn-CS"/>
        </w:rPr>
        <w:t>″Budućnost VOLI″ i član reprezentacije Crne Gore, za ostvar</w:t>
      </w:r>
      <w:r>
        <w:rPr>
          <w:lang w:val="sr-Latn-CS"/>
        </w:rPr>
        <w:t>ene rezultate u oblasti sporta.</w:t>
      </w:r>
    </w:p>
    <w:p w:rsidR="00E630F1" w:rsidRPr="00E630F1" w:rsidRDefault="00E630F1" w:rsidP="00E630F1">
      <w:pPr>
        <w:pStyle w:val="ListParagraph"/>
        <w:ind w:right="-432"/>
        <w:jc w:val="both"/>
        <w:rPr>
          <w:lang w:val="sr-Latn-CS"/>
        </w:rPr>
      </w:pPr>
    </w:p>
    <w:p w:rsidR="0061199C" w:rsidRPr="00816ABB" w:rsidRDefault="0061199C" w:rsidP="008860AA">
      <w:pPr>
        <w:tabs>
          <w:tab w:val="left" w:pos="900"/>
        </w:tabs>
        <w:spacing w:after="120" w:line="360" w:lineRule="exact"/>
        <w:ind w:right="26"/>
        <w:jc w:val="both"/>
        <w:rPr>
          <w:b/>
          <w:lang w:val="sl-SI"/>
        </w:rPr>
      </w:pPr>
    </w:p>
    <w:p w:rsidR="00CD71B9" w:rsidRDefault="00D74B33" w:rsidP="00A94235">
      <w:pPr>
        <w:spacing w:after="120" w:line="360" w:lineRule="exact"/>
        <w:ind w:left="58" w:right="-342" w:hanging="58"/>
        <w:jc w:val="both"/>
        <w:rPr>
          <w:lang w:val="sl-SI"/>
        </w:rPr>
      </w:pPr>
      <w:r>
        <w:rPr>
          <w:b/>
          <w:lang w:val="sl-SI"/>
        </w:rPr>
        <w:tab/>
      </w:r>
      <w:r w:rsidR="00CD71B9">
        <w:rPr>
          <w:b/>
          <w:lang w:val="sl-SI"/>
        </w:rPr>
        <w:tab/>
      </w:r>
      <w:r w:rsidRPr="00D74B33">
        <w:rPr>
          <w:lang w:val="sl-SI"/>
        </w:rPr>
        <w:t>Za</w:t>
      </w:r>
      <w:r>
        <w:rPr>
          <w:lang w:val="sl-SI"/>
        </w:rPr>
        <w:t xml:space="preserve"> ovogodišnje dodjeljivanje Nagrade </w:t>
      </w:r>
      <w:r w:rsidR="001E0AB5" w:rsidRPr="001E0AB5">
        <w:rPr>
          <w:lang w:val="sl-SI"/>
        </w:rPr>
        <w:t>″</w:t>
      </w:r>
      <w:r>
        <w:rPr>
          <w:lang w:val="sl-SI"/>
        </w:rPr>
        <w:t>19. decembar</w:t>
      </w:r>
      <w:r w:rsidR="001E0AB5" w:rsidRPr="001E0AB5">
        <w:rPr>
          <w:lang w:val="sl-SI"/>
        </w:rPr>
        <w:t>″</w:t>
      </w:r>
      <w:r w:rsidR="00912805">
        <w:rPr>
          <w:lang w:val="sl-SI"/>
        </w:rPr>
        <w:t xml:space="preserve"> podnijeti su predlozi za </w:t>
      </w:r>
      <w:r w:rsidR="00C74043">
        <w:rPr>
          <w:lang w:val="sl-SI"/>
        </w:rPr>
        <w:t>1</w:t>
      </w:r>
      <w:r w:rsidR="002C71E8">
        <w:rPr>
          <w:lang w:val="sl-SI"/>
        </w:rPr>
        <w:t>9</w:t>
      </w:r>
      <w:r w:rsidR="000511D3">
        <w:rPr>
          <w:lang w:val="sl-SI"/>
        </w:rPr>
        <w:t xml:space="preserve"> kandidata</w:t>
      </w:r>
      <w:r w:rsidR="0080705A">
        <w:rPr>
          <w:lang w:val="sl-SI"/>
        </w:rPr>
        <w:t xml:space="preserve">, </w:t>
      </w:r>
      <w:r w:rsidR="00C74043">
        <w:rPr>
          <w:lang w:val="sl-SI"/>
        </w:rPr>
        <w:t xml:space="preserve">od kojih je </w:t>
      </w:r>
      <w:r w:rsidR="000D38D1">
        <w:rPr>
          <w:lang w:val="sl-SI"/>
        </w:rPr>
        <w:t>1</w:t>
      </w:r>
      <w:r w:rsidR="002C71E8">
        <w:rPr>
          <w:lang w:val="sl-SI"/>
        </w:rPr>
        <w:t>5</w:t>
      </w:r>
      <w:r w:rsidR="00996FE5">
        <w:rPr>
          <w:lang w:val="sl-SI"/>
        </w:rPr>
        <w:t xml:space="preserve"> </w:t>
      </w:r>
      <w:r w:rsidR="0080705A">
        <w:rPr>
          <w:lang w:val="sl-SI"/>
        </w:rPr>
        <w:t>ispunil</w:t>
      </w:r>
      <w:r w:rsidR="00C74043">
        <w:rPr>
          <w:lang w:val="sl-SI"/>
        </w:rPr>
        <w:t>o</w:t>
      </w:r>
      <w:r w:rsidR="0080705A">
        <w:rPr>
          <w:lang w:val="sl-SI"/>
        </w:rPr>
        <w:t xml:space="preserve"> formalno</w:t>
      </w:r>
      <w:r w:rsidR="000D38D1">
        <w:rPr>
          <w:lang w:val="sl-SI"/>
        </w:rPr>
        <w:t xml:space="preserve"> </w:t>
      </w:r>
      <w:r w:rsidR="0080705A">
        <w:rPr>
          <w:lang w:val="sl-SI"/>
        </w:rPr>
        <w:t>-</w:t>
      </w:r>
      <w:r w:rsidR="000D38D1">
        <w:rPr>
          <w:lang w:val="sl-SI"/>
        </w:rPr>
        <w:t xml:space="preserve"> </w:t>
      </w:r>
      <w:r w:rsidR="0080705A">
        <w:rPr>
          <w:lang w:val="sl-SI"/>
        </w:rPr>
        <w:t xml:space="preserve">pravne uslove za dodjelu </w:t>
      </w:r>
      <w:r w:rsidR="00912805">
        <w:rPr>
          <w:lang w:val="sl-SI"/>
        </w:rPr>
        <w:t>Nagrade.</w:t>
      </w:r>
    </w:p>
    <w:p w:rsidR="00F01E0A" w:rsidRPr="00F01E0A" w:rsidRDefault="00F01E0A" w:rsidP="00A94235">
      <w:pPr>
        <w:spacing w:after="120" w:line="360" w:lineRule="exact"/>
        <w:ind w:left="58" w:right="-342" w:hanging="58"/>
        <w:jc w:val="both"/>
        <w:rPr>
          <w:lang w:val="sl-SI"/>
        </w:rPr>
      </w:pPr>
    </w:p>
    <w:p w:rsidR="0061199C" w:rsidRPr="005C1331" w:rsidRDefault="000511D3" w:rsidP="00A94235">
      <w:pPr>
        <w:spacing w:after="120" w:line="360" w:lineRule="exact"/>
        <w:ind w:left="58" w:right="-342" w:hanging="58"/>
        <w:jc w:val="both"/>
        <w:rPr>
          <w:b/>
          <w:i/>
          <w:sz w:val="32"/>
          <w:szCs w:val="32"/>
          <w:lang w:val="sl-SI"/>
        </w:rPr>
      </w:pPr>
      <w:r>
        <w:rPr>
          <w:lang w:val="sl-SI"/>
        </w:rPr>
        <w:tab/>
      </w:r>
      <w:r w:rsidR="00CD71B9">
        <w:rPr>
          <w:lang w:val="sl-SI"/>
        </w:rPr>
        <w:tab/>
      </w:r>
      <w:r>
        <w:rPr>
          <w:lang w:val="sl-SI"/>
        </w:rPr>
        <w:t xml:space="preserve">Žiri je Odluku o dodjeli Nagrade </w:t>
      </w:r>
      <w:r w:rsidR="001E0AB5" w:rsidRPr="001E0AB5">
        <w:rPr>
          <w:lang w:val="sl-SI"/>
        </w:rPr>
        <w:t>″</w:t>
      </w:r>
      <w:r w:rsidR="00BF565E">
        <w:rPr>
          <w:lang w:val="sl-SI"/>
        </w:rPr>
        <w:t>19.</w:t>
      </w:r>
      <w:r w:rsidR="00E3757E">
        <w:rPr>
          <w:lang w:val="sl-SI"/>
        </w:rPr>
        <w:t xml:space="preserve"> </w:t>
      </w:r>
      <w:r>
        <w:rPr>
          <w:lang w:val="sl-SI"/>
        </w:rPr>
        <w:t>decembar</w:t>
      </w:r>
      <w:r w:rsidR="001E0AB5" w:rsidRPr="001E0AB5">
        <w:rPr>
          <w:lang w:val="sl-SI"/>
        </w:rPr>
        <w:t>″</w:t>
      </w:r>
      <w:r>
        <w:rPr>
          <w:lang w:val="sl-SI"/>
        </w:rPr>
        <w:t xml:space="preserve"> za 20</w:t>
      </w:r>
      <w:r w:rsidR="007162A0">
        <w:rPr>
          <w:lang w:val="sl-SI"/>
        </w:rPr>
        <w:t>1</w:t>
      </w:r>
      <w:r w:rsidR="000522E2">
        <w:rPr>
          <w:lang w:val="sl-SI"/>
        </w:rPr>
        <w:t>8</w:t>
      </w:r>
      <w:r w:rsidR="00F53D33">
        <w:rPr>
          <w:lang w:val="sl-SI"/>
        </w:rPr>
        <w:t xml:space="preserve">. godinu, donio </w:t>
      </w:r>
      <w:r>
        <w:rPr>
          <w:lang w:val="sl-SI"/>
        </w:rPr>
        <w:t>tajnim glasanjem.</w:t>
      </w:r>
    </w:p>
    <w:sectPr w:rsidR="0061199C" w:rsidRPr="005C1331" w:rsidSect="000D74DA">
      <w:pgSz w:w="11906" w:h="16838"/>
      <w:pgMar w:top="902" w:right="1758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CB0"/>
    <w:multiLevelType w:val="hybridMultilevel"/>
    <w:tmpl w:val="97B45D9C"/>
    <w:lvl w:ilvl="0" w:tplc="A47E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A07510"/>
    <w:multiLevelType w:val="hybridMultilevel"/>
    <w:tmpl w:val="136A45DA"/>
    <w:lvl w:ilvl="0" w:tplc="53461D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5C1331"/>
    <w:rsid w:val="000511D3"/>
    <w:rsid w:val="000522E2"/>
    <w:rsid w:val="00057CBC"/>
    <w:rsid w:val="000D38D1"/>
    <w:rsid w:val="000D74DA"/>
    <w:rsid w:val="000D79CC"/>
    <w:rsid w:val="000F687C"/>
    <w:rsid w:val="00102C59"/>
    <w:rsid w:val="001156A2"/>
    <w:rsid w:val="0012320B"/>
    <w:rsid w:val="0013595A"/>
    <w:rsid w:val="00160033"/>
    <w:rsid w:val="00170F47"/>
    <w:rsid w:val="001D2AB9"/>
    <w:rsid w:val="001E0AB5"/>
    <w:rsid w:val="001E7F64"/>
    <w:rsid w:val="002101C7"/>
    <w:rsid w:val="00214649"/>
    <w:rsid w:val="00245568"/>
    <w:rsid w:val="002B111D"/>
    <w:rsid w:val="002C2E71"/>
    <w:rsid w:val="002C71E8"/>
    <w:rsid w:val="00316E83"/>
    <w:rsid w:val="00352E15"/>
    <w:rsid w:val="00361D4B"/>
    <w:rsid w:val="003A2ECE"/>
    <w:rsid w:val="003B7801"/>
    <w:rsid w:val="00400582"/>
    <w:rsid w:val="0048780E"/>
    <w:rsid w:val="004E1198"/>
    <w:rsid w:val="004F6739"/>
    <w:rsid w:val="00500A05"/>
    <w:rsid w:val="00534994"/>
    <w:rsid w:val="0056061C"/>
    <w:rsid w:val="00560C01"/>
    <w:rsid w:val="00591E25"/>
    <w:rsid w:val="005C1331"/>
    <w:rsid w:val="005D3835"/>
    <w:rsid w:val="0061199C"/>
    <w:rsid w:val="0065151A"/>
    <w:rsid w:val="00655926"/>
    <w:rsid w:val="006644D2"/>
    <w:rsid w:val="00705CA9"/>
    <w:rsid w:val="007162A0"/>
    <w:rsid w:val="007411F3"/>
    <w:rsid w:val="007708B6"/>
    <w:rsid w:val="00771DC3"/>
    <w:rsid w:val="007D1CAE"/>
    <w:rsid w:val="007D6121"/>
    <w:rsid w:val="007E2ABF"/>
    <w:rsid w:val="007F2110"/>
    <w:rsid w:val="0080705A"/>
    <w:rsid w:val="0081410C"/>
    <w:rsid w:val="00816ABB"/>
    <w:rsid w:val="00847A17"/>
    <w:rsid w:val="00857C6B"/>
    <w:rsid w:val="008860AA"/>
    <w:rsid w:val="008932BC"/>
    <w:rsid w:val="00912805"/>
    <w:rsid w:val="0093283E"/>
    <w:rsid w:val="0096795C"/>
    <w:rsid w:val="00986B92"/>
    <w:rsid w:val="009939FC"/>
    <w:rsid w:val="00996FE5"/>
    <w:rsid w:val="009E42E4"/>
    <w:rsid w:val="00A85979"/>
    <w:rsid w:val="00A87FD2"/>
    <w:rsid w:val="00A94235"/>
    <w:rsid w:val="00AB5AF5"/>
    <w:rsid w:val="00B2684C"/>
    <w:rsid w:val="00B37FA5"/>
    <w:rsid w:val="00B565FA"/>
    <w:rsid w:val="00BB20ED"/>
    <w:rsid w:val="00BF565E"/>
    <w:rsid w:val="00C74043"/>
    <w:rsid w:val="00CD71B9"/>
    <w:rsid w:val="00D74B33"/>
    <w:rsid w:val="00DB738A"/>
    <w:rsid w:val="00DC5116"/>
    <w:rsid w:val="00DD360C"/>
    <w:rsid w:val="00DF4E2A"/>
    <w:rsid w:val="00E3757E"/>
    <w:rsid w:val="00E53D3B"/>
    <w:rsid w:val="00E630F1"/>
    <w:rsid w:val="00EC041A"/>
    <w:rsid w:val="00EC2C0B"/>
    <w:rsid w:val="00EF28DC"/>
    <w:rsid w:val="00F01E0A"/>
    <w:rsid w:val="00F53D33"/>
    <w:rsid w:val="00FA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8B6"/>
    <w:rPr>
      <w:sz w:val="28"/>
      <w:szCs w:val="28"/>
    </w:rPr>
  </w:style>
  <w:style w:type="paragraph" w:styleId="Heading2">
    <w:name w:val="heading 2"/>
    <w:basedOn w:val="Normal"/>
    <w:next w:val="Normal"/>
    <w:qFormat/>
    <w:rsid w:val="005C1331"/>
    <w:pPr>
      <w:keepNext/>
      <w:tabs>
        <w:tab w:val="center" w:pos="4320"/>
        <w:tab w:val="right" w:pos="8640"/>
      </w:tabs>
      <w:jc w:val="center"/>
      <w:outlineLvl w:val="1"/>
    </w:pPr>
    <w:rPr>
      <w:b/>
      <w:sz w:val="36"/>
      <w:szCs w:val="3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O P Š T E NJ E</vt:lpstr>
    </vt:vector>
  </TitlesOfParts>
  <Company>sopg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O P Š T E NJ E</dc:title>
  <dc:creator>sjelic</dc:creator>
  <cp:lastModifiedBy>sjelic</cp:lastModifiedBy>
  <cp:revision>9</cp:revision>
  <cp:lastPrinted>2018-12-11T15:52:00Z</cp:lastPrinted>
  <dcterms:created xsi:type="dcterms:W3CDTF">2018-12-10T12:12:00Z</dcterms:created>
  <dcterms:modified xsi:type="dcterms:W3CDTF">2018-12-11T15:53:00Z</dcterms:modified>
</cp:coreProperties>
</file>