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64" w:rsidRDefault="00891964" w:rsidP="00216E4E">
      <w:pPr>
        <w:spacing w:after="0" w:line="240" w:lineRule="auto"/>
        <w:jc w:val="both"/>
        <w:rPr>
          <w:rFonts w:ascii="Times New Roman" w:hAnsi="Times New Roman" w:cs="Times New Roman"/>
          <w:sz w:val="28"/>
          <w:szCs w:val="28"/>
        </w:rPr>
      </w:pPr>
    </w:p>
    <w:p w:rsidR="00AA0948" w:rsidRPr="0019416F" w:rsidRDefault="00AA0948" w:rsidP="00216E4E">
      <w:pPr>
        <w:spacing w:after="0" w:line="240" w:lineRule="auto"/>
        <w:jc w:val="both"/>
        <w:rPr>
          <w:rFonts w:ascii="Times New Roman" w:hAnsi="Times New Roman" w:cs="Times New Roman"/>
          <w:sz w:val="28"/>
          <w:szCs w:val="28"/>
        </w:rPr>
      </w:pPr>
      <w:r w:rsidRPr="0019416F">
        <w:rPr>
          <w:rFonts w:ascii="Times New Roman" w:hAnsi="Times New Roman" w:cs="Times New Roman"/>
          <w:sz w:val="28"/>
          <w:szCs w:val="28"/>
        </w:rPr>
        <w:t xml:space="preserve">Na osnovu </w:t>
      </w:r>
      <w:r w:rsidRPr="0019416F">
        <w:rPr>
          <w:rFonts w:ascii="Times New Roman" w:hAnsi="Times New Roman" w:cs="Times New Roman"/>
          <w:sz w:val="28"/>
          <w:szCs w:val="28"/>
          <w:lang w:val="sl-SI"/>
        </w:rPr>
        <w:t xml:space="preserve">člana 54 stav 2 Statuta Glavnog grada </w:t>
      </w:r>
      <w:r w:rsidRPr="0019416F">
        <w:rPr>
          <w:rFonts w:ascii="Times New Roman" w:hAnsi="Times New Roman" w:cs="Times New Roman"/>
          <w:sz w:val="28"/>
          <w:szCs w:val="28"/>
        </w:rPr>
        <w:t>(</w:t>
      </w:r>
      <w:r w:rsidR="00110DC7">
        <w:rPr>
          <w:rFonts w:ascii="Times New Roman" w:hAnsi="Times New Roman" w:cs="Times New Roman"/>
          <w:sz w:val="28"/>
          <w:szCs w:val="28"/>
        </w:rPr>
        <w:t>"</w:t>
      </w:r>
      <w:r w:rsidR="00216E4E">
        <w:rPr>
          <w:rFonts w:ascii="Times New Roman" w:hAnsi="Times New Roman" w:cs="Times New Roman"/>
          <w:sz w:val="28"/>
          <w:szCs w:val="28"/>
        </w:rPr>
        <w:t xml:space="preserve">Službeni list RCG </w:t>
      </w:r>
      <w:r w:rsidRPr="0019416F">
        <w:rPr>
          <w:rFonts w:ascii="Times New Roman" w:hAnsi="Times New Roman" w:cs="Times New Roman"/>
          <w:sz w:val="28"/>
          <w:szCs w:val="28"/>
        </w:rPr>
        <w:t>- opštinski propisi</w:t>
      </w:r>
      <w:r w:rsidR="00110DC7">
        <w:rPr>
          <w:rFonts w:ascii="Times New Roman" w:hAnsi="Times New Roman" w:cs="Times New Roman"/>
          <w:sz w:val="28"/>
          <w:szCs w:val="28"/>
        </w:rPr>
        <w:t>"</w:t>
      </w:r>
      <w:r w:rsidR="00837F3A">
        <w:rPr>
          <w:rFonts w:ascii="Times New Roman" w:hAnsi="Times New Roman" w:cs="Times New Roman"/>
          <w:sz w:val="28"/>
          <w:szCs w:val="28"/>
        </w:rPr>
        <w:t>, broj 28/06 i</w:t>
      </w:r>
      <w:r w:rsidRPr="0019416F">
        <w:rPr>
          <w:rFonts w:ascii="Times New Roman" w:hAnsi="Times New Roman" w:cs="Times New Roman"/>
          <w:sz w:val="28"/>
          <w:szCs w:val="28"/>
        </w:rPr>
        <w:t xml:space="preserve"> </w:t>
      </w:r>
      <w:r w:rsidR="00110DC7">
        <w:rPr>
          <w:rFonts w:ascii="Times New Roman" w:hAnsi="Times New Roman" w:cs="Times New Roman"/>
          <w:sz w:val="28"/>
          <w:szCs w:val="28"/>
        </w:rPr>
        <w:t>"</w:t>
      </w:r>
      <w:r w:rsidRPr="0019416F">
        <w:rPr>
          <w:rFonts w:ascii="Times New Roman" w:hAnsi="Times New Roman" w:cs="Times New Roman"/>
          <w:sz w:val="28"/>
          <w:szCs w:val="28"/>
        </w:rPr>
        <w:t xml:space="preserve">Službeni list CG </w:t>
      </w:r>
      <w:r w:rsidR="00110DC7">
        <w:rPr>
          <w:rFonts w:ascii="Times New Roman" w:hAnsi="Times New Roman" w:cs="Times New Roman"/>
          <w:sz w:val="28"/>
          <w:szCs w:val="28"/>
        </w:rPr>
        <w:t>-</w:t>
      </w:r>
      <w:r w:rsidRPr="0019416F">
        <w:rPr>
          <w:rFonts w:ascii="Times New Roman" w:hAnsi="Times New Roman" w:cs="Times New Roman"/>
          <w:sz w:val="28"/>
          <w:szCs w:val="28"/>
        </w:rPr>
        <w:t xml:space="preserve"> opštinski p</w:t>
      </w:r>
      <w:r w:rsidR="00110DC7">
        <w:rPr>
          <w:rFonts w:ascii="Times New Roman" w:hAnsi="Times New Roman" w:cs="Times New Roman"/>
          <w:sz w:val="28"/>
          <w:szCs w:val="28"/>
        </w:rPr>
        <w:t>r</w:t>
      </w:r>
      <w:r w:rsidRPr="0019416F">
        <w:rPr>
          <w:rFonts w:ascii="Times New Roman" w:hAnsi="Times New Roman" w:cs="Times New Roman"/>
          <w:sz w:val="28"/>
          <w:szCs w:val="28"/>
        </w:rPr>
        <w:t>opisi</w:t>
      </w:r>
      <w:r w:rsidR="00110DC7">
        <w:rPr>
          <w:rFonts w:ascii="Times New Roman" w:hAnsi="Times New Roman" w:cs="Times New Roman"/>
          <w:sz w:val="28"/>
          <w:szCs w:val="28"/>
        </w:rPr>
        <w:t>"</w:t>
      </w:r>
      <w:r w:rsidRPr="0019416F">
        <w:rPr>
          <w:rFonts w:ascii="Times New Roman" w:hAnsi="Times New Roman" w:cs="Times New Roman"/>
          <w:sz w:val="28"/>
          <w:szCs w:val="28"/>
        </w:rPr>
        <w:t>, br</w:t>
      </w:r>
      <w:r w:rsidR="00837F3A">
        <w:rPr>
          <w:rFonts w:ascii="Times New Roman" w:hAnsi="Times New Roman" w:cs="Times New Roman"/>
          <w:sz w:val="28"/>
          <w:szCs w:val="28"/>
        </w:rPr>
        <w:t xml:space="preserve">. 39/10, 18/12 i 38/17) i člana </w:t>
      </w:r>
      <w:r w:rsidRPr="0019416F">
        <w:rPr>
          <w:rFonts w:ascii="Times New Roman" w:hAnsi="Times New Roman" w:cs="Times New Roman"/>
          <w:sz w:val="28"/>
          <w:szCs w:val="28"/>
        </w:rPr>
        <w:t>136 Poslovnika Skupštine Glavnog grada (</w:t>
      </w:r>
      <w:r w:rsidR="00110DC7">
        <w:rPr>
          <w:rFonts w:ascii="Times New Roman" w:hAnsi="Times New Roman" w:cs="Times New Roman"/>
          <w:sz w:val="28"/>
          <w:szCs w:val="28"/>
        </w:rPr>
        <w:t>"</w:t>
      </w:r>
      <w:r w:rsidRPr="0019416F">
        <w:rPr>
          <w:rFonts w:ascii="Times New Roman" w:hAnsi="Times New Roman" w:cs="Times New Roman"/>
          <w:sz w:val="28"/>
          <w:szCs w:val="28"/>
        </w:rPr>
        <w:t>Službeni list CG - opštinski propisi</w:t>
      </w:r>
      <w:r w:rsidR="00110DC7">
        <w:rPr>
          <w:rFonts w:ascii="Times New Roman" w:hAnsi="Times New Roman" w:cs="Times New Roman"/>
          <w:sz w:val="28"/>
          <w:szCs w:val="28"/>
        </w:rPr>
        <w:t>"</w:t>
      </w:r>
      <w:r w:rsidR="00837F3A">
        <w:rPr>
          <w:rFonts w:ascii="Times New Roman" w:hAnsi="Times New Roman" w:cs="Times New Roman"/>
          <w:sz w:val="28"/>
          <w:szCs w:val="28"/>
        </w:rPr>
        <w:t xml:space="preserve">, </w:t>
      </w:r>
      <w:r w:rsidRPr="0019416F">
        <w:rPr>
          <w:rFonts w:ascii="Times New Roman" w:hAnsi="Times New Roman" w:cs="Times New Roman"/>
          <w:sz w:val="28"/>
          <w:szCs w:val="28"/>
        </w:rPr>
        <w:t xml:space="preserve">broj 15/11), Skupština Glavnog grada - Podgorice, na sjednici održanoj </w:t>
      </w:r>
      <w:r w:rsidR="00DA1869">
        <w:rPr>
          <w:rFonts w:ascii="Times New Roman" w:hAnsi="Times New Roman" w:cs="Times New Roman"/>
          <w:sz w:val="28"/>
          <w:szCs w:val="28"/>
        </w:rPr>
        <w:t xml:space="preserve">18. februara 2019. godine, </w:t>
      </w:r>
      <w:r w:rsidRPr="0019416F">
        <w:rPr>
          <w:rFonts w:ascii="Times New Roman" w:hAnsi="Times New Roman" w:cs="Times New Roman"/>
          <w:sz w:val="28"/>
          <w:szCs w:val="28"/>
        </w:rPr>
        <w:t xml:space="preserve">donijela je </w:t>
      </w:r>
    </w:p>
    <w:p w:rsidR="00AA0948" w:rsidRPr="0019416F" w:rsidRDefault="00AA0948" w:rsidP="00AA0948">
      <w:pPr>
        <w:spacing w:after="0" w:line="240" w:lineRule="auto"/>
        <w:ind w:left="360"/>
        <w:jc w:val="center"/>
        <w:rPr>
          <w:rFonts w:ascii="Times New Roman" w:hAnsi="Times New Roman" w:cs="Times New Roman"/>
          <w:b/>
          <w:sz w:val="28"/>
          <w:szCs w:val="28"/>
        </w:rPr>
      </w:pPr>
    </w:p>
    <w:p w:rsidR="00AA0948" w:rsidRPr="0019416F" w:rsidRDefault="00AA0948" w:rsidP="00AA0948">
      <w:pPr>
        <w:spacing w:after="0" w:line="240" w:lineRule="auto"/>
        <w:ind w:left="360"/>
        <w:jc w:val="center"/>
        <w:rPr>
          <w:rFonts w:ascii="Times New Roman" w:hAnsi="Times New Roman" w:cs="Times New Roman"/>
          <w:b/>
          <w:sz w:val="28"/>
          <w:szCs w:val="28"/>
        </w:rPr>
      </w:pPr>
    </w:p>
    <w:p w:rsidR="00AA0948" w:rsidRPr="0019416F" w:rsidRDefault="00AA0948" w:rsidP="00AA0948">
      <w:pPr>
        <w:spacing w:after="0" w:line="240" w:lineRule="auto"/>
        <w:ind w:left="360"/>
        <w:jc w:val="center"/>
        <w:rPr>
          <w:rFonts w:ascii="Times New Roman" w:hAnsi="Times New Roman" w:cs="Times New Roman"/>
          <w:b/>
          <w:sz w:val="28"/>
          <w:szCs w:val="28"/>
        </w:rPr>
      </w:pPr>
      <w:r w:rsidRPr="0019416F">
        <w:rPr>
          <w:rFonts w:ascii="Times New Roman" w:hAnsi="Times New Roman" w:cs="Times New Roman"/>
          <w:b/>
          <w:sz w:val="28"/>
          <w:szCs w:val="28"/>
        </w:rPr>
        <w:t xml:space="preserve">PROGRAM  RADA </w:t>
      </w:r>
    </w:p>
    <w:p w:rsidR="00AA0948" w:rsidRPr="0019416F" w:rsidRDefault="00AA0948" w:rsidP="00AA0948">
      <w:pPr>
        <w:spacing w:after="0" w:line="240" w:lineRule="auto"/>
        <w:ind w:left="360"/>
        <w:jc w:val="center"/>
        <w:rPr>
          <w:rFonts w:ascii="Times New Roman" w:hAnsi="Times New Roman" w:cs="Times New Roman"/>
          <w:b/>
          <w:sz w:val="28"/>
          <w:szCs w:val="28"/>
        </w:rPr>
      </w:pPr>
      <w:r w:rsidRPr="0019416F">
        <w:rPr>
          <w:rFonts w:ascii="Times New Roman" w:hAnsi="Times New Roman" w:cs="Times New Roman"/>
          <w:b/>
          <w:sz w:val="28"/>
          <w:szCs w:val="28"/>
        </w:rPr>
        <w:t xml:space="preserve">SKUPŠTINE GLAVNOG GRADA-PODGORICE </w:t>
      </w:r>
    </w:p>
    <w:p w:rsidR="00AA0948" w:rsidRPr="0019416F" w:rsidRDefault="00AA0948" w:rsidP="00230BAA">
      <w:pPr>
        <w:spacing w:after="0" w:line="240" w:lineRule="auto"/>
        <w:ind w:left="360"/>
        <w:jc w:val="center"/>
        <w:rPr>
          <w:rFonts w:ascii="Times New Roman" w:hAnsi="Times New Roman" w:cs="Times New Roman"/>
          <w:sz w:val="28"/>
          <w:szCs w:val="28"/>
        </w:rPr>
      </w:pPr>
      <w:r w:rsidRPr="0019416F">
        <w:rPr>
          <w:rFonts w:ascii="Times New Roman" w:hAnsi="Times New Roman" w:cs="Times New Roman"/>
          <w:b/>
          <w:sz w:val="28"/>
          <w:szCs w:val="28"/>
        </w:rPr>
        <w:t>ZA 2019. GODINU</w:t>
      </w:r>
    </w:p>
    <w:p w:rsidR="00AA0948" w:rsidRPr="0019416F" w:rsidRDefault="00AA0948" w:rsidP="00AA0948">
      <w:pPr>
        <w:tabs>
          <w:tab w:val="left" w:pos="1125"/>
        </w:tabs>
        <w:spacing w:after="0" w:line="240" w:lineRule="auto"/>
        <w:jc w:val="both"/>
        <w:rPr>
          <w:rFonts w:ascii="Times New Roman" w:hAnsi="Times New Roman" w:cs="Times New Roman"/>
          <w:sz w:val="28"/>
          <w:szCs w:val="28"/>
        </w:rPr>
      </w:pPr>
      <w:r w:rsidRPr="0019416F">
        <w:rPr>
          <w:rFonts w:ascii="Times New Roman" w:hAnsi="Times New Roman" w:cs="Times New Roman"/>
          <w:sz w:val="28"/>
          <w:szCs w:val="28"/>
        </w:rPr>
        <w:tab/>
      </w:r>
    </w:p>
    <w:p w:rsidR="00216E4E" w:rsidRDefault="00AA0948" w:rsidP="00216E4E">
      <w:pPr>
        <w:tabs>
          <w:tab w:val="left" w:pos="426"/>
        </w:tabs>
        <w:spacing w:after="0" w:line="240" w:lineRule="auto"/>
        <w:jc w:val="both"/>
        <w:rPr>
          <w:rFonts w:ascii="Times New Roman" w:hAnsi="Times New Roman" w:cs="Times New Roman"/>
          <w:sz w:val="28"/>
          <w:szCs w:val="28"/>
        </w:rPr>
      </w:pPr>
      <w:r w:rsidRPr="0019416F">
        <w:rPr>
          <w:rFonts w:ascii="Times New Roman" w:hAnsi="Times New Roman" w:cs="Times New Roman"/>
          <w:sz w:val="28"/>
          <w:szCs w:val="28"/>
        </w:rPr>
        <w:t>Program rada sadrži aktivnosti koje proizilaze iz nadležnosti i djelokruga poslova Skupštine Glavnog grada utvrđenih Zakonom o lokalnoj samoupravi, Zakonom o Glavnom gradu i drugim zakonima, Statutom Glavnog grada i određenim strateškim dokumentima.</w:t>
      </w:r>
    </w:p>
    <w:p w:rsidR="00216E4E" w:rsidRPr="00216E4E" w:rsidRDefault="00216E4E" w:rsidP="00216E4E">
      <w:pPr>
        <w:tabs>
          <w:tab w:val="left" w:pos="426"/>
        </w:tabs>
        <w:spacing w:after="0" w:line="240" w:lineRule="auto"/>
        <w:jc w:val="both"/>
        <w:rPr>
          <w:rFonts w:ascii="Times New Roman" w:hAnsi="Times New Roman" w:cs="Times New Roman"/>
          <w:sz w:val="8"/>
          <w:szCs w:val="8"/>
        </w:rPr>
      </w:pPr>
    </w:p>
    <w:p w:rsidR="00AA0948" w:rsidRPr="0019416F" w:rsidRDefault="00AA0948" w:rsidP="00216E4E">
      <w:pPr>
        <w:tabs>
          <w:tab w:val="left" w:pos="426"/>
        </w:tabs>
        <w:spacing w:after="0" w:line="240" w:lineRule="auto"/>
        <w:jc w:val="both"/>
        <w:rPr>
          <w:rFonts w:ascii="Times New Roman" w:hAnsi="Times New Roman" w:cs="Times New Roman"/>
          <w:sz w:val="28"/>
          <w:szCs w:val="28"/>
        </w:rPr>
      </w:pPr>
      <w:r w:rsidRPr="0019416F">
        <w:rPr>
          <w:rFonts w:ascii="Times New Roman" w:hAnsi="Times New Roman" w:cs="Times New Roman"/>
          <w:sz w:val="28"/>
          <w:szCs w:val="28"/>
        </w:rPr>
        <w:t>Program sadrži tematski i normativni dio.</w:t>
      </w:r>
    </w:p>
    <w:p w:rsidR="00127D3E" w:rsidRPr="0019416F" w:rsidRDefault="00127D3E" w:rsidP="00183F4A">
      <w:pPr>
        <w:jc w:val="center"/>
        <w:rPr>
          <w:rFonts w:ascii="Times New Roman" w:hAnsi="Times New Roman" w:cs="Times New Roman"/>
          <w:b/>
          <w:sz w:val="28"/>
          <w:szCs w:val="28"/>
        </w:rPr>
      </w:pPr>
    </w:p>
    <w:p w:rsidR="00127D3E" w:rsidRPr="00350297" w:rsidRDefault="00127D3E" w:rsidP="00127D3E">
      <w:pPr>
        <w:rPr>
          <w:rFonts w:ascii="Times New Roman" w:hAnsi="Times New Roman" w:cs="Times New Roman"/>
          <w:b/>
          <w:sz w:val="28"/>
          <w:szCs w:val="28"/>
        </w:rPr>
      </w:pPr>
      <w:r w:rsidRPr="00350297">
        <w:rPr>
          <w:rFonts w:ascii="Times New Roman" w:hAnsi="Times New Roman" w:cs="Times New Roman"/>
          <w:b/>
          <w:sz w:val="28"/>
          <w:szCs w:val="28"/>
        </w:rPr>
        <w:t>A</w:t>
      </w:r>
      <w:r w:rsidR="00837F3A">
        <w:rPr>
          <w:rFonts w:ascii="Times New Roman" w:hAnsi="Times New Roman" w:cs="Times New Roman"/>
          <w:b/>
          <w:sz w:val="28"/>
          <w:szCs w:val="28"/>
        </w:rPr>
        <w:t xml:space="preserve"> </w:t>
      </w:r>
      <w:r w:rsidRPr="00350297">
        <w:rPr>
          <w:rFonts w:ascii="Times New Roman" w:hAnsi="Times New Roman" w:cs="Times New Roman"/>
          <w:b/>
          <w:sz w:val="28"/>
          <w:szCs w:val="28"/>
        </w:rPr>
        <w:t>-</w:t>
      </w:r>
      <w:r w:rsidR="00837F3A">
        <w:rPr>
          <w:rFonts w:ascii="Times New Roman" w:hAnsi="Times New Roman" w:cs="Times New Roman"/>
          <w:b/>
          <w:sz w:val="28"/>
          <w:szCs w:val="28"/>
        </w:rPr>
        <w:t xml:space="preserve"> </w:t>
      </w:r>
      <w:r w:rsidRPr="00350297">
        <w:rPr>
          <w:rFonts w:ascii="Times New Roman" w:hAnsi="Times New Roman" w:cs="Times New Roman"/>
          <w:b/>
          <w:sz w:val="28"/>
          <w:szCs w:val="28"/>
        </w:rPr>
        <w:t xml:space="preserve">TEMATSKI DIO </w:t>
      </w:r>
    </w:p>
    <w:p w:rsidR="00127D3E" w:rsidRPr="00350297" w:rsidRDefault="00127D3E" w:rsidP="00127D3E">
      <w:pPr>
        <w:rPr>
          <w:rFonts w:ascii="Times New Roman" w:hAnsi="Times New Roman" w:cs="Times New Roman"/>
          <w:b/>
          <w:sz w:val="28"/>
          <w:szCs w:val="28"/>
          <w:u w:val="single"/>
        </w:rPr>
      </w:pPr>
      <w:r w:rsidRPr="00350297">
        <w:rPr>
          <w:rFonts w:ascii="Times New Roman" w:hAnsi="Times New Roman" w:cs="Times New Roman"/>
          <w:b/>
          <w:sz w:val="28"/>
          <w:szCs w:val="28"/>
          <w:u w:val="single"/>
        </w:rPr>
        <w:t xml:space="preserve">I </w:t>
      </w:r>
      <w:r w:rsidR="003866ED">
        <w:rPr>
          <w:rFonts w:ascii="Times New Roman" w:hAnsi="Times New Roman" w:cs="Times New Roman"/>
          <w:b/>
          <w:sz w:val="28"/>
          <w:szCs w:val="28"/>
          <w:u w:val="single"/>
        </w:rPr>
        <w:t xml:space="preserve">- PROGRAMI </w:t>
      </w:r>
      <w:r w:rsidRPr="00350297">
        <w:rPr>
          <w:rFonts w:ascii="Times New Roman" w:hAnsi="Times New Roman" w:cs="Times New Roman"/>
          <w:b/>
          <w:sz w:val="28"/>
          <w:szCs w:val="28"/>
          <w:u w:val="single"/>
        </w:rPr>
        <w:t xml:space="preserve">I PLANOVI </w:t>
      </w:r>
    </w:p>
    <w:p w:rsidR="00DD266B" w:rsidRPr="0019416F" w:rsidRDefault="00DD266B" w:rsidP="00127D3E">
      <w:pPr>
        <w:rPr>
          <w:rFonts w:ascii="Times New Roman" w:hAnsi="Times New Roman" w:cs="Times New Roman"/>
          <w:b/>
          <w:color w:val="FF0000"/>
          <w:sz w:val="28"/>
          <w:szCs w:val="28"/>
          <w:u w:val="single"/>
        </w:rPr>
      </w:pPr>
    </w:p>
    <w:p w:rsidR="00DD266B" w:rsidRPr="00216E4E" w:rsidRDefault="00DD266B" w:rsidP="00477CA9">
      <w:pPr>
        <w:ind w:firstLine="720"/>
        <w:jc w:val="both"/>
        <w:rPr>
          <w:rFonts w:ascii="Times New Roman" w:hAnsi="Times New Roman" w:cs="Times New Roman"/>
          <w:b/>
          <w:sz w:val="28"/>
          <w:szCs w:val="28"/>
        </w:rPr>
      </w:pPr>
      <w:r w:rsidRPr="00216E4E">
        <w:rPr>
          <w:rFonts w:ascii="Times New Roman" w:hAnsi="Times New Roman" w:cs="Times New Roman"/>
          <w:b/>
          <w:sz w:val="28"/>
          <w:szCs w:val="28"/>
        </w:rPr>
        <w:t xml:space="preserve">1. Predlog strateškog plana razvoja Glavnog grada-Podgorice </w:t>
      </w:r>
      <w:r w:rsidR="002C3FEB" w:rsidRPr="00216E4E">
        <w:rPr>
          <w:rFonts w:ascii="Times New Roman" w:hAnsi="Times New Roman" w:cs="Times New Roman"/>
          <w:b/>
          <w:sz w:val="28"/>
          <w:szCs w:val="28"/>
        </w:rPr>
        <w:t xml:space="preserve">za period </w:t>
      </w:r>
      <w:r w:rsidRPr="00477CA9">
        <w:rPr>
          <w:rFonts w:ascii="Times New Roman" w:hAnsi="Times New Roman" w:cs="Times New Roman"/>
          <w:b/>
          <w:sz w:val="28"/>
          <w:szCs w:val="28"/>
        </w:rPr>
        <w:t>201</w:t>
      </w:r>
      <w:r w:rsidR="00477CA9" w:rsidRPr="00477CA9">
        <w:rPr>
          <w:rFonts w:ascii="Times New Roman" w:hAnsi="Times New Roman" w:cs="Times New Roman"/>
          <w:b/>
          <w:sz w:val="28"/>
          <w:szCs w:val="28"/>
        </w:rPr>
        <w:t>9</w:t>
      </w:r>
      <w:r w:rsidRPr="00477CA9">
        <w:rPr>
          <w:rFonts w:ascii="Times New Roman" w:hAnsi="Times New Roman" w:cs="Times New Roman"/>
          <w:b/>
          <w:sz w:val="28"/>
          <w:szCs w:val="28"/>
        </w:rPr>
        <w:t>-</w:t>
      </w:r>
      <w:r w:rsidRPr="00216E4E">
        <w:rPr>
          <w:rFonts w:ascii="Times New Roman" w:hAnsi="Times New Roman" w:cs="Times New Roman"/>
          <w:b/>
          <w:sz w:val="28"/>
          <w:szCs w:val="28"/>
        </w:rPr>
        <w:t>202</w:t>
      </w:r>
      <w:r w:rsidR="00477CA9">
        <w:rPr>
          <w:rFonts w:ascii="Times New Roman" w:hAnsi="Times New Roman" w:cs="Times New Roman"/>
          <w:b/>
          <w:sz w:val="28"/>
          <w:szCs w:val="28"/>
        </w:rPr>
        <w:t>4</w:t>
      </w:r>
      <w:r w:rsidRPr="00216E4E">
        <w:rPr>
          <w:rFonts w:ascii="Times New Roman" w:hAnsi="Times New Roman" w:cs="Times New Roman"/>
          <w:b/>
          <w:sz w:val="28"/>
          <w:szCs w:val="28"/>
        </w:rPr>
        <w:t>.</w:t>
      </w:r>
      <w:r w:rsidR="00511C81" w:rsidRPr="00216E4E">
        <w:rPr>
          <w:rFonts w:ascii="Times New Roman" w:hAnsi="Times New Roman" w:cs="Times New Roman"/>
          <w:b/>
          <w:sz w:val="28"/>
          <w:szCs w:val="28"/>
        </w:rPr>
        <w:t xml:space="preserve"> </w:t>
      </w:r>
      <w:r w:rsidR="002C3FEB" w:rsidRPr="00216E4E">
        <w:rPr>
          <w:rFonts w:ascii="Times New Roman" w:hAnsi="Times New Roman" w:cs="Times New Roman"/>
          <w:b/>
          <w:sz w:val="28"/>
          <w:szCs w:val="28"/>
        </w:rPr>
        <w:t>godine</w:t>
      </w:r>
    </w:p>
    <w:p w:rsidR="00230BAA" w:rsidRDefault="00511C81" w:rsidP="00230BAA">
      <w:pPr>
        <w:spacing w:after="0" w:line="240" w:lineRule="auto"/>
        <w:jc w:val="both"/>
        <w:rPr>
          <w:rFonts w:ascii="Times New Roman" w:hAnsi="Times New Roman" w:cs="Times New Roman"/>
          <w:sz w:val="28"/>
          <w:szCs w:val="28"/>
          <w:u w:val="single"/>
        </w:rPr>
      </w:pPr>
      <w:r w:rsidRPr="00216E4E">
        <w:rPr>
          <w:rFonts w:ascii="Times New Roman" w:hAnsi="Times New Roman" w:cs="Times New Roman"/>
          <w:sz w:val="28"/>
          <w:szCs w:val="28"/>
        </w:rPr>
        <w:t>Shodno obavezi definisanoj Zakonom o regionalnom razvoju (</w:t>
      </w:r>
      <w:r w:rsidR="00216E4E">
        <w:rPr>
          <w:rFonts w:ascii="Times New Roman" w:hAnsi="Times New Roman" w:cs="Times New Roman"/>
          <w:sz w:val="28"/>
          <w:szCs w:val="28"/>
        </w:rPr>
        <w:t>"</w:t>
      </w:r>
      <w:r w:rsidRPr="00216E4E">
        <w:rPr>
          <w:rFonts w:ascii="Times New Roman" w:hAnsi="Times New Roman" w:cs="Times New Roman"/>
          <w:sz w:val="28"/>
          <w:szCs w:val="28"/>
        </w:rPr>
        <w:t>Službeni list</w:t>
      </w:r>
      <w:r w:rsidR="00AD0D4F" w:rsidRPr="00216E4E">
        <w:rPr>
          <w:rFonts w:ascii="Times New Roman" w:hAnsi="Times New Roman" w:cs="Times New Roman"/>
          <w:sz w:val="28"/>
          <w:szCs w:val="28"/>
        </w:rPr>
        <w:t xml:space="preserve"> </w:t>
      </w:r>
      <w:r w:rsidR="00216E4E">
        <w:rPr>
          <w:rFonts w:ascii="Times New Roman" w:hAnsi="Times New Roman" w:cs="Times New Roman"/>
          <w:sz w:val="28"/>
          <w:szCs w:val="28"/>
        </w:rPr>
        <w:t>CG"</w:t>
      </w:r>
      <w:r w:rsidRPr="00216E4E">
        <w:rPr>
          <w:rFonts w:ascii="Times New Roman" w:hAnsi="Times New Roman" w:cs="Times New Roman"/>
          <w:sz w:val="28"/>
          <w:szCs w:val="28"/>
        </w:rPr>
        <w:t>, br. 20/11,</w:t>
      </w:r>
      <w:r w:rsidR="00617216">
        <w:rPr>
          <w:rFonts w:ascii="Times New Roman" w:hAnsi="Times New Roman" w:cs="Times New Roman"/>
          <w:sz w:val="28"/>
          <w:szCs w:val="28"/>
        </w:rPr>
        <w:t xml:space="preserve"> </w:t>
      </w:r>
      <w:r w:rsidR="00477CA9">
        <w:rPr>
          <w:rFonts w:ascii="Times New Roman" w:hAnsi="Times New Roman" w:cs="Times New Roman"/>
          <w:sz w:val="28"/>
          <w:szCs w:val="28"/>
        </w:rPr>
        <w:t xml:space="preserve">26/11 </w:t>
      </w:r>
      <w:r w:rsidRPr="00216E4E">
        <w:rPr>
          <w:rFonts w:ascii="Times New Roman" w:hAnsi="Times New Roman" w:cs="Times New Roman"/>
          <w:sz w:val="28"/>
          <w:szCs w:val="28"/>
        </w:rPr>
        <w:t>i 20/15), Glavni grad Podgorica pristupio je izradi Strateškog plana razvoja za period 201</w:t>
      </w:r>
      <w:r w:rsidR="003866ED">
        <w:rPr>
          <w:rFonts w:ascii="Times New Roman" w:hAnsi="Times New Roman" w:cs="Times New Roman"/>
          <w:sz w:val="28"/>
          <w:szCs w:val="28"/>
        </w:rPr>
        <w:t>9</w:t>
      </w:r>
      <w:r w:rsidRPr="00216E4E">
        <w:rPr>
          <w:rFonts w:ascii="Times New Roman" w:hAnsi="Times New Roman" w:cs="Times New Roman"/>
          <w:sz w:val="28"/>
          <w:szCs w:val="28"/>
        </w:rPr>
        <w:t>-202</w:t>
      </w:r>
      <w:r w:rsidR="00477CA9">
        <w:rPr>
          <w:rFonts w:ascii="Times New Roman" w:hAnsi="Times New Roman" w:cs="Times New Roman"/>
          <w:sz w:val="28"/>
          <w:szCs w:val="28"/>
        </w:rPr>
        <w:t>4</w:t>
      </w:r>
      <w:r w:rsidR="003D52E3">
        <w:rPr>
          <w:rFonts w:ascii="Times New Roman" w:hAnsi="Times New Roman" w:cs="Times New Roman"/>
          <w:sz w:val="28"/>
          <w:szCs w:val="28"/>
        </w:rPr>
        <w:t xml:space="preserve">. </w:t>
      </w:r>
      <w:r w:rsidR="002C3FEB" w:rsidRPr="00216E4E">
        <w:rPr>
          <w:rFonts w:ascii="Times New Roman" w:hAnsi="Times New Roman" w:cs="Times New Roman"/>
          <w:sz w:val="28"/>
          <w:szCs w:val="28"/>
        </w:rPr>
        <w:t>g</w:t>
      </w:r>
      <w:r w:rsidRPr="00216E4E">
        <w:rPr>
          <w:rFonts w:ascii="Times New Roman" w:hAnsi="Times New Roman" w:cs="Times New Roman"/>
          <w:sz w:val="28"/>
          <w:szCs w:val="28"/>
        </w:rPr>
        <w:t>odine</w:t>
      </w:r>
      <w:r w:rsidR="00F4598C">
        <w:rPr>
          <w:rFonts w:ascii="Times New Roman" w:hAnsi="Times New Roman" w:cs="Times New Roman"/>
          <w:sz w:val="28"/>
          <w:szCs w:val="28"/>
        </w:rPr>
        <w:t xml:space="preserve">. </w:t>
      </w:r>
      <w:r w:rsidR="003866ED">
        <w:rPr>
          <w:rFonts w:ascii="Times New Roman" w:hAnsi="Times New Roman" w:cs="Times New Roman"/>
          <w:sz w:val="28"/>
          <w:szCs w:val="28"/>
        </w:rPr>
        <w:t xml:space="preserve">Članom </w:t>
      </w:r>
      <w:r w:rsidR="002C3FEB" w:rsidRPr="00216E4E">
        <w:rPr>
          <w:rFonts w:ascii="Times New Roman" w:hAnsi="Times New Roman" w:cs="Times New Roman"/>
          <w:sz w:val="28"/>
          <w:szCs w:val="28"/>
        </w:rPr>
        <w:t>8 naved</w:t>
      </w:r>
      <w:r w:rsidR="00110DC7" w:rsidRPr="00216E4E">
        <w:rPr>
          <w:rFonts w:ascii="Times New Roman" w:hAnsi="Times New Roman" w:cs="Times New Roman"/>
          <w:sz w:val="28"/>
          <w:szCs w:val="28"/>
        </w:rPr>
        <w:t>e</w:t>
      </w:r>
      <w:r w:rsidR="002C3FEB" w:rsidRPr="00216E4E">
        <w:rPr>
          <w:rFonts w:ascii="Times New Roman" w:hAnsi="Times New Roman" w:cs="Times New Roman"/>
          <w:sz w:val="28"/>
          <w:szCs w:val="28"/>
        </w:rPr>
        <w:t>nog zakona, precizirano je da se strateškim planom utvrđuje postojeće stanje razvoja jedinice lokalne samouprave, opšti cilj razvoja, strateški cil</w:t>
      </w:r>
      <w:r w:rsidR="00110DC7" w:rsidRPr="00216E4E">
        <w:rPr>
          <w:rFonts w:ascii="Times New Roman" w:hAnsi="Times New Roman" w:cs="Times New Roman"/>
          <w:sz w:val="28"/>
          <w:szCs w:val="28"/>
        </w:rPr>
        <w:t xml:space="preserve">jevi sa prioritetima za njihovo </w:t>
      </w:r>
      <w:r w:rsidR="00477CA9">
        <w:rPr>
          <w:rFonts w:ascii="Times New Roman" w:hAnsi="Times New Roman" w:cs="Times New Roman"/>
          <w:sz w:val="28"/>
          <w:szCs w:val="28"/>
        </w:rPr>
        <w:t xml:space="preserve">ostvarivanje, </w:t>
      </w:r>
      <w:r w:rsidR="002C3FEB" w:rsidRPr="00216E4E">
        <w:rPr>
          <w:rFonts w:ascii="Times New Roman" w:hAnsi="Times New Roman" w:cs="Times New Roman"/>
          <w:sz w:val="28"/>
          <w:szCs w:val="28"/>
        </w:rPr>
        <w:t>mjere i smjernice za</w:t>
      </w:r>
      <w:r w:rsidR="00477CA9">
        <w:rPr>
          <w:rFonts w:ascii="Times New Roman" w:hAnsi="Times New Roman" w:cs="Times New Roman"/>
          <w:sz w:val="28"/>
          <w:szCs w:val="28"/>
        </w:rPr>
        <w:t xml:space="preserve"> ostvarivanje strateškog plana, </w:t>
      </w:r>
      <w:r w:rsidR="002C3FEB" w:rsidRPr="00216E4E">
        <w:rPr>
          <w:rFonts w:ascii="Times New Roman" w:hAnsi="Times New Roman" w:cs="Times New Roman"/>
          <w:sz w:val="28"/>
          <w:szCs w:val="28"/>
        </w:rPr>
        <w:t xml:space="preserve">orjentaciona sredstva za sprovođenje strateškog plana, način njihovog obezbjeđivanja i druga pitanja od značaja za razvoj. Istom odredbom definisano je da Plan donosi nadležni organ jedinice lokalne samouprave </w:t>
      </w:r>
      <w:r w:rsidR="002C3FEB" w:rsidRPr="00477CA9">
        <w:rPr>
          <w:rFonts w:ascii="Times New Roman" w:hAnsi="Times New Roman" w:cs="Times New Roman"/>
          <w:sz w:val="28"/>
          <w:szCs w:val="28"/>
        </w:rPr>
        <w:t xml:space="preserve">na period </w:t>
      </w:r>
      <w:r w:rsidR="00477CA9" w:rsidRPr="00477CA9">
        <w:rPr>
          <w:rFonts w:ascii="Times New Roman" w:hAnsi="Times New Roman" w:cs="Times New Roman"/>
          <w:sz w:val="28"/>
          <w:szCs w:val="28"/>
        </w:rPr>
        <w:t>do</w:t>
      </w:r>
      <w:r w:rsidR="002C3FEB" w:rsidRPr="00477CA9">
        <w:rPr>
          <w:rFonts w:ascii="Times New Roman" w:hAnsi="Times New Roman" w:cs="Times New Roman"/>
          <w:sz w:val="28"/>
          <w:szCs w:val="28"/>
        </w:rPr>
        <w:t xml:space="preserve"> sedam godina.</w:t>
      </w:r>
    </w:p>
    <w:p w:rsidR="00216E4E" w:rsidRPr="002E47B0" w:rsidRDefault="00216E4E" w:rsidP="00230BAA">
      <w:pPr>
        <w:spacing w:after="0" w:line="240" w:lineRule="auto"/>
        <w:jc w:val="both"/>
        <w:rPr>
          <w:rFonts w:ascii="Times New Roman" w:hAnsi="Times New Roman" w:cs="Times New Roman"/>
          <w:sz w:val="20"/>
          <w:szCs w:val="20"/>
          <w:u w:val="single"/>
        </w:rPr>
      </w:pPr>
    </w:p>
    <w:p w:rsidR="00230BAA" w:rsidRPr="00216E4E" w:rsidRDefault="00230BAA" w:rsidP="00230BAA">
      <w:pPr>
        <w:spacing w:after="0" w:line="240" w:lineRule="auto"/>
        <w:jc w:val="both"/>
        <w:rPr>
          <w:rFonts w:ascii="Times New Roman" w:hAnsi="Times New Roman" w:cs="Times New Roman"/>
          <w:sz w:val="28"/>
          <w:szCs w:val="28"/>
          <w:u w:val="single"/>
        </w:rPr>
      </w:pPr>
      <w:r w:rsidRPr="00216E4E">
        <w:rPr>
          <w:rFonts w:ascii="Times New Roman" w:hAnsi="Times New Roman" w:cs="Times New Roman"/>
          <w:b/>
          <w:sz w:val="28"/>
          <w:szCs w:val="28"/>
          <w:lang w:val="sl-SI"/>
        </w:rPr>
        <w:t>Nosilac posla</w:t>
      </w:r>
      <w:r w:rsidRPr="00216E4E">
        <w:rPr>
          <w:rFonts w:ascii="Times New Roman" w:hAnsi="Times New Roman" w:cs="Times New Roman"/>
          <w:sz w:val="28"/>
          <w:szCs w:val="28"/>
          <w:lang w:val="sl-SI"/>
        </w:rPr>
        <w:t xml:space="preserve">: </w:t>
      </w:r>
      <w:r w:rsidR="00477CA9">
        <w:rPr>
          <w:rFonts w:ascii="Times New Roman" w:hAnsi="Times New Roman" w:cs="Times New Roman"/>
          <w:bCs/>
          <w:sz w:val="28"/>
          <w:szCs w:val="28"/>
          <w:lang w:val="sr-Latn-CS"/>
        </w:rPr>
        <w:t>M</w:t>
      </w:r>
      <w:r w:rsidRPr="00216E4E">
        <w:rPr>
          <w:rFonts w:ascii="Times New Roman" w:hAnsi="Times New Roman" w:cs="Times New Roman"/>
          <w:bCs/>
          <w:sz w:val="28"/>
          <w:szCs w:val="28"/>
          <w:lang w:val="sr-Latn-CS"/>
        </w:rPr>
        <w:t>eđuresorska radna grupa</w:t>
      </w:r>
    </w:p>
    <w:p w:rsidR="00230BAA" w:rsidRPr="00216E4E" w:rsidRDefault="00230BAA" w:rsidP="00230BAA">
      <w:pPr>
        <w:spacing w:after="0" w:line="240" w:lineRule="auto"/>
        <w:jc w:val="both"/>
        <w:rPr>
          <w:rFonts w:ascii="Times New Roman" w:hAnsi="Times New Roman" w:cs="Times New Roman"/>
          <w:sz w:val="28"/>
          <w:szCs w:val="28"/>
          <w:lang w:val="sl-SI"/>
        </w:rPr>
      </w:pPr>
      <w:r w:rsidRPr="00216E4E">
        <w:rPr>
          <w:rFonts w:ascii="Times New Roman" w:hAnsi="Times New Roman" w:cs="Times New Roman"/>
          <w:b/>
          <w:sz w:val="28"/>
          <w:szCs w:val="28"/>
          <w:lang w:val="sl-SI"/>
        </w:rPr>
        <w:t>Predlagač</w:t>
      </w:r>
      <w:r w:rsidRPr="00216E4E">
        <w:rPr>
          <w:rFonts w:ascii="Times New Roman" w:hAnsi="Times New Roman" w:cs="Times New Roman"/>
          <w:sz w:val="28"/>
          <w:szCs w:val="28"/>
          <w:lang w:val="sl-SI"/>
        </w:rPr>
        <w:t>: Gradonačelnik</w:t>
      </w:r>
    </w:p>
    <w:p w:rsidR="00032B44" w:rsidRPr="001E369A" w:rsidRDefault="00230BAA" w:rsidP="00032B44">
      <w:pPr>
        <w:spacing w:after="0" w:line="240" w:lineRule="auto"/>
        <w:jc w:val="both"/>
        <w:rPr>
          <w:rFonts w:ascii="Times New Roman" w:hAnsi="Times New Roman" w:cs="Times New Roman"/>
          <w:sz w:val="28"/>
          <w:szCs w:val="28"/>
          <w:lang w:val="sr-Latn-CS"/>
        </w:rPr>
      </w:pPr>
      <w:r w:rsidRPr="00216E4E">
        <w:rPr>
          <w:rFonts w:ascii="Times New Roman" w:hAnsi="Times New Roman" w:cs="Times New Roman"/>
          <w:b/>
          <w:sz w:val="28"/>
          <w:szCs w:val="28"/>
          <w:lang w:val="sr-Latn-CS"/>
        </w:rPr>
        <w:t>Rok</w:t>
      </w:r>
      <w:r w:rsidRPr="00216E4E">
        <w:rPr>
          <w:rFonts w:ascii="Times New Roman" w:hAnsi="Times New Roman" w:cs="Times New Roman"/>
          <w:sz w:val="28"/>
          <w:szCs w:val="28"/>
          <w:lang w:val="sr-Latn-CS"/>
        </w:rPr>
        <w:t>:</w:t>
      </w:r>
      <w:r w:rsidR="00032B44" w:rsidRPr="00216E4E">
        <w:rPr>
          <w:rFonts w:ascii="Times New Roman" w:hAnsi="Times New Roman" w:cs="Times New Roman"/>
          <w:sz w:val="28"/>
          <w:szCs w:val="28"/>
          <w:lang w:val="sr-Latn-CS"/>
        </w:rPr>
        <w:t xml:space="preserve"> </w:t>
      </w:r>
      <w:r w:rsidRPr="00216E4E">
        <w:rPr>
          <w:rFonts w:ascii="Times New Roman" w:hAnsi="Times New Roman" w:cs="Times New Roman"/>
          <w:sz w:val="28"/>
          <w:szCs w:val="28"/>
          <w:lang w:val="sr-Latn-CS"/>
        </w:rPr>
        <w:t>I kvartal</w:t>
      </w:r>
    </w:p>
    <w:p w:rsidR="00CE2A83" w:rsidRPr="007B4769" w:rsidRDefault="007B4769" w:rsidP="007B4769">
      <w:pPr>
        <w:spacing w:after="0" w:line="240" w:lineRule="auto"/>
        <w:ind w:left="360" w:firstLine="360"/>
        <w:jc w:val="both"/>
        <w:rPr>
          <w:rFonts w:ascii="Times New Roman" w:hAnsi="Times New Roman" w:cs="Times New Roman"/>
          <w:b/>
          <w:sz w:val="28"/>
          <w:szCs w:val="28"/>
          <w:lang w:val="sr-Latn-CS"/>
        </w:rPr>
      </w:pPr>
      <w:r>
        <w:rPr>
          <w:rFonts w:ascii="Times New Roman" w:hAnsi="Times New Roman" w:cs="Times New Roman"/>
          <w:b/>
          <w:color w:val="000000"/>
          <w:sz w:val="28"/>
          <w:szCs w:val="28"/>
          <w:lang w:val="sr-Latn-CS"/>
        </w:rPr>
        <w:lastRenderedPageBreak/>
        <w:t>2.</w:t>
      </w:r>
      <w:r w:rsidR="00110DC7">
        <w:rPr>
          <w:rFonts w:ascii="Times New Roman" w:hAnsi="Times New Roman" w:cs="Times New Roman"/>
          <w:b/>
          <w:color w:val="000000"/>
          <w:sz w:val="28"/>
          <w:szCs w:val="28"/>
          <w:lang w:val="sr-Latn-CS"/>
        </w:rPr>
        <w:t xml:space="preserve"> </w:t>
      </w:r>
      <w:r w:rsidR="00CE2A83" w:rsidRPr="007B4769">
        <w:rPr>
          <w:rFonts w:ascii="Times New Roman" w:hAnsi="Times New Roman" w:cs="Times New Roman"/>
          <w:b/>
          <w:color w:val="000000"/>
          <w:sz w:val="28"/>
          <w:szCs w:val="28"/>
          <w:lang w:val="sr-Latn-CS"/>
        </w:rPr>
        <w:t>Pre</w:t>
      </w:r>
      <w:r w:rsidR="00DD266B" w:rsidRPr="007B4769">
        <w:rPr>
          <w:rFonts w:ascii="Times New Roman" w:hAnsi="Times New Roman" w:cs="Times New Roman"/>
          <w:b/>
          <w:color w:val="000000"/>
          <w:sz w:val="28"/>
          <w:szCs w:val="28"/>
          <w:lang w:val="sr-Latn-CS"/>
        </w:rPr>
        <w:t xml:space="preserve">dlog </w:t>
      </w:r>
      <w:r w:rsidR="00DD266B" w:rsidRPr="007B4769">
        <w:rPr>
          <w:rFonts w:ascii="Times New Roman" w:hAnsi="Times New Roman" w:cs="Times New Roman"/>
          <w:b/>
          <w:sz w:val="28"/>
          <w:szCs w:val="28"/>
          <w:lang w:val="sr-Latn-CS"/>
        </w:rPr>
        <w:t>s</w:t>
      </w:r>
      <w:r w:rsidR="00CE2A83" w:rsidRPr="007B4769">
        <w:rPr>
          <w:rFonts w:ascii="Times New Roman" w:hAnsi="Times New Roman" w:cs="Times New Roman"/>
          <w:b/>
          <w:sz w:val="28"/>
          <w:szCs w:val="28"/>
          <w:lang w:val="sr-Latn-CS"/>
        </w:rPr>
        <w:t>trategije razvoja zdra</w:t>
      </w:r>
      <w:r w:rsidR="00484892" w:rsidRPr="007B4769">
        <w:rPr>
          <w:rFonts w:ascii="Times New Roman" w:hAnsi="Times New Roman" w:cs="Times New Roman"/>
          <w:b/>
          <w:sz w:val="28"/>
          <w:szCs w:val="28"/>
          <w:lang w:val="sr-Latn-CS"/>
        </w:rPr>
        <w:t>v</w:t>
      </w:r>
      <w:r w:rsidR="003866ED">
        <w:rPr>
          <w:rFonts w:ascii="Times New Roman" w:hAnsi="Times New Roman" w:cs="Times New Roman"/>
          <w:b/>
          <w:sz w:val="28"/>
          <w:szCs w:val="28"/>
          <w:lang w:val="sr-Latn-CS"/>
        </w:rPr>
        <w:t xml:space="preserve">stva i blagostanja </w:t>
      </w:r>
      <w:r w:rsidR="00CE2A83" w:rsidRPr="007B4769">
        <w:rPr>
          <w:rFonts w:ascii="Times New Roman" w:hAnsi="Times New Roman" w:cs="Times New Roman"/>
          <w:b/>
          <w:sz w:val="28"/>
          <w:szCs w:val="28"/>
          <w:lang w:val="sr-Latn-CS"/>
        </w:rPr>
        <w:t xml:space="preserve">Glavnog grada </w:t>
      </w:r>
    </w:p>
    <w:p w:rsidR="00837F3A" w:rsidRPr="006136DC" w:rsidRDefault="00837F3A" w:rsidP="00CE2A83">
      <w:pPr>
        <w:spacing w:after="0" w:line="240" w:lineRule="auto"/>
        <w:jc w:val="both"/>
        <w:rPr>
          <w:rFonts w:ascii="Times New Roman" w:hAnsi="Times New Roman" w:cs="Times New Roman"/>
          <w:b/>
          <w:sz w:val="16"/>
          <w:szCs w:val="16"/>
          <w:lang w:val="sr-Latn-CS"/>
        </w:rPr>
      </w:pPr>
    </w:p>
    <w:p w:rsidR="00032B44" w:rsidRDefault="00CE2A83" w:rsidP="00032B44">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color w:val="000000"/>
          <w:sz w:val="28"/>
          <w:szCs w:val="28"/>
          <w:lang w:val="sr-Latn-CS"/>
        </w:rPr>
        <w:t>Grad se formalno učlanio u mrežu Evropsk</w:t>
      </w:r>
      <w:r w:rsidR="003866ED">
        <w:rPr>
          <w:rFonts w:ascii="Times New Roman" w:hAnsi="Times New Roman" w:cs="Times New Roman"/>
          <w:color w:val="000000"/>
          <w:sz w:val="28"/>
          <w:szCs w:val="28"/>
          <w:lang w:val="sr-Latn-CS"/>
        </w:rPr>
        <w:t>ih zdravih gradova u maju 2016.</w:t>
      </w:r>
      <w:r w:rsidRPr="00350297">
        <w:rPr>
          <w:rFonts w:ascii="Times New Roman" w:hAnsi="Times New Roman" w:cs="Times New Roman"/>
          <w:color w:val="000000"/>
          <w:sz w:val="28"/>
          <w:szCs w:val="28"/>
          <w:lang w:val="sr-Latn-CS"/>
        </w:rPr>
        <w:t>godine</w:t>
      </w:r>
      <w:r w:rsidR="003866ED">
        <w:rPr>
          <w:rFonts w:ascii="Times New Roman" w:hAnsi="Times New Roman" w:cs="Times New Roman"/>
          <w:color w:val="000000"/>
          <w:sz w:val="28"/>
          <w:szCs w:val="28"/>
          <w:lang w:val="sr-Latn-CS"/>
        </w:rPr>
        <w:t>,</w:t>
      </w:r>
      <w:r w:rsidRPr="00350297">
        <w:rPr>
          <w:rFonts w:ascii="Times New Roman" w:hAnsi="Times New Roman" w:cs="Times New Roman"/>
          <w:color w:val="000000"/>
          <w:sz w:val="28"/>
          <w:szCs w:val="28"/>
          <w:lang w:val="sr-Latn-CS"/>
        </w:rPr>
        <w:t xml:space="preserve"> čime je prihvatio Strateške ciljeve Evropske politike za zdravlje i blagostanje u smislu unapređenja i smanjenja nejednakosti u </w:t>
      </w:r>
      <w:r w:rsidRPr="00350297">
        <w:rPr>
          <w:rFonts w:ascii="Times New Roman" w:hAnsi="Times New Roman" w:cs="Times New Roman"/>
          <w:sz w:val="28"/>
          <w:szCs w:val="28"/>
          <w:lang w:val="sr-Latn-CS"/>
        </w:rPr>
        <w:t>zdra</w:t>
      </w:r>
      <w:r w:rsidR="00484892" w:rsidRPr="00350297">
        <w:rPr>
          <w:rFonts w:ascii="Times New Roman" w:hAnsi="Times New Roman" w:cs="Times New Roman"/>
          <w:sz w:val="28"/>
          <w:szCs w:val="28"/>
          <w:lang w:val="sr-Latn-CS"/>
        </w:rPr>
        <w:t>v</w:t>
      </w:r>
      <w:r w:rsidRPr="00350297">
        <w:rPr>
          <w:rFonts w:ascii="Times New Roman" w:hAnsi="Times New Roman" w:cs="Times New Roman"/>
          <w:sz w:val="28"/>
          <w:szCs w:val="28"/>
          <w:lang w:val="sr-Latn-CS"/>
        </w:rPr>
        <w:t>stvenom</w:t>
      </w:r>
      <w:r w:rsidRPr="00477CA9">
        <w:rPr>
          <w:rFonts w:ascii="Times New Roman" w:hAnsi="Times New Roman" w:cs="Times New Roman"/>
          <w:sz w:val="28"/>
          <w:szCs w:val="28"/>
          <w:lang w:val="sr-Latn-CS"/>
        </w:rPr>
        <w:t xml:space="preserve"> </w:t>
      </w:r>
      <w:r w:rsidR="00216E4E">
        <w:rPr>
          <w:rFonts w:ascii="Times New Roman" w:hAnsi="Times New Roman" w:cs="Times New Roman"/>
          <w:color w:val="000000"/>
          <w:sz w:val="28"/>
          <w:szCs w:val="28"/>
          <w:lang w:val="sr-Latn-CS"/>
        </w:rPr>
        <w:t xml:space="preserve">sistemu. </w:t>
      </w:r>
      <w:r w:rsidRPr="00350297">
        <w:rPr>
          <w:rFonts w:ascii="Times New Roman" w:hAnsi="Times New Roman" w:cs="Times New Roman"/>
          <w:color w:val="000000"/>
          <w:sz w:val="28"/>
          <w:szCs w:val="28"/>
          <w:lang w:val="sr-Latn-CS"/>
        </w:rPr>
        <w:t>Dostizanje postavljenih ciljeva podrazumjeva izradu pojedinih dokumenata (već je urađen</w:t>
      </w:r>
      <w:r w:rsidRPr="00350297">
        <w:rPr>
          <w:rFonts w:ascii="Times New Roman" w:hAnsi="Times New Roman" w:cs="Times New Roman"/>
          <w:sz w:val="28"/>
          <w:szCs w:val="28"/>
          <w:lang w:val="sr-Latn-CS"/>
        </w:rPr>
        <w:t xml:space="preserve"> Zdra</w:t>
      </w:r>
      <w:r w:rsidR="00484892" w:rsidRPr="00350297">
        <w:rPr>
          <w:rFonts w:ascii="Times New Roman" w:hAnsi="Times New Roman" w:cs="Times New Roman"/>
          <w:sz w:val="28"/>
          <w:szCs w:val="28"/>
          <w:lang w:val="sr-Latn-CS"/>
        </w:rPr>
        <w:t>v</w:t>
      </w:r>
      <w:r w:rsidRPr="00350297">
        <w:rPr>
          <w:rFonts w:ascii="Times New Roman" w:hAnsi="Times New Roman" w:cs="Times New Roman"/>
          <w:sz w:val="28"/>
          <w:szCs w:val="28"/>
          <w:lang w:val="sr-Latn-CS"/>
        </w:rPr>
        <w:t>stveni</w:t>
      </w:r>
      <w:r w:rsidRPr="00350297">
        <w:rPr>
          <w:rFonts w:ascii="Times New Roman" w:hAnsi="Times New Roman" w:cs="Times New Roman"/>
          <w:color w:val="000000"/>
          <w:sz w:val="28"/>
          <w:szCs w:val="28"/>
          <w:lang w:val="sr-Latn-CS"/>
        </w:rPr>
        <w:t xml:space="preserve"> profil grada) poput Strategije razvoja </w:t>
      </w:r>
      <w:r w:rsidR="00484892" w:rsidRPr="00350297">
        <w:rPr>
          <w:rFonts w:ascii="Times New Roman" w:hAnsi="Times New Roman" w:cs="Times New Roman"/>
          <w:sz w:val="28"/>
          <w:szCs w:val="28"/>
          <w:lang w:val="sr-Latn-CS"/>
        </w:rPr>
        <w:t>zdravstva</w:t>
      </w:r>
      <w:r w:rsidRPr="00350297">
        <w:rPr>
          <w:rFonts w:ascii="Times New Roman" w:hAnsi="Times New Roman" w:cs="Times New Roman"/>
          <w:sz w:val="28"/>
          <w:szCs w:val="28"/>
          <w:lang w:val="sr-Latn-CS"/>
        </w:rPr>
        <w:t xml:space="preserve"> </w:t>
      </w:r>
      <w:r w:rsidRPr="00350297">
        <w:rPr>
          <w:rFonts w:ascii="Times New Roman" w:hAnsi="Times New Roman" w:cs="Times New Roman"/>
          <w:color w:val="000000"/>
          <w:sz w:val="28"/>
          <w:szCs w:val="28"/>
          <w:lang w:val="sr-Latn-CS"/>
        </w:rPr>
        <w:t>i blagostanja Glavnog grada. Ovim dokumentom je kroz drugačiji pristup stavio u fokus cjelokupni dijapazon pitanja koja direktno i indirektno tangiraju ovu temu. Isto tako, iz članstva proizilaze obaveze usmjerene na stvaranje okvira za bavljenje temama Evropske politike, a koje se odnose na brigu u svim životnim dobima, propagiranje zdravih stilova života, stvaranje otporne zajednice i okruženja i pružanja podrške razvoju</w:t>
      </w:r>
      <w:r w:rsidRPr="00350297">
        <w:rPr>
          <w:rFonts w:ascii="Times New Roman" w:hAnsi="Times New Roman" w:cs="Times New Roman"/>
          <w:sz w:val="28"/>
          <w:szCs w:val="28"/>
          <w:lang w:val="sr-Latn-CS"/>
        </w:rPr>
        <w:t xml:space="preserve"> </w:t>
      </w:r>
      <w:r w:rsidR="00484892" w:rsidRPr="00350297">
        <w:rPr>
          <w:rFonts w:ascii="Times New Roman" w:hAnsi="Times New Roman" w:cs="Times New Roman"/>
          <w:sz w:val="28"/>
          <w:szCs w:val="28"/>
          <w:lang w:val="sr-Latn-CS"/>
        </w:rPr>
        <w:t>zdravstveno</w:t>
      </w:r>
      <w:r w:rsidRPr="00350297">
        <w:rPr>
          <w:rFonts w:ascii="Times New Roman" w:hAnsi="Times New Roman" w:cs="Times New Roman"/>
          <w:sz w:val="28"/>
          <w:szCs w:val="28"/>
          <w:lang w:val="sr-Latn-CS"/>
        </w:rPr>
        <w:t>g</w:t>
      </w:r>
      <w:r w:rsidRPr="00350297">
        <w:rPr>
          <w:rFonts w:ascii="Times New Roman" w:hAnsi="Times New Roman" w:cs="Times New Roman"/>
          <w:color w:val="000000"/>
          <w:sz w:val="28"/>
          <w:szCs w:val="28"/>
          <w:lang w:val="sr-Latn-CS"/>
        </w:rPr>
        <w:t xml:space="preserve"> sistema u službi građana. </w:t>
      </w:r>
    </w:p>
    <w:p w:rsidR="00032B44" w:rsidRPr="002E47B0" w:rsidRDefault="00032B44" w:rsidP="00032B44">
      <w:pPr>
        <w:spacing w:after="0" w:line="240" w:lineRule="auto"/>
        <w:jc w:val="both"/>
        <w:rPr>
          <w:rFonts w:ascii="Times New Roman" w:hAnsi="Times New Roman" w:cs="Times New Roman"/>
          <w:color w:val="000000"/>
          <w:sz w:val="20"/>
          <w:szCs w:val="20"/>
          <w:lang w:val="sr-Latn-CS"/>
        </w:rPr>
      </w:pPr>
    </w:p>
    <w:p w:rsidR="00EF14C9" w:rsidRPr="00032B44" w:rsidRDefault="00032B44" w:rsidP="00032B44">
      <w:pPr>
        <w:spacing w:after="0" w:line="240" w:lineRule="auto"/>
        <w:jc w:val="both"/>
        <w:rPr>
          <w:rFonts w:ascii="Times New Roman" w:hAnsi="Times New Roman" w:cs="Times New Roman"/>
          <w:color w:val="000000"/>
          <w:sz w:val="28"/>
          <w:szCs w:val="28"/>
          <w:lang w:val="sr-Latn-CS"/>
        </w:rPr>
      </w:pPr>
      <w:r w:rsidRPr="00032B44">
        <w:rPr>
          <w:rFonts w:ascii="Times New Roman" w:hAnsi="Times New Roman" w:cs="Times New Roman"/>
          <w:b/>
          <w:color w:val="000000"/>
          <w:sz w:val="28"/>
          <w:szCs w:val="28"/>
          <w:lang w:val="sr-Latn-CS"/>
        </w:rPr>
        <w:t>N</w:t>
      </w:r>
      <w:r w:rsidR="00F04504" w:rsidRPr="00032B44">
        <w:rPr>
          <w:rFonts w:ascii="Times New Roman" w:hAnsi="Times New Roman" w:cs="Times New Roman"/>
          <w:b/>
          <w:color w:val="000000" w:themeColor="text1"/>
          <w:sz w:val="28"/>
          <w:szCs w:val="28"/>
          <w:lang w:val="sl-SI"/>
        </w:rPr>
        <w:t>o</w:t>
      </w:r>
      <w:r w:rsidR="00F04504" w:rsidRPr="00ED1348">
        <w:rPr>
          <w:rFonts w:ascii="Times New Roman" w:hAnsi="Times New Roman" w:cs="Times New Roman"/>
          <w:b/>
          <w:color w:val="000000" w:themeColor="text1"/>
          <w:sz w:val="28"/>
          <w:szCs w:val="28"/>
          <w:lang w:val="sl-SI"/>
        </w:rPr>
        <w:t>silac posla</w:t>
      </w:r>
      <w:r w:rsidR="00CE2A83" w:rsidRPr="00ED1348">
        <w:rPr>
          <w:rFonts w:ascii="Times New Roman" w:hAnsi="Times New Roman" w:cs="Times New Roman"/>
          <w:color w:val="000000" w:themeColor="text1"/>
          <w:sz w:val="28"/>
          <w:szCs w:val="28"/>
          <w:lang w:val="sl-SI"/>
        </w:rPr>
        <w:t>:</w:t>
      </w:r>
      <w:r w:rsidR="00CE2A83" w:rsidRPr="00350297">
        <w:rPr>
          <w:rFonts w:ascii="Times New Roman" w:hAnsi="Times New Roman" w:cs="Times New Roman"/>
          <w:color w:val="000000"/>
          <w:sz w:val="28"/>
          <w:szCs w:val="28"/>
          <w:lang w:val="sl-SI"/>
        </w:rPr>
        <w:t xml:space="preserve"> </w:t>
      </w:r>
      <w:r w:rsidR="00117DC6" w:rsidRPr="00350297">
        <w:rPr>
          <w:rFonts w:ascii="Times New Roman" w:hAnsi="Times New Roman" w:cs="Times New Roman"/>
          <w:bCs/>
          <w:color w:val="000000"/>
          <w:sz w:val="28"/>
          <w:szCs w:val="28"/>
          <w:lang w:val="sr-Latn-CS"/>
        </w:rPr>
        <w:t xml:space="preserve">Sekretarijat za planiranje </w:t>
      </w:r>
      <w:r w:rsidR="00837F3A">
        <w:rPr>
          <w:rFonts w:ascii="Times New Roman" w:hAnsi="Times New Roman" w:cs="Times New Roman"/>
          <w:bCs/>
          <w:color w:val="000000"/>
          <w:sz w:val="28"/>
          <w:szCs w:val="28"/>
          <w:lang w:val="sr-Latn-CS"/>
        </w:rPr>
        <w:t xml:space="preserve">prostora </w:t>
      </w:r>
      <w:r w:rsidRPr="00350297">
        <w:rPr>
          <w:rFonts w:ascii="Times New Roman" w:hAnsi="Times New Roman" w:cs="Times New Roman"/>
          <w:bCs/>
          <w:color w:val="000000"/>
          <w:sz w:val="28"/>
          <w:szCs w:val="28"/>
          <w:lang w:val="sr-Latn-CS"/>
        </w:rPr>
        <w:t>i održivi razvoj</w:t>
      </w:r>
    </w:p>
    <w:p w:rsidR="00CE2A83" w:rsidRPr="00350297" w:rsidRDefault="00CE2A83" w:rsidP="0077548E">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2E47B0">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CE2A83" w:rsidRPr="00350297" w:rsidRDefault="00CE2A83" w:rsidP="0077548E">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b/>
          <w:color w:val="000000"/>
          <w:sz w:val="28"/>
          <w:szCs w:val="28"/>
          <w:lang w:val="sr-Latn-CS"/>
        </w:rPr>
        <w:t>Rok</w:t>
      </w:r>
      <w:r w:rsidRPr="002E47B0">
        <w:rPr>
          <w:rFonts w:ascii="Times New Roman" w:hAnsi="Times New Roman" w:cs="Times New Roman"/>
          <w:color w:val="000000"/>
          <w:sz w:val="28"/>
          <w:szCs w:val="28"/>
          <w:lang w:val="sr-Latn-CS"/>
        </w:rPr>
        <w:t>:</w:t>
      </w:r>
      <w:r w:rsidRPr="00350297">
        <w:rPr>
          <w:rFonts w:ascii="Times New Roman" w:hAnsi="Times New Roman" w:cs="Times New Roman"/>
          <w:color w:val="000000"/>
          <w:sz w:val="28"/>
          <w:szCs w:val="28"/>
          <w:lang w:val="sr-Latn-CS"/>
        </w:rPr>
        <w:t xml:space="preserve"> I kvartal</w:t>
      </w:r>
    </w:p>
    <w:p w:rsidR="00837F3A" w:rsidRDefault="00837F3A" w:rsidP="00C50B7E">
      <w:pPr>
        <w:pStyle w:val="N03Y"/>
        <w:spacing w:before="0" w:after="0"/>
        <w:ind w:firstLine="720"/>
        <w:jc w:val="both"/>
        <w:rPr>
          <w:rFonts w:eastAsiaTheme="minorHAnsi"/>
          <w:b w:val="0"/>
          <w:bCs w:val="0"/>
          <w:lang w:val="sr-Latn-CS"/>
        </w:rPr>
      </w:pPr>
    </w:p>
    <w:p w:rsidR="00F72745" w:rsidRPr="00110DC7" w:rsidRDefault="00F72745" w:rsidP="00C50B7E">
      <w:pPr>
        <w:pStyle w:val="N03Y"/>
        <w:spacing w:before="0" w:after="0"/>
        <w:ind w:firstLine="720"/>
        <w:jc w:val="both"/>
        <w:rPr>
          <w:color w:val="0070C0"/>
        </w:rPr>
      </w:pPr>
      <w:r w:rsidRPr="00110DC7">
        <w:t>3</w:t>
      </w:r>
      <w:r w:rsidR="00DB5040" w:rsidRPr="00110DC7">
        <w:t>.</w:t>
      </w:r>
      <w:r w:rsidRPr="00110DC7">
        <w:t xml:space="preserve"> </w:t>
      </w:r>
      <w:r w:rsidRPr="00110DC7">
        <w:rPr>
          <w:color w:val="auto"/>
        </w:rPr>
        <w:t>Predlog strategije</w:t>
      </w:r>
      <w:r w:rsidRPr="00110DC7">
        <w:t xml:space="preserve"> razvoja s</w:t>
      </w:r>
      <w:r w:rsidR="00477CA9">
        <w:t>porta u Glavnom gradu Podgorica</w:t>
      </w:r>
      <w:r w:rsidRPr="00110DC7">
        <w:t xml:space="preserve"> za period </w:t>
      </w:r>
      <w:r w:rsidRPr="00477CA9">
        <w:rPr>
          <w:color w:val="auto"/>
        </w:rPr>
        <w:t>201</w:t>
      </w:r>
      <w:r w:rsidR="00477CA9">
        <w:rPr>
          <w:color w:val="auto"/>
        </w:rPr>
        <w:t>9</w:t>
      </w:r>
      <w:r w:rsidRPr="00477CA9">
        <w:rPr>
          <w:color w:val="auto"/>
        </w:rPr>
        <w:t>-2021. godine</w:t>
      </w:r>
      <w:r w:rsidRPr="00110DC7">
        <w:t xml:space="preserve"> </w:t>
      </w:r>
    </w:p>
    <w:p w:rsidR="00837F3A" w:rsidRPr="006136DC" w:rsidRDefault="008C3D38" w:rsidP="00837F3A">
      <w:pPr>
        <w:pStyle w:val="N03Y"/>
        <w:spacing w:before="0" w:after="0"/>
        <w:jc w:val="both"/>
        <w:rPr>
          <w:color w:val="FF0000"/>
          <w:sz w:val="16"/>
          <w:szCs w:val="16"/>
          <w:u w:val="single"/>
        </w:rPr>
      </w:pPr>
      <w:r w:rsidRPr="00110DC7">
        <w:rPr>
          <w:color w:val="FF0000"/>
          <w:u w:val="single"/>
        </w:rPr>
        <w:t xml:space="preserve"> </w:t>
      </w:r>
      <w:r w:rsidR="00DB5040" w:rsidRPr="00110DC7">
        <w:rPr>
          <w:color w:val="FF0000"/>
          <w:u w:val="single"/>
        </w:rPr>
        <w:t xml:space="preserve"> </w:t>
      </w:r>
    </w:p>
    <w:p w:rsidR="00F72745" w:rsidRDefault="00F72745" w:rsidP="00837F3A">
      <w:pPr>
        <w:pStyle w:val="N03Y"/>
        <w:spacing w:before="0" w:after="0"/>
        <w:jc w:val="both"/>
        <w:rPr>
          <w:b w:val="0"/>
        </w:rPr>
      </w:pPr>
      <w:r w:rsidRPr="00110DC7">
        <w:rPr>
          <w:b w:val="0"/>
        </w:rPr>
        <w:t>Pravni osnov sadržan je u odredbama članova 13 i 16 Zakona o sportu ("Sl. list CG", br</w:t>
      </w:r>
      <w:r w:rsidR="00E92D09">
        <w:rPr>
          <w:b w:val="0"/>
        </w:rPr>
        <w:t>oj</w:t>
      </w:r>
      <w:r w:rsidRPr="00110DC7">
        <w:rPr>
          <w:b w:val="0"/>
        </w:rPr>
        <w:t xml:space="preserve"> 44/18) i članu 38 stav 1</w:t>
      </w:r>
      <w:r w:rsidR="00E92D09">
        <w:rPr>
          <w:b w:val="0"/>
        </w:rPr>
        <w:t xml:space="preserve"> tačka 4 </w:t>
      </w:r>
      <w:r w:rsidRPr="00110DC7">
        <w:rPr>
          <w:b w:val="0"/>
        </w:rPr>
        <w:t>Zakona o lokalnoj samoupravi ("Sl. list CG", br</w:t>
      </w:r>
      <w:r w:rsidR="00E92D09">
        <w:rPr>
          <w:b w:val="0"/>
        </w:rPr>
        <w:t>oj</w:t>
      </w:r>
      <w:r w:rsidRPr="00110DC7">
        <w:rPr>
          <w:b w:val="0"/>
        </w:rPr>
        <w:t xml:space="preserve"> 2/18), kojim je propisano, pored ostalog, da se za ostvarivanje javnog interesa u sportu donosi Strategija razvoja sporta na lokalnom </w:t>
      </w:r>
      <w:r w:rsidR="00E92D09">
        <w:rPr>
          <w:b w:val="0"/>
        </w:rPr>
        <w:t>nivou</w:t>
      </w:r>
      <w:r w:rsidR="00477CA9">
        <w:rPr>
          <w:b w:val="0"/>
        </w:rPr>
        <w:t>,</w:t>
      </w:r>
      <w:r w:rsidR="00E92D09">
        <w:rPr>
          <w:b w:val="0"/>
        </w:rPr>
        <w:t xml:space="preserve"> </w:t>
      </w:r>
      <w:r w:rsidRPr="00110DC7">
        <w:rPr>
          <w:b w:val="0"/>
        </w:rPr>
        <w:t>u skl</w:t>
      </w:r>
      <w:r w:rsidR="003866ED">
        <w:rPr>
          <w:b w:val="0"/>
        </w:rPr>
        <w:t xml:space="preserve">adu sa Strategijom razvoja </w:t>
      </w:r>
      <w:r w:rsidRPr="00110DC7">
        <w:rPr>
          <w:b w:val="0"/>
        </w:rPr>
        <w:t xml:space="preserve">sporta u Crnoj Gori, da se dostavlja Ministarstvu sporta </w:t>
      </w:r>
      <w:r w:rsidR="0072676A">
        <w:rPr>
          <w:b w:val="0"/>
        </w:rPr>
        <w:t xml:space="preserve">i mladih, </w:t>
      </w:r>
      <w:r w:rsidRPr="00110DC7">
        <w:rPr>
          <w:b w:val="0"/>
        </w:rPr>
        <w:t>radi davanja mišljenja</w:t>
      </w:r>
      <w:r w:rsidRPr="00110DC7">
        <w:t xml:space="preserve"> </w:t>
      </w:r>
      <w:r w:rsidRPr="00110DC7">
        <w:rPr>
          <w:b w:val="0"/>
        </w:rPr>
        <w:t>o usaglašenosti sa nacionalnom Strategijom, da se donosi u roku od šest mjeseci od dana donošenja nacionalne Strategije, da je donosi nadležni organ opštine za period važenja Strategije, kao i da Skupština donosi planove i programe razvoja za pojedine oblasti.</w:t>
      </w:r>
    </w:p>
    <w:p w:rsidR="00837F3A" w:rsidRPr="006136DC" w:rsidRDefault="00837F3A" w:rsidP="00837F3A">
      <w:pPr>
        <w:pStyle w:val="N03Y"/>
        <w:spacing w:before="0" w:after="0"/>
        <w:jc w:val="both"/>
        <w:rPr>
          <w:color w:val="FF0000"/>
          <w:sz w:val="16"/>
          <w:szCs w:val="16"/>
          <w:u w:val="single"/>
        </w:rPr>
      </w:pPr>
    </w:p>
    <w:p w:rsidR="00032B44" w:rsidRDefault="00F72745" w:rsidP="009A1E86">
      <w:pPr>
        <w:spacing w:after="0" w:line="240" w:lineRule="auto"/>
        <w:rPr>
          <w:rFonts w:ascii="Times New Roman" w:hAnsi="Times New Roman" w:cs="Times New Roman"/>
          <w:sz w:val="28"/>
          <w:szCs w:val="28"/>
        </w:rPr>
      </w:pPr>
      <w:r w:rsidRPr="00110DC7">
        <w:rPr>
          <w:rFonts w:ascii="Times New Roman" w:hAnsi="Times New Roman" w:cs="Times New Roman"/>
          <w:b/>
          <w:color w:val="000000" w:themeColor="text1"/>
          <w:sz w:val="28"/>
          <w:szCs w:val="28"/>
          <w:lang w:val="sl-SI"/>
        </w:rPr>
        <w:t>Nosilac posla</w:t>
      </w:r>
      <w:r w:rsidRPr="002E47B0">
        <w:rPr>
          <w:rFonts w:ascii="Times New Roman" w:hAnsi="Times New Roman" w:cs="Times New Roman"/>
          <w:color w:val="000000" w:themeColor="text1"/>
          <w:sz w:val="28"/>
          <w:szCs w:val="28"/>
        </w:rPr>
        <w:t>:</w:t>
      </w:r>
      <w:r w:rsidR="00837F3A">
        <w:rPr>
          <w:rFonts w:ascii="Times New Roman" w:hAnsi="Times New Roman" w:cs="Times New Roman"/>
          <w:b/>
          <w:color w:val="000000" w:themeColor="text1"/>
          <w:sz w:val="28"/>
          <w:szCs w:val="28"/>
        </w:rPr>
        <w:t xml:space="preserve"> </w:t>
      </w:r>
      <w:r w:rsidR="00837F3A">
        <w:rPr>
          <w:rFonts w:ascii="Times New Roman" w:hAnsi="Times New Roman" w:cs="Times New Roman"/>
          <w:sz w:val="28"/>
          <w:szCs w:val="28"/>
        </w:rPr>
        <w:t xml:space="preserve">Sekretarijat </w:t>
      </w:r>
      <w:r w:rsidRPr="00110DC7">
        <w:rPr>
          <w:rFonts w:ascii="Times New Roman" w:hAnsi="Times New Roman" w:cs="Times New Roman"/>
          <w:sz w:val="28"/>
          <w:szCs w:val="28"/>
        </w:rPr>
        <w:t xml:space="preserve">za kulturu i sport </w:t>
      </w:r>
    </w:p>
    <w:p w:rsidR="00F72745" w:rsidRPr="00032B44" w:rsidRDefault="00F72745" w:rsidP="009A1E86">
      <w:pPr>
        <w:spacing w:after="0" w:line="240" w:lineRule="auto"/>
        <w:rPr>
          <w:rFonts w:ascii="Times New Roman" w:hAnsi="Times New Roman" w:cs="Times New Roman"/>
          <w:sz w:val="28"/>
          <w:szCs w:val="28"/>
        </w:rPr>
      </w:pPr>
      <w:r w:rsidRPr="00110DC7">
        <w:rPr>
          <w:rFonts w:ascii="Times New Roman" w:hAnsi="Times New Roman" w:cs="Times New Roman"/>
          <w:b/>
          <w:sz w:val="28"/>
          <w:szCs w:val="28"/>
        </w:rPr>
        <w:t>Predlagač</w:t>
      </w:r>
      <w:r w:rsidRPr="002E47B0">
        <w:rPr>
          <w:rFonts w:ascii="Times New Roman" w:hAnsi="Times New Roman" w:cs="Times New Roman"/>
          <w:sz w:val="28"/>
          <w:szCs w:val="28"/>
        </w:rPr>
        <w:t>:</w:t>
      </w:r>
      <w:r w:rsidR="002E47B0">
        <w:rPr>
          <w:rFonts w:ascii="Times New Roman" w:hAnsi="Times New Roman" w:cs="Times New Roman"/>
          <w:sz w:val="28"/>
          <w:szCs w:val="28"/>
        </w:rPr>
        <w:t xml:space="preserve"> </w:t>
      </w:r>
      <w:r w:rsidRPr="00110DC7">
        <w:rPr>
          <w:rFonts w:ascii="Times New Roman" w:hAnsi="Times New Roman" w:cs="Times New Roman"/>
          <w:sz w:val="28"/>
          <w:szCs w:val="28"/>
        </w:rPr>
        <w:t xml:space="preserve">Gradonačelnik </w:t>
      </w:r>
    </w:p>
    <w:p w:rsidR="001F23A1" w:rsidRDefault="00032B44" w:rsidP="006136DC">
      <w:pPr>
        <w:pStyle w:val="N03Y"/>
        <w:spacing w:before="0" w:after="0"/>
        <w:jc w:val="both"/>
        <w:rPr>
          <w:b w:val="0"/>
          <w:lang w:val="sr-Latn-CS"/>
        </w:rPr>
      </w:pPr>
      <w:r>
        <w:rPr>
          <w:lang w:val="sr-Latn-CS"/>
        </w:rPr>
        <w:t>Rok</w:t>
      </w:r>
      <w:r w:rsidRPr="002E47B0">
        <w:rPr>
          <w:b w:val="0"/>
          <w:lang w:val="sr-Latn-CS"/>
        </w:rPr>
        <w:t>:</w:t>
      </w:r>
      <w:r w:rsidR="00837F3A">
        <w:rPr>
          <w:lang w:val="sr-Latn-CS"/>
        </w:rPr>
        <w:t xml:space="preserve"> </w:t>
      </w:r>
      <w:r w:rsidR="00F72745" w:rsidRPr="00110DC7">
        <w:rPr>
          <w:b w:val="0"/>
          <w:lang w:val="sr-Latn-CS"/>
        </w:rPr>
        <w:t>I</w:t>
      </w:r>
      <w:r w:rsidR="004C3442">
        <w:rPr>
          <w:b w:val="0"/>
          <w:lang w:val="sr-Latn-CS"/>
        </w:rPr>
        <w:t>I</w:t>
      </w:r>
      <w:r w:rsidR="00F72745" w:rsidRPr="00110DC7">
        <w:rPr>
          <w:b w:val="0"/>
          <w:lang w:val="sr-Latn-CS"/>
        </w:rPr>
        <w:t xml:space="preserve"> kvartal</w:t>
      </w:r>
    </w:p>
    <w:p w:rsidR="006136DC" w:rsidRPr="006136DC" w:rsidRDefault="006136DC" w:rsidP="006136DC">
      <w:pPr>
        <w:pStyle w:val="N03Y"/>
        <w:spacing w:before="0" w:after="0"/>
        <w:jc w:val="both"/>
        <w:rPr>
          <w:b w:val="0"/>
          <w:lang w:val="sr-Latn-CS"/>
        </w:rPr>
      </w:pPr>
    </w:p>
    <w:p w:rsidR="00B253BD" w:rsidRPr="00350297" w:rsidRDefault="00AA3A01" w:rsidP="00996FCD">
      <w:pPr>
        <w:pStyle w:val="BodyTextIndent"/>
        <w:rPr>
          <w:b/>
          <w:color w:val="000000"/>
          <w:szCs w:val="28"/>
          <w:lang w:val="sl-SI"/>
        </w:rPr>
      </w:pPr>
      <w:r>
        <w:rPr>
          <w:b/>
          <w:color w:val="000000"/>
          <w:szCs w:val="28"/>
          <w:lang w:val="sl-SI"/>
        </w:rPr>
        <w:t>4</w:t>
      </w:r>
      <w:r w:rsidR="00FC611A" w:rsidRPr="00350297">
        <w:rPr>
          <w:b/>
          <w:color w:val="000000"/>
          <w:szCs w:val="28"/>
          <w:lang w:val="sl-SI"/>
        </w:rPr>
        <w:t>.</w:t>
      </w:r>
      <w:r w:rsidR="00E92D09">
        <w:rPr>
          <w:b/>
          <w:color w:val="000000"/>
          <w:szCs w:val="28"/>
          <w:lang w:val="sl-SI"/>
        </w:rPr>
        <w:t xml:space="preserve"> </w:t>
      </w:r>
      <w:r w:rsidR="00B253BD" w:rsidRPr="00350297">
        <w:rPr>
          <w:b/>
          <w:color w:val="000000"/>
          <w:szCs w:val="28"/>
          <w:lang w:val="sl-SI"/>
        </w:rPr>
        <w:t>Predlog lokalnog plana zaštite životne sredine Glavnog grada</w:t>
      </w:r>
      <w:r w:rsidR="00E92D09">
        <w:rPr>
          <w:b/>
          <w:color w:val="000000"/>
          <w:szCs w:val="28"/>
          <w:lang w:val="sl-SI"/>
        </w:rPr>
        <w:t xml:space="preserve"> </w:t>
      </w:r>
      <w:r w:rsidR="00B253BD" w:rsidRPr="00350297">
        <w:rPr>
          <w:b/>
          <w:color w:val="000000"/>
          <w:szCs w:val="28"/>
          <w:lang w:val="sl-SI"/>
        </w:rPr>
        <w:t>-Podgorice za period 2019-2022. godine</w:t>
      </w:r>
    </w:p>
    <w:p w:rsidR="00B253BD" w:rsidRPr="00E92D09" w:rsidRDefault="00B253BD" w:rsidP="00B253BD">
      <w:pPr>
        <w:spacing w:after="0" w:line="240" w:lineRule="auto"/>
        <w:jc w:val="both"/>
        <w:rPr>
          <w:rFonts w:ascii="Times New Roman" w:hAnsi="Times New Roman" w:cs="Times New Roman"/>
          <w:b/>
          <w:color w:val="000000"/>
          <w:sz w:val="16"/>
          <w:szCs w:val="16"/>
          <w:lang w:val="sl-SI"/>
        </w:rPr>
      </w:pPr>
    </w:p>
    <w:p w:rsidR="00B253BD" w:rsidRPr="00350297" w:rsidRDefault="00B253BD" w:rsidP="002E47B0">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color w:val="000000"/>
          <w:sz w:val="28"/>
          <w:szCs w:val="28"/>
          <w:lang w:val="sr-Latn-CS"/>
        </w:rPr>
        <w:t xml:space="preserve">Odredbama Zakona o životnoj sredini </w:t>
      </w:r>
      <w:r w:rsidRPr="00350297">
        <w:rPr>
          <w:rFonts w:ascii="Times New Roman" w:hAnsi="Times New Roman" w:cs="Times New Roman"/>
          <w:color w:val="000000"/>
          <w:sz w:val="28"/>
          <w:szCs w:val="28"/>
        </w:rPr>
        <w:t xml:space="preserve">("Službeni list </w:t>
      </w:r>
      <w:r w:rsidR="002E47B0">
        <w:rPr>
          <w:rFonts w:ascii="Times New Roman" w:hAnsi="Times New Roman" w:cs="Times New Roman"/>
          <w:color w:val="000000"/>
          <w:sz w:val="28"/>
          <w:szCs w:val="28"/>
        </w:rPr>
        <w:t>CG</w:t>
      </w:r>
      <w:r w:rsidRPr="00350297">
        <w:rPr>
          <w:rFonts w:ascii="Times New Roman" w:hAnsi="Times New Roman" w:cs="Times New Roman"/>
          <w:color w:val="000000"/>
          <w:sz w:val="28"/>
          <w:szCs w:val="28"/>
        </w:rPr>
        <w:t>", br</w:t>
      </w:r>
      <w:r w:rsidR="00E92D09">
        <w:rPr>
          <w:rFonts w:ascii="Times New Roman" w:hAnsi="Times New Roman" w:cs="Times New Roman"/>
          <w:color w:val="000000"/>
          <w:sz w:val="28"/>
          <w:szCs w:val="28"/>
        </w:rPr>
        <w:t xml:space="preserve">oj </w:t>
      </w:r>
      <w:r w:rsidRPr="00350297">
        <w:rPr>
          <w:rFonts w:ascii="Times New Roman" w:hAnsi="Times New Roman" w:cs="Times New Roman"/>
          <w:color w:val="000000"/>
          <w:sz w:val="28"/>
          <w:szCs w:val="28"/>
        </w:rPr>
        <w:t>52/16</w:t>
      </w:r>
      <w:r w:rsidRPr="00350297">
        <w:rPr>
          <w:rFonts w:ascii="Times New Roman" w:hAnsi="Times New Roman" w:cs="Times New Roman"/>
          <w:bCs/>
          <w:color w:val="000000"/>
          <w:sz w:val="28"/>
          <w:szCs w:val="28"/>
          <w:lang w:val="sr-Latn-CS"/>
        </w:rPr>
        <w:t>), definisana je obaveza jedinice lokalne samouprave za donošenje lokalnog plana zaštite životne sredine, na period od četiri godine</w:t>
      </w:r>
      <w:r w:rsidRPr="00350297">
        <w:rPr>
          <w:rFonts w:ascii="Times New Roman" w:hAnsi="Times New Roman" w:cs="Times New Roman"/>
          <w:color w:val="000000"/>
          <w:sz w:val="28"/>
          <w:szCs w:val="28"/>
          <w:lang w:val="sr-Latn-CS"/>
        </w:rPr>
        <w:t xml:space="preserve">. Planom se uspostavljaju ciljevi i zadaci od značaja za zaštitu životne sredine i održivi razvoj na lokalnom nivou. </w:t>
      </w:r>
    </w:p>
    <w:p w:rsidR="00B253BD" w:rsidRPr="00837F3A" w:rsidRDefault="00B253BD" w:rsidP="00B253BD">
      <w:pPr>
        <w:spacing w:after="0" w:line="240" w:lineRule="auto"/>
        <w:jc w:val="both"/>
        <w:rPr>
          <w:rFonts w:ascii="Times New Roman" w:hAnsi="Times New Roman" w:cs="Times New Roman"/>
          <w:color w:val="000000"/>
          <w:sz w:val="20"/>
          <w:szCs w:val="20"/>
          <w:lang w:val="sr-Latn-CS"/>
        </w:rPr>
      </w:pPr>
    </w:p>
    <w:p w:rsidR="00117DC6" w:rsidRPr="00837F3A" w:rsidRDefault="00EE4A5F" w:rsidP="00EF14C9">
      <w:pPr>
        <w:spacing w:after="0" w:line="240" w:lineRule="auto"/>
        <w:jc w:val="both"/>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lastRenderedPageBreak/>
        <w:t>Nosilac posla</w:t>
      </w:r>
      <w:r w:rsidRPr="00ED1348">
        <w:rPr>
          <w:rFonts w:ascii="Times New Roman" w:hAnsi="Times New Roman" w:cs="Times New Roman"/>
          <w:color w:val="000000" w:themeColor="text1"/>
          <w:sz w:val="28"/>
          <w:szCs w:val="28"/>
          <w:lang w:val="sl-SI"/>
        </w:rPr>
        <w:t>:</w:t>
      </w:r>
      <w:r w:rsidRPr="00350297">
        <w:rPr>
          <w:rFonts w:ascii="Times New Roman" w:hAnsi="Times New Roman" w:cs="Times New Roman"/>
          <w:b/>
          <w:sz w:val="28"/>
          <w:szCs w:val="28"/>
        </w:rPr>
        <w:t xml:space="preserve"> </w:t>
      </w:r>
      <w:r w:rsidR="00117DC6" w:rsidRPr="00350297">
        <w:rPr>
          <w:rFonts w:ascii="Times New Roman" w:hAnsi="Times New Roman" w:cs="Times New Roman"/>
          <w:bCs/>
          <w:color w:val="000000"/>
          <w:sz w:val="28"/>
          <w:szCs w:val="28"/>
          <w:lang w:val="sr-Latn-CS"/>
        </w:rPr>
        <w:t>Sekretarijat za planiranje</w:t>
      </w:r>
      <w:r w:rsidR="00EF14C9" w:rsidRPr="00350297">
        <w:rPr>
          <w:rFonts w:ascii="Times New Roman" w:hAnsi="Times New Roman" w:cs="Times New Roman"/>
          <w:bCs/>
          <w:color w:val="000000"/>
          <w:sz w:val="28"/>
          <w:szCs w:val="28"/>
          <w:lang w:val="sr-Latn-CS"/>
        </w:rPr>
        <w:t xml:space="preserve"> </w:t>
      </w:r>
      <w:r w:rsidR="00837F3A" w:rsidRPr="00350297">
        <w:rPr>
          <w:rFonts w:ascii="Times New Roman" w:hAnsi="Times New Roman" w:cs="Times New Roman"/>
          <w:bCs/>
          <w:color w:val="000000"/>
          <w:sz w:val="28"/>
          <w:szCs w:val="28"/>
          <w:lang w:val="sr-Latn-CS"/>
        </w:rPr>
        <w:t>prostora i održivi razvoj</w:t>
      </w:r>
      <w:r w:rsidR="00EF14C9" w:rsidRPr="00350297">
        <w:rPr>
          <w:rFonts w:ascii="Times New Roman" w:hAnsi="Times New Roman" w:cs="Times New Roman"/>
          <w:bCs/>
          <w:color w:val="000000"/>
          <w:sz w:val="28"/>
          <w:szCs w:val="28"/>
          <w:lang w:val="sr-Latn-CS"/>
        </w:rPr>
        <w:t xml:space="preserve">                                                                                      </w:t>
      </w:r>
    </w:p>
    <w:p w:rsidR="00EE4A5F" w:rsidRPr="00ED1348" w:rsidRDefault="00EE4A5F" w:rsidP="00B253BD">
      <w:pPr>
        <w:spacing w:after="0" w:line="240" w:lineRule="auto"/>
        <w:jc w:val="both"/>
        <w:rPr>
          <w:rFonts w:ascii="Times New Roman" w:hAnsi="Times New Roman" w:cs="Times New Roman"/>
          <w:color w:val="000000" w:themeColor="text1"/>
          <w:sz w:val="28"/>
          <w:szCs w:val="28"/>
        </w:rPr>
      </w:pPr>
      <w:r w:rsidRPr="00ED1348">
        <w:rPr>
          <w:rFonts w:ascii="Times New Roman" w:hAnsi="Times New Roman" w:cs="Times New Roman"/>
          <w:b/>
          <w:color w:val="000000" w:themeColor="text1"/>
          <w:sz w:val="28"/>
          <w:szCs w:val="28"/>
          <w:lang w:val="sl-SI"/>
        </w:rPr>
        <w:t>Predlagač</w:t>
      </w:r>
      <w:r w:rsidRPr="002E47B0">
        <w:rPr>
          <w:rFonts w:ascii="Times New Roman" w:hAnsi="Times New Roman" w:cs="Times New Roman"/>
          <w:color w:val="000000" w:themeColor="text1"/>
          <w:sz w:val="28"/>
          <w:szCs w:val="28"/>
          <w:lang w:val="sl-SI"/>
        </w:rPr>
        <w:t>:</w:t>
      </w:r>
      <w:r w:rsidRPr="00ED1348">
        <w:rPr>
          <w:rFonts w:ascii="Times New Roman" w:hAnsi="Times New Roman" w:cs="Times New Roman"/>
          <w:color w:val="000000" w:themeColor="text1"/>
          <w:sz w:val="28"/>
          <w:szCs w:val="28"/>
          <w:lang w:val="sl-SI"/>
        </w:rPr>
        <w:t xml:space="preserve"> Gradonačelnik</w:t>
      </w:r>
    </w:p>
    <w:p w:rsidR="00191BBA" w:rsidRDefault="00B253BD" w:rsidP="00837F3A">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2E47B0">
        <w:rPr>
          <w:rFonts w:ascii="Times New Roman" w:hAnsi="Times New Roman" w:cs="Times New Roman"/>
          <w:color w:val="000000"/>
          <w:sz w:val="28"/>
          <w:szCs w:val="28"/>
          <w:lang w:val="sl-SI"/>
        </w:rPr>
        <w:t>:</w:t>
      </w:r>
      <w:r w:rsidR="002E47B0">
        <w:rPr>
          <w:rFonts w:ascii="Times New Roman" w:hAnsi="Times New Roman" w:cs="Times New Roman"/>
          <w:color w:val="000000"/>
          <w:sz w:val="28"/>
          <w:szCs w:val="28"/>
          <w:lang w:val="sl-SI"/>
        </w:rPr>
        <w:t xml:space="preserve"> </w:t>
      </w:r>
      <w:r w:rsidRPr="00350297">
        <w:rPr>
          <w:rFonts w:ascii="Times New Roman" w:hAnsi="Times New Roman" w:cs="Times New Roman"/>
          <w:color w:val="000000"/>
          <w:sz w:val="28"/>
          <w:szCs w:val="28"/>
          <w:lang w:val="sl-SI"/>
        </w:rPr>
        <w:t>II kvartal</w:t>
      </w:r>
    </w:p>
    <w:p w:rsidR="002E47B0" w:rsidRPr="006136DC" w:rsidRDefault="002E47B0" w:rsidP="00837F3A">
      <w:pPr>
        <w:spacing w:after="0" w:line="240" w:lineRule="auto"/>
        <w:jc w:val="both"/>
        <w:rPr>
          <w:rFonts w:ascii="Times New Roman" w:hAnsi="Times New Roman" w:cs="Times New Roman"/>
          <w:color w:val="000000"/>
          <w:sz w:val="20"/>
          <w:szCs w:val="20"/>
          <w:lang w:val="sl-SI"/>
        </w:rPr>
      </w:pPr>
    </w:p>
    <w:p w:rsidR="00191BBA" w:rsidRDefault="00AA3A01" w:rsidP="00E92D09">
      <w:pPr>
        <w:autoSpaceDE w:val="0"/>
        <w:autoSpaceDN w:val="0"/>
        <w:adjustRightInd w:val="0"/>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5</w:t>
      </w:r>
      <w:r w:rsidR="007B4769">
        <w:rPr>
          <w:rFonts w:ascii="Times New Roman" w:hAnsi="Times New Roman" w:cs="Times New Roman"/>
          <w:b/>
          <w:sz w:val="28"/>
          <w:szCs w:val="28"/>
          <w:lang w:val="sr-Latn-CS"/>
        </w:rPr>
        <w:t>.</w:t>
      </w:r>
      <w:r w:rsidR="00E92D09">
        <w:rPr>
          <w:rFonts w:ascii="Times New Roman" w:hAnsi="Times New Roman" w:cs="Times New Roman"/>
          <w:b/>
          <w:sz w:val="28"/>
          <w:szCs w:val="28"/>
          <w:lang w:val="sr-Latn-CS"/>
        </w:rPr>
        <w:t xml:space="preserve"> </w:t>
      </w:r>
      <w:r w:rsidR="00EF2720">
        <w:rPr>
          <w:rFonts w:ascii="Times New Roman" w:hAnsi="Times New Roman" w:cs="Times New Roman"/>
          <w:b/>
          <w:sz w:val="28"/>
          <w:szCs w:val="28"/>
          <w:lang w:val="sr-Latn-CS"/>
        </w:rPr>
        <w:t>Predlog p</w:t>
      </w:r>
      <w:r w:rsidR="00E92D09">
        <w:rPr>
          <w:rFonts w:ascii="Times New Roman" w:hAnsi="Times New Roman" w:cs="Times New Roman"/>
          <w:b/>
          <w:sz w:val="28"/>
          <w:szCs w:val="28"/>
          <w:lang w:val="sr-Latn-CS"/>
        </w:rPr>
        <w:t xml:space="preserve">rograma podizanja </w:t>
      </w:r>
      <w:r w:rsidR="00165E16" w:rsidRPr="00350297">
        <w:rPr>
          <w:rFonts w:ascii="Times New Roman" w:hAnsi="Times New Roman" w:cs="Times New Roman"/>
          <w:b/>
          <w:sz w:val="28"/>
          <w:szCs w:val="28"/>
          <w:lang w:val="sr-Latn-CS"/>
        </w:rPr>
        <w:t>spomen</w:t>
      </w:r>
      <w:r w:rsidR="00EF6297">
        <w:rPr>
          <w:rFonts w:ascii="Times New Roman" w:hAnsi="Times New Roman" w:cs="Times New Roman"/>
          <w:b/>
          <w:sz w:val="28"/>
          <w:szCs w:val="28"/>
          <w:lang w:val="sr-Latn-CS"/>
        </w:rPr>
        <w:t xml:space="preserve"> </w:t>
      </w:r>
      <w:r w:rsidR="00165E16" w:rsidRPr="00350297">
        <w:rPr>
          <w:rFonts w:ascii="Times New Roman" w:hAnsi="Times New Roman" w:cs="Times New Roman"/>
          <w:b/>
          <w:sz w:val="28"/>
          <w:szCs w:val="28"/>
          <w:lang w:val="sr-Latn-CS"/>
        </w:rPr>
        <w:t>-</w:t>
      </w:r>
      <w:r w:rsidR="00EF6297">
        <w:rPr>
          <w:rFonts w:ascii="Times New Roman" w:hAnsi="Times New Roman" w:cs="Times New Roman"/>
          <w:b/>
          <w:sz w:val="28"/>
          <w:szCs w:val="28"/>
          <w:lang w:val="sr-Latn-CS"/>
        </w:rPr>
        <w:t xml:space="preserve"> </w:t>
      </w:r>
      <w:r w:rsidR="00165E16" w:rsidRPr="00350297">
        <w:rPr>
          <w:rFonts w:ascii="Times New Roman" w:hAnsi="Times New Roman" w:cs="Times New Roman"/>
          <w:b/>
          <w:sz w:val="28"/>
          <w:szCs w:val="28"/>
          <w:lang w:val="sr-Latn-CS"/>
        </w:rPr>
        <w:t>obilježja</w:t>
      </w:r>
    </w:p>
    <w:p w:rsidR="00E92D09" w:rsidRPr="006136DC" w:rsidRDefault="00E92D09" w:rsidP="00E92D09">
      <w:pPr>
        <w:autoSpaceDE w:val="0"/>
        <w:autoSpaceDN w:val="0"/>
        <w:adjustRightInd w:val="0"/>
        <w:spacing w:after="0" w:line="240" w:lineRule="auto"/>
        <w:ind w:firstLine="720"/>
        <w:jc w:val="both"/>
        <w:rPr>
          <w:rFonts w:ascii="Times New Roman" w:hAnsi="Times New Roman" w:cs="Times New Roman"/>
          <w:b/>
          <w:sz w:val="8"/>
          <w:szCs w:val="8"/>
          <w:lang w:val="sr-Latn-CS"/>
        </w:rPr>
      </w:pPr>
    </w:p>
    <w:p w:rsidR="00165E16" w:rsidRDefault="00165E16" w:rsidP="00D33ACC">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Osnov za donošenje ovog programa sadržan je u članu 8 stav 2 Zakona o spomen</w:t>
      </w:r>
      <w:r w:rsidR="00EF6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-obilježjima (</w:t>
      </w:r>
      <w:r w:rsidR="00E92D09" w:rsidRPr="00350297">
        <w:rPr>
          <w:rFonts w:ascii="Times New Roman" w:hAnsi="Times New Roman" w:cs="Times New Roman"/>
          <w:color w:val="000000"/>
          <w:sz w:val="28"/>
          <w:szCs w:val="28"/>
        </w:rPr>
        <w:t>"</w:t>
      </w:r>
      <w:r w:rsidRPr="00350297">
        <w:rPr>
          <w:rFonts w:ascii="Times New Roman" w:hAnsi="Times New Roman" w:cs="Times New Roman"/>
          <w:sz w:val="28"/>
          <w:szCs w:val="28"/>
          <w:lang w:val="sr-Latn-CS"/>
        </w:rPr>
        <w:t>Sl</w:t>
      </w:r>
      <w:r w:rsidR="00E85ACF">
        <w:rPr>
          <w:rFonts w:ascii="Times New Roman" w:hAnsi="Times New Roman" w:cs="Times New Roman"/>
          <w:sz w:val="28"/>
          <w:szCs w:val="28"/>
          <w:lang w:val="sr-Latn-CS"/>
        </w:rPr>
        <w:t>užbeni</w:t>
      </w:r>
      <w:r w:rsidR="00EF6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list CG</w:t>
      </w:r>
      <w:r w:rsidR="00E92D09" w:rsidRPr="00350297">
        <w:rPr>
          <w:rFonts w:ascii="Times New Roman" w:hAnsi="Times New Roman" w:cs="Times New Roman"/>
          <w:color w:val="000000"/>
          <w:sz w:val="28"/>
          <w:szCs w:val="28"/>
        </w:rPr>
        <w:t>"</w:t>
      </w:r>
      <w:r w:rsidR="00E92D09">
        <w:rPr>
          <w:rFonts w:ascii="Times New Roman" w:hAnsi="Times New Roman" w:cs="Times New Roman"/>
          <w:color w:val="000000"/>
          <w:sz w:val="28"/>
          <w:szCs w:val="28"/>
        </w:rPr>
        <w:t>,</w:t>
      </w:r>
      <w:r w:rsidRPr="00350297">
        <w:rPr>
          <w:rFonts w:ascii="Times New Roman" w:hAnsi="Times New Roman" w:cs="Times New Roman"/>
          <w:sz w:val="28"/>
          <w:szCs w:val="28"/>
          <w:lang w:val="sr-Latn-CS"/>
        </w:rPr>
        <w:t xml:space="preserve"> br.</w:t>
      </w:r>
      <w:r w:rsidR="00E92D09">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40/08, 40/11</w:t>
      </w:r>
      <w:r w:rsidRPr="00350297">
        <w:rPr>
          <w:rFonts w:ascii="Times New Roman" w:hAnsi="Times New Roman" w:cs="Times New Roman"/>
          <w:b/>
          <w:sz w:val="28"/>
          <w:szCs w:val="28"/>
          <w:lang w:val="sr-Latn-CS"/>
        </w:rPr>
        <w:t xml:space="preserve"> </w:t>
      </w:r>
      <w:r w:rsidR="00EF6297">
        <w:rPr>
          <w:rFonts w:ascii="Times New Roman" w:hAnsi="Times New Roman" w:cs="Times New Roman"/>
          <w:sz w:val="28"/>
          <w:szCs w:val="28"/>
          <w:lang w:val="sr-Latn-CS"/>
        </w:rPr>
        <w:t>i 2/17),</w:t>
      </w:r>
      <w:r w:rsidR="003866ED">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kojim je propisano da se spomen</w:t>
      </w:r>
      <w:r w:rsidR="00EF6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w:t>
      </w:r>
      <w:r w:rsidR="00EF6297">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obilježja podižu u skladu sa programom podizanja spomen</w:t>
      </w:r>
      <w:r w:rsidR="003866ED">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w:t>
      </w:r>
      <w:r w:rsidR="003866ED">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obilježja koji </w:t>
      </w:r>
      <w:r w:rsidR="00EF6297">
        <w:rPr>
          <w:rFonts w:ascii="Times New Roman" w:hAnsi="Times New Roman" w:cs="Times New Roman"/>
          <w:sz w:val="28"/>
          <w:szCs w:val="28"/>
          <w:lang w:val="sr-Latn-CS"/>
        </w:rPr>
        <w:t xml:space="preserve">donosi Skupština Glavnog grada, </w:t>
      </w:r>
      <w:r w:rsidRPr="00350297">
        <w:rPr>
          <w:rFonts w:ascii="Times New Roman" w:hAnsi="Times New Roman" w:cs="Times New Roman"/>
          <w:sz w:val="28"/>
          <w:szCs w:val="28"/>
          <w:lang w:val="sr-Latn-CS"/>
        </w:rPr>
        <w:t>uz saglasnost organa državne uprave nadležnog za poslove kulture.</w:t>
      </w:r>
    </w:p>
    <w:p w:rsidR="00837F3A" w:rsidRPr="006136DC" w:rsidRDefault="00837F3A" w:rsidP="00E92D09">
      <w:pPr>
        <w:spacing w:after="0" w:line="240" w:lineRule="auto"/>
        <w:ind w:firstLine="720"/>
        <w:jc w:val="both"/>
        <w:rPr>
          <w:rFonts w:ascii="Times New Roman" w:hAnsi="Times New Roman" w:cs="Times New Roman"/>
          <w:bCs/>
          <w:sz w:val="8"/>
          <w:szCs w:val="8"/>
        </w:rPr>
      </w:pPr>
    </w:p>
    <w:p w:rsidR="00837F3A" w:rsidRDefault="00A277C4" w:rsidP="00837F3A">
      <w:pPr>
        <w:spacing w:after="0" w:line="240" w:lineRule="auto"/>
        <w:ind w:left="6480" w:hanging="6480"/>
        <w:jc w:val="both"/>
        <w:rPr>
          <w:rFonts w:ascii="Times New Roman" w:hAnsi="Times New Roman" w:cs="Times New Roman"/>
          <w:b/>
          <w:sz w:val="28"/>
          <w:szCs w:val="28"/>
        </w:rPr>
      </w:pPr>
      <w:r w:rsidRPr="00ED1348">
        <w:rPr>
          <w:rFonts w:ascii="Times New Roman" w:hAnsi="Times New Roman" w:cs="Times New Roman"/>
          <w:b/>
          <w:color w:val="000000" w:themeColor="text1"/>
          <w:sz w:val="28"/>
          <w:szCs w:val="28"/>
          <w:lang w:val="sl-SI"/>
        </w:rPr>
        <w:t>Nosilac posla</w:t>
      </w:r>
      <w:r w:rsidRPr="00ED1348">
        <w:rPr>
          <w:rFonts w:ascii="Times New Roman" w:hAnsi="Times New Roman" w:cs="Times New Roman"/>
          <w:color w:val="000000" w:themeColor="text1"/>
          <w:sz w:val="28"/>
          <w:szCs w:val="28"/>
          <w:lang w:val="sl-SI"/>
        </w:rPr>
        <w:t>:</w:t>
      </w:r>
      <w:r w:rsidR="00165E16" w:rsidRPr="00350297">
        <w:rPr>
          <w:rFonts w:ascii="Times New Roman" w:hAnsi="Times New Roman" w:cs="Times New Roman"/>
          <w:b/>
          <w:sz w:val="28"/>
          <w:szCs w:val="28"/>
        </w:rPr>
        <w:t xml:space="preserve"> </w:t>
      </w:r>
      <w:r w:rsidR="00165E16" w:rsidRPr="00350297">
        <w:rPr>
          <w:rFonts w:ascii="Times New Roman" w:hAnsi="Times New Roman" w:cs="Times New Roman"/>
          <w:sz w:val="28"/>
          <w:szCs w:val="28"/>
        </w:rPr>
        <w:t>Sekretarijat za kulturu i</w:t>
      </w:r>
      <w:r w:rsidR="00837F3A">
        <w:rPr>
          <w:rFonts w:ascii="Times New Roman" w:hAnsi="Times New Roman" w:cs="Times New Roman"/>
          <w:sz w:val="28"/>
          <w:szCs w:val="28"/>
        </w:rPr>
        <w:t xml:space="preserve"> </w:t>
      </w:r>
      <w:r w:rsidR="00165E16" w:rsidRPr="00350297">
        <w:rPr>
          <w:rFonts w:ascii="Times New Roman" w:hAnsi="Times New Roman" w:cs="Times New Roman"/>
          <w:sz w:val="28"/>
          <w:szCs w:val="28"/>
        </w:rPr>
        <w:t xml:space="preserve">sport </w:t>
      </w:r>
    </w:p>
    <w:p w:rsidR="00837F3A" w:rsidRDefault="00630554" w:rsidP="00837F3A">
      <w:pPr>
        <w:spacing w:after="0" w:line="240" w:lineRule="auto"/>
        <w:ind w:left="6480" w:hanging="6480"/>
        <w:jc w:val="both"/>
        <w:rPr>
          <w:rFonts w:ascii="Times New Roman" w:hAnsi="Times New Roman" w:cs="Times New Roman"/>
          <w:sz w:val="28"/>
          <w:szCs w:val="28"/>
        </w:rPr>
      </w:pPr>
      <w:r w:rsidRPr="00350297">
        <w:rPr>
          <w:rFonts w:ascii="Times New Roman" w:hAnsi="Times New Roman" w:cs="Times New Roman"/>
          <w:b/>
          <w:sz w:val="28"/>
          <w:szCs w:val="28"/>
        </w:rPr>
        <w:t>Predlagač</w:t>
      </w:r>
      <w:r w:rsidR="00165E16" w:rsidRPr="00EF6297">
        <w:rPr>
          <w:rFonts w:ascii="Times New Roman" w:hAnsi="Times New Roman" w:cs="Times New Roman"/>
          <w:sz w:val="28"/>
          <w:szCs w:val="28"/>
        </w:rPr>
        <w:t>:</w:t>
      </w:r>
      <w:r w:rsidRPr="00350297">
        <w:rPr>
          <w:rFonts w:ascii="Times New Roman" w:hAnsi="Times New Roman" w:cs="Times New Roman"/>
          <w:sz w:val="28"/>
          <w:szCs w:val="28"/>
        </w:rPr>
        <w:t xml:space="preserve"> </w:t>
      </w:r>
      <w:r w:rsidR="00165E16" w:rsidRPr="00350297">
        <w:rPr>
          <w:rFonts w:ascii="Times New Roman" w:hAnsi="Times New Roman" w:cs="Times New Roman"/>
          <w:sz w:val="28"/>
          <w:szCs w:val="28"/>
        </w:rPr>
        <w:t xml:space="preserve">Gradonačelnik </w:t>
      </w:r>
    </w:p>
    <w:p w:rsidR="00165E16" w:rsidRDefault="00165E16" w:rsidP="00837F3A">
      <w:pPr>
        <w:spacing w:after="0" w:line="240" w:lineRule="auto"/>
        <w:ind w:left="6480" w:hanging="6480"/>
        <w:jc w:val="both"/>
        <w:rPr>
          <w:rFonts w:ascii="Times New Roman" w:hAnsi="Times New Roman" w:cs="Times New Roman"/>
          <w:sz w:val="28"/>
          <w:szCs w:val="28"/>
          <w:lang w:val="sr-Latn-CS"/>
        </w:rPr>
      </w:pPr>
      <w:r w:rsidRPr="00350297">
        <w:rPr>
          <w:rFonts w:ascii="Times New Roman" w:hAnsi="Times New Roman" w:cs="Times New Roman"/>
          <w:b/>
          <w:sz w:val="28"/>
          <w:szCs w:val="28"/>
          <w:lang w:val="sr-Latn-CS"/>
        </w:rPr>
        <w:t>R</w:t>
      </w:r>
      <w:r w:rsidR="00630554" w:rsidRPr="00350297">
        <w:rPr>
          <w:rFonts w:ascii="Times New Roman" w:hAnsi="Times New Roman" w:cs="Times New Roman"/>
          <w:b/>
          <w:sz w:val="28"/>
          <w:szCs w:val="28"/>
          <w:lang w:val="sr-Latn-CS"/>
        </w:rPr>
        <w:t>ok</w:t>
      </w:r>
      <w:r w:rsidRPr="00350297">
        <w:rPr>
          <w:rFonts w:ascii="Times New Roman" w:hAnsi="Times New Roman" w:cs="Times New Roman"/>
          <w:sz w:val="28"/>
          <w:szCs w:val="28"/>
          <w:lang w:val="sr-Latn-CS"/>
        </w:rPr>
        <w:t xml:space="preserve">: II kvartal </w:t>
      </w:r>
    </w:p>
    <w:p w:rsidR="00AA3A01" w:rsidRPr="006136DC" w:rsidRDefault="00AA3A01" w:rsidP="00837F3A">
      <w:pPr>
        <w:spacing w:after="0" w:line="240" w:lineRule="auto"/>
        <w:ind w:left="6480" w:hanging="6480"/>
        <w:jc w:val="both"/>
        <w:rPr>
          <w:rFonts w:ascii="Times New Roman" w:hAnsi="Times New Roman" w:cs="Times New Roman"/>
          <w:sz w:val="18"/>
          <w:szCs w:val="18"/>
        </w:rPr>
      </w:pPr>
    </w:p>
    <w:p w:rsidR="00AA3A01" w:rsidRDefault="00AA3A01" w:rsidP="00AA3A01">
      <w:pPr>
        <w:pStyle w:val="BodyTextIndent"/>
        <w:rPr>
          <w:b/>
          <w:szCs w:val="28"/>
          <w:lang w:val="sr-Latn-CS"/>
        </w:rPr>
      </w:pPr>
      <w:r>
        <w:rPr>
          <w:b/>
          <w:szCs w:val="28"/>
          <w:lang w:val="sr-Latn-CS"/>
        </w:rPr>
        <w:t>6</w:t>
      </w:r>
      <w:r w:rsidRPr="00350297">
        <w:rPr>
          <w:b/>
          <w:szCs w:val="28"/>
          <w:lang w:val="sr-Latn-CS"/>
        </w:rPr>
        <w:t xml:space="preserve">. </w:t>
      </w:r>
      <w:r w:rsidRPr="00E92D09">
        <w:rPr>
          <w:b/>
          <w:szCs w:val="28"/>
          <w:lang w:val="sr-Latn-CS"/>
        </w:rPr>
        <w:t>Predlog lokalnog plana za unapređenje socijaln</w:t>
      </w:r>
      <w:r>
        <w:rPr>
          <w:b/>
          <w:szCs w:val="28"/>
          <w:lang w:val="sr-Latn-CS"/>
        </w:rPr>
        <w:t>e inkluzije -</w:t>
      </w:r>
      <w:r w:rsidRPr="00E92D09">
        <w:rPr>
          <w:b/>
          <w:szCs w:val="28"/>
          <w:lang w:val="sr-Latn-CS"/>
        </w:rPr>
        <w:t xml:space="preserve"> razvoj usluga socijalne i dječje zaštite u Glavnom gradu </w:t>
      </w:r>
      <w:r>
        <w:rPr>
          <w:b/>
          <w:szCs w:val="28"/>
          <w:lang w:val="sr-Latn-CS"/>
        </w:rPr>
        <w:t>-</w:t>
      </w:r>
      <w:r w:rsidRPr="00E92D09">
        <w:rPr>
          <w:b/>
          <w:szCs w:val="28"/>
          <w:lang w:val="sr-Latn-CS"/>
        </w:rPr>
        <w:t xml:space="preserve"> Podgorici  za period </w:t>
      </w:r>
      <w:r>
        <w:rPr>
          <w:b/>
          <w:szCs w:val="28"/>
          <w:lang w:val="sr-Latn-CS"/>
        </w:rPr>
        <w:t>2019- 2022</w:t>
      </w:r>
      <w:r w:rsidRPr="00E92D09">
        <w:rPr>
          <w:b/>
          <w:szCs w:val="28"/>
          <w:lang w:val="sr-Latn-CS"/>
        </w:rPr>
        <w:t xml:space="preserve">. godine </w:t>
      </w:r>
    </w:p>
    <w:p w:rsidR="00AA3A01" w:rsidRPr="006136DC" w:rsidRDefault="00AA3A01" w:rsidP="00AA3A01">
      <w:pPr>
        <w:pStyle w:val="BodyTextIndent"/>
        <w:rPr>
          <w:b/>
          <w:sz w:val="16"/>
          <w:szCs w:val="16"/>
          <w:lang w:val="sr-Latn-CS"/>
        </w:rPr>
      </w:pPr>
    </w:p>
    <w:p w:rsidR="00AA3A01" w:rsidRPr="006136DC" w:rsidRDefault="00AA3A01" w:rsidP="00AA3A0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sr-Latn-CS"/>
        </w:rPr>
        <w:t>Akcionim planom za 2019</w:t>
      </w:r>
      <w:r w:rsidRPr="00350297">
        <w:rPr>
          <w:rFonts w:ascii="Times New Roman" w:hAnsi="Times New Roman" w:cs="Times New Roman"/>
          <w:sz w:val="28"/>
          <w:szCs w:val="28"/>
          <w:lang w:val="sr-Latn-CS"/>
        </w:rPr>
        <w:t xml:space="preserve">. godinu, za sprovođenje Strategije razvoja sistema socijalne </w:t>
      </w:r>
      <w:r>
        <w:rPr>
          <w:rFonts w:ascii="Times New Roman" w:hAnsi="Times New Roman" w:cs="Times New Roman"/>
          <w:sz w:val="28"/>
          <w:szCs w:val="28"/>
          <w:lang w:val="sr-Latn-CS"/>
        </w:rPr>
        <w:t xml:space="preserve">i dječje </w:t>
      </w:r>
      <w:r w:rsidRPr="00350297">
        <w:rPr>
          <w:rFonts w:ascii="Times New Roman" w:hAnsi="Times New Roman" w:cs="Times New Roman"/>
          <w:sz w:val="28"/>
          <w:szCs w:val="28"/>
          <w:lang w:val="sr-Latn-CS"/>
        </w:rPr>
        <w:t>zaštite za period od 2018. do 2022.</w:t>
      </w:r>
      <w:r>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godine, predviđena je mjera </w:t>
      </w:r>
      <w:r w:rsidRPr="00350297">
        <w:rPr>
          <w:rFonts w:ascii="Times New Roman" w:hAnsi="Times New Roman" w:cs="Times New Roman"/>
          <w:sz w:val="28"/>
          <w:szCs w:val="28"/>
        </w:rPr>
        <w:t xml:space="preserve">donošenja novih lokalnih planova socijalne i dječje zaštite. </w:t>
      </w:r>
    </w:p>
    <w:p w:rsidR="00AA3A01" w:rsidRDefault="00AA3A01" w:rsidP="00AA3A01">
      <w:pPr>
        <w:pStyle w:val="BodyTextIndent"/>
        <w:ind w:firstLine="0"/>
        <w:rPr>
          <w:szCs w:val="28"/>
          <w:lang w:val="sr-Latn-CS"/>
        </w:rPr>
      </w:pPr>
      <w:r w:rsidRPr="00350297">
        <w:rPr>
          <w:szCs w:val="28"/>
          <w:lang w:val="sr-Latn-CS"/>
        </w:rPr>
        <w:t xml:space="preserve">Kako je Lokalni plan za unapređenje socijalne inkluzije </w:t>
      </w:r>
      <w:r>
        <w:rPr>
          <w:szCs w:val="28"/>
          <w:lang w:val="sr-Latn-CS"/>
        </w:rPr>
        <w:t>-</w:t>
      </w:r>
      <w:r w:rsidRPr="00350297">
        <w:rPr>
          <w:szCs w:val="28"/>
          <w:lang w:val="sr-Latn-CS"/>
        </w:rPr>
        <w:t xml:space="preserve"> razvoj usluga socijalne i dječje zaštite u Glavnom gradu </w:t>
      </w:r>
      <w:r>
        <w:rPr>
          <w:szCs w:val="28"/>
          <w:lang w:val="sr-Latn-CS"/>
        </w:rPr>
        <w:t>-</w:t>
      </w:r>
      <w:r w:rsidRPr="00350297">
        <w:rPr>
          <w:szCs w:val="28"/>
          <w:lang w:val="sr-Latn-CS"/>
        </w:rPr>
        <w:t xml:space="preserve"> Podgorica 2014-2018, usvojen Zaključkom Skupštine Glavnog</w:t>
      </w:r>
      <w:r>
        <w:rPr>
          <w:szCs w:val="28"/>
          <w:lang w:val="sr-Latn-CS"/>
        </w:rPr>
        <w:t xml:space="preserve"> grada - Podgorica </w:t>
      </w:r>
      <w:r w:rsidRPr="00350297">
        <w:rPr>
          <w:szCs w:val="28"/>
          <w:lang w:val="sr-Latn-CS"/>
        </w:rPr>
        <w:t>b</w:t>
      </w:r>
      <w:r>
        <w:rPr>
          <w:szCs w:val="28"/>
          <w:lang w:val="sr-Latn-CS"/>
        </w:rPr>
        <w:t xml:space="preserve">r. 01-030/13-1211 od 15.11.2013. </w:t>
      </w:r>
      <w:r w:rsidRPr="00350297">
        <w:rPr>
          <w:szCs w:val="28"/>
          <w:lang w:val="sr-Latn-CS"/>
        </w:rPr>
        <w:t>godine, potrebno je donijeti novi Lokalni plan za unapređenje socijalne inklu</w:t>
      </w:r>
      <w:r>
        <w:rPr>
          <w:szCs w:val="28"/>
          <w:lang w:val="sr-Latn-CS"/>
        </w:rPr>
        <w:t>zije -</w:t>
      </w:r>
      <w:r w:rsidRPr="00350297">
        <w:rPr>
          <w:szCs w:val="28"/>
          <w:lang w:val="sr-Latn-CS"/>
        </w:rPr>
        <w:t xml:space="preserve"> razvoj usluga socijalne i dječje zaštite u Glavnom gradu </w:t>
      </w:r>
      <w:r>
        <w:rPr>
          <w:szCs w:val="28"/>
          <w:lang w:val="sr-Latn-CS"/>
        </w:rPr>
        <w:t>- Podgorici 2019 - 2022</w:t>
      </w:r>
      <w:r w:rsidRPr="00350297">
        <w:rPr>
          <w:szCs w:val="28"/>
          <w:lang w:val="sr-Latn-CS"/>
        </w:rPr>
        <w:t>.</w:t>
      </w:r>
      <w:r>
        <w:rPr>
          <w:szCs w:val="28"/>
          <w:lang w:val="sr-Latn-CS"/>
        </w:rPr>
        <w:t xml:space="preserve"> godine.</w:t>
      </w:r>
    </w:p>
    <w:p w:rsidR="00AA3A01" w:rsidRPr="006136DC" w:rsidRDefault="00AA3A01" w:rsidP="00AA3A01">
      <w:pPr>
        <w:pStyle w:val="BodyTextIndent"/>
        <w:rPr>
          <w:sz w:val="16"/>
          <w:szCs w:val="16"/>
          <w:lang w:val="sr-Latn-CS"/>
        </w:rPr>
      </w:pPr>
    </w:p>
    <w:p w:rsidR="00AA3A01" w:rsidRPr="00350297" w:rsidRDefault="00AA3A01" w:rsidP="00AA3A01">
      <w:pPr>
        <w:pStyle w:val="BodyTextIndent"/>
        <w:ind w:left="720" w:hanging="720"/>
        <w:rPr>
          <w:szCs w:val="28"/>
        </w:rPr>
      </w:pPr>
      <w:r w:rsidRPr="00350297">
        <w:rPr>
          <w:b/>
          <w:bCs/>
          <w:szCs w:val="28"/>
        </w:rPr>
        <w:t>Nosilac posla</w:t>
      </w:r>
      <w:r w:rsidRPr="00350297">
        <w:rPr>
          <w:szCs w:val="28"/>
        </w:rPr>
        <w:t>: Se</w:t>
      </w:r>
      <w:r>
        <w:rPr>
          <w:szCs w:val="28"/>
        </w:rPr>
        <w:t xml:space="preserve">kretarijat za socijalno </w:t>
      </w:r>
      <w:r w:rsidRPr="00350297">
        <w:rPr>
          <w:szCs w:val="28"/>
        </w:rPr>
        <w:t>staranje</w:t>
      </w:r>
    </w:p>
    <w:p w:rsidR="00AA3A01" w:rsidRDefault="00AA3A01" w:rsidP="00AA3A01">
      <w:pPr>
        <w:spacing w:after="0" w:line="240" w:lineRule="auto"/>
        <w:rPr>
          <w:rFonts w:ascii="Times New Roman" w:hAnsi="Times New Roman" w:cs="Times New Roman"/>
          <w:color w:val="000000" w:themeColor="text1"/>
          <w:sz w:val="28"/>
          <w:szCs w:val="28"/>
          <w:lang w:val="sl-SI"/>
        </w:rPr>
      </w:pPr>
      <w:r w:rsidRPr="00ED1348">
        <w:rPr>
          <w:rFonts w:ascii="Times New Roman" w:hAnsi="Times New Roman" w:cs="Times New Roman"/>
          <w:b/>
          <w:color w:val="000000" w:themeColor="text1"/>
          <w:sz w:val="28"/>
          <w:szCs w:val="28"/>
          <w:lang w:val="sl-SI"/>
        </w:rPr>
        <w:t>Predlagač</w:t>
      </w:r>
      <w:r w:rsidRPr="002E47B0">
        <w:rPr>
          <w:rFonts w:ascii="Times New Roman" w:hAnsi="Times New Roman" w:cs="Times New Roman"/>
          <w:color w:val="000000" w:themeColor="text1"/>
          <w:sz w:val="28"/>
          <w:szCs w:val="28"/>
          <w:lang w:val="sl-SI"/>
        </w:rPr>
        <w:t>:</w:t>
      </w:r>
      <w:r w:rsidRPr="00ED1348">
        <w:rPr>
          <w:rFonts w:ascii="Times New Roman" w:hAnsi="Times New Roman" w:cs="Times New Roman"/>
          <w:color w:val="000000" w:themeColor="text1"/>
          <w:sz w:val="28"/>
          <w:szCs w:val="28"/>
          <w:lang w:val="sl-SI"/>
        </w:rPr>
        <w:t xml:space="preserve"> Gradonačelnik</w:t>
      </w:r>
    </w:p>
    <w:p w:rsidR="00AA3A01" w:rsidRPr="00837F3A" w:rsidRDefault="00AA3A01" w:rsidP="00AA3A01">
      <w:pPr>
        <w:spacing w:after="0" w:line="240" w:lineRule="auto"/>
        <w:rPr>
          <w:rFonts w:ascii="Times New Roman" w:hAnsi="Times New Roman" w:cs="Times New Roman"/>
          <w:color w:val="000000" w:themeColor="text1"/>
          <w:sz w:val="28"/>
          <w:szCs w:val="28"/>
        </w:rPr>
      </w:pPr>
      <w:r w:rsidRPr="00837F3A">
        <w:rPr>
          <w:rFonts w:ascii="Times New Roman" w:hAnsi="Times New Roman" w:cs="Times New Roman"/>
          <w:b/>
          <w:bCs/>
          <w:sz w:val="28"/>
          <w:szCs w:val="28"/>
        </w:rPr>
        <w:t>Rok</w:t>
      </w:r>
      <w:r w:rsidRPr="002E47B0">
        <w:rPr>
          <w:rFonts w:ascii="Times New Roman" w:hAnsi="Times New Roman" w:cs="Times New Roman"/>
          <w:bCs/>
          <w:sz w:val="28"/>
          <w:szCs w:val="28"/>
        </w:rPr>
        <w:t>:</w:t>
      </w:r>
      <w:r>
        <w:rPr>
          <w:rFonts w:ascii="Times New Roman" w:hAnsi="Times New Roman" w:cs="Times New Roman"/>
          <w:sz w:val="28"/>
          <w:szCs w:val="28"/>
        </w:rPr>
        <w:t xml:space="preserve"> </w:t>
      </w:r>
      <w:r w:rsidRPr="00837F3A">
        <w:rPr>
          <w:rFonts w:ascii="Times New Roman" w:hAnsi="Times New Roman" w:cs="Times New Roman"/>
          <w:sz w:val="28"/>
          <w:szCs w:val="28"/>
        </w:rPr>
        <w:t>I</w:t>
      </w:r>
      <w:r>
        <w:rPr>
          <w:rFonts w:ascii="Times New Roman" w:hAnsi="Times New Roman" w:cs="Times New Roman"/>
          <w:sz w:val="28"/>
          <w:szCs w:val="28"/>
        </w:rPr>
        <w:t>II</w:t>
      </w:r>
      <w:r w:rsidRPr="00837F3A">
        <w:rPr>
          <w:rFonts w:ascii="Times New Roman" w:hAnsi="Times New Roman" w:cs="Times New Roman"/>
          <w:sz w:val="28"/>
          <w:szCs w:val="28"/>
        </w:rPr>
        <w:t xml:space="preserve"> kvartal</w:t>
      </w:r>
    </w:p>
    <w:p w:rsidR="00AA3A01" w:rsidRPr="006136DC" w:rsidRDefault="00AA3A01" w:rsidP="00AA3A01">
      <w:pPr>
        <w:pStyle w:val="Header"/>
        <w:tabs>
          <w:tab w:val="left" w:pos="720"/>
          <w:tab w:val="left" w:pos="6120"/>
        </w:tabs>
        <w:jc w:val="both"/>
        <w:rPr>
          <w:rFonts w:ascii="Times New Roman" w:hAnsi="Times New Roman"/>
          <w:bCs/>
          <w:color w:val="000000"/>
          <w:sz w:val="20"/>
          <w:lang w:val="sr-Latn-CS"/>
        </w:rPr>
      </w:pPr>
    </w:p>
    <w:p w:rsidR="00AA3A01" w:rsidRDefault="00AA3A01" w:rsidP="00AA3A01">
      <w:pPr>
        <w:pStyle w:val="BodyTextIndent"/>
        <w:rPr>
          <w:b/>
          <w:szCs w:val="28"/>
          <w:lang w:val="sr-Latn-CS"/>
        </w:rPr>
      </w:pPr>
      <w:r>
        <w:rPr>
          <w:b/>
          <w:szCs w:val="28"/>
          <w:lang w:val="sr-Latn-CS"/>
        </w:rPr>
        <w:t>7</w:t>
      </w:r>
      <w:r w:rsidRPr="00350297">
        <w:rPr>
          <w:b/>
          <w:szCs w:val="28"/>
          <w:lang w:val="sr-Latn-CS"/>
        </w:rPr>
        <w:t>.</w:t>
      </w:r>
      <w:r>
        <w:rPr>
          <w:b/>
          <w:color w:val="FF0000"/>
          <w:szCs w:val="28"/>
          <w:lang w:val="sr-Latn-CS"/>
        </w:rPr>
        <w:t xml:space="preserve"> </w:t>
      </w:r>
      <w:r w:rsidRPr="00E92D09">
        <w:rPr>
          <w:b/>
          <w:szCs w:val="28"/>
          <w:lang w:val="sr-Latn-CS"/>
        </w:rPr>
        <w:t xml:space="preserve">Predlog lokalnog programa </w:t>
      </w:r>
      <w:r>
        <w:rPr>
          <w:b/>
          <w:szCs w:val="28"/>
          <w:lang w:val="sr-Latn-CS"/>
        </w:rPr>
        <w:t xml:space="preserve">prevencije </w:t>
      </w:r>
      <w:r w:rsidRPr="00E92D09">
        <w:rPr>
          <w:b/>
          <w:szCs w:val="28"/>
          <w:lang w:val="sr-Latn-CS"/>
        </w:rPr>
        <w:t xml:space="preserve">neprihvatljivog ponašanja djece i mladih u Glavnom gradu </w:t>
      </w:r>
      <w:r>
        <w:rPr>
          <w:b/>
          <w:szCs w:val="28"/>
          <w:lang w:val="sr-Latn-CS"/>
        </w:rPr>
        <w:t>-</w:t>
      </w:r>
      <w:r w:rsidRPr="00E92D09">
        <w:rPr>
          <w:b/>
          <w:szCs w:val="28"/>
          <w:lang w:val="sr-Latn-CS"/>
        </w:rPr>
        <w:t xml:space="preserve"> Podgorici</w:t>
      </w:r>
      <w:r>
        <w:rPr>
          <w:b/>
          <w:szCs w:val="28"/>
          <w:lang w:val="sr-Latn-CS"/>
        </w:rPr>
        <w:t xml:space="preserve"> za period 2019-</w:t>
      </w:r>
      <w:r w:rsidRPr="00E92D09">
        <w:rPr>
          <w:b/>
          <w:szCs w:val="28"/>
          <w:lang w:val="sr-Latn-CS"/>
        </w:rPr>
        <w:t>202</w:t>
      </w:r>
      <w:r>
        <w:rPr>
          <w:b/>
          <w:szCs w:val="28"/>
          <w:lang w:val="sr-Latn-CS"/>
        </w:rPr>
        <w:t>2</w:t>
      </w:r>
      <w:r w:rsidRPr="00E92D09">
        <w:rPr>
          <w:b/>
          <w:szCs w:val="28"/>
          <w:lang w:val="sr-Latn-CS"/>
        </w:rPr>
        <w:t>.</w:t>
      </w:r>
      <w:r>
        <w:rPr>
          <w:b/>
          <w:szCs w:val="28"/>
          <w:lang w:val="sr-Latn-CS"/>
        </w:rPr>
        <w:t xml:space="preserve"> </w:t>
      </w:r>
      <w:r w:rsidRPr="00E92D09">
        <w:rPr>
          <w:b/>
          <w:szCs w:val="28"/>
          <w:lang w:val="sr-Latn-CS"/>
        </w:rPr>
        <w:t>godine</w:t>
      </w:r>
    </w:p>
    <w:p w:rsidR="006136DC" w:rsidRDefault="006136DC" w:rsidP="00AA3A01">
      <w:pPr>
        <w:pStyle w:val="BodyTextIndent"/>
        <w:rPr>
          <w:b/>
          <w:sz w:val="6"/>
          <w:szCs w:val="6"/>
          <w:lang w:val="sr-Latn-CS"/>
        </w:rPr>
      </w:pPr>
    </w:p>
    <w:p w:rsidR="006136DC" w:rsidRPr="006136DC" w:rsidRDefault="006136DC" w:rsidP="00AA3A01">
      <w:pPr>
        <w:pStyle w:val="BodyTextIndent"/>
        <w:rPr>
          <w:b/>
          <w:sz w:val="6"/>
          <w:szCs w:val="6"/>
          <w:lang w:val="sr-Latn-CS"/>
        </w:rPr>
      </w:pPr>
    </w:p>
    <w:p w:rsidR="00AA3A01" w:rsidRPr="006136DC" w:rsidRDefault="00AA3A01" w:rsidP="00AA3A0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sr-Latn-CS"/>
        </w:rPr>
        <w:t xml:space="preserve">Akcionim planom za 2019. </w:t>
      </w:r>
      <w:r w:rsidRPr="00350297">
        <w:rPr>
          <w:rFonts w:ascii="Times New Roman" w:hAnsi="Times New Roman" w:cs="Times New Roman"/>
          <w:sz w:val="28"/>
          <w:szCs w:val="28"/>
          <w:lang w:val="sr-Latn-CS"/>
        </w:rPr>
        <w:t>godinu, za sprovođenje Strategije razvoja sistema socijaln</w:t>
      </w:r>
      <w:r>
        <w:rPr>
          <w:rFonts w:ascii="Times New Roman" w:hAnsi="Times New Roman" w:cs="Times New Roman"/>
          <w:sz w:val="28"/>
          <w:szCs w:val="28"/>
          <w:lang w:val="sr-Latn-CS"/>
        </w:rPr>
        <w:t xml:space="preserve">e i dječje zaštite za period od 2018. do </w:t>
      </w:r>
      <w:r w:rsidRPr="00350297">
        <w:rPr>
          <w:rFonts w:ascii="Times New Roman" w:hAnsi="Times New Roman" w:cs="Times New Roman"/>
          <w:sz w:val="28"/>
          <w:szCs w:val="28"/>
          <w:lang w:val="sr-Latn-CS"/>
        </w:rPr>
        <w:t>2022.</w:t>
      </w:r>
      <w:r>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godine, predviđena je mjera </w:t>
      </w:r>
      <w:r w:rsidRPr="00350297">
        <w:rPr>
          <w:rFonts w:ascii="Times New Roman" w:hAnsi="Times New Roman" w:cs="Times New Roman"/>
          <w:sz w:val="28"/>
          <w:szCs w:val="28"/>
        </w:rPr>
        <w:t xml:space="preserve">donošenja novih lokalnih planova socijalne i dječje zaštite. </w:t>
      </w:r>
    </w:p>
    <w:p w:rsidR="00AA3A01" w:rsidRPr="00350297" w:rsidRDefault="00AA3A01" w:rsidP="00AA3A01">
      <w:pPr>
        <w:pStyle w:val="BodyTextIndent"/>
        <w:ind w:firstLine="0"/>
        <w:rPr>
          <w:szCs w:val="28"/>
          <w:lang w:val="sr-Latn-CS"/>
        </w:rPr>
      </w:pPr>
      <w:r w:rsidRPr="00350297">
        <w:rPr>
          <w:szCs w:val="28"/>
          <w:lang w:val="sr-Latn-CS"/>
        </w:rPr>
        <w:t>Kako je Lokalni program prevencije neprihvatljivog ponašan</w:t>
      </w:r>
      <w:r>
        <w:rPr>
          <w:szCs w:val="28"/>
          <w:lang w:val="sr-Latn-CS"/>
        </w:rPr>
        <w:t xml:space="preserve">ja djece i mladih Glavnom gradu - </w:t>
      </w:r>
      <w:r w:rsidRPr="00350297">
        <w:rPr>
          <w:szCs w:val="28"/>
          <w:lang w:val="sr-Latn-CS"/>
        </w:rPr>
        <w:t>Podgorica 2014-2018, usvojen Zaključkom Skupštine Glavnog grada</w:t>
      </w:r>
      <w:r>
        <w:rPr>
          <w:szCs w:val="28"/>
          <w:lang w:val="sr-Latn-CS"/>
        </w:rPr>
        <w:t xml:space="preserve"> - Podgorica br. 01-030/13-1212 od </w:t>
      </w:r>
      <w:r w:rsidRPr="00350297">
        <w:rPr>
          <w:szCs w:val="28"/>
          <w:lang w:val="sr-Latn-CS"/>
        </w:rPr>
        <w:t>15.11.2013.</w:t>
      </w:r>
      <w:r>
        <w:rPr>
          <w:szCs w:val="28"/>
          <w:lang w:val="sr-Latn-CS"/>
        </w:rPr>
        <w:t xml:space="preserve"> </w:t>
      </w:r>
      <w:r w:rsidRPr="00350297">
        <w:rPr>
          <w:szCs w:val="28"/>
          <w:lang w:val="sr-Latn-CS"/>
        </w:rPr>
        <w:t xml:space="preserve">godine, potrebno je donijeti novi Lokalni program prevencije neprihvatljivog ponašanja djece i mladih u Glavnom gradu </w:t>
      </w:r>
      <w:r>
        <w:rPr>
          <w:szCs w:val="28"/>
          <w:lang w:val="sr-Latn-CS"/>
        </w:rPr>
        <w:t xml:space="preserve">- Podgorici 2019 - </w:t>
      </w:r>
      <w:r w:rsidRPr="00350297">
        <w:rPr>
          <w:szCs w:val="28"/>
          <w:lang w:val="sr-Latn-CS"/>
        </w:rPr>
        <w:t>202</w:t>
      </w:r>
      <w:r>
        <w:rPr>
          <w:szCs w:val="28"/>
          <w:lang w:val="sr-Latn-CS"/>
        </w:rPr>
        <w:t>2</w:t>
      </w:r>
      <w:r w:rsidRPr="00350297">
        <w:rPr>
          <w:szCs w:val="28"/>
          <w:lang w:val="sr-Latn-CS"/>
        </w:rPr>
        <w:t>.</w:t>
      </w:r>
      <w:r>
        <w:rPr>
          <w:szCs w:val="28"/>
          <w:lang w:val="sr-Latn-CS"/>
        </w:rPr>
        <w:t xml:space="preserve"> godine.</w:t>
      </w:r>
    </w:p>
    <w:p w:rsidR="00AA3A01" w:rsidRPr="002E47B0" w:rsidRDefault="00AA3A01" w:rsidP="00AA3A01">
      <w:pPr>
        <w:pStyle w:val="BodyTextIndent"/>
        <w:ind w:left="720" w:firstLine="0"/>
        <w:rPr>
          <w:b/>
          <w:bCs/>
          <w:sz w:val="20"/>
        </w:rPr>
      </w:pPr>
    </w:p>
    <w:p w:rsidR="00AA3A01" w:rsidRDefault="00AA3A01" w:rsidP="00AA3A01">
      <w:pPr>
        <w:pStyle w:val="BodyTextIndent"/>
        <w:ind w:left="720" w:hanging="720"/>
        <w:rPr>
          <w:szCs w:val="28"/>
        </w:rPr>
      </w:pPr>
      <w:r w:rsidRPr="00350297">
        <w:rPr>
          <w:b/>
          <w:bCs/>
          <w:szCs w:val="28"/>
        </w:rPr>
        <w:t>Nosilac posla</w:t>
      </w:r>
      <w:r>
        <w:rPr>
          <w:szCs w:val="28"/>
        </w:rPr>
        <w:t xml:space="preserve">: </w:t>
      </w:r>
      <w:r w:rsidRPr="00350297">
        <w:rPr>
          <w:szCs w:val="28"/>
        </w:rPr>
        <w:t>Sekretarijat za socijalno staranje</w:t>
      </w:r>
    </w:p>
    <w:p w:rsidR="00AA3A01" w:rsidRPr="00837F3A" w:rsidRDefault="00AA3A01" w:rsidP="00AA3A01">
      <w:pPr>
        <w:spacing w:after="0" w:line="240" w:lineRule="auto"/>
        <w:ind w:left="360" w:hanging="360"/>
        <w:rPr>
          <w:rFonts w:ascii="Times New Roman" w:hAnsi="Times New Roman" w:cs="Times New Roman"/>
          <w:color w:val="000000" w:themeColor="text1"/>
          <w:sz w:val="28"/>
          <w:szCs w:val="28"/>
          <w:lang w:val="sl-SI"/>
        </w:rPr>
      </w:pPr>
      <w:r w:rsidRPr="00837F3A">
        <w:rPr>
          <w:rFonts w:ascii="Times New Roman" w:hAnsi="Times New Roman" w:cs="Times New Roman"/>
          <w:b/>
          <w:color w:val="000000" w:themeColor="text1"/>
          <w:sz w:val="28"/>
          <w:szCs w:val="28"/>
          <w:lang w:val="sl-SI"/>
        </w:rPr>
        <w:t>Predlagač</w:t>
      </w:r>
      <w:r w:rsidRPr="002E47B0">
        <w:rPr>
          <w:rFonts w:ascii="Times New Roman" w:hAnsi="Times New Roman" w:cs="Times New Roman"/>
          <w:color w:val="000000" w:themeColor="text1"/>
          <w:sz w:val="28"/>
          <w:szCs w:val="28"/>
          <w:lang w:val="sl-SI"/>
        </w:rPr>
        <w:t>:</w:t>
      </w:r>
      <w:r w:rsidRPr="00837F3A">
        <w:rPr>
          <w:rFonts w:ascii="Times New Roman" w:hAnsi="Times New Roman" w:cs="Times New Roman"/>
          <w:color w:val="000000" w:themeColor="text1"/>
          <w:sz w:val="28"/>
          <w:szCs w:val="28"/>
          <w:lang w:val="sl-SI"/>
        </w:rPr>
        <w:t xml:space="preserve"> Gradonačelnik</w:t>
      </w:r>
    </w:p>
    <w:p w:rsidR="00AA3A01" w:rsidRPr="00837F3A" w:rsidRDefault="00AA3A01" w:rsidP="00AA3A01">
      <w:pPr>
        <w:spacing w:after="0" w:line="240" w:lineRule="auto"/>
        <w:ind w:left="360" w:hanging="360"/>
        <w:rPr>
          <w:rFonts w:ascii="Times New Roman" w:hAnsi="Times New Roman" w:cs="Times New Roman"/>
          <w:color w:val="000000" w:themeColor="text1"/>
          <w:sz w:val="28"/>
          <w:szCs w:val="28"/>
          <w:lang w:val="sl-SI"/>
        </w:rPr>
      </w:pPr>
      <w:r w:rsidRPr="00837F3A">
        <w:rPr>
          <w:rFonts w:ascii="Times New Roman" w:hAnsi="Times New Roman" w:cs="Times New Roman"/>
          <w:b/>
          <w:bCs/>
          <w:sz w:val="28"/>
          <w:szCs w:val="28"/>
        </w:rPr>
        <w:t>Rok</w:t>
      </w:r>
      <w:r w:rsidRPr="002E47B0">
        <w:rPr>
          <w:rFonts w:ascii="Times New Roman" w:hAnsi="Times New Roman" w:cs="Times New Roman"/>
          <w:bCs/>
          <w:sz w:val="28"/>
          <w:szCs w:val="28"/>
        </w:rPr>
        <w:t>:</w:t>
      </w:r>
      <w:r w:rsidRPr="00837F3A">
        <w:rPr>
          <w:rFonts w:ascii="Times New Roman" w:hAnsi="Times New Roman" w:cs="Times New Roman"/>
          <w:sz w:val="28"/>
          <w:szCs w:val="28"/>
        </w:rPr>
        <w:t xml:space="preserve"> I</w:t>
      </w:r>
      <w:r>
        <w:rPr>
          <w:rFonts w:ascii="Times New Roman" w:hAnsi="Times New Roman" w:cs="Times New Roman"/>
          <w:sz w:val="28"/>
          <w:szCs w:val="28"/>
        </w:rPr>
        <w:t>II</w:t>
      </w:r>
      <w:r w:rsidRPr="00837F3A">
        <w:rPr>
          <w:rFonts w:ascii="Times New Roman" w:hAnsi="Times New Roman" w:cs="Times New Roman"/>
          <w:sz w:val="28"/>
          <w:szCs w:val="28"/>
        </w:rPr>
        <w:t xml:space="preserve"> kvartal</w:t>
      </w:r>
    </w:p>
    <w:p w:rsidR="00E14730" w:rsidRPr="00D33ACC" w:rsidRDefault="00E62E5B" w:rsidP="00E62E5B">
      <w:pPr>
        <w:tabs>
          <w:tab w:val="left" w:pos="990"/>
          <w:tab w:val="left" w:pos="1920"/>
        </w:tabs>
        <w:spacing w:after="0" w:line="240" w:lineRule="auto"/>
        <w:rPr>
          <w:rFonts w:ascii="Times New Roman" w:hAnsi="Times New Roman" w:cs="Times New Roman"/>
          <w:lang w:val="sr-Latn-CS"/>
        </w:rPr>
      </w:pPr>
      <w:r>
        <w:rPr>
          <w:rFonts w:ascii="Times New Roman" w:hAnsi="Times New Roman" w:cs="Times New Roman"/>
          <w:sz w:val="28"/>
          <w:szCs w:val="28"/>
        </w:rPr>
        <w:t xml:space="preserve"> </w:t>
      </w:r>
    </w:p>
    <w:p w:rsidR="00B253BD" w:rsidRPr="00350297" w:rsidRDefault="00E62E5B" w:rsidP="007B4769">
      <w:pPr>
        <w:spacing w:after="0" w:line="240" w:lineRule="auto"/>
        <w:ind w:firstLine="720"/>
        <w:jc w:val="both"/>
        <w:rPr>
          <w:rFonts w:ascii="Times New Roman" w:hAnsi="Times New Roman" w:cs="Times New Roman"/>
          <w:b/>
          <w:color w:val="000000"/>
          <w:sz w:val="28"/>
          <w:szCs w:val="28"/>
          <w:lang w:val="sr-Latn-CS"/>
        </w:rPr>
      </w:pPr>
      <w:r>
        <w:rPr>
          <w:rFonts w:ascii="Times New Roman" w:hAnsi="Times New Roman" w:cs="Times New Roman"/>
          <w:b/>
          <w:color w:val="000000"/>
          <w:sz w:val="28"/>
          <w:szCs w:val="28"/>
        </w:rPr>
        <w:t>8</w:t>
      </w:r>
      <w:r w:rsidR="006D14C0" w:rsidRPr="00350297">
        <w:rPr>
          <w:rFonts w:ascii="Times New Roman" w:hAnsi="Times New Roman" w:cs="Times New Roman"/>
          <w:b/>
          <w:color w:val="000000"/>
          <w:sz w:val="28"/>
          <w:szCs w:val="28"/>
        </w:rPr>
        <w:t>.</w:t>
      </w:r>
      <w:r w:rsidR="00E92D09">
        <w:rPr>
          <w:rFonts w:ascii="Times New Roman" w:hAnsi="Times New Roman" w:cs="Times New Roman"/>
          <w:b/>
          <w:color w:val="000000"/>
          <w:sz w:val="28"/>
          <w:szCs w:val="28"/>
        </w:rPr>
        <w:t xml:space="preserve"> Predlog a</w:t>
      </w:r>
      <w:r w:rsidR="00B253BD" w:rsidRPr="00350297">
        <w:rPr>
          <w:rFonts w:ascii="Times New Roman" w:hAnsi="Times New Roman" w:cs="Times New Roman"/>
          <w:b/>
          <w:color w:val="000000"/>
          <w:sz w:val="28"/>
          <w:szCs w:val="28"/>
        </w:rPr>
        <w:t>kcion</w:t>
      </w:r>
      <w:r w:rsidR="00E92D09">
        <w:rPr>
          <w:rFonts w:ascii="Times New Roman" w:hAnsi="Times New Roman" w:cs="Times New Roman"/>
          <w:b/>
          <w:color w:val="000000"/>
          <w:sz w:val="28"/>
          <w:szCs w:val="28"/>
        </w:rPr>
        <w:t>og</w:t>
      </w:r>
      <w:r w:rsidR="00B253BD" w:rsidRPr="00350297">
        <w:rPr>
          <w:rFonts w:ascii="Times New Roman" w:hAnsi="Times New Roman" w:cs="Times New Roman"/>
          <w:b/>
          <w:color w:val="000000"/>
          <w:sz w:val="28"/>
          <w:szCs w:val="28"/>
        </w:rPr>
        <w:t xml:space="preserve"> plan</w:t>
      </w:r>
      <w:r w:rsidR="00E92D09">
        <w:rPr>
          <w:rFonts w:ascii="Times New Roman" w:hAnsi="Times New Roman" w:cs="Times New Roman"/>
          <w:b/>
          <w:color w:val="000000"/>
          <w:sz w:val="28"/>
          <w:szCs w:val="28"/>
        </w:rPr>
        <w:t>a</w:t>
      </w:r>
      <w:r w:rsidR="00B253BD" w:rsidRPr="00350297">
        <w:rPr>
          <w:rFonts w:ascii="Times New Roman" w:hAnsi="Times New Roman" w:cs="Times New Roman"/>
          <w:b/>
          <w:color w:val="000000"/>
          <w:sz w:val="28"/>
          <w:szCs w:val="28"/>
        </w:rPr>
        <w:t xml:space="preserve"> zaštite od buke u životnoj sredini</w:t>
      </w:r>
      <w:r w:rsidR="00B253BD" w:rsidRPr="00350297">
        <w:rPr>
          <w:rFonts w:ascii="Times New Roman" w:hAnsi="Times New Roman" w:cs="Times New Roman"/>
          <w:b/>
          <w:color w:val="000000"/>
          <w:sz w:val="28"/>
          <w:szCs w:val="28"/>
          <w:lang w:val="sr-Latn-CS"/>
        </w:rPr>
        <w:t xml:space="preserve"> za teritoriju Glavnog grada za period 2019-2023. godine</w:t>
      </w:r>
    </w:p>
    <w:p w:rsidR="00B253BD" w:rsidRPr="00E92D09" w:rsidRDefault="00B253BD" w:rsidP="00B253BD">
      <w:pPr>
        <w:pStyle w:val="ListParagraph"/>
        <w:spacing w:after="0" w:line="240" w:lineRule="auto"/>
        <w:jc w:val="both"/>
        <w:rPr>
          <w:rFonts w:ascii="Times New Roman" w:hAnsi="Times New Roman" w:cs="Times New Roman"/>
          <w:b/>
          <w:color w:val="000000"/>
          <w:sz w:val="16"/>
          <w:szCs w:val="16"/>
          <w:lang w:val="sr-Latn-CS"/>
        </w:rPr>
      </w:pPr>
    </w:p>
    <w:p w:rsidR="00D322C3" w:rsidRDefault="00B253BD" w:rsidP="00D33ACC">
      <w:pPr>
        <w:spacing w:after="0" w:line="240" w:lineRule="auto"/>
        <w:jc w:val="both"/>
        <w:rPr>
          <w:rFonts w:ascii="Times New Roman" w:hAnsi="Times New Roman" w:cs="Times New Roman"/>
          <w:bCs/>
          <w:color w:val="000000"/>
          <w:sz w:val="28"/>
          <w:szCs w:val="28"/>
          <w:lang w:val="sr-Latn-CS"/>
        </w:rPr>
      </w:pPr>
      <w:r w:rsidRPr="00350297">
        <w:rPr>
          <w:rFonts w:ascii="Times New Roman" w:hAnsi="Times New Roman" w:cs="Times New Roman"/>
          <w:bCs/>
          <w:color w:val="000000"/>
          <w:sz w:val="28"/>
          <w:szCs w:val="28"/>
          <w:lang w:val="sr-Latn-CS"/>
        </w:rPr>
        <w:t>Odredbama Zakona</w:t>
      </w:r>
      <w:r w:rsidRPr="00350297">
        <w:rPr>
          <w:rFonts w:ascii="Times New Roman" w:hAnsi="Times New Roman" w:cs="Times New Roman"/>
          <w:b/>
          <w:bCs/>
          <w:color w:val="000000"/>
          <w:sz w:val="28"/>
          <w:szCs w:val="28"/>
          <w:lang w:val="sr-Latn-CS"/>
        </w:rPr>
        <w:t xml:space="preserve"> </w:t>
      </w:r>
      <w:r w:rsidRPr="00E92D09">
        <w:rPr>
          <w:rFonts w:ascii="Times New Roman" w:hAnsi="Times New Roman" w:cs="Times New Roman"/>
          <w:bCs/>
          <w:color w:val="000000"/>
          <w:sz w:val="28"/>
          <w:szCs w:val="28"/>
          <w:lang w:val="sr-Latn-CS"/>
        </w:rPr>
        <w:t>o</w:t>
      </w:r>
      <w:r w:rsidRPr="00350297">
        <w:rPr>
          <w:rFonts w:ascii="Times New Roman" w:hAnsi="Times New Roman" w:cs="Times New Roman"/>
          <w:b/>
          <w:bCs/>
          <w:color w:val="000000"/>
          <w:sz w:val="28"/>
          <w:szCs w:val="28"/>
          <w:lang w:val="sr-Latn-CS"/>
        </w:rPr>
        <w:t xml:space="preserve"> </w:t>
      </w:r>
      <w:r w:rsidRPr="00350297">
        <w:rPr>
          <w:rFonts w:ascii="Times New Roman" w:hAnsi="Times New Roman" w:cs="Times New Roman"/>
          <w:bCs/>
          <w:color w:val="000000"/>
          <w:sz w:val="28"/>
          <w:szCs w:val="28"/>
          <w:lang w:val="sr-Latn-CS"/>
        </w:rPr>
        <w:t xml:space="preserve">zaštiti od buke u životnoj sredini ("Službeni list </w:t>
      </w:r>
      <w:r w:rsidR="00D33ACC">
        <w:rPr>
          <w:rFonts w:ascii="Times New Roman" w:hAnsi="Times New Roman" w:cs="Times New Roman"/>
          <w:bCs/>
          <w:color w:val="000000"/>
          <w:sz w:val="28"/>
          <w:szCs w:val="28"/>
          <w:lang w:val="sr-Latn-CS"/>
        </w:rPr>
        <w:t>CG</w:t>
      </w:r>
      <w:r w:rsidRPr="00350297">
        <w:rPr>
          <w:rFonts w:ascii="Times New Roman" w:hAnsi="Times New Roman" w:cs="Times New Roman"/>
          <w:bCs/>
          <w:color w:val="000000"/>
          <w:sz w:val="28"/>
          <w:szCs w:val="28"/>
          <w:lang w:val="sr-Latn-CS"/>
        </w:rPr>
        <w:t>", br. 28/11</w:t>
      </w:r>
      <w:r w:rsidR="00E92D09">
        <w:rPr>
          <w:rFonts w:ascii="Times New Roman" w:hAnsi="Times New Roman" w:cs="Times New Roman"/>
          <w:bCs/>
          <w:color w:val="000000"/>
          <w:sz w:val="28"/>
          <w:szCs w:val="28"/>
          <w:lang w:val="sr-Latn-CS"/>
        </w:rPr>
        <w:t xml:space="preserve"> i</w:t>
      </w:r>
      <w:r w:rsidRPr="00350297">
        <w:rPr>
          <w:rFonts w:ascii="Times New Roman" w:hAnsi="Times New Roman" w:cs="Times New Roman"/>
          <w:bCs/>
          <w:color w:val="000000"/>
          <w:sz w:val="28"/>
          <w:szCs w:val="28"/>
          <w:lang w:val="sr-Latn-CS"/>
        </w:rPr>
        <w:t xml:space="preserve"> 1/14)</w:t>
      </w:r>
      <w:r w:rsidRPr="00350297">
        <w:rPr>
          <w:rFonts w:ascii="Times New Roman" w:hAnsi="Times New Roman" w:cs="Times New Roman"/>
          <w:b/>
          <w:bCs/>
          <w:color w:val="000000"/>
          <w:sz w:val="28"/>
          <w:szCs w:val="28"/>
          <w:lang w:val="sr-Latn-CS"/>
        </w:rPr>
        <w:t xml:space="preserve"> </w:t>
      </w:r>
      <w:r w:rsidRPr="00350297">
        <w:rPr>
          <w:rFonts w:ascii="Times New Roman" w:hAnsi="Times New Roman" w:cs="Times New Roman"/>
          <w:bCs/>
          <w:color w:val="000000"/>
          <w:sz w:val="28"/>
          <w:szCs w:val="28"/>
          <w:lang w:val="sr-Latn-CS"/>
        </w:rPr>
        <w:t>definisana je obaveza jedinice lokalne samouprave</w:t>
      </w:r>
      <w:r w:rsidRPr="00350297">
        <w:rPr>
          <w:rFonts w:ascii="Times New Roman" w:hAnsi="Times New Roman" w:cs="Times New Roman"/>
          <w:b/>
          <w:bCs/>
          <w:color w:val="000000"/>
          <w:sz w:val="28"/>
          <w:szCs w:val="28"/>
          <w:lang w:val="sr-Latn-CS"/>
        </w:rPr>
        <w:t xml:space="preserve"> </w:t>
      </w:r>
      <w:r w:rsidRPr="00350297">
        <w:rPr>
          <w:rFonts w:ascii="Times New Roman" w:hAnsi="Times New Roman" w:cs="Times New Roman"/>
          <w:bCs/>
          <w:color w:val="000000"/>
          <w:sz w:val="28"/>
          <w:szCs w:val="28"/>
          <w:lang w:val="sr-Latn-CS"/>
        </w:rPr>
        <w:t>da</w:t>
      </w:r>
      <w:r w:rsidRPr="00350297">
        <w:rPr>
          <w:rFonts w:ascii="Times New Roman" w:hAnsi="Times New Roman" w:cs="Times New Roman"/>
          <w:b/>
          <w:bCs/>
          <w:color w:val="000000"/>
          <w:sz w:val="28"/>
          <w:szCs w:val="28"/>
          <w:lang w:val="sr-Latn-CS"/>
        </w:rPr>
        <w:t xml:space="preserve"> </w:t>
      </w:r>
      <w:r w:rsidR="00D322C3">
        <w:rPr>
          <w:rFonts w:ascii="Times New Roman" w:hAnsi="Times New Roman" w:cs="Times New Roman"/>
          <w:bCs/>
          <w:color w:val="000000"/>
          <w:sz w:val="28"/>
          <w:szCs w:val="28"/>
          <w:lang w:val="sr-Latn-CS"/>
        </w:rPr>
        <w:t xml:space="preserve">donese </w:t>
      </w:r>
      <w:r w:rsidRPr="00350297">
        <w:rPr>
          <w:rFonts w:ascii="Times New Roman" w:hAnsi="Times New Roman" w:cs="Times New Roman"/>
          <w:bCs/>
          <w:color w:val="000000"/>
          <w:sz w:val="28"/>
          <w:szCs w:val="28"/>
          <w:lang w:val="sr-Latn-CS"/>
        </w:rPr>
        <w:t>Akcioni plan za aglomeracije na svojoj teritoriji, a na osnovu strateške karte buke, usvo</w:t>
      </w:r>
      <w:r w:rsidR="00E92D09">
        <w:rPr>
          <w:rFonts w:ascii="Times New Roman" w:hAnsi="Times New Roman" w:cs="Times New Roman"/>
          <w:bCs/>
          <w:color w:val="000000"/>
          <w:sz w:val="28"/>
          <w:szCs w:val="28"/>
          <w:lang w:val="sr-Latn-CS"/>
        </w:rPr>
        <w:t xml:space="preserve">jene u septembru 2018. godine. </w:t>
      </w:r>
      <w:r w:rsidRPr="00350297">
        <w:rPr>
          <w:rFonts w:ascii="Times New Roman" w:hAnsi="Times New Roman" w:cs="Times New Roman"/>
          <w:bCs/>
          <w:color w:val="000000"/>
          <w:sz w:val="28"/>
          <w:szCs w:val="28"/>
          <w:lang w:val="sr-Latn-CS"/>
        </w:rPr>
        <w:t>Akcioni plan sadrži mjere zaštite od buke i njenih efekata u životnoj sredini, kao i mjere za smanjenje buke u slučaju prekoračenja graničnih vrijednosti.</w:t>
      </w:r>
    </w:p>
    <w:p w:rsidR="00D322C3" w:rsidRPr="00D33ACC" w:rsidRDefault="00D322C3" w:rsidP="00D322C3">
      <w:pPr>
        <w:spacing w:after="0" w:line="240" w:lineRule="auto"/>
        <w:ind w:firstLine="720"/>
        <w:jc w:val="both"/>
        <w:rPr>
          <w:rFonts w:ascii="Times New Roman" w:hAnsi="Times New Roman" w:cs="Times New Roman"/>
          <w:bCs/>
          <w:color w:val="000000"/>
          <w:sz w:val="16"/>
          <w:szCs w:val="16"/>
          <w:lang w:val="sr-Latn-CS"/>
        </w:rPr>
      </w:pPr>
    </w:p>
    <w:p w:rsidR="00B253BD" w:rsidRPr="00D322C3" w:rsidRDefault="00D322C3" w:rsidP="00D322C3">
      <w:pPr>
        <w:spacing w:after="0" w:line="240" w:lineRule="auto"/>
        <w:jc w:val="both"/>
        <w:rPr>
          <w:rFonts w:ascii="Times New Roman" w:hAnsi="Times New Roman" w:cs="Times New Roman"/>
          <w:bCs/>
          <w:color w:val="000000"/>
          <w:sz w:val="28"/>
          <w:szCs w:val="28"/>
          <w:lang w:val="sr-Latn-CS"/>
        </w:rPr>
      </w:pPr>
      <w:r w:rsidRPr="00D322C3">
        <w:rPr>
          <w:rFonts w:ascii="Times New Roman" w:hAnsi="Times New Roman" w:cs="Times New Roman"/>
          <w:b/>
          <w:bCs/>
          <w:color w:val="000000"/>
          <w:sz w:val="28"/>
          <w:szCs w:val="28"/>
          <w:lang w:val="sr-Latn-CS"/>
        </w:rPr>
        <w:t>N</w:t>
      </w:r>
      <w:r w:rsidR="00C05775" w:rsidRPr="00D322C3">
        <w:rPr>
          <w:rFonts w:ascii="Times New Roman" w:hAnsi="Times New Roman" w:cs="Times New Roman"/>
          <w:b/>
          <w:color w:val="000000" w:themeColor="text1"/>
          <w:sz w:val="28"/>
          <w:szCs w:val="28"/>
          <w:lang w:val="sl-SI"/>
        </w:rPr>
        <w:t>o</w:t>
      </w:r>
      <w:r w:rsidR="00C05775" w:rsidRPr="00ED1348">
        <w:rPr>
          <w:rFonts w:ascii="Times New Roman" w:hAnsi="Times New Roman" w:cs="Times New Roman"/>
          <w:b/>
          <w:color w:val="000000" w:themeColor="text1"/>
          <w:sz w:val="28"/>
          <w:szCs w:val="28"/>
          <w:lang w:val="sl-SI"/>
        </w:rPr>
        <w:t>silac posla</w:t>
      </w:r>
      <w:r w:rsidR="00A277C4" w:rsidRPr="00EF6297">
        <w:rPr>
          <w:rFonts w:ascii="Times New Roman" w:hAnsi="Times New Roman" w:cs="Times New Roman"/>
          <w:color w:val="000000" w:themeColor="text1"/>
          <w:sz w:val="28"/>
          <w:szCs w:val="28"/>
          <w:lang w:val="sl-SI"/>
        </w:rPr>
        <w:t>:</w:t>
      </w:r>
      <w:r w:rsidR="00A277C4" w:rsidRPr="00350297">
        <w:rPr>
          <w:rFonts w:ascii="Times New Roman" w:hAnsi="Times New Roman" w:cs="Times New Roman"/>
          <w:color w:val="000000"/>
          <w:sz w:val="28"/>
          <w:szCs w:val="28"/>
          <w:lang w:val="sl-SI"/>
        </w:rPr>
        <w:t xml:space="preserve"> </w:t>
      </w:r>
      <w:r>
        <w:rPr>
          <w:rFonts w:ascii="Times New Roman" w:hAnsi="Times New Roman" w:cs="Times New Roman"/>
          <w:bCs/>
          <w:color w:val="000000"/>
          <w:sz w:val="28"/>
          <w:szCs w:val="28"/>
          <w:lang w:val="sr-Latn-CS"/>
        </w:rPr>
        <w:t xml:space="preserve">Sekretarijat za planiranje </w:t>
      </w:r>
      <w:r w:rsidRPr="00350297">
        <w:rPr>
          <w:rFonts w:ascii="Times New Roman" w:hAnsi="Times New Roman" w:cs="Times New Roman"/>
          <w:bCs/>
          <w:color w:val="000000"/>
          <w:sz w:val="28"/>
          <w:szCs w:val="28"/>
          <w:lang w:val="sr-Latn-CS"/>
        </w:rPr>
        <w:t>prostora i održivi razvoj</w:t>
      </w:r>
      <w:r w:rsidR="004E61EB" w:rsidRPr="00350297">
        <w:rPr>
          <w:rFonts w:ascii="Times New Roman" w:hAnsi="Times New Roman" w:cs="Times New Roman"/>
          <w:bCs/>
          <w:color w:val="000000"/>
          <w:sz w:val="28"/>
          <w:szCs w:val="28"/>
          <w:lang w:val="sr-Latn-CS"/>
        </w:rPr>
        <w:t xml:space="preserve">                                                             </w:t>
      </w:r>
      <w:r w:rsidR="00580737" w:rsidRPr="00580737">
        <w:rPr>
          <w:rFonts w:ascii="Times New Roman" w:hAnsi="Times New Roman" w:cs="Times New Roman"/>
          <w:b/>
          <w:color w:val="000000"/>
          <w:sz w:val="28"/>
          <w:szCs w:val="28"/>
          <w:lang w:val="sl-SI"/>
        </w:rPr>
        <w:t xml:space="preserve"> </w:t>
      </w:r>
      <w:r w:rsidR="00580737" w:rsidRPr="00580737">
        <w:rPr>
          <w:rFonts w:ascii="Times New Roman" w:hAnsi="Times New Roman" w:cs="Times New Roman"/>
          <w:color w:val="000000"/>
          <w:sz w:val="28"/>
          <w:szCs w:val="28"/>
          <w:lang w:val="sl-SI"/>
        </w:rPr>
        <w:t xml:space="preserve"> </w:t>
      </w:r>
      <w:r w:rsidR="004E61EB" w:rsidRPr="00350297">
        <w:rPr>
          <w:rFonts w:ascii="Times New Roman" w:hAnsi="Times New Roman" w:cs="Times New Roman"/>
          <w:bCs/>
          <w:color w:val="000000"/>
          <w:sz w:val="28"/>
          <w:szCs w:val="28"/>
          <w:lang w:val="sr-Latn-CS"/>
        </w:rPr>
        <w:t xml:space="preserve">                        </w:t>
      </w:r>
    </w:p>
    <w:p w:rsidR="00B253BD" w:rsidRPr="00350297" w:rsidRDefault="00B253BD" w:rsidP="004E61EB">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b/>
          <w:color w:val="000000"/>
          <w:sz w:val="28"/>
          <w:szCs w:val="28"/>
          <w:lang w:val="sl-SI"/>
        </w:rPr>
        <w:t>Predlagač</w:t>
      </w:r>
      <w:r w:rsidRPr="00EF6297">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B253BD" w:rsidRDefault="00B253BD" w:rsidP="00B253BD">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b/>
          <w:color w:val="000000"/>
          <w:sz w:val="28"/>
          <w:szCs w:val="28"/>
          <w:lang w:val="sr-Latn-CS"/>
        </w:rPr>
        <w:t>Rok</w:t>
      </w:r>
      <w:r w:rsidRPr="00EF6297">
        <w:rPr>
          <w:rFonts w:ascii="Times New Roman" w:hAnsi="Times New Roman" w:cs="Times New Roman"/>
          <w:color w:val="000000"/>
          <w:sz w:val="28"/>
          <w:szCs w:val="28"/>
          <w:lang w:val="sr-Latn-CS"/>
        </w:rPr>
        <w:t>:</w:t>
      </w:r>
      <w:r w:rsidRPr="00350297">
        <w:rPr>
          <w:rFonts w:ascii="Times New Roman" w:hAnsi="Times New Roman" w:cs="Times New Roman"/>
          <w:color w:val="000000"/>
          <w:sz w:val="28"/>
          <w:szCs w:val="28"/>
          <w:lang w:val="sr-Latn-CS"/>
        </w:rPr>
        <w:t xml:space="preserve"> III kvartal</w:t>
      </w:r>
    </w:p>
    <w:p w:rsidR="00E62E5B" w:rsidRPr="00D33ACC" w:rsidRDefault="00E62E5B" w:rsidP="00B253BD">
      <w:pPr>
        <w:spacing w:after="0" w:line="240" w:lineRule="auto"/>
        <w:jc w:val="both"/>
        <w:rPr>
          <w:rFonts w:ascii="Times New Roman" w:hAnsi="Times New Roman" w:cs="Times New Roman"/>
          <w:color w:val="000000"/>
          <w:sz w:val="28"/>
          <w:szCs w:val="28"/>
          <w:lang w:val="sr-Latn-CS"/>
        </w:rPr>
      </w:pPr>
    </w:p>
    <w:p w:rsidR="00E62E5B" w:rsidRPr="00F2254D" w:rsidRDefault="00E62E5B" w:rsidP="00E62E5B">
      <w:pPr>
        <w:pStyle w:val="T30X"/>
        <w:ind w:firstLine="720"/>
        <w:rPr>
          <w:sz w:val="28"/>
          <w:szCs w:val="28"/>
        </w:rPr>
      </w:pPr>
      <w:r w:rsidRPr="00F2254D">
        <w:rPr>
          <w:b/>
          <w:sz w:val="28"/>
          <w:szCs w:val="28"/>
        </w:rPr>
        <w:t xml:space="preserve">9. Predlog programa socijalnog stanovanja Glavnog grada Podgorice </w:t>
      </w:r>
    </w:p>
    <w:p w:rsidR="00E62E5B" w:rsidRPr="00F2254D" w:rsidRDefault="00E62E5B" w:rsidP="00E62E5B">
      <w:pPr>
        <w:pStyle w:val="Heading2"/>
        <w:tabs>
          <w:tab w:val="left" w:pos="1089"/>
        </w:tabs>
        <w:jc w:val="both"/>
        <w:rPr>
          <w:color w:val="000000"/>
          <w:sz w:val="16"/>
          <w:szCs w:val="16"/>
          <w:lang w:val="sr-Latn-CS" w:eastAsia="sr-Latn-CS"/>
        </w:rPr>
      </w:pPr>
      <w:r w:rsidRPr="00F2254D">
        <w:rPr>
          <w:color w:val="000000"/>
          <w:szCs w:val="28"/>
          <w:lang w:val="sr-Latn-CS" w:eastAsia="sr-Latn-CS"/>
        </w:rPr>
        <w:tab/>
      </w:r>
    </w:p>
    <w:p w:rsidR="00E62E5B" w:rsidRPr="00F2254D" w:rsidRDefault="00E62E5B" w:rsidP="00E62E5B">
      <w:pPr>
        <w:pStyle w:val="Heading2"/>
        <w:jc w:val="both"/>
        <w:rPr>
          <w:szCs w:val="28"/>
        </w:rPr>
      </w:pPr>
      <w:r w:rsidRPr="00F2254D">
        <w:rPr>
          <w:szCs w:val="28"/>
        </w:rPr>
        <w:t>Odredbom člana 6 Zakona o socijalnom stanovanju ("Sl</w:t>
      </w:r>
      <w:r w:rsidR="00E85ACF">
        <w:rPr>
          <w:szCs w:val="28"/>
        </w:rPr>
        <w:t>užbeni</w:t>
      </w:r>
      <w:r w:rsidRPr="00F2254D">
        <w:rPr>
          <w:szCs w:val="28"/>
        </w:rPr>
        <w:t xml:space="preserve"> list CG", broj 35/13), propisano je da, u skladu sa programom socijalnog stanovanja koji donosi Vlada Crne Gore na period od tri godine, jedinica lokalne samouprave donosi lokalni program socijalnog stanovanja, na period od godinu dana. Program, saglasno navedenom zakonu sadrži: lica, odnosno grupe lica na teritoriji Glavnog grada, kojima će se rješavati pitanje socijalnog stanovanja, obim i uslove odobravanja sredstava privrednim društvima, fizičkim licima i stambenim zadrugama i način vraćanja sredstava, kao i bliža mjerila i kriterijumi za utvrđivanje visine zakupnine za korišćenje stambenih objekata, u skladu sa navedenim zakonom.</w:t>
      </w:r>
    </w:p>
    <w:p w:rsidR="00E62E5B" w:rsidRPr="00F2254D" w:rsidRDefault="00E62E5B" w:rsidP="00E62E5B">
      <w:pPr>
        <w:rPr>
          <w:sz w:val="6"/>
          <w:szCs w:val="6"/>
        </w:rPr>
      </w:pPr>
    </w:p>
    <w:p w:rsidR="00E62E5B" w:rsidRPr="00F2254D" w:rsidRDefault="00E62E5B" w:rsidP="00E62E5B">
      <w:pPr>
        <w:pStyle w:val="Heading2"/>
        <w:jc w:val="both"/>
        <w:rPr>
          <w:szCs w:val="28"/>
        </w:rPr>
      </w:pPr>
      <w:r w:rsidRPr="00F2254D">
        <w:rPr>
          <w:b/>
          <w:color w:val="000000" w:themeColor="text1"/>
          <w:szCs w:val="28"/>
          <w:lang w:val="sl-SI"/>
        </w:rPr>
        <w:t>Nosioci posla</w:t>
      </w:r>
      <w:r w:rsidRPr="00F2254D">
        <w:rPr>
          <w:color w:val="000000" w:themeColor="text1"/>
          <w:szCs w:val="28"/>
        </w:rPr>
        <w:t>:</w:t>
      </w:r>
      <w:r w:rsidRPr="00F2254D">
        <w:rPr>
          <w:szCs w:val="28"/>
        </w:rPr>
        <w:t xml:space="preserve"> Sekretarijat za socijalno staranje, u saradnji sa Sekretarijatom</w:t>
      </w:r>
    </w:p>
    <w:p w:rsidR="00E62E5B" w:rsidRPr="00F2254D" w:rsidRDefault="00E62E5B" w:rsidP="00E62E5B">
      <w:pPr>
        <w:pStyle w:val="Heading2"/>
        <w:jc w:val="both"/>
        <w:rPr>
          <w:szCs w:val="28"/>
        </w:rPr>
      </w:pPr>
      <w:r w:rsidRPr="00F2254D">
        <w:rPr>
          <w:szCs w:val="28"/>
        </w:rPr>
        <w:t xml:space="preserve">                        za komunalne poslove, Direkcijom za imovinu i </w:t>
      </w:r>
    </w:p>
    <w:p w:rsidR="00E62E5B" w:rsidRPr="00F2254D" w:rsidRDefault="00E62E5B" w:rsidP="00E62E5B">
      <w:pPr>
        <w:pStyle w:val="Heading2"/>
        <w:jc w:val="both"/>
        <w:rPr>
          <w:szCs w:val="28"/>
        </w:rPr>
      </w:pPr>
      <w:r w:rsidRPr="00F2254D">
        <w:rPr>
          <w:szCs w:val="28"/>
        </w:rPr>
        <w:t xml:space="preserve">                        Agencijom za stanovanje           </w:t>
      </w:r>
    </w:p>
    <w:p w:rsidR="00E62E5B" w:rsidRPr="00F2254D" w:rsidRDefault="00E62E5B" w:rsidP="00E62E5B">
      <w:pPr>
        <w:tabs>
          <w:tab w:val="left" w:pos="1920"/>
          <w:tab w:val="left" w:pos="2250"/>
          <w:tab w:val="left" w:pos="5670"/>
          <w:tab w:val="left" w:pos="5760"/>
        </w:tabs>
        <w:spacing w:after="0" w:line="240" w:lineRule="auto"/>
        <w:ind w:left="5670" w:hanging="5670"/>
        <w:rPr>
          <w:rFonts w:ascii="Times New Roman" w:hAnsi="Times New Roman" w:cs="Times New Roman"/>
          <w:sz w:val="28"/>
          <w:szCs w:val="28"/>
        </w:rPr>
      </w:pPr>
      <w:r w:rsidRPr="00F2254D">
        <w:rPr>
          <w:rFonts w:ascii="Times New Roman" w:hAnsi="Times New Roman" w:cs="Times New Roman"/>
          <w:b/>
          <w:bCs/>
          <w:sz w:val="28"/>
          <w:szCs w:val="28"/>
        </w:rPr>
        <w:t>Predlagač</w:t>
      </w:r>
      <w:r w:rsidRPr="00F2254D">
        <w:rPr>
          <w:rFonts w:ascii="Times New Roman" w:hAnsi="Times New Roman" w:cs="Times New Roman"/>
          <w:bCs/>
          <w:sz w:val="28"/>
          <w:szCs w:val="28"/>
        </w:rPr>
        <w:t>: Gradonačelnik</w:t>
      </w:r>
    </w:p>
    <w:p w:rsidR="00E62E5B" w:rsidRPr="00350297" w:rsidRDefault="00E62E5B" w:rsidP="00E62E5B">
      <w:pPr>
        <w:tabs>
          <w:tab w:val="left" w:pos="990"/>
          <w:tab w:val="left" w:pos="1920"/>
        </w:tabs>
        <w:spacing w:after="0" w:line="240" w:lineRule="auto"/>
        <w:rPr>
          <w:rFonts w:ascii="Times New Roman" w:hAnsi="Times New Roman" w:cs="Times New Roman"/>
          <w:sz w:val="28"/>
          <w:szCs w:val="28"/>
        </w:rPr>
      </w:pPr>
      <w:r w:rsidRPr="00F2254D">
        <w:rPr>
          <w:rFonts w:ascii="Times New Roman" w:hAnsi="Times New Roman" w:cs="Times New Roman"/>
          <w:b/>
          <w:bCs/>
          <w:sz w:val="28"/>
          <w:szCs w:val="28"/>
        </w:rPr>
        <w:t>Rok</w:t>
      </w:r>
      <w:r w:rsidRPr="00F2254D">
        <w:rPr>
          <w:rFonts w:ascii="Times New Roman" w:hAnsi="Times New Roman" w:cs="Times New Roman"/>
          <w:bCs/>
          <w:sz w:val="28"/>
          <w:szCs w:val="28"/>
        </w:rPr>
        <w:t>:</w:t>
      </w:r>
      <w:r w:rsidRPr="00F2254D">
        <w:rPr>
          <w:rFonts w:ascii="Times New Roman" w:hAnsi="Times New Roman" w:cs="Times New Roman"/>
          <w:sz w:val="28"/>
          <w:szCs w:val="28"/>
        </w:rPr>
        <w:t xml:space="preserve"> IV kvartal</w:t>
      </w:r>
    </w:p>
    <w:p w:rsidR="00E62E5B" w:rsidRDefault="00E62E5B" w:rsidP="007B4769">
      <w:pPr>
        <w:autoSpaceDN w:val="0"/>
        <w:spacing w:after="0" w:line="240" w:lineRule="auto"/>
        <w:ind w:firstLine="720"/>
        <w:jc w:val="both"/>
        <w:rPr>
          <w:rFonts w:ascii="Times New Roman" w:hAnsi="Times New Roman" w:cs="Times New Roman"/>
          <w:b/>
          <w:color w:val="000000"/>
          <w:sz w:val="28"/>
          <w:szCs w:val="28"/>
        </w:rPr>
      </w:pPr>
    </w:p>
    <w:p w:rsidR="00E85ACF" w:rsidRDefault="00E85ACF" w:rsidP="007B4769">
      <w:pPr>
        <w:autoSpaceDN w:val="0"/>
        <w:spacing w:after="0" w:line="240" w:lineRule="auto"/>
        <w:ind w:firstLine="720"/>
        <w:jc w:val="both"/>
        <w:rPr>
          <w:rFonts w:ascii="Times New Roman" w:hAnsi="Times New Roman" w:cs="Times New Roman"/>
          <w:b/>
          <w:color w:val="000000"/>
          <w:sz w:val="28"/>
          <w:szCs w:val="28"/>
        </w:rPr>
      </w:pPr>
    </w:p>
    <w:p w:rsidR="00E85ACF" w:rsidRDefault="00E85ACF" w:rsidP="007B4769">
      <w:pPr>
        <w:autoSpaceDN w:val="0"/>
        <w:spacing w:after="0" w:line="240" w:lineRule="auto"/>
        <w:ind w:firstLine="720"/>
        <w:jc w:val="both"/>
        <w:rPr>
          <w:rFonts w:ascii="Times New Roman" w:hAnsi="Times New Roman" w:cs="Times New Roman"/>
          <w:b/>
          <w:color w:val="000000"/>
          <w:sz w:val="28"/>
          <w:szCs w:val="28"/>
        </w:rPr>
      </w:pPr>
    </w:p>
    <w:p w:rsidR="00E85ACF" w:rsidRDefault="00E85ACF" w:rsidP="007B4769">
      <w:pPr>
        <w:autoSpaceDN w:val="0"/>
        <w:spacing w:after="0" w:line="240" w:lineRule="auto"/>
        <w:ind w:firstLine="720"/>
        <w:jc w:val="both"/>
        <w:rPr>
          <w:rFonts w:ascii="Times New Roman" w:hAnsi="Times New Roman" w:cs="Times New Roman"/>
          <w:b/>
          <w:color w:val="000000"/>
          <w:sz w:val="28"/>
          <w:szCs w:val="28"/>
        </w:rPr>
      </w:pPr>
    </w:p>
    <w:p w:rsidR="00E85ACF" w:rsidRDefault="00E85ACF" w:rsidP="007B4769">
      <w:pPr>
        <w:autoSpaceDN w:val="0"/>
        <w:spacing w:after="0" w:line="240" w:lineRule="auto"/>
        <w:ind w:firstLine="720"/>
        <w:jc w:val="both"/>
        <w:rPr>
          <w:rFonts w:ascii="Times New Roman" w:hAnsi="Times New Roman" w:cs="Times New Roman"/>
          <w:b/>
          <w:color w:val="000000"/>
          <w:sz w:val="28"/>
          <w:szCs w:val="28"/>
        </w:rPr>
      </w:pPr>
    </w:p>
    <w:p w:rsidR="00B253BD" w:rsidRPr="00350297" w:rsidRDefault="007B4769" w:rsidP="007B4769">
      <w:pPr>
        <w:autoSpaceDN w:val="0"/>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10</w:t>
      </w:r>
      <w:r w:rsidR="006D14C0" w:rsidRPr="00350297">
        <w:rPr>
          <w:rFonts w:ascii="Times New Roman" w:hAnsi="Times New Roman" w:cs="Times New Roman"/>
          <w:b/>
          <w:color w:val="000000"/>
          <w:sz w:val="28"/>
          <w:szCs w:val="28"/>
        </w:rPr>
        <w:t>.</w:t>
      </w:r>
      <w:r w:rsidR="00E92D09">
        <w:rPr>
          <w:rFonts w:ascii="Times New Roman" w:hAnsi="Times New Roman" w:cs="Times New Roman"/>
          <w:b/>
          <w:color w:val="000000"/>
          <w:sz w:val="28"/>
          <w:szCs w:val="28"/>
        </w:rPr>
        <w:t xml:space="preserve"> </w:t>
      </w:r>
      <w:r w:rsidR="00A712CD">
        <w:rPr>
          <w:rFonts w:ascii="Times New Roman" w:hAnsi="Times New Roman" w:cs="Times New Roman"/>
          <w:b/>
          <w:color w:val="000000"/>
          <w:sz w:val="28"/>
          <w:szCs w:val="28"/>
        </w:rPr>
        <w:t>Predlog p</w:t>
      </w:r>
      <w:r w:rsidR="00B253BD" w:rsidRPr="00350297">
        <w:rPr>
          <w:rFonts w:ascii="Times New Roman" w:hAnsi="Times New Roman" w:cs="Times New Roman"/>
          <w:b/>
          <w:color w:val="000000"/>
          <w:sz w:val="28"/>
          <w:szCs w:val="28"/>
        </w:rPr>
        <w:t xml:space="preserve">rograma uređenja prostora </w:t>
      </w:r>
      <w:r w:rsidR="00E92D09">
        <w:rPr>
          <w:rFonts w:ascii="Times New Roman" w:hAnsi="Times New Roman" w:cs="Times New Roman"/>
          <w:b/>
          <w:color w:val="000000"/>
          <w:sz w:val="28"/>
          <w:szCs w:val="28"/>
        </w:rPr>
        <w:t xml:space="preserve">Glavnog grada Podgorice </w:t>
      </w:r>
      <w:r w:rsidR="00B253BD" w:rsidRPr="00350297">
        <w:rPr>
          <w:rFonts w:ascii="Times New Roman" w:hAnsi="Times New Roman" w:cs="Times New Roman"/>
          <w:b/>
          <w:color w:val="000000"/>
          <w:sz w:val="28"/>
          <w:szCs w:val="28"/>
        </w:rPr>
        <w:t>za 2020. godinu</w:t>
      </w:r>
    </w:p>
    <w:p w:rsidR="00B253BD" w:rsidRPr="00D322C3" w:rsidRDefault="00B253BD" w:rsidP="00B253BD">
      <w:pPr>
        <w:autoSpaceDN w:val="0"/>
        <w:spacing w:after="0" w:line="240" w:lineRule="auto"/>
        <w:jc w:val="both"/>
        <w:rPr>
          <w:rFonts w:ascii="Times New Roman" w:hAnsi="Times New Roman" w:cs="Times New Roman"/>
          <w:b/>
          <w:color w:val="000000"/>
          <w:sz w:val="16"/>
          <w:szCs w:val="16"/>
        </w:rPr>
      </w:pPr>
    </w:p>
    <w:p w:rsidR="00BF3913" w:rsidRPr="00D33ACC" w:rsidRDefault="00B253BD" w:rsidP="00D33ACC">
      <w:pPr>
        <w:autoSpaceDN w:val="0"/>
        <w:spacing w:after="0" w:line="240" w:lineRule="auto"/>
        <w:jc w:val="both"/>
        <w:rPr>
          <w:rFonts w:ascii="Times New Roman" w:hAnsi="Times New Roman" w:cs="Times New Roman"/>
          <w:color w:val="000000"/>
          <w:sz w:val="28"/>
          <w:szCs w:val="28"/>
        </w:rPr>
      </w:pPr>
      <w:r w:rsidRPr="00350297">
        <w:rPr>
          <w:rFonts w:ascii="Times New Roman" w:hAnsi="Times New Roman" w:cs="Times New Roman"/>
          <w:color w:val="000000"/>
          <w:sz w:val="28"/>
          <w:szCs w:val="28"/>
        </w:rPr>
        <w:t xml:space="preserve">Članom 244 Zakona o planiranju prostora i izgradnji objekata ("Službeni list </w:t>
      </w:r>
      <w:r w:rsidR="00D33ACC">
        <w:rPr>
          <w:rFonts w:ascii="Times New Roman" w:hAnsi="Times New Roman" w:cs="Times New Roman"/>
          <w:color w:val="000000"/>
          <w:sz w:val="28"/>
          <w:szCs w:val="28"/>
        </w:rPr>
        <w:t>CG</w:t>
      </w:r>
      <w:r w:rsidRPr="00350297">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Pr="00350297">
        <w:rPr>
          <w:rFonts w:ascii="Times New Roman" w:hAnsi="Times New Roman" w:cs="Times New Roman"/>
          <w:color w:val="000000"/>
          <w:sz w:val="28"/>
          <w:szCs w:val="28"/>
        </w:rPr>
        <w:t xml:space="preserve">) propisano je </w:t>
      </w:r>
      <w:r w:rsidR="00BF3913">
        <w:rPr>
          <w:rFonts w:ascii="Times New Roman" w:hAnsi="Times New Roman" w:cs="Times New Roman"/>
          <w:color w:val="000000"/>
          <w:sz w:val="28"/>
          <w:szCs w:val="28"/>
        </w:rPr>
        <w:t xml:space="preserve">da </w:t>
      </w:r>
      <w:r w:rsidRPr="00350297">
        <w:rPr>
          <w:rFonts w:ascii="Times New Roman" w:hAnsi="Times New Roman" w:cs="Times New Roman"/>
          <w:color w:val="000000"/>
          <w:sz w:val="28"/>
          <w:szCs w:val="28"/>
        </w:rPr>
        <w:t>danom stupanj</w:t>
      </w:r>
      <w:r w:rsidR="00D33ACC">
        <w:rPr>
          <w:rFonts w:ascii="Times New Roman" w:hAnsi="Times New Roman" w:cs="Times New Roman"/>
          <w:color w:val="000000"/>
          <w:sz w:val="28"/>
          <w:szCs w:val="28"/>
        </w:rPr>
        <w:t xml:space="preserve">a na snagu ovog zakona prestaje </w:t>
      </w:r>
      <w:r w:rsidRPr="00350297">
        <w:rPr>
          <w:rFonts w:ascii="Times New Roman" w:hAnsi="Times New Roman" w:cs="Times New Roman"/>
          <w:color w:val="000000"/>
          <w:sz w:val="28"/>
          <w:szCs w:val="28"/>
        </w:rPr>
        <w:t>da važi Zakon o uređenju p</w:t>
      </w:r>
      <w:r w:rsidR="00E92D09">
        <w:rPr>
          <w:rFonts w:ascii="Times New Roman" w:hAnsi="Times New Roman" w:cs="Times New Roman"/>
          <w:color w:val="000000"/>
          <w:sz w:val="28"/>
          <w:szCs w:val="28"/>
        </w:rPr>
        <w:t>rostora i izgradnji objekata (</w:t>
      </w:r>
      <w:r w:rsidR="00E92D09" w:rsidRPr="00350297">
        <w:rPr>
          <w:rFonts w:ascii="Times New Roman" w:hAnsi="Times New Roman" w:cs="Times New Roman"/>
          <w:color w:val="000000"/>
          <w:sz w:val="28"/>
          <w:szCs w:val="28"/>
        </w:rPr>
        <w:t>"</w:t>
      </w:r>
      <w:r w:rsidR="00E92D09">
        <w:rPr>
          <w:rFonts w:ascii="Times New Roman" w:hAnsi="Times New Roman" w:cs="Times New Roman"/>
          <w:color w:val="000000"/>
          <w:sz w:val="28"/>
          <w:szCs w:val="28"/>
        </w:rPr>
        <w:t>Sl.</w:t>
      </w:r>
      <w:r w:rsidR="00617216">
        <w:rPr>
          <w:rFonts w:ascii="Times New Roman" w:hAnsi="Times New Roman" w:cs="Times New Roman"/>
          <w:color w:val="000000"/>
          <w:sz w:val="28"/>
          <w:szCs w:val="28"/>
        </w:rPr>
        <w:t xml:space="preserve"> </w:t>
      </w:r>
      <w:r w:rsidR="00E92D09">
        <w:rPr>
          <w:rFonts w:ascii="Times New Roman" w:hAnsi="Times New Roman" w:cs="Times New Roman"/>
          <w:color w:val="000000"/>
          <w:sz w:val="28"/>
          <w:szCs w:val="28"/>
        </w:rPr>
        <w:t>list CG</w:t>
      </w:r>
      <w:r w:rsidR="00E92D09" w:rsidRPr="00350297">
        <w:rPr>
          <w:rFonts w:ascii="Times New Roman" w:hAnsi="Times New Roman" w:cs="Times New Roman"/>
          <w:color w:val="000000"/>
          <w:sz w:val="28"/>
          <w:szCs w:val="28"/>
        </w:rPr>
        <w:t>"</w:t>
      </w:r>
      <w:r w:rsidR="00E92D09">
        <w:rPr>
          <w:rFonts w:ascii="Times New Roman" w:hAnsi="Times New Roman" w:cs="Times New Roman"/>
          <w:color w:val="000000"/>
          <w:sz w:val="28"/>
          <w:szCs w:val="28"/>
        </w:rPr>
        <w:t>, br.</w:t>
      </w:r>
      <w:r w:rsidRPr="00350297">
        <w:rPr>
          <w:rFonts w:ascii="Times New Roman" w:hAnsi="Times New Roman" w:cs="Times New Roman"/>
          <w:color w:val="000000"/>
          <w:sz w:val="28"/>
          <w:szCs w:val="28"/>
        </w:rPr>
        <w:t xml:space="preserve"> 51/08, 34/11, 35/13 i 33/14), osim odredbi člana 7, 16, 63, 64, 65, 67, 67a i 162c, koje će se primjenjivati do donošenja plana generalne regulacije Crne Gore. </w:t>
      </w:r>
    </w:p>
    <w:p w:rsidR="00B253BD" w:rsidRPr="00350297" w:rsidRDefault="00B253BD" w:rsidP="00D33ACC">
      <w:pPr>
        <w:autoSpaceDN w:val="0"/>
        <w:spacing w:after="0" w:line="240" w:lineRule="auto"/>
        <w:jc w:val="both"/>
        <w:rPr>
          <w:rFonts w:ascii="Times New Roman" w:hAnsi="Times New Roman" w:cs="Times New Roman"/>
          <w:color w:val="000000"/>
          <w:sz w:val="28"/>
          <w:szCs w:val="28"/>
        </w:rPr>
      </w:pPr>
      <w:r w:rsidRPr="00350297">
        <w:rPr>
          <w:rFonts w:ascii="Times New Roman" w:hAnsi="Times New Roman" w:cs="Times New Roman"/>
          <w:color w:val="000000"/>
          <w:sz w:val="28"/>
          <w:szCs w:val="28"/>
        </w:rPr>
        <w:t xml:space="preserve">Odredbama člana 16 Zakona o uređenju prostora i izgradnji objekata, definisana je obaveza skupštine lokalne samouprave </w:t>
      </w:r>
      <w:r w:rsidRPr="00803D24">
        <w:rPr>
          <w:rFonts w:ascii="Times New Roman" w:hAnsi="Times New Roman" w:cs="Times New Roman"/>
          <w:color w:val="000000"/>
          <w:sz w:val="28"/>
          <w:szCs w:val="28"/>
        </w:rPr>
        <w:t xml:space="preserve">o </w:t>
      </w:r>
      <w:r w:rsidRPr="00350297">
        <w:rPr>
          <w:rFonts w:ascii="Times New Roman" w:hAnsi="Times New Roman" w:cs="Times New Roman"/>
          <w:color w:val="000000"/>
          <w:sz w:val="28"/>
          <w:szCs w:val="28"/>
        </w:rPr>
        <w:t>donošenju jednogodišnjeg programa uređenja prostora.</w:t>
      </w:r>
    </w:p>
    <w:p w:rsidR="00B253BD" w:rsidRPr="00BF3913" w:rsidRDefault="00B253BD" w:rsidP="00B253BD">
      <w:pPr>
        <w:autoSpaceDN w:val="0"/>
        <w:spacing w:after="0" w:line="240" w:lineRule="auto"/>
        <w:ind w:left="720"/>
        <w:jc w:val="both"/>
        <w:rPr>
          <w:rFonts w:ascii="Times New Roman" w:hAnsi="Times New Roman" w:cs="Times New Roman"/>
          <w:color w:val="000000"/>
          <w:sz w:val="8"/>
          <w:szCs w:val="8"/>
        </w:rPr>
      </w:pPr>
    </w:p>
    <w:p w:rsidR="004E61EB" w:rsidRPr="00350297" w:rsidRDefault="00A277C4" w:rsidP="00803D24">
      <w:pPr>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00117DC6" w:rsidRPr="00350297">
        <w:rPr>
          <w:rFonts w:ascii="Times New Roman" w:hAnsi="Times New Roman" w:cs="Times New Roman"/>
          <w:bCs/>
          <w:color w:val="000000"/>
          <w:sz w:val="28"/>
          <w:szCs w:val="28"/>
          <w:lang w:val="sr-Latn-CS"/>
        </w:rPr>
        <w:t>Sekretarijat za planiranje</w:t>
      </w:r>
      <w:r w:rsidR="00803D24">
        <w:rPr>
          <w:rFonts w:ascii="Times New Roman" w:hAnsi="Times New Roman" w:cs="Times New Roman"/>
          <w:bCs/>
          <w:color w:val="000000"/>
          <w:sz w:val="28"/>
          <w:szCs w:val="28"/>
          <w:lang w:val="sr-Latn-CS"/>
        </w:rPr>
        <w:t xml:space="preserve"> prostora </w:t>
      </w:r>
      <w:r w:rsidR="00803D24" w:rsidRPr="00350297">
        <w:rPr>
          <w:rFonts w:ascii="Times New Roman" w:hAnsi="Times New Roman" w:cs="Times New Roman"/>
          <w:bCs/>
          <w:color w:val="000000"/>
          <w:sz w:val="28"/>
          <w:szCs w:val="28"/>
          <w:lang w:val="sr-Latn-CS"/>
        </w:rPr>
        <w:t>i održivi razvoj</w:t>
      </w:r>
    </w:p>
    <w:p w:rsidR="00B253BD" w:rsidRPr="00350297" w:rsidRDefault="00B253BD" w:rsidP="00803D24">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D33ACC">
        <w:rPr>
          <w:rFonts w:ascii="Times New Roman" w:hAnsi="Times New Roman" w:cs="Times New Roman"/>
          <w:color w:val="000000"/>
          <w:sz w:val="28"/>
          <w:szCs w:val="28"/>
          <w:lang w:val="sl-SI"/>
        </w:rPr>
        <w:t>:</w:t>
      </w:r>
      <w:r w:rsidR="004E61EB" w:rsidRPr="00350297">
        <w:rPr>
          <w:rFonts w:ascii="Times New Roman" w:hAnsi="Times New Roman" w:cs="Times New Roman"/>
          <w:color w:val="000000"/>
          <w:sz w:val="28"/>
          <w:szCs w:val="28"/>
          <w:lang w:val="sl-SI"/>
        </w:rPr>
        <w:t xml:space="preserve"> </w:t>
      </w:r>
      <w:r w:rsidRPr="00350297">
        <w:rPr>
          <w:rFonts w:ascii="Times New Roman" w:hAnsi="Times New Roman" w:cs="Times New Roman"/>
          <w:color w:val="000000"/>
          <w:sz w:val="28"/>
          <w:szCs w:val="28"/>
          <w:lang w:val="sl-SI"/>
        </w:rPr>
        <w:t>Gradonačelnik</w:t>
      </w:r>
    </w:p>
    <w:p w:rsidR="00B253BD" w:rsidRPr="00350297" w:rsidRDefault="00B253BD" w:rsidP="00803D24">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D33ACC">
        <w:rPr>
          <w:rFonts w:ascii="Times New Roman" w:hAnsi="Times New Roman" w:cs="Times New Roman"/>
          <w:color w:val="000000"/>
          <w:sz w:val="28"/>
          <w:szCs w:val="28"/>
          <w:lang w:val="sl-SI"/>
        </w:rPr>
        <w:t>:</w:t>
      </w:r>
      <w:r w:rsidR="00803D24">
        <w:rPr>
          <w:rFonts w:ascii="Times New Roman" w:hAnsi="Times New Roman" w:cs="Times New Roman"/>
          <w:color w:val="000000"/>
          <w:sz w:val="28"/>
          <w:szCs w:val="28"/>
          <w:lang w:val="sl-SI"/>
        </w:rPr>
        <w:t xml:space="preserve"> </w:t>
      </w:r>
      <w:r w:rsidRPr="00350297">
        <w:rPr>
          <w:rFonts w:ascii="Times New Roman" w:hAnsi="Times New Roman" w:cs="Times New Roman"/>
          <w:color w:val="000000"/>
          <w:sz w:val="28"/>
          <w:szCs w:val="28"/>
          <w:lang w:val="sl-SI"/>
        </w:rPr>
        <w:t xml:space="preserve">IV kvartal </w:t>
      </w:r>
    </w:p>
    <w:p w:rsidR="000D0338" w:rsidRPr="00350297" w:rsidRDefault="000D0338" w:rsidP="00B253BD">
      <w:pPr>
        <w:pStyle w:val="BodyTextIndent"/>
        <w:ind w:left="360" w:firstLine="0"/>
        <w:jc w:val="right"/>
        <w:rPr>
          <w:szCs w:val="28"/>
        </w:rPr>
      </w:pPr>
      <w:bookmarkStart w:id="0" w:name="_GoBack"/>
      <w:bookmarkEnd w:id="0"/>
    </w:p>
    <w:p w:rsidR="001C0224" w:rsidRDefault="000D0338" w:rsidP="00202E6E">
      <w:pPr>
        <w:pStyle w:val="Header"/>
        <w:tabs>
          <w:tab w:val="left" w:pos="720"/>
          <w:tab w:val="left" w:pos="1440"/>
          <w:tab w:val="left" w:pos="6120"/>
        </w:tabs>
        <w:jc w:val="both"/>
        <w:rPr>
          <w:rFonts w:ascii="Times New Roman" w:hAnsi="Times New Roman"/>
          <w:sz w:val="28"/>
          <w:szCs w:val="28"/>
        </w:rPr>
      </w:pPr>
      <w:r w:rsidRPr="00350297">
        <w:rPr>
          <w:rFonts w:ascii="Times New Roman" w:hAnsi="Times New Roman"/>
          <w:bCs/>
          <w:color w:val="000000"/>
          <w:sz w:val="28"/>
          <w:szCs w:val="28"/>
          <w:lang w:val="sr-Latn-CS"/>
        </w:rPr>
        <w:t xml:space="preserve">    </w:t>
      </w:r>
      <w:r w:rsidRPr="00350297">
        <w:rPr>
          <w:rFonts w:ascii="Times New Roman" w:hAnsi="Times New Roman"/>
          <w:b/>
          <w:sz w:val="28"/>
          <w:szCs w:val="28"/>
        </w:rPr>
        <w:t xml:space="preserve">      </w:t>
      </w:r>
      <w:r w:rsidRPr="007B4769">
        <w:rPr>
          <w:rFonts w:ascii="Times New Roman" w:hAnsi="Times New Roman"/>
          <w:b/>
          <w:sz w:val="28"/>
          <w:szCs w:val="28"/>
        </w:rPr>
        <w:tab/>
      </w:r>
      <w:r w:rsidR="007B4769" w:rsidRPr="007B4769">
        <w:rPr>
          <w:rFonts w:ascii="Times New Roman" w:hAnsi="Times New Roman"/>
          <w:b/>
          <w:sz w:val="28"/>
          <w:szCs w:val="28"/>
        </w:rPr>
        <w:t>11</w:t>
      </w:r>
      <w:r w:rsidR="007B4769">
        <w:rPr>
          <w:rFonts w:ascii="Times New Roman" w:hAnsi="Times New Roman"/>
          <w:sz w:val="28"/>
          <w:szCs w:val="28"/>
        </w:rPr>
        <w:t>.</w:t>
      </w:r>
      <w:r w:rsidR="00D33ACC">
        <w:rPr>
          <w:rFonts w:ascii="Times New Roman" w:hAnsi="Times New Roman"/>
          <w:sz w:val="28"/>
          <w:szCs w:val="28"/>
        </w:rPr>
        <w:t xml:space="preserve"> </w:t>
      </w:r>
      <w:r w:rsidRPr="00350297">
        <w:rPr>
          <w:rFonts w:ascii="Times New Roman" w:hAnsi="Times New Roman"/>
          <w:b/>
          <w:bCs/>
          <w:color w:val="000000"/>
          <w:sz w:val="28"/>
          <w:szCs w:val="28"/>
          <w:lang w:val="sr-Latn-CS"/>
        </w:rPr>
        <w:t>Programi rada privrednih društava za 2020.</w:t>
      </w:r>
      <w:r w:rsidR="00D33ACC">
        <w:rPr>
          <w:rFonts w:ascii="Times New Roman" w:hAnsi="Times New Roman"/>
          <w:b/>
          <w:bCs/>
          <w:color w:val="000000"/>
          <w:sz w:val="28"/>
          <w:szCs w:val="28"/>
          <w:lang w:val="sr-Latn-CS"/>
        </w:rPr>
        <w:t xml:space="preserve"> </w:t>
      </w:r>
      <w:r w:rsidRPr="00350297">
        <w:rPr>
          <w:rFonts w:ascii="Times New Roman" w:hAnsi="Times New Roman"/>
          <w:b/>
          <w:bCs/>
          <w:color w:val="000000"/>
          <w:sz w:val="28"/>
          <w:szCs w:val="28"/>
          <w:lang w:val="sr-Latn-CS"/>
        </w:rPr>
        <w:t>godinu, sa predlozima odluka o davanju sagla</w:t>
      </w:r>
      <w:r w:rsidR="00C26C56" w:rsidRPr="00350297">
        <w:rPr>
          <w:rFonts w:ascii="Times New Roman" w:hAnsi="Times New Roman"/>
          <w:b/>
          <w:bCs/>
          <w:color w:val="000000"/>
          <w:sz w:val="28"/>
          <w:szCs w:val="28"/>
          <w:lang w:val="sr-Latn-CS"/>
        </w:rPr>
        <w:t>s</w:t>
      </w:r>
      <w:r w:rsidRPr="00350297">
        <w:rPr>
          <w:rFonts w:ascii="Times New Roman" w:hAnsi="Times New Roman"/>
          <w:b/>
          <w:bCs/>
          <w:color w:val="000000"/>
          <w:sz w:val="28"/>
          <w:szCs w:val="28"/>
          <w:lang w:val="sr-Latn-CS"/>
        </w:rPr>
        <w:t>nosti na programe rada</w:t>
      </w:r>
      <w:r w:rsidR="001C0224" w:rsidRPr="00350297">
        <w:rPr>
          <w:rFonts w:ascii="Times New Roman" w:hAnsi="Times New Roman"/>
          <w:b/>
          <w:bCs/>
          <w:color w:val="000000"/>
          <w:sz w:val="28"/>
          <w:szCs w:val="28"/>
          <w:lang w:val="sr-Latn-CS"/>
        </w:rPr>
        <w:t>,</w:t>
      </w:r>
      <w:r w:rsidRPr="00350297">
        <w:rPr>
          <w:rFonts w:ascii="Times New Roman" w:hAnsi="Times New Roman"/>
          <w:b/>
          <w:bCs/>
          <w:color w:val="000000"/>
          <w:sz w:val="28"/>
          <w:szCs w:val="28"/>
          <w:lang w:val="sr-Latn-CS"/>
        </w:rPr>
        <w:t xml:space="preserve"> i to: </w:t>
      </w:r>
    </w:p>
    <w:p w:rsidR="00D33ACC" w:rsidRPr="00D33ACC" w:rsidRDefault="00D33ACC" w:rsidP="00D33ACC">
      <w:pPr>
        <w:pStyle w:val="Header"/>
        <w:tabs>
          <w:tab w:val="left" w:pos="720"/>
          <w:tab w:val="left" w:pos="1440"/>
          <w:tab w:val="left" w:pos="6120"/>
        </w:tabs>
        <w:jc w:val="both"/>
        <w:rPr>
          <w:rFonts w:ascii="Times New Roman" w:hAnsi="Times New Roman"/>
          <w:sz w:val="8"/>
          <w:szCs w:val="8"/>
        </w:rPr>
      </w:pP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Vodovod i kanalizacija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Čistoća</w:t>
      </w:r>
      <w:r w:rsidRPr="0035029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C2ECB">
        <w:rPr>
          <w:rFonts w:ascii="Times New Roman" w:hAnsi="Times New Roman" w:cs="Times New Roman"/>
          <w:sz w:val="28"/>
          <w:szCs w:val="28"/>
        </w:rPr>
        <w:t>d.o.o. 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Zelenilo</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Pogrebne usluge</w:t>
      </w:r>
      <w:r w:rsidRPr="00350297">
        <w:rPr>
          <w:rFonts w:ascii="Times New Roman" w:hAnsi="Times New Roman" w:cs="Times New Roman"/>
          <w:color w:val="000000"/>
          <w:sz w:val="28"/>
          <w:szCs w:val="28"/>
        </w:rPr>
        <w:t>"</w:t>
      </w:r>
      <w:r w:rsidR="00D33ACC">
        <w:rPr>
          <w:rFonts w:ascii="Times New Roman" w:hAnsi="Times New Roman" w:cs="Times New Roman"/>
          <w:sz w:val="28"/>
          <w:szCs w:val="28"/>
        </w:rPr>
        <w:t xml:space="preserve"> d.o.o. </w:t>
      </w:r>
      <w:r w:rsidRPr="002C2ECB">
        <w:rPr>
          <w:rFonts w:ascii="Times New Roman" w:hAnsi="Times New Roman" w:cs="Times New Roman"/>
          <w:sz w:val="28"/>
          <w:szCs w:val="28"/>
        </w:rPr>
        <w:t>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Komunalne usluge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Deponija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2C2ECB" w:rsidRPr="002C2ECB" w:rsidRDefault="002C2ECB" w:rsidP="002C2ECB">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Tržnice i pijace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2C2ECB" w:rsidRPr="002C2ECB" w:rsidRDefault="002C2ECB" w:rsidP="002C2ECB">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Putevi</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2C2ECB" w:rsidRPr="002C2ECB" w:rsidRDefault="002C2ECB" w:rsidP="002C2ECB">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Parking servis Podgorica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2C2ECB" w:rsidRPr="002C2ECB" w:rsidRDefault="002C2ECB" w:rsidP="002C2ECB">
      <w:pPr>
        <w:pStyle w:val="ListParagraph"/>
        <w:numPr>
          <w:ilvl w:val="0"/>
          <w:numId w:val="17"/>
        </w:numPr>
        <w:spacing w:after="0" w:line="240" w:lineRule="auto"/>
        <w:contextualSpacing w:val="0"/>
        <w:jc w:val="both"/>
        <w:rPr>
          <w:rFonts w:ascii="Times New Roman" w:hAnsi="Times New Roman" w:cs="Times New Roman"/>
          <w:sz w:val="28"/>
          <w:szCs w:val="28"/>
        </w:rPr>
      </w:pPr>
      <w:r w:rsidRPr="002C2ECB">
        <w:rPr>
          <w:rFonts w:ascii="Times New Roman" w:hAnsi="Times New Roman" w:cs="Times New Roman"/>
          <w:sz w:val="28"/>
          <w:szCs w:val="28"/>
        </w:rPr>
        <w:t>Agencija za stanovanje d.o.o. Podgorica,</w:t>
      </w:r>
    </w:p>
    <w:p w:rsidR="002C2ECB" w:rsidRPr="002C2ECB" w:rsidRDefault="002C2ECB" w:rsidP="002C2ECB">
      <w:pPr>
        <w:pStyle w:val="ListParagraph"/>
        <w:numPr>
          <w:ilvl w:val="0"/>
          <w:numId w:val="17"/>
        </w:numPr>
        <w:spacing w:after="0" w:line="240" w:lineRule="auto"/>
        <w:contextualSpacing w:val="0"/>
        <w:jc w:val="both"/>
        <w:rPr>
          <w:rFonts w:ascii="Times New Roman" w:hAnsi="Times New Roman" w:cs="Times New Roman"/>
          <w:sz w:val="28"/>
          <w:szCs w:val="28"/>
        </w:rPr>
      </w:pPr>
      <w:r w:rsidRPr="002C2ECB">
        <w:rPr>
          <w:rFonts w:ascii="Times New Roman" w:hAnsi="Times New Roman" w:cs="Times New Roman"/>
          <w:sz w:val="28"/>
          <w:szCs w:val="28"/>
        </w:rPr>
        <w:t>Agencija za izgradnju i razvoj Podgorice d.o.o. Podgorica,</w:t>
      </w:r>
    </w:p>
    <w:p w:rsidR="00D33ACC" w:rsidRDefault="002C2ECB" w:rsidP="00D33ACC">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Sportski objekti</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BF3913" w:rsidRPr="00BF3913" w:rsidRDefault="00BF3913" w:rsidP="00BF3913">
      <w:pPr>
        <w:pStyle w:val="ListParagraph"/>
        <w:spacing w:after="0" w:line="240" w:lineRule="auto"/>
        <w:ind w:left="1080"/>
        <w:contextualSpacing w:val="0"/>
        <w:jc w:val="both"/>
        <w:rPr>
          <w:rFonts w:ascii="Times New Roman" w:hAnsi="Times New Roman" w:cs="Times New Roman"/>
          <w:sz w:val="16"/>
          <w:szCs w:val="16"/>
        </w:rPr>
      </w:pPr>
    </w:p>
    <w:p w:rsidR="006F3EB3" w:rsidRPr="00350297" w:rsidRDefault="006F3EB3" w:rsidP="00D33ACC">
      <w:pPr>
        <w:pStyle w:val="BodyTextIndent"/>
        <w:ind w:firstLine="0"/>
        <w:rPr>
          <w:iCs/>
          <w:szCs w:val="28"/>
        </w:rPr>
      </w:pPr>
      <w:r w:rsidRPr="00350297">
        <w:rPr>
          <w:iCs/>
          <w:szCs w:val="28"/>
        </w:rPr>
        <w:t xml:space="preserve">Članom 48 </w:t>
      </w:r>
      <w:r w:rsidR="00996FCD" w:rsidRPr="00350297">
        <w:rPr>
          <w:szCs w:val="28"/>
        </w:rPr>
        <w:t xml:space="preserve">stav 1 tačka 52 </w:t>
      </w:r>
      <w:r w:rsidRPr="00350297">
        <w:rPr>
          <w:iCs/>
          <w:szCs w:val="28"/>
        </w:rPr>
        <w:t>Statuta Glavnog grada (</w:t>
      </w:r>
      <w:r w:rsidR="002C2ECB">
        <w:rPr>
          <w:iCs/>
          <w:szCs w:val="28"/>
        </w:rPr>
        <w:t>"</w:t>
      </w:r>
      <w:r w:rsidR="00D33ACC">
        <w:rPr>
          <w:iCs/>
          <w:szCs w:val="28"/>
        </w:rPr>
        <w:t>Sl.</w:t>
      </w:r>
      <w:r w:rsidR="00202E6E">
        <w:rPr>
          <w:iCs/>
          <w:szCs w:val="28"/>
        </w:rPr>
        <w:t xml:space="preserve"> </w:t>
      </w:r>
      <w:r w:rsidR="00D33ACC">
        <w:rPr>
          <w:iCs/>
          <w:szCs w:val="28"/>
        </w:rPr>
        <w:t>list RCG</w:t>
      </w:r>
      <w:r w:rsidR="002C2ECB">
        <w:rPr>
          <w:iCs/>
          <w:szCs w:val="28"/>
        </w:rPr>
        <w:t>-</w:t>
      </w:r>
      <w:r w:rsidRPr="00350297">
        <w:rPr>
          <w:iCs/>
          <w:szCs w:val="28"/>
        </w:rPr>
        <w:t>opštinski propisi</w:t>
      </w:r>
      <w:r w:rsidR="002C2ECB">
        <w:rPr>
          <w:iCs/>
          <w:szCs w:val="28"/>
        </w:rPr>
        <w:t>",</w:t>
      </w:r>
      <w:r w:rsidRPr="00350297">
        <w:rPr>
          <w:iCs/>
          <w:szCs w:val="28"/>
        </w:rPr>
        <w:t xml:space="preserve"> br</w:t>
      </w:r>
      <w:r w:rsidR="002C2ECB">
        <w:rPr>
          <w:iCs/>
          <w:szCs w:val="28"/>
        </w:rPr>
        <w:t>oj</w:t>
      </w:r>
      <w:r w:rsidRPr="00350297">
        <w:rPr>
          <w:iCs/>
          <w:szCs w:val="28"/>
        </w:rPr>
        <w:t xml:space="preserve"> 28/06 i </w:t>
      </w:r>
      <w:r w:rsidR="002C2ECB">
        <w:rPr>
          <w:iCs/>
          <w:szCs w:val="28"/>
        </w:rPr>
        <w:t>"</w:t>
      </w:r>
      <w:r w:rsidR="00D33ACC">
        <w:rPr>
          <w:iCs/>
          <w:szCs w:val="28"/>
        </w:rPr>
        <w:t>Sl.</w:t>
      </w:r>
      <w:r w:rsidR="00202E6E">
        <w:rPr>
          <w:iCs/>
          <w:szCs w:val="28"/>
        </w:rPr>
        <w:t xml:space="preserve"> </w:t>
      </w:r>
      <w:r w:rsidR="00D33ACC">
        <w:rPr>
          <w:iCs/>
          <w:szCs w:val="28"/>
        </w:rPr>
        <w:t>list CG</w:t>
      </w:r>
      <w:r w:rsidR="002C2ECB">
        <w:rPr>
          <w:iCs/>
          <w:szCs w:val="28"/>
        </w:rPr>
        <w:t>-</w:t>
      </w:r>
      <w:r w:rsidRPr="00350297">
        <w:rPr>
          <w:iCs/>
          <w:szCs w:val="28"/>
        </w:rPr>
        <w:t>opštinski propisi</w:t>
      </w:r>
      <w:r w:rsidR="002C2ECB">
        <w:rPr>
          <w:iCs/>
          <w:szCs w:val="28"/>
        </w:rPr>
        <w:t>",</w:t>
      </w:r>
      <w:r w:rsidR="00202E6E">
        <w:rPr>
          <w:iCs/>
          <w:szCs w:val="28"/>
        </w:rPr>
        <w:t xml:space="preserve"> br. 39/10,</w:t>
      </w:r>
      <w:r w:rsidR="00D33ACC">
        <w:rPr>
          <w:iCs/>
          <w:szCs w:val="28"/>
        </w:rPr>
        <w:t>18/12 i 38/17)</w:t>
      </w:r>
      <w:r w:rsidR="00996FCD" w:rsidRPr="00350297">
        <w:rPr>
          <w:b/>
          <w:iCs/>
          <w:color w:val="FF0000"/>
          <w:szCs w:val="28"/>
        </w:rPr>
        <w:t xml:space="preserve"> </w:t>
      </w:r>
      <w:r w:rsidRPr="00350297">
        <w:rPr>
          <w:iCs/>
          <w:szCs w:val="28"/>
        </w:rPr>
        <w:t>propisano je da Skupština Glavnog grada daje saglasnost na plan razvoja i program rada i druge programske akte javnih službi.</w:t>
      </w:r>
    </w:p>
    <w:p w:rsidR="00D02A41" w:rsidRPr="00D33ACC" w:rsidRDefault="006F3EB3" w:rsidP="00D33ACC">
      <w:pPr>
        <w:pStyle w:val="BodyTextIndent"/>
        <w:ind w:firstLine="0"/>
        <w:rPr>
          <w:i/>
          <w:iCs/>
          <w:szCs w:val="28"/>
          <w:lang w:val="sl-SI"/>
        </w:rPr>
      </w:pPr>
      <w:r w:rsidRPr="00350297">
        <w:rPr>
          <w:iCs/>
          <w:szCs w:val="28"/>
        </w:rPr>
        <w:t>Program rada sadrži pregled poslova iz osnovne djelatnosti po vrsti, sadržaju i obimu, načinu njihove realizacije i rokove za izvršenje; pregled upravnih postupaka u vršenju javnih ovlašćenja po vrsti, sadržaju i obimu;</w:t>
      </w:r>
      <w:r w:rsidR="002C2ECB">
        <w:rPr>
          <w:iCs/>
          <w:szCs w:val="28"/>
        </w:rPr>
        <w:t xml:space="preserve"> </w:t>
      </w:r>
      <w:r w:rsidRPr="00350297">
        <w:rPr>
          <w:iCs/>
          <w:szCs w:val="28"/>
        </w:rPr>
        <w:t xml:space="preserve">poslove iz dopunske djelatnosti i druge poslove vezane za ostvarivanje osnovne djelatnosti, saradnju sa organima, javnim službama i drugim organizacijama koja je od uticaja na realizaciju programa, broj i kvalifikacionu stukturu zaposlenih i sredstva za realizaciju programa rada.   </w:t>
      </w:r>
      <w:r w:rsidRPr="00350297">
        <w:rPr>
          <w:i/>
          <w:iCs/>
          <w:szCs w:val="28"/>
          <w:lang w:val="sl-SI"/>
        </w:rPr>
        <w:t xml:space="preserve">                  </w:t>
      </w:r>
      <w:r w:rsidR="0075663A" w:rsidRPr="00350297">
        <w:rPr>
          <w:i/>
          <w:iCs/>
          <w:szCs w:val="28"/>
          <w:lang w:val="sl-SI"/>
        </w:rPr>
        <w:t xml:space="preserve">                                          </w:t>
      </w:r>
    </w:p>
    <w:p w:rsidR="00D33ACC" w:rsidRDefault="00A277C4" w:rsidP="008F3827">
      <w:pPr>
        <w:pStyle w:val="ListParagraph"/>
        <w:tabs>
          <w:tab w:val="left" w:pos="990"/>
        </w:tabs>
        <w:spacing w:after="0" w:line="240" w:lineRule="auto"/>
        <w:ind w:left="1710" w:hanging="1710"/>
        <w:jc w:val="both"/>
        <w:rPr>
          <w:rFonts w:ascii="Times New Roman" w:hAnsi="Times New Roman" w:cs="Times New Roman"/>
          <w:sz w:val="28"/>
          <w:szCs w:val="28"/>
        </w:rPr>
      </w:pPr>
      <w:r w:rsidRPr="00ED1348">
        <w:rPr>
          <w:rFonts w:ascii="Times New Roman" w:hAnsi="Times New Roman" w:cs="Times New Roman"/>
          <w:b/>
          <w:color w:val="000000" w:themeColor="text1"/>
          <w:sz w:val="28"/>
          <w:szCs w:val="28"/>
          <w:lang w:val="sl-SI"/>
        </w:rPr>
        <w:lastRenderedPageBreak/>
        <w:t>Nosioci posla</w:t>
      </w:r>
      <w:r w:rsidR="00D02A41" w:rsidRPr="0054764A">
        <w:rPr>
          <w:rFonts w:ascii="Times New Roman" w:hAnsi="Times New Roman" w:cs="Times New Roman"/>
          <w:sz w:val="28"/>
          <w:szCs w:val="28"/>
        </w:rPr>
        <w:t>:</w:t>
      </w:r>
      <w:r w:rsidR="0054764A">
        <w:rPr>
          <w:rFonts w:ascii="Times New Roman" w:hAnsi="Times New Roman" w:cs="Times New Roman"/>
          <w:sz w:val="28"/>
          <w:szCs w:val="28"/>
        </w:rPr>
        <w:t xml:space="preserve"> </w:t>
      </w:r>
      <w:r w:rsidR="00F767C0" w:rsidRPr="00350297">
        <w:rPr>
          <w:rFonts w:ascii="Times New Roman" w:hAnsi="Times New Roman" w:cs="Times New Roman"/>
          <w:sz w:val="28"/>
          <w:szCs w:val="28"/>
        </w:rPr>
        <w:t>p</w:t>
      </w:r>
      <w:r w:rsidR="00D02A41" w:rsidRPr="00350297">
        <w:rPr>
          <w:rFonts w:ascii="Times New Roman" w:hAnsi="Times New Roman" w:cs="Times New Roman"/>
          <w:sz w:val="28"/>
          <w:szCs w:val="28"/>
        </w:rPr>
        <w:t>ri</w:t>
      </w:r>
      <w:r w:rsidR="008F3827">
        <w:rPr>
          <w:rFonts w:ascii="Times New Roman" w:hAnsi="Times New Roman" w:cs="Times New Roman"/>
          <w:sz w:val="28"/>
          <w:szCs w:val="28"/>
        </w:rPr>
        <w:t>vredna društva, Sekretarijat za</w:t>
      </w:r>
      <w:r w:rsidR="00F767C0" w:rsidRPr="00350297">
        <w:rPr>
          <w:rFonts w:ascii="Times New Roman" w:hAnsi="Times New Roman" w:cs="Times New Roman"/>
          <w:sz w:val="28"/>
          <w:szCs w:val="28"/>
        </w:rPr>
        <w:t xml:space="preserve"> </w:t>
      </w:r>
      <w:r w:rsidR="00D02A41" w:rsidRPr="00350297">
        <w:rPr>
          <w:rFonts w:ascii="Times New Roman" w:hAnsi="Times New Roman" w:cs="Times New Roman"/>
          <w:sz w:val="28"/>
          <w:szCs w:val="28"/>
        </w:rPr>
        <w:t>komunalne poslove</w:t>
      </w:r>
      <w:r w:rsidR="008F3827">
        <w:rPr>
          <w:rFonts w:ascii="Times New Roman" w:hAnsi="Times New Roman" w:cs="Times New Roman"/>
          <w:sz w:val="28"/>
          <w:szCs w:val="28"/>
        </w:rPr>
        <w:t xml:space="preserve">, </w:t>
      </w:r>
    </w:p>
    <w:p w:rsidR="0054764A" w:rsidRDefault="00D33ACC" w:rsidP="008F3827">
      <w:pPr>
        <w:pStyle w:val="ListParagraph"/>
        <w:tabs>
          <w:tab w:val="left" w:pos="990"/>
        </w:tabs>
        <w:spacing w:after="0" w:line="240" w:lineRule="auto"/>
        <w:ind w:left="1710" w:hanging="1710"/>
        <w:jc w:val="both"/>
        <w:rPr>
          <w:rFonts w:ascii="Times New Roman" w:hAnsi="Times New Roman" w:cs="Times New Roman"/>
          <w:bCs/>
          <w:color w:val="000000"/>
          <w:sz w:val="28"/>
          <w:szCs w:val="28"/>
          <w:lang w:val="sr-Latn-CS"/>
        </w:rPr>
      </w:pPr>
      <w:r>
        <w:rPr>
          <w:rFonts w:ascii="Times New Roman" w:hAnsi="Times New Roman" w:cs="Times New Roman"/>
          <w:sz w:val="28"/>
          <w:szCs w:val="28"/>
        </w:rPr>
        <w:t xml:space="preserve">                     </w:t>
      </w:r>
      <w:r w:rsidR="0054764A">
        <w:rPr>
          <w:rFonts w:ascii="Times New Roman" w:hAnsi="Times New Roman" w:cs="Times New Roman"/>
          <w:sz w:val="28"/>
          <w:szCs w:val="28"/>
        </w:rPr>
        <w:t xml:space="preserve"> </w:t>
      </w:r>
      <w:r w:rsidR="00BF3913">
        <w:rPr>
          <w:rFonts w:ascii="Times New Roman" w:hAnsi="Times New Roman" w:cs="Times New Roman"/>
          <w:sz w:val="28"/>
          <w:szCs w:val="28"/>
        </w:rPr>
        <w:t xml:space="preserve"> </w:t>
      </w:r>
      <w:r w:rsidR="006F3EB3" w:rsidRPr="00350297">
        <w:rPr>
          <w:rFonts w:ascii="Times New Roman" w:hAnsi="Times New Roman" w:cs="Times New Roman"/>
          <w:sz w:val="28"/>
          <w:szCs w:val="28"/>
        </w:rPr>
        <w:t xml:space="preserve">Sekretarijat za saobraćaj, </w:t>
      </w:r>
      <w:r w:rsidR="006F3EB3" w:rsidRPr="00350297">
        <w:rPr>
          <w:rFonts w:ascii="Times New Roman" w:hAnsi="Times New Roman" w:cs="Times New Roman"/>
          <w:bCs/>
          <w:color w:val="000000"/>
          <w:sz w:val="28"/>
          <w:szCs w:val="28"/>
          <w:lang w:val="sr-Latn-CS"/>
        </w:rPr>
        <w:t xml:space="preserve">Sekretarijat za planiranje prostora i </w:t>
      </w:r>
    </w:p>
    <w:p w:rsidR="00D02A41" w:rsidRPr="00350297" w:rsidRDefault="0054764A" w:rsidP="008F3827">
      <w:pPr>
        <w:pStyle w:val="ListParagraph"/>
        <w:tabs>
          <w:tab w:val="left" w:pos="990"/>
        </w:tabs>
        <w:spacing w:after="0" w:line="240" w:lineRule="auto"/>
        <w:ind w:left="1710" w:hanging="1710"/>
        <w:jc w:val="both"/>
        <w:rPr>
          <w:rFonts w:ascii="Times New Roman" w:hAnsi="Times New Roman" w:cs="Times New Roman"/>
          <w:sz w:val="28"/>
          <w:szCs w:val="28"/>
        </w:rPr>
      </w:pPr>
      <w:r>
        <w:rPr>
          <w:rFonts w:ascii="Times New Roman" w:hAnsi="Times New Roman" w:cs="Times New Roman"/>
          <w:bCs/>
          <w:color w:val="000000"/>
          <w:sz w:val="28"/>
          <w:szCs w:val="28"/>
          <w:lang w:val="sr-Latn-CS"/>
        </w:rPr>
        <w:t xml:space="preserve">                      </w:t>
      </w:r>
      <w:r w:rsidR="00BF3913">
        <w:rPr>
          <w:rFonts w:ascii="Times New Roman" w:hAnsi="Times New Roman" w:cs="Times New Roman"/>
          <w:bCs/>
          <w:color w:val="000000"/>
          <w:sz w:val="28"/>
          <w:szCs w:val="28"/>
          <w:lang w:val="sr-Latn-CS"/>
        </w:rPr>
        <w:t xml:space="preserve"> </w:t>
      </w:r>
      <w:r w:rsidR="006F3EB3" w:rsidRPr="00350297">
        <w:rPr>
          <w:rFonts w:ascii="Times New Roman" w:hAnsi="Times New Roman" w:cs="Times New Roman"/>
          <w:bCs/>
          <w:color w:val="000000"/>
          <w:sz w:val="28"/>
          <w:szCs w:val="28"/>
          <w:lang w:val="sr-Latn-CS"/>
        </w:rPr>
        <w:t>održivi razvoj</w:t>
      </w:r>
      <w:r w:rsidR="00D02A41" w:rsidRPr="00350297">
        <w:rPr>
          <w:rFonts w:ascii="Times New Roman" w:hAnsi="Times New Roman" w:cs="Times New Roman"/>
          <w:sz w:val="28"/>
          <w:szCs w:val="28"/>
        </w:rPr>
        <w:t xml:space="preserve"> i Sekretarijat za kulturu i sport</w:t>
      </w:r>
    </w:p>
    <w:p w:rsidR="00D02A41" w:rsidRPr="00350297" w:rsidRDefault="00D02A41" w:rsidP="008F3827">
      <w:pPr>
        <w:pStyle w:val="ListParagraph"/>
        <w:spacing w:after="0" w:line="240" w:lineRule="auto"/>
        <w:ind w:hanging="720"/>
        <w:rPr>
          <w:rFonts w:ascii="Times New Roman" w:hAnsi="Times New Roman" w:cs="Times New Roman"/>
          <w:sz w:val="28"/>
          <w:szCs w:val="28"/>
        </w:rPr>
      </w:pPr>
      <w:r w:rsidRPr="00350297">
        <w:rPr>
          <w:rFonts w:ascii="Times New Roman" w:hAnsi="Times New Roman" w:cs="Times New Roman"/>
          <w:b/>
          <w:sz w:val="28"/>
          <w:szCs w:val="28"/>
        </w:rPr>
        <w:t>Predlagač</w:t>
      </w:r>
      <w:r w:rsidRPr="0054764A">
        <w:rPr>
          <w:rFonts w:ascii="Times New Roman" w:hAnsi="Times New Roman" w:cs="Times New Roman"/>
          <w:sz w:val="28"/>
          <w:szCs w:val="28"/>
        </w:rPr>
        <w:t>:</w:t>
      </w:r>
      <w:r w:rsidR="008F3827">
        <w:rPr>
          <w:rFonts w:ascii="Times New Roman" w:hAnsi="Times New Roman" w:cs="Times New Roman"/>
          <w:sz w:val="28"/>
          <w:szCs w:val="28"/>
        </w:rPr>
        <w:t xml:space="preserve"> </w:t>
      </w:r>
      <w:r w:rsidRPr="00350297">
        <w:rPr>
          <w:rFonts w:ascii="Times New Roman" w:hAnsi="Times New Roman" w:cs="Times New Roman"/>
          <w:sz w:val="28"/>
          <w:szCs w:val="28"/>
        </w:rPr>
        <w:t>Gradonačelnik</w:t>
      </w:r>
    </w:p>
    <w:p w:rsidR="00D02A41" w:rsidRPr="00350297" w:rsidRDefault="00D02A41" w:rsidP="00F767C0">
      <w:pPr>
        <w:rPr>
          <w:rFonts w:ascii="Times New Roman" w:hAnsi="Times New Roman" w:cs="Times New Roman"/>
          <w:sz w:val="28"/>
          <w:szCs w:val="28"/>
        </w:rPr>
      </w:pPr>
      <w:r w:rsidRPr="00350297">
        <w:rPr>
          <w:rFonts w:ascii="Times New Roman" w:hAnsi="Times New Roman" w:cs="Times New Roman"/>
          <w:b/>
          <w:sz w:val="28"/>
          <w:szCs w:val="28"/>
        </w:rPr>
        <w:t>Rok</w:t>
      </w:r>
      <w:r w:rsidRPr="0054764A">
        <w:rPr>
          <w:rFonts w:ascii="Times New Roman" w:hAnsi="Times New Roman" w:cs="Times New Roman"/>
          <w:sz w:val="28"/>
          <w:szCs w:val="28"/>
        </w:rPr>
        <w:t>:</w:t>
      </w:r>
      <w:r w:rsidR="00202E6E">
        <w:rPr>
          <w:rFonts w:ascii="Times New Roman" w:hAnsi="Times New Roman" w:cs="Times New Roman"/>
          <w:sz w:val="28"/>
          <w:szCs w:val="28"/>
        </w:rPr>
        <w:t xml:space="preserve"> </w:t>
      </w:r>
      <w:r w:rsidRPr="00350297">
        <w:rPr>
          <w:rFonts w:ascii="Times New Roman" w:hAnsi="Times New Roman" w:cs="Times New Roman"/>
          <w:sz w:val="28"/>
          <w:szCs w:val="28"/>
        </w:rPr>
        <w:t>IV kvartal</w:t>
      </w:r>
    </w:p>
    <w:p w:rsidR="009B0D82" w:rsidRPr="00656DFF" w:rsidRDefault="00D02A41" w:rsidP="00656DFF">
      <w:pPr>
        <w:pStyle w:val="ListParagraph"/>
        <w:spacing w:after="0" w:line="240" w:lineRule="auto"/>
        <w:ind w:left="0" w:firstLine="720"/>
        <w:jc w:val="both"/>
        <w:rPr>
          <w:rFonts w:ascii="Times New Roman" w:hAnsi="Times New Roman" w:cs="Times New Roman"/>
          <w:b/>
          <w:sz w:val="28"/>
          <w:szCs w:val="28"/>
        </w:rPr>
      </w:pPr>
      <w:r w:rsidRPr="00350297">
        <w:rPr>
          <w:rFonts w:ascii="Times New Roman" w:hAnsi="Times New Roman" w:cs="Times New Roman"/>
          <w:sz w:val="28"/>
          <w:szCs w:val="28"/>
        </w:rPr>
        <w:t xml:space="preserve"> </w:t>
      </w:r>
      <w:r w:rsidR="007B4769">
        <w:rPr>
          <w:rFonts w:ascii="Times New Roman" w:hAnsi="Times New Roman" w:cs="Times New Roman"/>
          <w:b/>
          <w:sz w:val="28"/>
          <w:szCs w:val="28"/>
        </w:rPr>
        <w:t>12.</w:t>
      </w:r>
      <w:r w:rsidR="009342E8">
        <w:rPr>
          <w:rFonts w:ascii="Times New Roman" w:hAnsi="Times New Roman" w:cs="Times New Roman"/>
          <w:b/>
          <w:sz w:val="28"/>
          <w:szCs w:val="28"/>
        </w:rPr>
        <w:t xml:space="preserve"> </w:t>
      </w:r>
      <w:r w:rsidR="001C0224" w:rsidRPr="007B4769">
        <w:rPr>
          <w:rFonts w:ascii="Times New Roman" w:hAnsi="Times New Roman" w:cs="Times New Roman"/>
          <w:b/>
          <w:sz w:val="28"/>
          <w:szCs w:val="28"/>
        </w:rPr>
        <w:t>Programi rada javnih ustanova za 2020.</w:t>
      </w:r>
      <w:r w:rsidR="007724D6">
        <w:rPr>
          <w:rFonts w:ascii="Times New Roman" w:hAnsi="Times New Roman" w:cs="Times New Roman"/>
          <w:b/>
          <w:sz w:val="28"/>
          <w:szCs w:val="28"/>
        </w:rPr>
        <w:t xml:space="preserve"> </w:t>
      </w:r>
      <w:r w:rsidR="001C0224" w:rsidRPr="007B4769">
        <w:rPr>
          <w:rFonts w:ascii="Times New Roman" w:hAnsi="Times New Roman" w:cs="Times New Roman"/>
          <w:b/>
          <w:sz w:val="28"/>
          <w:szCs w:val="28"/>
        </w:rPr>
        <w:t>godinu, sa predlozima odluka o davanju saglasno</w:t>
      </w:r>
      <w:r w:rsidR="00200D06" w:rsidRPr="007B4769">
        <w:rPr>
          <w:rFonts w:ascii="Times New Roman" w:hAnsi="Times New Roman" w:cs="Times New Roman"/>
          <w:b/>
          <w:sz w:val="28"/>
          <w:szCs w:val="28"/>
        </w:rPr>
        <w:t>s</w:t>
      </w:r>
      <w:r w:rsidR="001C0224" w:rsidRPr="007B4769">
        <w:rPr>
          <w:rFonts w:ascii="Times New Roman" w:hAnsi="Times New Roman" w:cs="Times New Roman"/>
          <w:b/>
          <w:sz w:val="28"/>
          <w:szCs w:val="28"/>
        </w:rPr>
        <w:t>ti na programe rada, i to:</w:t>
      </w:r>
    </w:p>
    <w:p w:rsidR="001C0224" w:rsidRPr="00350297" w:rsidRDefault="001C0224"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Narodna biblioteka </w:t>
      </w:r>
      <w:r w:rsidR="002C2ECB">
        <w:rPr>
          <w:rFonts w:ascii="Times New Roman" w:hAnsi="Times New Roman" w:cs="Times New Roman"/>
          <w:sz w:val="28"/>
          <w:szCs w:val="28"/>
        </w:rPr>
        <w:t>"</w:t>
      </w:r>
      <w:r w:rsidRPr="00350297">
        <w:rPr>
          <w:rFonts w:ascii="Times New Roman" w:hAnsi="Times New Roman" w:cs="Times New Roman"/>
          <w:sz w:val="28"/>
          <w:szCs w:val="28"/>
        </w:rPr>
        <w:t>Radosav Ljumović</w:t>
      </w:r>
      <w:r w:rsidR="002C2ECB">
        <w:rPr>
          <w:rFonts w:ascii="Times New Roman" w:hAnsi="Times New Roman" w:cs="Times New Roman"/>
          <w:sz w:val="28"/>
          <w:szCs w:val="28"/>
        </w:rPr>
        <w:t>"</w:t>
      </w:r>
      <w:r w:rsidRPr="00350297">
        <w:rPr>
          <w:rFonts w:ascii="Times New Roman" w:hAnsi="Times New Roman" w:cs="Times New Roman"/>
          <w:sz w:val="28"/>
          <w:szCs w:val="28"/>
        </w:rPr>
        <w:t>,</w:t>
      </w:r>
    </w:p>
    <w:p w:rsidR="001C0224"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Muzeji i galerije Podgorice, </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Gradsko pozorište Podgorica, </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Kulturno </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informativni centar </w:t>
      </w:r>
      <w:r w:rsidR="002C2ECB">
        <w:rPr>
          <w:rFonts w:ascii="Times New Roman" w:hAnsi="Times New Roman" w:cs="Times New Roman"/>
          <w:sz w:val="28"/>
          <w:szCs w:val="28"/>
        </w:rPr>
        <w:t>"</w:t>
      </w:r>
      <w:r w:rsidRPr="00350297">
        <w:rPr>
          <w:rFonts w:ascii="Times New Roman" w:hAnsi="Times New Roman" w:cs="Times New Roman"/>
          <w:sz w:val="28"/>
          <w:szCs w:val="28"/>
        </w:rPr>
        <w:t>Budo Tomović</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Kulturno </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informativni centar Zeta </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Golubovci,</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za brigu o djeci </w:t>
      </w:r>
      <w:r w:rsidR="002C2ECB">
        <w:rPr>
          <w:rFonts w:ascii="Times New Roman" w:hAnsi="Times New Roman" w:cs="Times New Roman"/>
          <w:sz w:val="28"/>
          <w:szCs w:val="28"/>
        </w:rPr>
        <w:t>"</w:t>
      </w:r>
      <w:r w:rsidRPr="00350297">
        <w:rPr>
          <w:rFonts w:ascii="Times New Roman" w:hAnsi="Times New Roman" w:cs="Times New Roman"/>
          <w:sz w:val="28"/>
          <w:szCs w:val="28"/>
        </w:rPr>
        <w:t>Dječji savez</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Podgorica, </w:t>
      </w:r>
    </w:p>
    <w:p w:rsidR="009B0D82" w:rsidRPr="00350297" w:rsidRDefault="009B0D82" w:rsidP="00CF39C0">
      <w:pPr>
        <w:pStyle w:val="ListParagraph"/>
        <w:numPr>
          <w:ilvl w:val="0"/>
          <w:numId w:val="16"/>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Dnevni centar za djecu i omladinu sa smetnjama i teškoćama u razvoju </w:t>
      </w:r>
      <w:r w:rsidR="002C2ECB">
        <w:rPr>
          <w:rFonts w:ascii="Times New Roman" w:hAnsi="Times New Roman" w:cs="Times New Roman"/>
          <w:sz w:val="28"/>
          <w:szCs w:val="28"/>
        </w:rPr>
        <w:t>-</w:t>
      </w:r>
      <w:r w:rsidRPr="00350297">
        <w:rPr>
          <w:rFonts w:ascii="Times New Roman" w:hAnsi="Times New Roman" w:cs="Times New Roman"/>
          <w:sz w:val="28"/>
          <w:szCs w:val="28"/>
        </w:rPr>
        <w:t xml:space="preserve"> Podgorica, </w:t>
      </w:r>
    </w:p>
    <w:p w:rsidR="009B0D82" w:rsidRDefault="009B0D82" w:rsidP="00CF39C0">
      <w:pPr>
        <w:pStyle w:val="ListParagraph"/>
        <w:numPr>
          <w:ilvl w:val="0"/>
          <w:numId w:val="16"/>
        </w:numPr>
        <w:spacing w:after="0" w:line="240" w:lineRule="auto"/>
        <w:jc w:val="both"/>
        <w:rPr>
          <w:rFonts w:ascii="Times New Roman" w:hAnsi="Times New Roman" w:cs="Times New Roman"/>
          <w:sz w:val="28"/>
          <w:szCs w:val="28"/>
        </w:rPr>
      </w:pPr>
      <w:r w:rsidRPr="00350297">
        <w:rPr>
          <w:rFonts w:ascii="Times New Roman" w:hAnsi="Times New Roman" w:cs="Times New Roman"/>
          <w:sz w:val="28"/>
          <w:szCs w:val="28"/>
        </w:rPr>
        <w:t xml:space="preserve">JU za smještaj, rehabilitaciju i resocijalizaciju korisnika psihoaktivnih supstanci Podgorica. </w:t>
      </w:r>
    </w:p>
    <w:p w:rsidR="008F3827" w:rsidRPr="00E85ACF" w:rsidRDefault="008F3827" w:rsidP="008F3827">
      <w:pPr>
        <w:pStyle w:val="ListParagraph"/>
        <w:spacing w:after="0" w:line="240" w:lineRule="auto"/>
        <w:jc w:val="both"/>
        <w:rPr>
          <w:rFonts w:ascii="Times New Roman" w:hAnsi="Times New Roman" w:cs="Times New Roman"/>
          <w:sz w:val="8"/>
          <w:szCs w:val="8"/>
        </w:rPr>
      </w:pPr>
    </w:p>
    <w:p w:rsidR="005C7CA6" w:rsidRPr="00350297" w:rsidRDefault="005C7CA6" w:rsidP="0054764A">
      <w:pPr>
        <w:pStyle w:val="T30X"/>
        <w:spacing w:after="0"/>
        <w:ind w:firstLine="0"/>
        <w:rPr>
          <w:sz w:val="28"/>
          <w:szCs w:val="28"/>
        </w:rPr>
      </w:pPr>
      <w:r w:rsidRPr="00350297">
        <w:rPr>
          <w:sz w:val="28"/>
          <w:szCs w:val="28"/>
        </w:rPr>
        <w:t>Članom 48 stav 1 tačka 52 Statu</w:t>
      </w:r>
      <w:r w:rsidR="0054764A">
        <w:rPr>
          <w:sz w:val="28"/>
          <w:szCs w:val="28"/>
        </w:rPr>
        <w:t>ta Glavnog grada ("Sl. list RCG-</w:t>
      </w:r>
      <w:r w:rsidRPr="00350297">
        <w:rPr>
          <w:sz w:val="28"/>
          <w:szCs w:val="28"/>
        </w:rPr>
        <w:t>opštinski propisi", br</w:t>
      </w:r>
      <w:r w:rsidR="002C2ECB">
        <w:rPr>
          <w:sz w:val="28"/>
          <w:szCs w:val="28"/>
        </w:rPr>
        <w:t>oj</w:t>
      </w:r>
      <w:r w:rsidR="0054764A">
        <w:rPr>
          <w:sz w:val="28"/>
          <w:szCs w:val="28"/>
        </w:rPr>
        <w:t xml:space="preserve"> 28/06 i "Sl. list CG-</w:t>
      </w:r>
      <w:r w:rsidRPr="00350297">
        <w:rPr>
          <w:sz w:val="28"/>
          <w:szCs w:val="28"/>
        </w:rPr>
        <w:t>opštinski propisi", br. 39/10, 18/12 i 38/17) propisano je da Skupština Glavnog grada daje saglasnost na plan razvoja i program rada i druge programske akte javnih službi čiji je osnivač Glavni grad.</w:t>
      </w:r>
    </w:p>
    <w:p w:rsidR="008F3827" w:rsidRPr="00E85ACF" w:rsidRDefault="008F3827" w:rsidP="00CF39C0">
      <w:pPr>
        <w:pStyle w:val="ListParagraph"/>
        <w:spacing w:after="0" w:line="240" w:lineRule="auto"/>
        <w:jc w:val="center"/>
        <w:rPr>
          <w:rFonts w:ascii="Times New Roman" w:eastAsia="Times New Roman" w:hAnsi="Times New Roman" w:cs="Times New Roman"/>
          <w:color w:val="000000"/>
          <w:sz w:val="8"/>
          <w:szCs w:val="8"/>
          <w:lang w:val="sr-Latn-CS" w:eastAsia="sr-Latn-CS"/>
        </w:rPr>
      </w:pPr>
    </w:p>
    <w:p w:rsidR="0054764A" w:rsidRDefault="004F7FBE" w:rsidP="008F3827">
      <w:pPr>
        <w:pStyle w:val="ListParagraph"/>
        <w:spacing w:after="0" w:line="240" w:lineRule="auto"/>
        <w:ind w:left="1710" w:hanging="1710"/>
        <w:rPr>
          <w:rFonts w:ascii="Times New Roman" w:hAnsi="Times New Roman" w:cs="Times New Roman"/>
          <w:sz w:val="28"/>
          <w:szCs w:val="28"/>
        </w:rPr>
      </w:pPr>
      <w:r w:rsidRPr="00ED1348">
        <w:rPr>
          <w:rFonts w:ascii="Times New Roman" w:hAnsi="Times New Roman" w:cs="Times New Roman"/>
          <w:b/>
          <w:color w:val="000000" w:themeColor="text1"/>
          <w:sz w:val="28"/>
          <w:szCs w:val="28"/>
          <w:lang w:val="sl-SI"/>
        </w:rPr>
        <w:t>Nosioci posla</w:t>
      </w:r>
      <w:r w:rsidR="00D02A41" w:rsidRPr="0054764A">
        <w:rPr>
          <w:rFonts w:ascii="Times New Roman" w:hAnsi="Times New Roman" w:cs="Times New Roman"/>
          <w:sz w:val="28"/>
          <w:szCs w:val="28"/>
        </w:rPr>
        <w:t>:</w:t>
      </w:r>
      <w:r w:rsidR="008F3827">
        <w:rPr>
          <w:rFonts w:ascii="Times New Roman" w:hAnsi="Times New Roman" w:cs="Times New Roman"/>
          <w:b/>
          <w:sz w:val="28"/>
          <w:szCs w:val="28"/>
        </w:rPr>
        <w:t xml:space="preserve"> </w:t>
      </w:r>
      <w:r w:rsidR="00D02A41" w:rsidRPr="00350297">
        <w:rPr>
          <w:rFonts w:ascii="Times New Roman" w:hAnsi="Times New Roman" w:cs="Times New Roman"/>
          <w:sz w:val="28"/>
          <w:szCs w:val="28"/>
        </w:rPr>
        <w:t xml:space="preserve">Sekretarijat za kulturu i sport, </w:t>
      </w:r>
      <w:r w:rsidR="008F3827" w:rsidRPr="00350297">
        <w:rPr>
          <w:rFonts w:ascii="Times New Roman" w:hAnsi="Times New Roman" w:cs="Times New Roman"/>
          <w:sz w:val="28"/>
          <w:szCs w:val="28"/>
        </w:rPr>
        <w:t>Sekretarijat za socijalno staranje</w:t>
      </w:r>
      <w:r w:rsidR="008F3827">
        <w:rPr>
          <w:rFonts w:ascii="Times New Roman" w:hAnsi="Times New Roman" w:cs="Times New Roman"/>
          <w:sz w:val="28"/>
          <w:szCs w:val="28"/>
        </w:rPr>
        <w:t xml:space="preserve"> </w:t>
      </w:r>
    </w:p>
    <w:p w:rsidR="00A93190" w:rsidRPr="00350297" w:rsidRDefault="0054764A" w:rsidP="008F3827">
      <w:pPr>
        <w:pStyle w:val="ListParagraph"/>
        <w:spacing w:after="0" w:line="240" w:lineRule="auto"/>
        <w:ind w:left="1710" w:hanging="1710"/>
        <w:rPr>
          <w:rFonts w:ascii="Times New Roman" w:hAnsi="Times New Roman" w:cs="Times New Roman"/>
          <w:sz w:val="28"/>
          <w:szCs w:val="28"/>
        </w:rPr>
      </w:pPr>
      <w:r>
        <w:rPr>
          <w:rFonts w:ascii="Times New Roman" w:hAnsi="Times New Roman" w:cs="Times New Roman"/>
          <w:sz w:val="28"/>
          <w:szCs w:val="28"/>
        </w:rPr>
        <w:t xml:space="preserve">                         </w:t>
      </w:r>
      <w:r w:rsidR="008F3827">
        <w:rPr>
          <w:rFonts w:ascii="Times New Roman" w:hAnsi="Times New Roman" w:cs="Times New Roman"/>
          <w:sz w:val="28"/>
          <w:szCs w:val="28"/>
        </w:rPr>
        <w:t>i javne ustanove</w:t>
      </w:r>
    </w:p>
    <w:p w:rsidR="00D02A41" w:rsidRPr="00350297" w:rsidRDefault="00D02A41" w:rsidP="008F3827">
      <w:pPr>
        <w:pStyle w:val="ListParagraph"/>
        <w:spacing w:after="0" w:line="240" w:lineRule="auto"/>
        <w:ind w:hanging="720"/>
        <w:rPr>
          <w:rFonts w:ascii="Times New Roman" w:hAnsi="Times New Roman" w:cs="Times New Roman"/>
          <w:sz w:val="28"/>
          <w:szCs w:val="28"/>
        </w:rPr>
      </w:pPr>
      <w:r w:rsidRPr="00350297">
        <w:rPr>
          <w:rFonts w:ascii="Times New Roman" w:hAnsi="Times New Roman" w:cs="Times New Roman"/>
          <w:b/>
          <w:sz w:val="28"/>
          <w:szCs w:val="28"/>
        </w:rPr>
        <w:t>Predlagač</w:t>
      </w:r>
      <w:r w:rsidRPr="0054764A">
        <w:rPr>
          <w:rFonts w:ascii="Times New Roman" w:hAnsi="Times New Roman" w:cs="Times New Roman"/>
          <w:sz w:val="28"/>
          <w:szCs w:val="28"/>
        </w:rPr>
        <w:t>:</w:t>
      </w:r>
      <w:r w:rsidR="0054764A">
        <w:rPr>
          <w:rFonts w:ascii="Times New Roman" w:hAnsi="Times New Roman" w:cs="Times New Roman"/>
          <w:sz w:val="28"/>
          <w:szCs w:val="28"/>
        </w:rPr>
        <w:t xml:space="preserve"> </w:t>
      </w:r>
      <w:r w:rsidRPr="00350297">
        <w:rPr>
          <w:rFonts w:ascii="Times New Roman" w:hAnsi="Times New Roman" w:cs="Times New Roman"/>
          <w:sz w:val="28"/>
          <w:szCs w:val="28"/>
        </w:rPr>
        <w:t>Gradonačelnik</w:t>
      </w:r>
    </w:p>
    <w:p w:rsidR="00D02A41" w:rsidRPr="00350297" w:rsidRDefault="00D02A41" w:rsidP="008F3827">
      <w:pPr>
        <w:pStyle w:val="ListParagraph"/>
        <w:spacing w:after="0" w:line="240" w:lineRule="auto"/>
        <w:ind w:hanging="720"/>
        <w:rPr>
          <w:rFonts w:ascii="Times New Roman" w:hAnsi="Times New Roman" w:cs="Times New Roman"/>
          <w:sz w:val="28"/>
          <w:szCs w:val="28"/>
        </w:rPr>
      </w:pPr>
      <w:r w:rsidRPr="00350297">
        <w:rPr>
          <w:rFonts w:ascii="Times New Roman" w:hAnsi="Times New Roman" w:cs="Times New Roman"/>
          <w:b/>
          <w:sz w:val="28"/>
          <w:szCs w:val="28"/>
        </w:rPr>
        <w:t>Rok</w:t>
      </w:r>
      <w:r w:rsidRPr="0054764A">
        <w:rPr>
          <w:rFonts w:ascii="Times New Roman" w:hAnsi="Times New Roman" w:cs="Times New Roman"/>
          <w:sz w:val="28"/>
          <w:szCs w:val="28"/>
        </w:rPr>
        <w:t>:</w:t>
      </w:r>
      <w:r w:rsidRPr="00350297">
        <w:rPr>
          <w:rFonts w:ascii="Times New Roman" w:hAnsi="Times New Roman" w:cs="Times New Roman"/>
          <w:sz w:val="28"/>
          <w:szCs w:val="28"/>
        </w:rPr>
        <w:t xml:space="preserve"> IV kvartal</w:t>
      </w:r>
    </w:p>
    <w:p w:rsidR="00B253BD" w:rsidRPr="00350297" w:rsidRDefault="00B253BD" w:rsidP="00CF39C0">
      <w:pPr>
        <w:pStyle w:val="ListParagraph"/>
        <w:spacing w:after="0"/>
        <w:jc w:val="right"/>
        <w:rPr>
          <w:rFonts w:ascii="Times New Roman" w:hAnsi="Times New Roman" w:cs="Times New Roman"/>
          <w:sz w:val="28"/>
          <w:szCs w:val="28"/>
        </w:rPr>
      </w:pPr>
    </w:p>
    <w:p w:rsidR="00127D3E" w:rsidRPr="00350297" w:rsidRDefault="00127D3E" w:rsidP="00127D3E">
      <w:pPr>
        <w:rPr>
          <w:rFonts w:ascii="Times New Roman" w:hAnsi="Times New Roman" w:cs="Times New Roman"/>
          <w:b/>
          <w:sz w:val="28"/>
          <w:szCs w:val="28"/>
          <w:u w:val="single"/>
        </w:rPr>
      </w:pPr>
      <w:r w:rsidRPr="00350297">
        <w:rPr>
          <w:rFonts w:ascii="Times New Roman" w:hAnsi="Times New Roman" w:cs="Times New Roman"/>
          <w:b/>
          <w:sz w:val="28"/>
          <w:szCs w:val="28"/>
          <w:u w:val="single"/>
        </w:rPr>
        <w:t xml:space="preserve">II </w:t>
      </w:r>
      <w:r w:rsidR="00BF3913">
        <w:rPr>
          <w:rFonts w:ascii="Times New Roman" w:hAnsi="Times New Roman" w:cs="Times New Roman"/>
          <w:b/>
          <w:sz w:val="28"/>
          <w:szCs w:val="28"/>
          <w:u w:val="single"/>
        </w:rPr>
        <w:t>- INFORMATIVNO -</w:t>
      </w:r>
      <w:r w:rsidRPr="00350297">
        <w:rPr>
          <w:rFonts w:ascii="Times New Roman" w:hAnsi="Times New Roman" w:cs="Times New Roman"/>
          <w:b/>
          <w:sz w:val="28"/>
          <w:szCs w:val="28"/>
          <w:u w:val="single"/>
        </w:rPr>
        <w:t xml:space="preserve"> ANALITIČKI DIO </w:t>
      </w:r>
    </w:p>
    <w:p w:rsidR="00307987" w:rsidRPr="00350297" w:rsidRDefault="00307987" w:rsidP="00202E6E">
      <w:pPr>
        <w:pStyle w:val="ListParagraph"/>
        <w:numPr>
          <w:ilvl w:val="0"/>
          <w:numId w:val="7"/>
        </w:numPr>
        <w:tabs>
          <w:tab w:val="left" w:pos="1080"/>
        </w:tabs>
        <w:spacing w:after="0" w:line="240" w:lineRule="auto"/>
        <w:ind w:left="0" w:firstLine="720"/>
        <w:jc w:val="both"/>
        <w:rPr>
          <w:rFonts w:ascii="Times New Roman" w:hAnsi="Times New Roman" w:cs="Times New Roman"/>
          <w:sz w:val="28"/>
          <w:szCs w:val="28"/>
        </w:rPr>
      </w:pPr>
      <w:r w:rsidRPr="00350297">
        <w:rPr>
          <w:rFonts w:ascii="Times New Roman" w:hAnsi="Times New Roman" w:cs="Times New Roman"/>
          <w:b/>
          <w:sz w:val="28"/>
          <w:szCs w:val="28"/>
        </w:rPr>
        <w:t>Izvještaj o radu Gradonačelnika i radu organa uprave Glavnog grada i službi za 2018.</w:t>
      </w:r>
      <w:r w:rsidR="00421909">
        <w:rPr>
          <w:rFonts w:ascii="Times New Roman" w:hAnsi="Times New Roman" w:cs="Times New Roman"/>
          <w:b/>
          <w:sz w:val="28"/>
          <w:szCs w:val="28"/>
        </w:rPr>
        <w:t xml:space="preserve"> </w:t>
      </w:r>
      <w:r w:rsidRPr="00350297">
        <w:rPr>
          <w:rFonts w:ascii="Times New Roman" w:hAnsi="Times New Roman" w:cs="Times New Roman"/>
          <w:b/>
          <w:sz w:val="28"/>
          <w:szCs w:val="28"/>
        </w:rPr>
        <w:t>godinu</w:t>
      </w:r>
    </w:p>
    <w:p w:rsidR="00D31D54" w:rsidRPr="009342E8" w:rsidRDefault="00D31D54" w:rsidP="00725AD7">
      <w:pPr>
        <w:pStyle w:val="ListParagraph"/>
        <w:spacing w:after="0" w:line="240" w:lineRule="auto"/>
        <w:ind w:left="360"/>
        <w:jc w:val="both"/>
        <w:rPr>
          <w:rFonts w:ascii="Times New Roman" w:hAnsi="Times New Roman" w:cs="Times New Roman"/>
          <w:b/>
          <w:color w:val="FF0000"/>
          <w:sz w:val="16"/>
          <w:szCs w:val="16"/>
          <w:lang w:val="sl-SI"/>
        </w:rPr>
      </w:pPr>
    </w:p>
    <w:p w:rsidR="00202E6E" w:rsidRDefault="00725AD7" w:rsidP="000C6E46">
      <w:pPr>
        <w:pStyle w:val="ListParagraph"/>
        <w:spacing w:after="0" w:line="240" w:lineRule="auto"/>
        <w:ind w:left="0"/>
        <w:jc w:val="both"/>
        <w:rPr>
          <w:rFonts w:ascii="Times New Roman" w:hAnsi="Times New Roman" w:cs="Times New Roman"/>
          <w:sz w:val="28"/>
          <w:szCs w:val="28"/>
          <w:lang w:val="sl-SI"/>
        </w:rPr>
      </w:pPr>
      <w:r w:rsidRPr="002C2ECB">
        <w:rPr>
          <w:rFonts w:ascii="Times New Roman" w:hAnsi="Times New Roman" w:cs="Times New Roman"/>
          <w:sz w:val="28"/>
          <w:szCs w:val="28"/>
          <w:lang w:val="sl-SI"/>
        </w:rPr>
        <w:t>Izvještaj se podnosi u skladu sa članom 5</w:t>
      </w:r>
      <w:r w:rsidR="003E7D45" w:rsidRPr="002C2ECB">
        <w:rPr>
          <w:rFonts w:ascii="Times New Roman" w:hAnsi="Times New Roman" w:cs="Times New Roman"/>
          <w:sz w:val="28"/>
          <w:szCs w:val="28"/>
          <w:lang w:val="sl-SI"/>
        </w:rPr>
        <w:t>8 stav 1 tačka 12</w:t>
      </w:r>
      <w:r w:rsidRPr="002C2ECB">
        <w:rPr>
          <w:rFonts w:ascii="Times New Roman" w:hAnsi="Times New Roman" w:cs="Times New Roman"/>
          <w:sz w:val="28"/>
          <w:szCs w:val="28"/>
          <w:lang w:val="sl-SI"/>
        </w:rPr>
        <w:t xml:space="preserve"> Zakona o</w:t>
      </w:r>
      <w:r w:rsidR="002C2ECB">
        <w:rPr>
          <w:rFonts w:ascii="Times New Roman" w:hAnsi="Times New Roman" w:cs="Times New Roman"/>
          <w:sz w:val="28"/>
          <w:szCs w:val="28"/>
          <w:lang w:val="sl-SI"/>
        </w:rPr>
        <w:t xml:space="preserve"> lokalnoj samoupravi ("Sl</w:t>
      </w:r>
      <w:r w:rsidR="00BF3913">
        <w:rPr>
          <w:rFonts w:ascii="Times New Roman" w:hAnsi="Times New Roman" w:cs="Times New Roman"/>
          <w:sz w:val="28"/>
          <w:szCs w:val="28"/>
          <w:lang w:val="sl-SI"/>
        </w:rPr>
        <w:t>užbeni</w:t>
      </w:r>
      <w:r w:rsidR="00202E6E">
        <w:rPr>
          <w:rFonts w:ascii="Times New Roman" w:hAnsi="Times New Roman" w:cs="Times New Roman"/>
          <w:sz w:val="28"/>
          <w:szCs w:val="28"/>
          <w:lang w:val="sl-SI"/>
        </w:rPr>
        <w:t xml:space="preserve"> </w:t>
      </w:r>
      <w:r w:rsidR="002C2ECB">
        <w:rPr>
          <w:rFonts w:ascii="Times New Roman" w:hAnsi="Times New Roman" w:cs="Times New Roman"/>
          <w:sz w:val="28"/>
          <w:szCs w:val="28"/>
          <w:lang w:val="sl-SI"/>
        </w:rPr>
        <w:t xml:space="preserve">list </w:t>
      </w:r>
      <w:r w:rsidRPr="002C2ECB">
        <w:rPr>
          <w:rFonts w:ascii="Times New Roman" w:hAnsi="Times New Roman" w:cs="Times New Roman"/>
          <w:sz w:val="28"/>
          <w:szCs w:val="28"/>
          <w:lang w:val="sl-SI"/>
        </w:rPr>
        <w:t>CG", br</w:t>
      </w:r>
      <w:r w:rsidR="002C2ECB">
        <w:rPr>
          <w:rFonts w:ascii="Times New Roman" w:hAnsi="Times New Roman" w:cs="Times New Roman"/>
          <w:sz w:val="28"/>
          <w:szCs w:val="28"/>
          <w:lang w:val="sl-SI"/>
        </w:rPr>
        <w:t xml:space="preserve">oj </w:t>
      </w:r>
      <w:r w:rsidR="003E7D45" w:rsidRPr="002C2ECB">
        <w:rPr>
          <w:rFonts w:ascii="Times New Roman" w:hAnsi="Times New Roman" w:cs="Times New Roman"/>
          <w:sz w:val="28"/>
          <w:szCs w:val="28"/>
          <w:lang w:val="sl-SI"/>
        </w:rPr>
        <w:t>2/18</w:t>
      </w:r>
      <w:r w:rsidRPr="002C2ECB">
        <w:rPr>
          <w:rFonts w:ascii="Times New Roman" w:hAnsi="Times New Roman" w:cs="Times New Roman"/>
          <w:sz w:val="28"/>
          <w:szCs w:val="28"/>
          <w:lang w:val="sl-SI"/>
        </w:rPr>
        <w:t xml:space="preserve">) i </w:t>
      </w:r>
      <w:r w:rsidR="00D31D54" w:rsidRPr="002C2ECB">
        <w:rPr>
          <w:rFonts w:ascii="Times New Roman" w:hAnsi="Times New Roman" w:cs="Times New Roman"/>
          <w:sz w:val="28"/>
          <w:szCs w:val="28"/>
          <w:lang w:val="sl-SI"/>
        </w:rPr>
        <w:t xml:space="preserve">odredbama </w:t>
      </w:r>
      <w:r w:rsidRPr="002C2ECB">
        <w:rPr>
          <w:rFonts w:ascii="Times New Roman" w:hAnsi="Times New Roman" w:cs="Times New Roman"/>
          <w:sz w:val="28"/>
          <w:szCs w:val="28"/>
          <w:lang w:val="sl-SI"/>
        </w:rPr>
        <w:t>Statuta Glavnog grada, kojima je propisano da Gradonačelnik podnosi Skupštini izvještaj o svom radu i radu organa</w:t>
      </w:r>
      <w:r w:rsidR="00D31D54" w:rsidRPr="002C2ECB">
        <w:rPr>
          <w:rFonts w:ascii="Times New Roman" w:hAnsi="Times New Roman" w:cs="Times New Roman"/>
          <w:sz w:val="28"/>
          <w:szCs w:val="28"/>
          <w:lang w:val="sl-SI"/>
        </w:rPr>
        <w:t xml:space="preserve">  uprave Glavnog grada i službi, do 31. marta tekuće godine za prethodnu godinu.</w:t>
      </w:r>
    </w:p>
    <w:p w:rsidR="00656DFF" w:rsidRPr="00656DFF" w:rsidRDefault="00656DFF" w:rsidP="000C6E46">
      <w:pPr>
        <w:pStyle w:val="ListParagraph"/>
        <w:spacing w:after="0" w:line="240" w:lineRule="auto"/>
        <w:ind w:left="0"/>
        <w:jc w:val="both"/>
        <w:rPr>
          <w:rFonts w:ascii="Times New Roman" w:hAnsi="Times New Roman" w:cs="Times New Roman"/>
          <w:sz w:val="16"/>
          <w:szCs w:val="16"/>
          <w:lang w:val="sl-SI"/>
        </w:rPr>
      </w:pPr>
    </w:p>
    <w:p w:rsidR="003E7D45" w:rsidRPr="002C2ECB" w:rsidRDefault="003E7D45" w:rsidP="008F3827">
      <w:pPr>
        <w:tabs>
          <w:tab w:val="left" w:pos="567"/>
        </w:tabs>
        <w:spacing w:after="0" w:line="240" w:lineRule="auto"/>
        <w:ind w:left="5103" w:hanging="5103"/>
        <w:rPr>
          <w:rFonts w:ascii="Times New Roman" w:hAnsi="Times New Roman" w:cs="Times New Roman"/>
          <w:sz w:val="28"/>
          <w:szCs w:val="28"/>
          <w:lang w:val="sl-SI"/>
        </w:rPr>
      </w:pPr>
      <w:r w:rsidRPr="008F3827">
        <w:rPr>
          <w:rFonts w:ascii="Times New Roman" w:hAnsi="Times New Roman" w:cs="Times New Roman"/>
          <w:b/>
          <w:sz w:val="28"/>
          <w:szCs w:val="28"/>
          <w:lang w:val="sl-SI"/>
        </w:rPr>
        <w:t>Nosilac posla</w:t>
      </w:r>
      <w:r w:rsidRPr="002C2ECB">
        <w:rPr>
          <w:rFonts w:ascii="Times New Roman" w:hAnsi="Times New Roman" w:cs="Times New Roman"/>
          <w:sz w:val="28"/>
          <w:szCs w:val="28"/>
          <w:lang w:val="sl-SI"/>
        </w:rPr>
        <w:t>: Služba gradonačelnika</w:t>
      </w:r>
    </w:p>
    <w:p w:rsidR="003E7D45" w:rsidRPr="002C2ECB" w:rsidRDefault="003E7D45" w:rsidP="008F3827">
      <w:pPr>
        <w:tabs>
          <w:tab w:val="left" w:pos="567"/>
        </w:tabs>
        <w:spacing w:after="0" w:line="240" w:lineRule="auto"/>
        <w:ind w:left="5103" w:hanging="5103"/>
        <w:rPr>
          <w:rFonts w:ascii="Times New Roman" w:hAnsi="Times New Roman" w:cs="Times New Roman"/>
          <w:sz w:val="28"/>
          <w:szCs w:val="28"/>
          <w:lang w:val="sl-SI"/>
        </w:rPr>
      </w:pPr>
      <w:r w:rsidRPr="008F3827">
        <w:rPr>
          <w:rFonts w:ascii="Times New Roman" w:hAnsi="Times New Roman" w:cs="Times New Roman"/>
          <w:b/>
          <w:sz w:val="28"/>
          <w:szCs w:val="28"/>
          <w:lang w:val="sl-SI"/>
        </w:rPr>
        <w:t>Predlagač</w:t>
      </w:r>
      <w:r w:rsidR="008F3827">
        <w:rPr>
          <w:rFonts w:ascii="Times New Roman" w:hAnsi="Times New Roman" w:cs="Times New Roman"/>
          <w:sz w:val="28"/>
          <w:szCs w:val="28"/>
          <w:lang w:val="sl-SI"/>
        </w:rPr>
        <w:t xml:space="preserve">: </w:t>
      </w:r>
      <w:r w:rsidRPr="002C2ECB">
        <w:rPr>
          <w:rFonts w:ascii="Times New Roman" w:hAnsi="Times New Roman" w:cs="Times New Roman"/>
          <w:sz w:val="28"/>
          <w:szCs w:val="28"/>
          <w:lang w:val="sl-SI"/>
        </w:rPr>
        <w:t>Gradonačelnik</w:t>
      </w:r>
    </w:p>
    <w:p w:rsidR="00421909" w:rsidRPr="00E85ACF" w:rsidRDefault="003E7D45" w:rsidP="00E85ACF">
      <w:pPr>
        <w:tabs>
          <w:tab w:val="left" w:pos="567"/>
        </w:tabs>
        <w:spacing w:after="0" w:line="240" w:lineRule="auto"/>
        <w:ind w:left="5103" w:hanging="5103"/>
        <w:rPr>
          <w:rFonts w:ascii="Times New Roman" w:hAnsi="Times New Roman" w:cs="Times New Roman"/>
          <w:sz w:val="28"/>
          <w:szCs w:val="28"/>
          <w:lang w:val="sl-SI"/>
        </w:rPr>
      </w:pPr>
      <w:r w:rsidRPr="008F3827">
        <w:rPr>
          <w:rFonts w:ascii="Times New Roman" w:hAnsi="Times New Roman" w:cs="Times New Roman"/>
          <w:b/>
          <w:sz w:val="28"/>
          <w:szCs w:val="28"/>
          <w:lang w:val="sl-SI"/>
        </w:rPr>
        <w:t>Rok</w:t>
      </w:r>
      <w:r w:rsidRPr="002C2ECB">
        <w:rPr>
          <w:rFonts w:ascii="Times New Roman" w:hAnsi="Times New Roman" w:cs="Times New Roman"/>
          <w:sz w:val="28"/>
          <w:szCs w:val="28"/>
          <w:lang w:val="sl-SI"/>
        </w:rPr>
        <w:t>: I kvartal</w:t>
      </w:r>
    </w:p>
    <w:p w:rsidR="00DB6C7B" w:rsidRDefault="00152A59" w:rsidP="0054764A">
      <w:pPr>
        <w:pStyle w:val="ListParagraph"/>
        <w:spacing w:after="0" w:line="240" w:lineRule="auto"/>
        <w:ind w:left="0" w:firstLine="720"/>
        <w:jc w:val="both"/>
        <w:rPr>
          <w:rFonts w:ascii="Times New Roman" w:eastAsia="Times New Roman" w:hAnsi="Times New Roman" w:cs="Times New Roman"/>
          <w:b/>
          <w:sz w:val="28"/>
          <w:szCs w:val="28"/>
          <w:lang w:val="sl-SI"/>
        </w:rPr>
      </w:pPr>
      <w:r w:rsidRPr="0054764A">
        <w:rPr>
          <w:rFonts w:ascii="Times New Roman" w:eastAsia="Times New Roman" w:hAnsi="Times New Roman" w:cs="Times New Roman"/>
          <w:b/>
          <w:sz w:val="28"/>
          <w:szCs w:val="28"/>
          <w:lang w:val="sl-SI"/>
        </w:rPr>
        <w:lastRenderedPageBreak/>
        <w:t xml:space="preserve">2. </w:t>
      </w:r>
      <w:r w:rsidR="00A5454E" w:rsidRPr="0054764A">
        <w:rPr>
          <w:rFonts w:ascii="Times New Roman" w:eastAsia="Times New Roman" w:hAnsi="Times New Roman" w:cs="Times New Roman"/>
          <w:b/>
          <w:sz w:val="28"/>
          <w:szCs w:val="28"/>
          <w:lang w:val="sl-SI"/>
        </w:rPr>
        <w:t xml:space="preserve">Informacija o stepenu izgrađenosti svih objekata za koje je Glavni grad od 2017. godine, obezbijedio gradsko građevinsko zemljište, naknadu za komunalno opremanje ili neki drugi vid pogodnosti, odnosno uloga, </w:t>
      </w:r>
      <w:r w:rsidR="002C2ECB" w:rsidRPr="0054764A">
        <w:rPr>
          <w:rFonts w:ascii="Times New Roman" w:eastAsia="Times New Roman" w:hAnsi="Times New Roman" w:cs="Times New Roman"/>
          <w:b/>
          <w:sz w:val="28"/>
          <w:szCs w:val="28"/>
          <w:lang w:val="sl-SI"/>
        </w:rPr>
        <w:t>zaključno sa 31.12.2018. godine</w:t>
      </w:r>
    </w:p>
    <w:p w:rsidR="0054764A" w:rsidRPr="00E85ACF" w:rsidRDefault="0054764A" w:rsidP="0054764A">
      <w:pPr>
        <w:pStyle w:val="ListParagraph"/>
        <w:spacing w:after="0" w:line="240" w:lineRule="auto"/>
        <w:ind w:left="0" w:firstLine="720"/>
        <w:jc w:val="both"/>
        <w:rPr>
          <w:rFonts w:ascii="Times New Roman" w:eastAsia="Times New Roman" w:hAnsi="Times New Roman" w:cs="Times New Roman"/>
          <w:b/>
          <w:sz w:val="16"/>
          <w:szCs w:val="16"/>
          <w:lang w:val="sl-SI"/>
        </w:rPr>
      </w:pPr>
    </w:p>
    <w:p w:rsidR="00A5454E" w:rsidRPr="0054764A" w:rsidRDefault="00A5454E" w:rsidP="008F3827">
      <w:pPr>
        <w:tabs>
          <w:tab w:val="left" w:pos="567"/>
        </w:tabs>
        <w:spacing w:after="0" w:line="240" w:lineRule="auto"/>
        <w:ind w:left="5103" w:hanging="5103"/>
        <w:jc w:val="both"/>
        <w:rPr>
          <w:rFonts w:ascii="Times New Roman" w:hAnsi="Times New Roman" w:cs="Times New Roman"/>
          <w:sz w:val="28"/>
          <w:szCs w:val="28"/>
          <w:lang w:val="sl-SI"/>
        </w:rPr>
      </w:pPr>
      <w:r w:rsidRPr="0054764A">
        <w:rPr>
          <w:rFonts w:ascii="Times New Roman" w:hAnsi="Times New Roman" w:cs="Times New Roman"/>
          <w:b/>
          <w:sz w:val="28"/>
          <w:szCs w:val="28"/>
          <w:lang w:val="sl-SI"/>
        </w:rPr>
        <w:t>Nosilac posla</w:t>
      </w:r>
      <w:r w:rsidRPr="0054764A">
        <w:rPr>
          <w:rFonts w:ascii="Times New Roman" w:hAnsi="Times New Roman" w:cs="Times New Roman"/>
          <w:sz w:val="28"/>
          <w:szCs w:val="28"/>
          <w:lang w:val="sl-SI"/>
        </w:rPr>
        <w:t>:</w:t>
      </w:r>
      <w:r w:rsidRPr="0054764A">
        <w:rPr>
          <w:rFonts w:ascii="Times New Roman" w:hAnsi="Times New Roman" w:cs="Times New Roman"/>
          <w:b/>
          <w:sz w:val="28"/>
          <w:szCs w:val="28"/>
          <w:lang w:val="sl-SI"/>
        </w:rPr>
        <w:t xml:space="preserve"> </w:t>
      </w:r>
      <w:r w:rsidRPr="0054764A">
        <w:rPr>
          <w:rFonts w:ascii="Times New Roman" w:hAnsi="Times New Roman" w:cs="Times New Roman"/>
          <w:sz w:val="28"/>
          <w:szCs w:val="28"/>
          <w:lang w:val="sl-SI"/>
        </w:rPr>
        <w:t>Sekretarijat za planiranje prostora</w:t>
      </w:r>
      <w:r w:rsidR="008F3827" w:rsidRPr="0054764A">
        <w:rPr>
          <w:rFonts w:ascii="Times New Roman" w:hAnsi="Times New Roman" w:cs="Times New Roman"/>
          <w:sz w:val="28"/>
          <w:szCs w:val="28"/>
          <w:lang w:val="sl-SI"/>
        </w:rPr>
        <w:t xml:space="preserve"> i održivi razvoj</w:t>
      </w:r>
      <w:r w:rsidR="00ED1348" w:rsidRPr="0054764A">
        <w:rPr>
          <w:rFonts w:ascii="Times New Roman" w:hAnsi="Times New Roman" w:cs="Times New Roman"/>
          <w:sz w:val="28"/>
          <w:szCs w:val="28"/>
        </w:rPr>
        <w:t xml:space="preserve"> </w:t>
      </w:r>
      <w:r w:rsidR="008F3827" w:rsidRPr="0054764A">
        <w:rPr>
          <w:rFonts w:ascii="Times New Roman" w:hAnsi="Times New Roman" w:cs="Times New Roman"/>
          <w:sz w:val="28"/>
          <w:szCs w:val="28"/>
        </w:rPr>
        <w:tab/>
      </w:r>
      <w:r w:rsidR="008F3827" w:rsidRPr="0054764A">
        <w:rPr>
          <w:rFonts w:ascii="Times New Roman" w:hAnsi="Times New Roman" w:cs="Times New Roman"/>
          <w:sz w:val="28"/>
          <w:szCs w:val="28"/>
        </w:rPr>
        <w:tab/>
      </w:r>
      <w:r w:rsidRPr="0054764A">
        <w:rPr>
          <w:rFonts w:ascii="Times New Roman" w:hAnsi="Times New Roman" w:cs="Times New Roman"/>
          <w:sz w:val="28"/>
          <w:szCs w:val="28"/>
        </w:rPr>
        <w:tab/>
      </w:r>
    </w:p>
    <w:p w:rsidR="00A5454E" w:rsidRPr="0054764A" w:rsidRDefault="00A5454E" w:rsidP="008F3827">
      <w:pPr>
        <w:tabs>
          <w:tab w:val="left" w:pos="567"/>
        </w:tabs>
        <w:spacing w:after="0" w:line="240" w:lineRule="auto"/>
        <w:ind w:left="5103" w:hanging="5103"/>
        <w:jc w:val="both"/>
        <w:rPr>
          <w:rFonts w:ascii="Times New Roman" w:hAnsi="Times New Roman" w:cs="Times New Roman"/>
          <w:sz w:val="28"/>
          <w:szCs w:val="28"/>
          <w:lang w:val="sl-SI"/>
        </w:rPr>
      </w:pPr>
      <w:r w:rsidRPr="0054764A">
        <w:rPr>
          <w:rFonts w:ascii="Times New Roman" w:hAnsi="Times New Roman" w:cs="Times New Roman"/>
          <w:b/>
          <w:sz w:val="28"/>
          <w:szCs w:val="28"/>
          <w:lang w:val="sl-SI"/>
        </w:rPr>
        <w:t>Predlagač</w:t>
      </w:r>
      <w:r w:rsidRPr="0054764A">
        <w:rPr>
          <w:rFonts w:ascii="Times New Roman" w:hAnsi="Times New Roman" w:cs="Times New Roman"/>
          <w:sz w:val="28"/>
          <w:szCs w:val="28"/>
          <w:lang w:val="sl-SI"/>
        </w:rPr>
        <w:t>: Gradonačelnik</w:t>
      </w:r>
    </w:p>
    <w:p w:rsidR="00A5454E" w:rsidRPr="0054764A" w:rsidRDefault="00A5454E" w:rsidP="008F3827">
      <w:pPr>
        <w:tabs>
          <w:tab w:val="left" w:pos="567"/>
        </w:tabs>
        <w:spacing w:after="0" w:line="240" w:lineRule="auto"/>
        <w:ind w:left="5103" w:hanging="5103"/>
        <w:jc w:val="both"/>
        <w:rPr>
          <w:rFonts w:ascii="Times New Roman" w:hAnsi="Times New Roman" w:cs="Times New Roman"/>
          <w:sz w:val="28"/>
          <w:szCs w:val="28"/>
          <w:lang w:val="sl-SI"/>
        </w:rPr>
      </w:pPr>
      <w:r w:rsidRPr="0054764A">
        <w:rPr>
          <w:rFonts w:ascii="Times New Roman" w:hAnsi="Times New Roman" w:cs="Times New Roman"/>
          <w:b/>
          <w:sz w:val="28"/>
          <w:szCs w:val="28"/>
          <w:lang w:val="sl-SI"/>
        </w:rPr>
        <w:t>Rok</w:t>
      </w:r>
      <w:r w:rsidRPr="0054764A">
        <w:rPr>
          <w:rFonts w:ascii="Times New Roman" w:hAnsi="Times New Roman" w:cs="Times New Roman"/>
          <w:sz w:val="28"/>
          <w:szCs w:val="28"/>
          <w:lang w:val="sl-SI"/>
        </w:rPr>
        <w:t>:</w:t>
      </w:r>
      <w:r w:rsidR="008F3827" w:rsidRPr="0054764A">
        <w:rPr>
          <w:rFonts w:ascii="Times New Roman" w:hAnsi="Times New Roman" w:cs="Times New Roman"/>
          <w:sz w:val="28"/>
          <w:szCs w:val="28"/>
          <w:lang w:val="sl-SI"/>
        </w:rPr>
        <w:t xml:space="preserve"> </w:t>
      </w:r>
      <w:r w:rsidRPr="0054764A">
        <w:rPr>
          <w:rFonts w:ascii="Times New Roman" w:hAnsi="Times New Roman" w:cs="Times New Roman"/>
          <w:sz w:val="28"/>
          <w:szCs w:val="28"/>
          <w:lang w:val="sl-SI"/>
        </w:rPr>
        <w:t>I</w:t>
      </w:r>
      <w:r w:rsidRPr="0054764A">
        <w:rPr>
          <w:rFonts w:ascii="Times New Roman" w:hAnsi="Times New Roman" w:cs="Times New Roman"/>
          <w:b/>
          <w:sz w:val="28"/>
          <w:szCs w:val="28"/>
          <w:lang w:val="sl-SI"/>
        </w:rPr>
        <w:t xml:space="preserve"> </w:t>
      </w:r>
      <w:r w:rsidRPr="0054764A">
        <w:rPr>
          <w:rFonts w:ascii="Times New Roman" w:hAnsi="Times New Roman" w:cs="Times New Roman"/>
          <w:sz w:val="28"/>
          <w:szCs w:val="28"/>
          <w:lang w:val="sl-SI"/>
        </w:rPr>
        <w:t>kvartal</w:t>
      </w:r>
    </w:p>
    <w:p w:rsidR="00D850EE" w:rsidRPr="0054764A" w:rsidRDefault="00D850EE" w:rsidP="00A5454E">
      <w:pPr>
        <w:tabs>
          <w:tab w:val="left" w:pos="567"/>
        </w:tabs>
        <w:spacing w:after="0" w:line="240" w:lineRule="auto"/>
        <w:ind w:left="10143" w:hanging="5103"/>
        <w:jc w:val="both"/>
        <w:rPr>
          <w:rFonts w:ascii="Times New Roman" w:hAnsi="Times New Roman" w:cs="Times New Roman"/>
          <w:sz w:val="28"/>
          <w:szCs w:val="28"/>
          <w:lang w:val="sl-SI"/>
        </w:rPr>
      </w:pPr>
    </w:p>
    <w:p w:rsidR="00D850EE" w:rsidRPr="0054764A" w:rsidRDefault="00D850EE" w:rsidP="00045995">
      <w:pPr>
        <w:spacing w:after="0" w:line="240" w:lineRule="auto"/>
        <w:ind w:firstLine="720"/>
        <w:jc w:val="both"/>
        <w:rPr>
          <w:rFonts w:ascii="Times New Roman" w:eastAsia="Times New Roman" w:hAnsi="Times New Roman" w:cs="Times New Roman"/>
          <w:b/>
          <w:sz w:val="28"/>
          <w:szCs w:val="28"/>
          <w:lang w:val="sl-SI"/>
        </w:rPr>
      </w:pPr>
      <w:r w:rsidRPr="0054764A">
        <w:rPr>
          <w:rFonts w:ascii="Times New Roman" w:eastAsia="Times New Roman" w:hAnsi="Times New Roman" w:cs="Times New Roman"/>
          <w:b/>
          <w:sz w:val="28"/>
          <w:szCs w:val="28"/>
          <w:lang w:val="sl-SI"/>
        </w:rPr>
        <w:t>3. Izvještaj o projektima nevladinih organizacija koji su finansirani sredstvima Glavnog grada u 2018. godini</w:t>
      </w:r>
    </w:p>
    <w:p w:rsidR="008F3827" w:rsidRPr="0054764A" w:rsidRDefault="008F3827" w:rsidP="00045995">
      <w:pPr>
        <w:spacing w:after="0" w:line="240" w:lineRule="auto"/>
        <w:ind w:firstLine="720"/>
        <w:jc w:val="both"/>
        <w:rPr>
          <w:rFonts w:ascii="Times New Roman" w:eastAsia="Times New Roman" w:hAnsi="Times New Roman" w:cs="Times New Roman"/>
          <w:b/>
          <w:sz w:val="16"/>
          <w:szCs w:val="16"/>
          <w:lang w:val="sl-SI"/>
        </w:rPr>
      </w:pPr>
    </w:p>
    <w:p w:rsidR="00A5454E" w:rsidRPr="0054764A" w:rsidRDefault="008F3827" w:rsidP="0054764A">
      <w:pPr>
        <w:pStyle w:val="ListParagraph"/>
        <w:spacing w:after="0" w:line="240" w:lineRule="auto"/>
        <w:ind w:left="0"/>
        <w:jc w:val="both"/>
        <w:rPr>
          <w:rFonts w:ascii="Times New Roman" w:hAnsi="Times New Roman" w:cs="Times New Roman"/>
          <w:sz w:val="28"/>
          <w:szCs w:val="28"/>
        </w:rPr>
      </w:pPr>
      <w:r w:rsidRPr="0054764A">
        <w:rPr>
          <w:rFonts w:ascii="Times New Roman" w:hAnsi="Times New Roman" w:cs="Times New Roman"/>
          <w:sz w:val="28"/>
          <w:szCs w:val="28"/>
        </w:rPr>
        <w:t xml:space="preserve">U skladu sa članom 21 Odluke </w:t>
      </w:r>
      <w:r w:rsidR="00D850EE" w:rsidRPr="0054764A">
        <w:rPr>
          <w:rFonts w:ascii="Times New Roman" w:hAnsi="Times New Roman" w:cs="Times New Roman"/>
          <w:sz w:val="28"/>
          <w:szCs w:val="28"/>
        </w:rPr>
        <w:t>o finansiranju projekata nevladinih organ</w:t>
      </w:r>
      <w:r w:rsidRPr="0054764A">
        <w:rPr>
          <w:rFonts w:ascii="Times New Roman" w:hAnsi="Times New Roman" w:cs="Times New Roman"/>
          <w:sz w:val="28"/>
          <w:szCs w:val="28"/>
        </w:rPr>
        <w:t>izaci</w:t>
      </w:r>
      <w:r w:rsidR="00D850EE" w:rsidRPr="0054764A">
        <w:rPr>
          <w:rFonts w:ascii="Times New Roman" w:hAnsi="Times New Roman" w:cs="Times New Roman"/>
          <w:sz w:val="28"/>
          <w:szCs w:val="28"/>
        </w:rPr>
        <w:t>ja</w:t>
      </w:r>
      <w:r w:rsidR="00202E6E">
        <w:rPr>
          <w:rFonts w:ascii="Times New Roman" w:hAnsi="Times New Roman" w:cs="Times New Roman"/>
          <w:sz w:val="28"/>
          <w:szCs w:val="28"/>
        </w:rPr>
        <w:t>,</w:t>
      </w:r>
      <w:r w:rsidR="00D850EE" w:rsidRPr="0054764A">
        <w:rPr>
          <w:rFonts w:ascii="Times New Roman" w:hAnsi="Times New Roman" w:cs="Times New Roman"/>
          <w:sz w:val="28"/>
          <w:szCs w:val="28"/>
        </w:rPr>
        <w:t xml:space="preserve"> propisano je da Komisija podnosi Skupštini Glav</w:t>
      </w:r>
      <w:r w:rsidR="00202E6E">
        <w:rPr>
          <w:rFonts w:ascii="Times New Roman" w:hAnsi="Times New Roman" w:cs="Times New Roman"/>
          <w:sz w:val="28"/>
          <w:szCs w:val="28"/>
        </w:rPr>
        <w:t>n</w:t>
      </w:r>
      <w:r w:rsidR="00D850EE" w:rsidRPr="0054764A">
        <w:rPr>
          <w:rFonts w:ascii="Times New Roman" w:hAnsi="Times New Roman" w:cs="Times New Roman"/>
          <w:sz w:val="28"/>
          <w:szCs w:val="28"/>
        </w:rPr>
        <w:t>og grada godišnji izvještaj o finansiranim projektima nevladinih organizacija, iznosu dodijeljenih sredstava, realizovanim aktivnostima i njihovim efektima. Stavom 2 istog člana propisano je da se Izvještaj podnosi u prvom kvartalu naredne godine za prethodnu godinu.</w:t>
      </w:r>
    </w:p>
    <w:p w:rsidR="008F3827" w:rsidRPr="0054764A" w:rsidRDefault="008F3827" w:rsidP="008F3827">
      <w:pPr>
        <w:spacing w:after="0" w:line="240" w:lineRule="auto"/>
        <w:ind w:left="6566" w:hanging="1800"/>
        <w:rPr>
          <w:rFonts w:ascii="Times New Roman" w:hAnsi="Times New Roman" w:cs="Times New Roman"/>
          <w:b/>
          <w:sz w:val="20"/>
          <w:szCs w:val="20"/>
        </w:rPr>
      </w:pPr>
    </w:p>
    <w:p w:rsidR="00D850EE" w:rsidRPr="0054764A" w:rsidRDefault="00D850EE" w:rsidP="008F3827">
      <w:pPr>
        <w:spacing w:after="0" w:line="240" w:lineRule="auto"/>
        <w:rPr>
          <w:rFonts w:ascii="Times New Roman" w:hAnsi="Times New Roman" w:cs="Times New Roman"/>
          <w:sz w:val="28"/>
          <w:szCs w:val="28"/>
        </w:rPr>
      </w:pPr>
      <w:r w:rsidRPr="0054764A">
        <w:rPr>
          <w:rFonts w:ascii="Times New Roman" w:hAnsi="Times New Roman" w:cs="Times New Roman"/>
          <w:b/>
          <w:sz w:val="28"/>
          <w:szCs w:val="28"/>
        </w:rPr>
        <w:t>Nosilac posla</w:t>
      </w:r>
      <w:r w:rsidRPr="0054764A">
        <w:rPr>
          <w:rFonts w:ascii="Times New Roman" w:hAnsi="Times New Roman" w:cs="Times New Roman"/>
          <w:sz w:val="28"/>
          <w:szCs w:val="28"/>
        </w:rPr>
        <w:t>:</w:t>
      </w:r>
      <w:r w:rsidR="008F3827" w:rsidRPr="0054764A">
        <w:rPr>
          <w:rFonts w:ascii="Times New Roman" w:hAnsi="Times New Roman" w:cs="Times New Roman"/>
          <w:b/>
          <w:sz w:val="28"/>
          <w:szCs w:val="28"/>
        </w:rPr>
        <w:t xml:space="preserve"> </w:t>
      </w:r>
      <w:r w:rsidR="008F3827" w:rsidRPr="0054764A">
        <w:rPr>
          <w:rFonts w:ascii="Times New Roman" w:hAnsi="Times New Roman" w:cs="Times New Roman"/>
          <w:sz w:val="28"/>
          <w:szCs w:val="28"/>
        </w:rPr>
        <w:t xml:space="preserve">Komisija za raspodjelu </w:t>
      </w:r>
      <w:r w:rsidRPr="0054764A">
        <w:rPr>
          <w:rFonts w:ascii="Times New Roman" w:hAnsi="Times New Roman" w:cs="Times New Roman"/>
          <w:sz w:val="28"/>
          <w:szCs w:val="28"/>
        </w:rPr>
        <w:t>sredstava za finansiranje projekata NVO</w:t>
      </w:r>
      <w:r w:rsidR="008F3827" w:rsidRPr="0054764A">
        <w:rPr>
          <w:rFonts w:ascii="Times New Roman" w:hAnsi="Times New Roman" w:cs="Times New Roman"/>
          <w:sz w:val="28"/>
          <w:szCs w:val="28"/>
        </w:rPr>
        <w:t xml:space="preserve"> </w:t>
      </w:r>
      <w:r w:rsidRPr="0054764A">
        <w:rPr>
          <w:rFonts w:ascii="Times New Roman" w:hAnsi="Times New Roman" w:cs="Times New Roman"/>
          <w:b/>
          <w:sz w:val="28"/>
          <w:szCs w:val="28"/>
        </w:rPr>
        <w:t>Predlagač</w:t>
      </w:r>
      <w:r w:rsidRPr="0054764A">
        <w:rPr>
          <w:rFonts w:ascii="Times New Roman" w:hAnsi="Times New Roman" w:cs="Times New Roman"/>
          <w:sz w:val="28"/>
          <w:szCs w:val="28"/>
        </w:rPr>
        <w:t>: Gradonačelnik</w:t>
      </w:r>
    </w:p>
    <w:p w:rsidR="00D850EE" w:rsidRPr="0054764A" w:rsidRDefault="00D850EE" w:rsidP="008F3827">
      <w:pPr>
        <w:spacing w:after="0" w:line="240" w:lineRule="auto"/>
        <w:rPr>
          <w:rFonts w:ascii="Times New Roman" w:hAnsi="Times New Roman" w:cs="Times New Roman"/>
          <w:sz w:val="28"/>
          <w:szCs w:val="28"/>
        </w:rPr>
      </w:pPr>
      <w:r w:rsidRPr="0054764A">
        <w:rPr>
          <w:rFonts w:ascii="Times New Roman" w:hAnsi="Times New Roman" w:cs="Times New Roman"/>
          <w:b/>
          <w:sz w:val="28"/>
          <w:szCs w:val="28"/>
        </w:rPr>
        <w:t>Rok</w:t>
      </w:r>
      <w:r w:rsidRPr="0054764A">
        <w:rPr>
          <w:rFonts w:ascii="Times New Roman" w:hAnsi="Times New Roman" w:cs="Times New Roman"/>
          <w:sz w:val="28"/>
          <w:szCs w:val="28"/>
        </w:rPr>
        <w:t>:</w:t>
      </w:r>
      <w:r w:rsidR="008F3827" w:rsidRPr="0054764A">
        <w:rPr>
          <w:rFonts w:ascii="Times New Roman" w:hAnsi="Times New Roman" w:cs="Times New Roman"/>
          <w:sz w:val="28"/>
          <w:szCs w:val="28"/>
        </w:rPr>
        <w:t xml:space="preserve"> </w:t>
      </w:r>
      <w:r w:rsidRPr="0054764A">
        <w:rPr>
          <w:rFonts w:ascii="Times New Roman" w:hAnsi="Times New Roman" w:cs="Times New Roman"/>
          <w:sz w:val="28"/>
          <w:szCs w:val="28"/>
        </w:rPr>
        <w:t>I kvartal</w:t>
      </w:r>
    </w:p>
    <w:p w:rsidR="00202E6E" w:rsidRPr="002C2ECB" w:rsidRDefault="00202E6E" w:rsidP="00D850EE">
      <w:pPr>
        <w:ind w:left="6570" w:hanging="1800"/>
        <w:jc w:val="both"/>
        <w:rPr>
          <w:rFonts w:ascii="Times New Roman" w:hAnsi="Times New Roman" w:cs="Times New Roman"/>
          <w:color w:val="FF0000"/>
          <w:sz w:val="16"/>
          <w:szCs w:val="16"/>
        </w:rPr>
      </w:pPr>
    </w:p>
    <w:p w:rsidR="00DB6C7B" w:rsidRPr="009108E4" w:rsidRDefault="00326844" w:rsidP="009108E4">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r>
        <w:rPr>
          <w:rFonts w:ascii="Times New Roman" w:hAnsi="Times New Roman" w:cs="Times New Roman"/>
          <w:b/>
          <w:bCs/>
          <w:iCs/>
          <w:sz w:val="28"/>
          <w:szCs w:val="28"/>
        </w:rPr>
        <w:tab/>
        <w:t>4</w:t>
      </w:r>
      <w:r w:rsidR="009108E4">
        <w:rPr>
          <w:rFonts w:ascii="Times New Roman" w:hAnsi="Times New Roman" w:cs="Times New Roman"/>
          <w:b/>
          <w:bCs/>
          <w:iCs/>
          <w:sz w:val="28"/>
          <w:szCs w:val="28"/>
        </w:rPr>
        <w:t>.</w:t>
      </w:r>
      <w:r w:rsidR="002C2ECB">
        <w:rPr>
          <w:rFonts w:ascii="Times New Roman" w:hAnsi="Times New Roman" w:cs="Times New Roman"/>
          <w:b/>
          <w:bCs/>
          <w:iCs/>
          <w:sz w:val="28"/>
          <w:szCs w:val="28"/>
        </w:rPr>
        <w:t xml:space="preserve"> </w:t>
      </w:r>
      <w:r w:rsidR="00DB6C7B" w:rsidRPr="009108E4">
        <w:rPr>
          <w:rFonts w:ascii="Times New Roman" w:hAnsi="Times New Roman" w:cs="Times New Roman"/>
          <w:b/>
          <w:bCs/>
          <w:iCs/>
          <w:sz w:val="28"/>
          <w:szCs w:val="28"/>
        </w:rPr>
        <w:t>Izvještaj o radu Komunalne inspekcije za 2018. godinu</w:t>
      </w:r>
    </w:p>
    <w:p w:rsidR="00DB6C7B" w:rsidRDefault="00DB6C7B" w:rsidP="0054764A">
      <w:pPr>
        <w:pStyle w:val="ListParagraph"/>
        <w:spacing w:after="0" w:line="240" w:lineRule="auto"/>
        <w:ind w:left="0"/>
        <w:jc w:val="both"/>
        <w:rPr>
          <w:rFonts w:ascii="Times New Roman" w:hAnsi="Times New Roman" w:cs="Times New Roman"/>
          <w:iCs/>
          <w:sz w:val="28"/>
          <w:szCs w:val="28"/>
          <w:lang w:val="sl-SI"/>
        </w:rPr>
      </w:pPr>
      <w:r w:rsidRPr="00350297">
        <w:rPr>
          <w:rFonts w:ascii="Times New Roman" w:hAnsi="Times New Roman" w:cs="Times New Roman"/>
          <w:iCs/>
          <w:sz w:val="28"/>
          <w:szCs w:val="28"/>
          <w:lang w:val="sl-SI"/>
        </w:rPr>
        <w:t>Izvještaj o radu Komunalne inspekcije sadrži uvod, preduzete mjere i radnje u postupku vršenja inspekcijskog nadzora, saradnju sa ostalim organima, organizacijama i drugim subjektima, ocjenu stanja i predlog mjera za poboljšanje stanja i tabelarni prikaz o izvršenim inspekcijskim pregledima i preduzetim mjerama u oblastima svoje nadležnosti za 2018. godinu.</w:t>
      </w:r>
    </w:p>
    <w:p w:rsidR="008F3827" w:rsidRPr="00580BDC" w:rsidRDefault="008F3827" w:rsidP="008F3827">
      <w:pPr>
        <w:tabs>
          <w:tab w:val="left" w:pos="3060"/>
        </w:tabs>
        <w:spacing w:after="0" w:line="240" w:lineRule="auto"/>
        <w:ind w:left="709" w:hanging="709"/>
        <w:rPr>
          <w:rFonts w:ascii="Times New Roman" w:hAnsi="Times New Roman" w:cs="Times New Roman"/>
          <w:b/>
          <w:color w:val="000000" w:themeColor="text1"/>
          <w:sz w:val="16"/>
          <w:szCs w:val="16"/>
          <w:lang w:val="sl-SI"/>
        </w:rPr>
      </w:pPr>
    </w:p>
    <w:p w:rsidR="00EC1C05" w:rsidRPr="00350297" w:rsidRDefault="004F7FBE" w:rsidP="008F3827">
      <w:pPr>
        <w:tabs>
          <w:tab w:val="left" w:pos="3060"/>
        </w:tabs>
        <w:spacing w:after="0" w:line="240" w:lineRule="auto"/>
        <w:ind w:left="709" w:hanging="709"/>
        <w:rPr>
          <w:rFonts w:ascii="Times New Roman" w:hAnsi="Times New Roman" w:cs="Times New Roman"/>
          <w:sz w:val="28"/>
          <w:szCs w:val="28"/>
          <w:lang w:val="pl-PL"/>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00EC1C05" w:rsidRPr="00350297">
        <w:rPr>
          <w:rFonts w:ascii="Times New Roman" w:hAnsi="Times New Roman" w:cs="Times New Roman"/>
          <w:sz w:val="28"/>
          <w:szCs w:val="28"/>
          <w:lang w:val="pl-PL"/>
        </w:rPr>
        <w:t xml:space="preserve">Komunalna inspekcija </w:t>
      </w:r>
    </w:p>
    <w:p w:rsidR="00EC1C05" w:rsidRPr="00350297" w:rsidRDefault="00185F4B" w:rsidP="008F3827">
      <w:pPr>
        <w:tabs>
          <w:tab w:val="left" w:pos="3060"/>
        </w:tabs>
        <w:spacing w:after="0" w:line="240" w:lineRule="auto"/>
        <w:ind w:left="709" w:hanging="709"/>
        <w:rPr>
          <w:rFonts w:ascii="Times New Roman" w:hAnsi="Times New Roman" w:cs="Times New Roman"/>
          <w:sz w:val="28"/>
          <w:szCs w:val="28"/>
          <w:lang w:val="pl-PL"/>
        </w:rPr>
      </w:pPr>
      <w:r w:rsidRPr="00350297">
        <w:rPr>
          <w:rFonts w:ascii="Times New Roman" w:hAnsi="Times New Roman" w:cs="Times New Roman"/>
          <w:b/>
          <w:sz w:val="28"/>
          <w:szCs w:val="28"/>
          <w:lang w:val="pl-PL"/>
        </w:rPr>
        <w:t>Predlagač</w:t>
      </w:r>
      <w:r w:rsidR="008F3827">
        <w:rPr>
          <w:rFonts w:ascii="Times New Roman" w:hAnsi="Times New Roman" w:cs="Times New Roman"/>
          <w:sz w:val="28"/>
          <w:szCs w:val="28"/>
          <w:lang w:val="pl-PL"/>
        </w:rPr>
        <w:t xml:space="preserve">: </w:t>
      </w:r>
      <w:r w:rsidR="00EC1C05" w:rsidRPr="00350297">
        <w:rPr>
          <w:rFonts w:ascii="Times New Roman" w:hAnsi="Times New Roman" w:cs="Times New Roman"/>
          <w:sz w:val="28"/>
          <w:szCs w:val="28"/>
          <w:lang w:val="pl-PL"/>
        </w:rPr>
        <w:t xml:space="preserve">Gradonačelnik                                    </w:t>
      </w:r>
    </w:p>
    <w:p w:rsidR="00202E6E" w:rsidRDefault="00EC1C05" w:rsidP="00421909">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r w:rsidRPr="00350297">
        <w:rPr>
          <w:rFonts w:ascii="Times New Roman" w:hAnsi="Times New Roman" w:cs="Times New Roman"/>
          <w:b/>
          <w:sz w:val="28"/>
          <w:szCs w:val="28"/>
          <w:lang w:val="pl-PL"/>
        </w:rPr>
        <w:t>R</w:t>
      </w:r>
      <w:r w:rsidR="00185F4B" w:rsidRPr="00350297">
        <w:rPr>
          <w:rFonts w:ascii="Times New Roman" w:hAnsi="Times New Roman" w:cs="Times New Roman"/>
          <w:b/>
          <w:sz w:val="28"/>
          <w:szCs w:val="28"/>
          <w:lang w:val="pl-PL"/>
        </w:rPr>
        <w:t>ok</w:t>
      </w:r>
      <w:r w:rsidR="008F3827">
        <w:rPr>
          <w:rFonts w:ascii="Times New Roman" w:hAnsi="Times New Roman" w:cs="Times New Roman"/>
          <w:sz w:val="28"/>
          <w:szCs w:val="28"/>
          <w:lang w:val="pl-PL"/>
        </w:rPr>
        <w:t xml:space="preserve">: </w:t>
      </w:r>
      <w:r w:rsidR="008F3827">
        <w:rPr>
          <w:rFonts w:ascii="Times New Roman" w:hAnsi="Times New Roman" w:cs="Times New Roman"/>
          <w:sz w:val="28"/>
          <w:szCs w:val="28"/>
          <w:lang w:val="sr-Latn-CS"/>
        </w:rPr>
        <w:t xml:space="preserve">II </w:t>
      </w:r>
      <w:r w:rsidRPr="00350297">
        <w:rPr>
          <w:rFonts w:ascii="Times New Roman" w:hAnsi="Times New Roman" w:cs="Times New Roman"/>
          <w:sz w:val="28"/>
          <w:szCs w:val="28"/>
          <w:lang w:val="sr-Latn-CS"/>
        </w:rPr>
        <w:t xml:space="preserve">kvartal </w:t>
      </w:r>
    </w:p>
    <w:p w:rsidR="00202E6E" w:rsidRPr="00350297" w:rsidRDefault="00202E6E" w:rsidP="008F3827">
      <w:pPr>
        <w:tabs>
          <w:tab w:val="left" w:pos="360"/>
        </w:tabs>
        <w:spacing w:after="0" w:line="240" w:lineRule="auto"/>
        <w:rPr>
          <w:rFonts w:ascii="Times New Roman" w:hAnsi="Times New Roman" w:cs="Times New Roman"/>
          <w:b/>
          <w:sz w:val="28"/>
          <w:szCs w:val="28"/>
          <w:lang w:val="sr-Latn-CS"/>
        </w:rPr>
      </w:pPr>
    </w:p>
    <w:p w:rsidR="00C064EE" w:rsidRDefault="00326844" w:rsidP="009342E8">
      <w:pPr>
        <w:tabs>
          <w:tab w:val="left" w:pos="360"/>
        </w:tabs>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Latn-CS"/>
        </w:rPr>
        <w:tab/>
      </w:r>
      <w:r>
        <w:rPr>
          <w:rFonts w:ascii="Times New Roman" w:hAnsi="Times New Roman" w:cs="Times New Roman"/>
          <w:b/>
          <w:sz w:val="28"/>
          <w:szCs w:val="28"/>
          <w:lang w:val="sr-Latn-CS"/>
        </w:rPr>
        <w:tab/>
        <w:t>5</w:t>
      </w:r>
      <w:r w:rsidR="009108E4">
        <w:rPr>
          <w:rFonts w:ascii="Times New Roman" w:hAnsi="Times New Roman" w:cs="Times New Roman"/>
          <w:b/>
          <w:sz w:val="28"/>
          <w:szCs w:val="28"/>
          <w:lang w:val="sr-Latn-CS"/>
        </w:rPr>
        <w:t>.</w:t>
      </w:r>
      <w:r w:rsidR="008F3827">
        <w:rPr>
          <w:rFonts w:ascii="Times New Roman" w:hAnsi="Times New Roman" w:cs="Times New Roman"/>
          <w:b/>
          <w:sz w:val="28"/>
          <w:szCs w:val="28"/>
          <w:lang w:val="sr-Latn-CS"/>
        </w:rPr>
        <w:t xml:space="preserve"> </w:t>
      </w:r>
      <w:r w:rsidR="00C064EE" w:rsidRPr="009108E4">
        <w:rPr>
          <w:rFonts w:ascii="Times New Roman" w:hAnsi="Times New Roman" w:cs="Times New Roman"/>
          <w:b/>
          <w:sz w:val="28"/>
          <w:szCs w:val="28"/>
          <w:lang w:val="sr-Latn-CS"/>
        </w:rPr>
        <w:t>Izvještaj o radu Komunalne policije za 2018.</w:t>
      </w:r>
      <w:r w:rsidR="009342E8">
        <w:rPr>
          <w:rFonts w:ascii="Times New Roman" w:hAnsi="Times New Roman" w:cs="Times New Roman"/>
          <w:b/>
          <w:sz w:val="28"/>
          <w:szCs w:val="28"/>
          <w:lang w:val="sr-Latn-CS"/>
        </w:rPr>
        <w:t xml:space="preserve"> </w:t>
      </w:r>
      <w:r w:rsidR="00C064EE" w:rsidRPr="009108E4">
        <w:rPr>
          <w:rFonts w:ascii="Times New Roman" w:hAnsi="Times New Roman" w:cs="Times New Roman"/>
          <w:b/>
          <w:sz w:val="28"/>
          <w:szCs w:val="28"/>
          <w:lang w:val="sr-Latn-CS"/>
        </w:rPr>
        <w:t xml:space="preserve">godinu </w:t>
      </w:r>
    </w:p>
    <w:p w:rsidR="009342E8" w:rsidRPr="009342E8" w:rsidRDefault="009342E8" w:rsidP="009342E8">
      <w:pPr>
        <w:tabs>
          <w:tab w:val="left" w:pos="360"/>
        </w:tabs>
        <w:spacing w:after="0" w:line="240" w:lineRule="auto"/>
        <w:jc w:val="both"/>
        <w:rPr>
          <w:rFonts w:ascii="Times New Roman" w:hAnsi="Times New Roman" w:cs="Times New Roman"/>
          <w:b/>
          <w:sz w:val="16"/>
          <w:szCs w:val="16"/>
          <w:lang w:val="sr-Latn-CS"/>
        </w:rPr>
      </w:pPr>
    </w:p>
    <w:p w:rsidR="008037E1" w:rsidRDefault="00C064EE" w:rsidP="008037E1">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iCs/>
          <w:sz w:val="28"/>
          <w:szCs w:val="28"/>
          <w:lang w:val="sr-Latn-CS"/>
        </w:rPr>
        <w:t xml:space="preserve">Izvještaj o radu sadrži </w:t>
      </w:r>
      <w:r w:rsidRPr="00350297">
        <w:rPr>
          <w:rFonts w:ascii="Times New Roman" w:hAnsi="Times New Roman" w:cs="Times New Roman"/>
          <w:sz w:val="28"/>
          <w:szCs w:val="28"/>
          <w:lang w:val="sr-Latn-CS"/>
        </w:rPr>
        <w:t>pregled</w:t>
      </w:r>
      <w:r w:rsidRPr="00350297">
        <w:rPr>
          <w:rFonts w:ascii="Times New Roman" w:hAnsi="Times New Roman" w:cs="Times New Roman"/>
          <w:iCs/>
          <w:sz w:val="28"/>
          <w:szCs w:val="28"/>
          <w:lang w:val="sr-Latn-CS"/>
        </w:rPr>
        <w:t xml:space="preserve"> ostvarivanje funkcije, preduzete mjere u vršenju </w:t>
      </w:r>
      <w:r w:rsidRPr="00350297">
        <w:rPr>
          <w:rFonts w:ascii="Times New Roman" w:hAnsi="Times New Roman" w:cs="Times New Roman"/>
          <w:sz w:val="28"/>
          <w:szCs w:val="28"/>
          <w:lang w:val="sr-Latn-CS"/>
        </w:rPr>
        <w:t>komunalnog nadzora na održavanju komunalnog reda u Glavnom gradu za 2018.</w:t>
      </w:r>
      <w:r w:rsidR="00202E6E">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godinu</w:t>
      </w:r>
      <w:r w:rsidRPr="00350297">
        <w:rPr>
          <w:rFonts w:ascii="Times New Roman" w:hAnsi="Times New Roman" w:cs="Times New Roman"/>
          <w:iCs/>
          <w:sz w:val="28"/>
          <w:szCs w:val="28"/>
          <w:lang w:val="sr-Latn-CS"/>
        </w:rPr>
        <w:t>, odnos i saradnju sa organima, organizacijama i drugim subjektima, organizaciju Komunalne policije i kadrovsku osposobljenost za izvršavanje poslova iz nadležnosti Komunalne policije Glavnog g</w:t>
      </w:r>
      <w:r w:rsidR="009342E8">
        <w:rPr>
          <w:rFonts w:ascii="Times New Roman" w:hAnsi="Times New Roman" w:cs="Times New Roman"/>
          <w:iCs/>
          <w:sz w:val="28"/>
          <w:szCs w:val="28"/>
          <w:lang w:val="sr-Latn-CS"/>
        </w:rPr>
        <w:t>rada, kao i ocjenu stanja i pr</w:t>
      </w:r>
      <w:r w:rsidRPr="00350297">
        <w:rPr>
          <w:rFonts w:ascii="Times New Roman" w:hAnsi="Times New Roman" w:cs="Times New Roman"/>
          <w:iCs/>
          <w:sz w:val="28"/>
          <w:szCs w:val="28"/>
          <w:lang w:val="sr-Latn-CS"/>
        </w:rPr>
        <w:t xml:space="preserve">edlog mjera za poboljšanje stanja. </w:t>
      </w:r>
      <w:r w:rsidR="00202E6E">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 </w:t>
      </w:r>
      <w:r w:rsidR="00E85ACF">
        <w:rPr>
          <w:rFonts w:ascii="Times New Roman" w:hAnsi="Times New Roman" w:cs="Times New Roman"/>
          <w:b/>
          <w:sz w:val="28"/>
          <w:szCs w:val="28"/>
          <w:lang w:val="pl-PL"/>
        </w:rPr>
        <w:t xml:space="preserve"> </w:t>
      </w:r>
      <w:r w:rsidRPr="00350297">
        <w:rPr>
          <w:rFonts w:ascii="Times New Roman" w:hAnsi="Times New Roman" w:cs="Times New Roman"/>
          <w:b/>
          <w:sz w:val="28"/>
          <w:szCs w:val="28"/>
          <w:lang w:val="pl-PL"/>
        </w:rPr>
        <w:t xml:space="preserve">                                        </w:t>
      </w:r>
    </w:p>
    <w:p w:rsidR="0054764A" w:rsidRPr="008037E1" w:rsidRDefault="004F7FBE" w:rsidP="008037E1">
      <w:pPr>
        <w:spacing w:after="0" w:line="240" w:lineRule="auto"/>
        <w:jc w:val="both"/>
        <w:rPr>
          <w:rFonts w:ascii="Times New Roman" w:hAnsi="Times New Roman" w:cs="Times New Roman"/>
          <w:sz w:val="28"/>
          <w:szCs w:val="28"/>
          <w:lang w:val="sr-Latn-CS"/>
        </w:rPr>
      </w:pPr>
      <w:r w:rsidRPr="00ED1348">
        <w:rPr>
          <w:rFonts w:ascii="Times New Roman" w:hAnsi="Times New Roman" w:cs="Times New Roman"/>
          <w:b/>
          <w:color w:val="000000" w:themeColor="text1"/>
          <w:sz w:val="28"/>
          <w:szCs w:val="28"/>
          <w:lang w:val="sl-SI"/>
        </w:rPr>
        <w:lastRenderedPageBreak/>
        <w:t>Nosi</w:t>
      </w:r>
      <w:r w:rsidR="00580BDC">
        <w:rPr>
          <w:rFonts w:ascii="Times New Roman" w:hAnsi="Times New Roman" w:cs="Times New Roman"/>
          <w:b/>
          <w:color w:val="000000" w:themeColor="text1"/>
          <w:sz w:val="28"/>
          <w:szCs w:val="28"/>
          <w:lang w:val="sl-SI"/>
        </w:rPr>
        <w:t>o</w:t>
      </w:r>
      <w:r w:rsidRPr="00ED1348">
        <w:rPr>
          <w:rFonts w:ascii="Times New Roman" w:hAnsi="Times New Roman" w:cs="Times New Roman"/>
          <w:b/>
          <w:color w:val="000000" w:themeColor="text1"/>
          <w:sz w:val="28"/>
          <w:szCs w:val="28"/>
          <w:lang w:val="sl-SI"/>
        </w:rPr>
        <w:t>c</w:t>
      </w:r>
      <w:r w:rsidR="00580BDC">
        <w:rPr>
          <w:rFonts w:ascii="Times New Roman" w:hAnsi="Times New Roman" w:cs="Times New Roman"/>
          <w:b/>
          <w:color w:val="000000" w:themeColor="text1"/>
          <w:sz w:val="28"/>
          <w:szCs w:val="28"/>
          <w:lang w:val="sl-SI"/>
        </w:rPr>
        <w:t>i</w:t>
      </w:r>
      <w:r w:rsidRPr="00ED1348">
        <w:rPr>
          <w:rFonts w:ascii="Times New Roman" w:hAnsi="Times New Roman" w:cs="Times New Roman"/>
          <w:b/>
          <w:color w:val="000000" w:themeColor="text1"/>
          <w:sz w:val="28"/>
          <w:szCs w:val="28"/>
          <w:lang w:val="sl-SI"/>
        </w:rPr>
        <w:t xml:space="preserve"> posla</w:t>
      </w:r>
      <w:r w:rsidRPr="00ED1348">
        <w:rPr>
          <w:rFonts w:ascii="Times New Roman" w:hAnsi="Times New Roman" w:cs="Times New Roman"/>
          <w:color w:val="000000" w:themeColor="text1"/>
          <w:sz w:val="28"/>
          <w:szCs w:val="28"/>
          <w:lang w:val="sl-SI"/>
        </w:rPr>
        <w:t>:</w:t>
      </w:r>
      <w:r w:rsidR="00580BDC">
        <w:rPr>
          <w:rFonts w:ascii="Times New Roman" w:hAnsi="Times New Roman" w:cs="Times New Roman"/>
          <w:color w:val="000000"/>
          <w:sz w:val="28"/>
          <w:szCs w:val="28"/>
          <w:lang w:val="sl-SI"/>
        </w:rPr>
        <w:t xml:space="preserve"> </w:t>
      </w:r>
      <w:r w:rsidR="00DB6C7B" w:rsidRPr="00350297">
        <w:rPr>
          <w:rFonts w:ascii="Times New Roman" w:hAnsi="Times New Roman" w:cs="Times New Roman"/>
          <w:sz w:val="28"/>
          <w:szCs w:val="28"/>
          <w:lang w:val="pl-PL"/>
        </w:rPr>
        <w:t>Sekretarijat za komunalne poslove</w:t>
      </w:r>
      <w:r w:rsidR="00185F4B" w:rsidRPr="00350297">
        <w:rPr>
          <w:rFonts w:ascii="Times New Roman" w:hAnsi="Times New Roman" w:cs="Times New Roman"/>
          <w:sz w:val="28"/>
          <w:szCs w:val="28"/>
          <w:lang w:val="pl-PL"/>
        </w:rPr>
        <w:t xml:space="preserve"> </w:t>
      </w:r>
      <w:r w:rsidR="00DB6C7B" w:rsidRPr="00350297">
        <w:rPr>
          <w:rFonts w:ascii="Times New Roman" w:hAnsi="Times New Roman" w:cs="Times New Roman"/>
          <w:sz w:val="28"/>
          <w:szCs w:val="28"/>
          <w:lang w:val="pl-PL"/>
        </w:rPr>
        <w:t xml:space="preserve">i </w:t>
      </w:r>
      <w:r w:rsidR="00C064EE" w:rsidRPr="00350297">
        <w:rPr>
          <w:rFonts w:ascii="Times New Roman" w:hAnsi="Times New Roman" w:cs="Times New Roman"/>
          <w:sz w:val="28"/>
          <w:szCs w:val="28"/>
          <w:lang w:val="pl-PL"/>
        </w:rPr>
        <w:t>Komunalna</w:t>
      </w:r>
      <w:r w:rsidR="00185F4B" w:rsidRPr="00350297">
        <w:rPr>
          <w:rFonts w:ascii="Times New Roman" w:hAnsi="Times New Roman" w:cs="Times New Roman"/>
          <w:sz w:val="28"/>
          <w:szCs w:val="28"/>
          <w:lang w:val="pl-PL"/>
        </w:rPr>
        <w:t xml:space="preserve"> </w:t>
      </w:r>
      <w:r w:rsidR="00C064EE" w:rsidRPr="00350297">
        <w:rPr>
          <w:rFonts w:ascii="Times New Roman" w:hAnsi="Times New Roman" w:cs="Times New Roman"/>
          <w:sz w:val="28"/>
          <w:szCs w:val="28"/>
          <w:lang w:val="pl-PL"/>
        </w:rPr>
        <w:t xml:space="preserve">policija </w:t>
      </w:r>
    </w:p>
    <w:p w:rsidR="00580BDC" w:rsidRDefault="0054764A" w:rsidP="00580BDC">
      <w:pPr>
        <w:tabs>
          <w:tab w:val="left" w:pos="3060"/>
        </w:tabs>
        <w:spacing w:after="0" w:line="240" w:lineRule="auto"/>
        <w:ind w:left="1710" w:hanging="1710"/>
        <w:rPr>
          <w:rFonts w:ascii="Times New Roman" w:hAnsi="Times New Roman" w:cs="Times New Roman"/>
          <w:b/>
          <w:sz w:val="28"/>
          <w:szCs w:val="28"/>
          <w:lang w:val="pl-PL"/>
        </w:rPr>
      </w:pPr>
      <w:r>
        <w:rPr>
          <w:rFonts w:ascii="Times New Roman" w:hAnsi="Times New Roman" w:cs="Times New Roman"/>
          <w:sz w:val="28"/>
          <w:szCs w:val="28"/>
          <w:lang w:val="pl-PL"/>
        </w:rPr>
        <w:t xml:space="preserve">                        Glavnog </w:t>
      </w:r>
      <w:r w:rsidR="00C064EE" w:rsidRPr="00350297">
        <w:rPr>
          <w:rFonts w:ascii="Times New Roman" w:hAnsi="Times New Roman" w:cs="Times New Roman"/>
          <w:sz w:val="28"/>
          <w:szCs w:val="28"/>
          <w:lang w:val="pl-PL"/>
        </w:rPr>
        <w:t xml:space="preserve">grada  </w:t>
      </w:r>
    </w:p>
    <w:p w:rsidR="00A93190" w:rsidRPr="00580BDC" w:rsidRDefault="00185F4B" w:rsidP="00580BDC">
      <w:pPr>
        <w:tabs>
          <w:tab w:val="left" w:pos="3060"/>
        </w:tabs>
        <w:spacing w:after="0" w:line="240" w:lineRule="auto"/>
        <w:ind w:left="709" w:hanging="709"/>
        <w:jc w:val="both"/>
        <w:rPr>
          <w:rFonts w:ascii="Times New Roman" w:hAnsi="Times New Roman" w:cs="Times New Roman"/>
          <w:b/>
          <w:sz w:val="28"/>
          <w:szCs w:val="28"/>
          <w:lang w:val="pl-PL"/>
        </w:rPr>
      </w:pPr>
      <w:r w:rsidRPr="00350297">
        <w:rPr>
          <w:rFonts w:ascii="Times New Roman" w:hAnsi="Times New Roman" w:cs="Times New Roman"/>
          <w:b/>
          <w:sz w:val="28"/>
          <w:szCs w:val="28"/>
          <w:lang w:val="pl-PL"/>
        </w:rPr>
        <w:t>Predlagač</w:t>
      </w:r>
      <w:r w:rsidR="00DB6C7B" w:rsidRPr="00350297">
        <w:rPr>
          <w:rFonts w:ascii="Times New Roman" w:hAnsi="Times New Roman" w:cs="Times New Roman"/>
          <w:sz w:val="28"/>
          <w:szCs w:val="28"/>
          <w:lang w:val="pl-PL"/>
        </w:rPr>
        <w:t xml:space="preserve">: Gradonačelnik </w:t>
      </w:r>
      <w:r w:rsidR="00C064EE" w:rsidRPr="00350297">
        <w:rPr>
          <w:rFonts w:ascii="Times New Roman" w:hAnsi="Times New Roman" w:cs="Times New Roman"/>
          <w:sz w:val="28"/>
          <w:szCs w:val="28"/>
          <w:lang w:val="pl-PL"/>
        </w:rPr>
        <w:t xml:space="preserve">                                   </w:t>
      </w:r>
    </w:p>
    <w:p w:rsidR="00C064EE" w:rsidRPr="00350297" w:rsidRDefault="00C064EE" w:rsidP="00A93190">
      <w:pPr>
        <w:tabs>
          <w:tab w:val="left" w:pos="3060"/>
          <w:tab w:val="left" w:pos="5322"/>
          <w:tab w:val="right" w:pos="9360"/>
        </w:tabs>
        <w:spacing w:after="0" w:line="240" w:lineRule="auto"/>
        <w:ind w:left="709" w:hanging="709"/>
        <w:rPr>
          <w:rFonts w:ascii="Times New Roman" w:hAnsi="Times New Roman" w:cs="Times New Roman"/>
          <w:sz w:val="28"/>
          <w:szCs w:val="28"/>
          <w:lang w:val="sr-Latn-CS"/>
        </w:rPr>
      </w:pPr>
      <w:r w:rsidRPr="00350297">
        <w:rPr>
          <w:rFonts w:ascii="Times New Roman" w:hAnsi="Times New Roman" w:cs="Times New Roman"/>
          <w:b/>
          <w:sz w:val="28"/>
          <w:szCs w:val="28"/>
          <w:lang w:val="pl-PL"/>
        </w:rPr>
        <w:t>R</w:t>
      </w:r>
      <w:r w:rsidR="00185F4B" w:rsidRPr="00350297">
        <w:rPr>
          <w:rFonts w:ascii="Times New Roman" w:hAnsi="Times New Roman" w:cs="Times New Roman"/>
          <w:b/>
          <w:sz w:val="28"/>
          <w:szCs w:val="28"/>
          <w:lang w:val="pl-PL"/>
        </w:rPr>
        <w:t>ok</w:t>
      </w:r>
      <w:r w:rsidR="00580BDC">
        <w:rPr>
          <w:rFonts w:ascii="Times New Roman" w:hAnsi="Times New Roman" w:cs="Times New Roman"/>
          <w:sz w:val="28"/>
          <w:szCs w:val="28"/>
          <w:lang w:val="pl-PL"/>
        </w:rPr>
        <w:t xml:space="preserve">: </w:t>
      </w:r>
      <w:r w:rsidRPr="00350297">
        <w:rPr>
          <w:rFonts w:ascii="Times New Roman" w:hAnsi="Times New Roman" w:cs="Times New Roman"/>
          <w:sz w:val="28"/>
          <w:szCs w:val="28"/>
          <w:lang w:val="sr-Latn-CS"/>
        </w:rPr>
        <w:t>I</w:t>
      </w:r>
      <w:r w:rsidR="00AA645B" w:rsidRPr="00350297">
        <w:rPr>
          <w:rFonts w:ascii="Times New Roman" w:hAnsi="Times New Roman" w:cs="Times New Roman"/>
          <w:sz w:val="28"/>
          <w:szCs w:val="28"/>
          <w:lang w:val="sr-Latn-CS"/>
        </w:rPr>
        <w:t>I</w:t>
      </w:r>
      <w:r w:rsidR="00DB6C7B" w:rsidRPr="00350297">
        <w:rPr>
          <w:rFonts w:ascii="Times New Roman" w:hAnsi="Times New Roman" w:cs="Times New Roman"/>
          <w:sz w:val="28"/>
          <w:szCs w:val="28"/>
          <w:lang w:val="sr-Latn-CS"/>
        </w:rPr>
        <w:t xml:space="preserve">  kvartal </w:t>
      </w:r>
    </w:p>
    <w:p w:rsidR="00B44EEA" w:rsidRPr="008037E1" w:rsidRDefault="00B44EEA" w:rsidP="00A93190">
      <w:pPr>
        <w:tabs>
          <w:tab w:val="left" w:pos="3060"/>
          <w:tab w:val="left" w:pos="5322"/>
          <w:tab w:val="right" w:pos="9360"/>
        </w:tabs>
        <w:spacing w:after="0" w:line="240" w:lineRule="auto"/>
        <w:ind w:left="709" w:hanging="709"/>
        <w:rPr>
          <w:rFonts w:ascii="Times New Roman" w:hAnsi="Times New Roman" w:cs="Times New Roman"/>
          <w:b/>
          <w:sz w:val="16"/>
          <w:szCs w:val="16"/>
          <w:lang w:val="sr-Latn-CS"/>
        </w:rPr>
      </w:pPr>
    </w:p>
    <w:p w:rsidR="00B44EEA" w:rsidRPr="009108E4" w:rsidRDefault="00326844" w:rsidP="009342E8">
      <w:pPr>
        <w:tabs>
          <w:tab w:val="left" w:pos="3060"/>
          <w:tab w:val="left" w:pos="5322"/>
          <w:tab w:val="right" w:pos="9360"/>
        </w:tabs>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t>6</w:t>
      </w:r>
      <w:r w:rsidR="009108E4">
        <w:rPr>
          <w:rFonts w:ascii="Times New Roman" w:hAnsi="Times New Roman" w:cs="Times New Roman"/>
          <w:b/>
          <w:sz w:val="28"/>
          <w:szCs w:val="28"/>
          <w:lang w:val="sr-Latn-CS"/>
        </w:rPr>
        <w:t>.</w:t>
      </w:r>
      <w:r w:rsidR="009342E8">
        <w:rPr>
          <w:rFonts w:ascii="Times New Roman" w:hAnsi="Times New Roman" w:cs="Times New Roman"/>
          <w:b/>
          <w:sz w:val="28"/>
          <w:szCs w:val="28"/>
          <w:lang w:val="sr-Latn-CS"/>
        </w:rPr>
        <w:t xml:space="preserve"> </w:t>
      </w:r>
      <w:r w:rsidR="00B44EEA" w:rsidRPr="009108E4">
        <w:rPr>
          <w:rFonts w:ascii="Times New Roman" w:hAnsi="Times New Roman" w:cs="Times New Roman"/>
          <w:b/>
          <w:sz w:val="28"/>
          <w:szCs w:val="28"/>
          <w:lang w:val="sr-Latn-CS"/>
        </w:rPr>
        <w:t xml:space="preserve">Izvještaj o radu Službe zaštite </w:t>
      </w:r>
      <w:r w:rsidR="008E6BAA" w:rsidRPr="009108E4">
        <w:rPr>
          <w:rFonts w:ascii="Times New Roman" w:hAnsi="Times New Roman" w:cs="Times New Roman"/>
          <w:b/>
          <w:sz w:val="28"/>
          <w:szCs w:val="28"/>
          <w:lang w:val="sr-Latn-CS"/>
        </w:rPr>
        <w:t xml:space="preserve">i spašavanja </w:t>
      </w:r>
      <w:r w:rsidR="00B44EEA" w:rsidRPr="009108E4">
        <w:rPr>
          <w:rFonts w:ascii="Times New Roman" w:hAnsi="Times New Roman" w:cs="Times New Roman"/>
          <w:b/>
          <w:sz w:val="28"/>
          <w:szCs w:val="28"/>
          <w:lang w:val="sr-Latn-CS"/>
        </w:rPr>
        <w:t>Glavnog grada za 2018.</w:t>
      </w:r>
      <w:r w:rsidR="009342E8">
        <w:rPr>
          <w:rFonts w:ascii="Times New Roman" w:hAnsi="Times New Roman" w:cs="Times New Roman"/>
          <w:b/>
          <w:sz w:val="28"/>
          <w:szCs w:val="28"/>
          <w:lang w:val="sr-Latn-CS"/>
        </w:rPr>
        <w:t xml:space="preserve"> </w:t>
      </w:r>
      <w:r w:rsidR="00B44EEA" w:rsidRPr="009108E4">
        <w:rPr>
          <w:rFonts w:ascii="Times New Roman" w:hAnsi="Times New Roman" w:cs="Times New Roman"/>
          <w:b/>
          <w:sz w:val="28"/>
          <w:szCs w:val="28"/>
          <w:lang w:val="sr-Latn-CS"/>
        </w:rPr>
        <w:t>godinu</w:t>
      </w:r>
    </w:p>
    <w:p w:rsidR="008E6BAA" w:rsidRPr="009342E8" w:rsidRDefault="008E6BAA" w:rsidP="008E6BAA">
      <w:pPr>
        <w:pStyle w:val="BodyText2"/>
        <w:spacing w:after="0" w:line="240" w:lineRule="auto"/>
        <w:ind w:left="360"/>
        <w:rPr>
          <w:rFonts w:ascii="Times New Roman" w:hAnsi="Times New Roman" w:cs="Times New Roman"/>
          <w:iCs/>
          <w:sz w:val="8"/>
          <w:szCs w:val="8"/>
        </w:rPr>
      </w:pPr>
    </w:p>
    <w:p w:rsidR="0054764A" w:rsidRPr="00202E6E" w:rsidRDefault="008E6BAA" w:rsidP="0054764A">
      <w:pPr>
        <w:pStyle w:val="BodyText2"/>
        <w:spacing w:after="0" w:line="240" w:lineRule="auto"/>
        <w:jc w:val="both"/>
        <w:rPr>
          <w:rFonts w:ascii="Times New Roman" w:hAnsi="Times New Roman" w:cs="Times New Roman"/>
          <w:iCs/>
          <w:sz w:val="28"/>
          <w:szCs w:val="28"/>
        </w:rPr>
      </w:pPr>
      <w:r w:rsidRPr="00350297">
        <w:rPr>
          <w:rFonts w:ascii="Times New Roman" w:hAnsi="Times New Roman" w:cs="Times New Roman"/>
          <w:iCs/>
          <w:sz w:val="28"/>
          <w:szCs w:val="28"/>
        </w:rPr>
        <w:t>Izvještaj o radu Službe zaštite Glavnog grada, sadrži uvodni dio, ostvarivanje  funkcije Službe, odnos i saradnju sa organima, organizacijama i drugim subjektima, organizaciju Službe i kadrovsku osposobljenost za izvršavanje funkcije,</w:t>
      </w:r>
      <w:r w:rsidR="009342E8">
        <w:rPr>
          <w:rFonts w:ascii="Times New Roman" w:hAnsi="Times New Roman" w:cs="Times New Roman"/>
          <w:iCs/>
          <w:sz w:val="28"/>
          <w:szCs w:val="28"/>
        </w:rPr>
        <w:t xml:space="preserve"> ocjenu stanja i pr</w:t>
      </w:r>
      <w:r w:rsidRPr="00350297">
        <w:rPr>
          <w:rFonts w:ascii="Times New Roman" w:hAnsi="Times New Roman" w:cs="Times New Roman"/>
          <w:iCs/>
          <w:sz w:val="28"/>
          <w:szCs w:val="28"/>
        </w:rPr>
        <w:t>edlog mjera za poboljšanje stanja u oblasti zaštite od požara i drugih akcidentnih i vanrednih događaja u cilju stvaranja uslova za njihovo otklanjanje.</w:t>
      </w:r>
    </w:p>
    <w:p w:rsidR="008E6BAA" w:rsidRPr="009342E8" w:rsidRDefault="008E6BAA" w:rsidP="00DB6C7B">
      <w:pPr>
        <w:pStyle w:val="BodyText2"/>
        <w:spacing w:after="0" w:line="240" w:lineRule="auto"/>
        <w:ind w:left="360"/>
        <w:rPr>
          <w:rFonts w:ascii="Times New Roman" w:hAnsi="Times New Roman" w:cs="Times New Roman"/>
          <w:iCs/>
          <w:sz w:val="8"/>
          <w:szCs w:val="8"/>
        </w:rPr>
      </w:pPr>
    </w:p>
    <w:p w:rsidR="008E6BAA" w:rsidRPr="00350297" w:rsidRDefault="00580BDC" w:rsidP="00580BDC">
      <w:pPr>
        <w:pStyle w:val="ListParagraph"/>
        <w:spacing w:after="0" w:line="240" w:lineRule="auto"/>
        <w:ind w:left="0"/>
        <w:rPr>
          <w:rFonts w:ascii="Times New Roman" w:hAnsi="Times New Roman" w:cs="Times New Roman"/>
          <w:iCs/>
          <w:sz w:val="28"/>
          <w:szCs w:val="28"/>
          <w:lang w:val="sl-SI"/>
        </w:rPr>
      </w:pPr>
      <w:r>
        <w:rPr>
          <w:rFonts w:ascii="Times New Roman" w:hAnsi="Times New Roman" w:cs="Times New Roman"/>
          <w:b/>
          <w:color w:val="000000" w:themeColor="text1"/>
          <w:sz w:val="28"/>
          <w:szCs w:val="28"/>
          <w:lang w:val="sl-SI"/>
        </w:rPr>
        <w:t>Nosi</w:t>
      </w:r>
      <w:r w:rsidR="009342E8">
        <w:rPr>
          <w:rFonts w:ascii="Times New Roman" w:hAnsi="Times New Roman" w:cs="Times New Roman"/>
          <w:b/>
          <w:color w:val="000000" w:themeColor="text1"/>
          <w:sz w:val="28"/>
          <w:szCs w:val="28"/>
          <w:lang w:val="sl-SI"/>
        </w:rPr>
        <w:t>oci</w:t>
      </w:r>
      <w:r w:rsidR="004F7FBE" w:rsidRPr="00ED1348">
        <w:rPr>
          <w:rFonts w:ascii="Times New Roman" w:hAnsi="Times New Roman" w:cs="Times New Roman"/>
          <w:b/>
          <w:color w:val="000000" w:themeColor="text1"/>
          <w:sz w:val="28"/>
          <w:szCs w:val="28"/>
          <w:lang w:val="sl-SI"/>
        </w:rPr>
        <w:t xml:space="preserve"> posla</w:t>
      </w:r>
      <w:r w:rsidR="004F7FBE" w:rsidRPr="00ED1348">
        <w:rPr>
          <w:rFonts w:ascii="Times New Roman" w:hAnsi="Times New Roman" w:cs="Times New Roman"/>
          <w:color w:val="000000" w:themeColor="text1"/>
          <w:sz w:val="28"/>
          <w:szCs w:val="28"/>
          <w:lang w:val="sl-SI"/>
        </w:rPr>
        <w:t>:</w:t>
      </w:r>
      <w:r w:rsidR="004F7FBE" w:rsidRPr="00350297">
        <w:rPr>
          <w:rFonts w:ascii="Times New Roman" w:hAnsi="Times New Roman" w:cs="Times New Roman"/>
          <w:color w:val="000000"/>
          <w:sz w:val="28"/>
          <w:szCs w:val="28"/>
          <w:lang w:val="sl-SI"/>
        </w:rPr>
        <w:t xml:space="preserve"> </w:t>
      </w:r>
      <w:r w:rsidR="00DB6C7B" w:rsidRPr="00350297">
        <w:rPr>
          <w:rFonts w:ascii="Times New Roman" w:hAnsi="Times New Roman" w:cs="Times New Roman"/>
          <w:iCs/>
          <w:sz w:val="28"/>
          <w:szCs w:val="28"/>
          <w:lang w:val="sl-SI"/>
        </w:rPr>
        <w:t xml:space="preserve">Sekretarijat za komunalne poslove </w:t>
      </w:r>
      <w:r w:rsidRPr="00350297">
        <w:rPr>
          <w:rFonts w:ascii="Times New Roman" w:hAnsi="Times New Roman" w:cs="Times New Roman"/>
          <w:iCs/>
          <w:sz w:val="28"/>
          <w:szCs w:val="28"/>
          <w:lang w:val="sl-SI"/>
        </w:rPr>
        <w:t xml:space="preserve">i </w:t>
      </w:r>
      <w:r>
        <w:rPr>
          <w:rFonts w:ascii="Times New Roman" w:hAnsi="Times New Roman" w:cs="Times New Roman"/>
          <w:iCs/>
          <w:sz w:val="28"/>
          <w:szCs w:val="28"/>
          <w:lang w:val="sl-SI"/>
        </w:rPr>
        <w:t xml:space="preserve">Služba </w:t>
      </w:r>
      <w:r w:rsidRPr="00350297">
        <w:rPr>
          <w:rFonts w:ascii="Times New Roman" w:hAnsi="Times New Roman" w:cs="Times New Roman"/>
          <w:iCs/>
          <w:sz w:val="28"/>
          <w:szCs w:val="28"/>
          <w:lang w:val="sl-SI"/>
        </w:rPr>
        <w:t>zaštite i spašavanja</w:t>
      </w:r>
      <w:r w:rsidR="00611551" w:rsidRPr="00350297">
        <w:rPr>
          <w:rFonts w:ascii="Times New Roman" w:hAnsi="Times New Roman" w:cs="Times New Roman"/>
          <w:iCs/>
          <w:sz w:val="28"/>
          <w:szCs w:val="28"/>
          <w:lang w:val="sl-SI"/>
        </w:rPr>
        <w:t xml:space="preserve">                                                                     </w:t>
      </w:r>
    </w:p>
    <w:p w:rsidR="008E6BAA" w:rsidRPr="00350297" w:rsidRDefault="00611551" w:rsidP="00580BDC">
      <w:pPr>
        <w:pStyle w:val="ListParagraph"/>
        <w:spacing w:after="0" w:line="240" w:lineRule="auto"/>
        <w:ind w:left="0"/>
        <w:rPr>
          <w:rFonts w:ascii="Times New Roman" w:hAnsi="Times New Roman" w:cs="Times New Roman"/>
          <w:iCs/>
          <w:sz w:val="28"/>
          <w:szCs w:val="28"/>
          <w:lang w:val="sl-SI"/>
        </w:rPr>
      </w:pPr>
      <w:r w:rsidRPr="00350297">
        <w:rPr>
          <w:rFonts w:ascii="Times New Roman" w:hAnsi="Times New Roman" w:cs="Times New Roman"/>
          <w:b/>
          <w:iCs/>
          <w:sz w:val="28"/>
          <w:szCs w:val="28"/>
          <w:lang w:val="sl-SI"/>
        </w:rPr>
        <w:t>Predlagač</w:t>
      </w:r>
      <w:r w:rsidR="00DB6C7B" w:rsidRPr="00350297">
        <w:rPr>
          <w:rFonts w:ascii="Times New Roman" w:hAnsi="Times New Roman" w:cs="Times New Roman"/>
          <w:iCs/>
          <w:sz w:val="28"/>
          <w:szCs w:val="28"/>
          <w:lang w:val="sl-SI"/>
        </w:rPr>
        <w:t xml:space="preserve">: Gradonačelnik </w:t>
      </w:r>
      <w:r w:rsidR="00DB6C7B" w:rsidRPr="00350297">
        <w:rPr>
          <w:rFonts w:ascii="Times New Roman" w:hAnsi="Times New Roman" w:cs="Times New Roman"/>
          <w:iCs/>
          <w:sz w:val="28"/>
          <w:szCs w:val="28"/>
          <w:lang w:val="sl-SI"/>
        </w:rPr>
        <w:tab/>
      </w:r>
      <w:r w:rsidR="00DB6C7B" w:rsidRPr="00350297">
        <w:rPr>
          <w:rFonts w:ascii="Times New Roman" w:hAnsi="Times New Roman" w:cs="Times New Roman"/>
          <w:iCs/>
          <w:sz w:val="28"/>
          <w:szCs w:val="28"/>
          <w:lang w:val="sl-SI"/>
        </w:rPr>
        <w:tab/>
      </w:r>
      <w:r w:rsidR="00DB6C7B" w:rsidRPr="00350297">
        <w:rPr>
          <w:rFonts w:ascii="Times New Roman" w:hAnsi="Times New Roman" w:cs="Times New Roman"/>
          <w:iCs/>
          <w:sz w:val="28"/>
          <w:szCs w:val="28"/>
          <w:lang w:val="sl-SI"/>
        </w:rPr>
        <w:tab/>
        <w:t xml:space="preserve">                          </w:t>
      </w:r>
      <w:r w:rsidR="008E6BAA" w:rsidRPr="00350297">
        <w:rPr>
          <w:rFonts w:ascii="Times New Roman" w:hAnsi="Times New Roman" w:cs="Times New Roman"/>
          <w:iCs/>
          <w:sz w:val="28"/>
          <w:szCs w:val="28"/>
          <w:lang w:val="sl-SI"/>
        </w:rPr>
        <w:t xml:space="preserve">                                                     </w:t>
      </w:r>
    </w:p>
    <w:p w:rsidR="00580BDC" w:rsidRDefault="008E6BAA" w:rsidP="00580BDC">
      <w:pPr>
        <w:spacing w:after="0" w:line="240" w:lineRule="auto"/>
        <w:rPr>
          <w:rFonts w:ascii="Times New Roman" w:hAnsi="Times New Roman" w:cs="Times New Roman"/>
          <w:iCs/>
          <w:sz w:val="28"/>
          <w:szCs w:val="28"/>
          <w:lang w:val="sl-SI"/>
        </w:rPr>
      </w:pPr>
      <w:r w:rsidRPr="00350297">
        <w:rPr>
          <w:rFonts w:ascii="Times New Roman" w:hAnsi="Times New Roman" w:cs="Times New Roman"/>
          <w:b/>
          <w:iCs/>
          <w:sz w:val="28"/>
          <w:szCs w:val="28"/>
          <w:lang w:val="sl-SI"/>
        </w:rPr>
        <w:t>R</w:t>
      </w:r>
      <w:r w:rsidR="00611551" w:rsidRPr="00350297">
        <w:rPr>
          <w:rFonts w:ascii="Times New Roman" w:hAnsi="Times New Roman" w:cs="Times New Roman"/>
          <w:b/>
          <w:iCs/>
          <w:sz w:val="28"/>
          <w:szCs w:val="28"/>
          <w:lang w:val="sl-SI"/>
        </w:rPr>
        <w:t>ok</w:t>
      </w:r>
      <w:r w:rsidRPr="00350297">
        <w:rPr>
          <w:rFonts w:ascii="Times New Roman" w:hAnsi="Times New Roman" w:cs="Times New Roman"/>
          <w:b/>
          <w:iCs/>
          <w:sz w:val="28"/>
          <w:szCs w:val="28"/>
          <w:lang w:val="sl-SI"/>
        </w:rPr>
        <w:t>:</w:t>
      </w:r>
      <w:r w:rsidR="00580BDC">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II kvartal</w:t>
      </w:r>
    </w:p>
    <w:p w:rsidR="006C3E04" w:rsidRPr="009342E8" w:rsidRDefault="006C3E04" w:rsidP="008E6BAA">
      <w:pPr>
        <w:pStyle w:val="ListParagraph"/>
        <w:spacing w:after="0"/>
        <w:rPr>
          <w:rFonts w:ascii="Times New Roman" w:hAnsi="Times New Roman" w:cs="Times New Roman"/>
          <w:sz w:val="16"/>
          <w:szCs w:val="16"/>
        </w:rPr>
      </w:pPr>
    </w:p>
    <w:p w:rsidR="00580BDC" w:rsidRPr="008037E1" w:rsidRDefault="00326844" w:rsidP="00580BD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9108E4">
        <w:rPr>
          <w:rFonts w:ascii="Times New Roman" w:hAnsi="Times New Roman" w:cs="Times New Roman"/>
          <w:b/>
          <w:sz w:val="28"/>
          <w:szCs w:val="28"/>
        </w:rPr>
        <w:t>.</w:t>
      </w:r>
      <w:r w:rsidR="009342E8">
        <w:rPr>
          <w:rFonts w:ascii="Times New Roman" w:hAnsi="Times New Roman" w:cs="Times New Roman"/>
          <w:b/>
          <w:sz w:val="28"/>
          <w:szCs w:val="28"/>
        </w:rPr>
        <w:t xml:space="preserve"> </w:t>
      </w:r>
      <w:r w:rsidR="006C3E04" w:rsidRPr="009108E4">
        <w:rPr>
          <w:rFonts w:ascii="Times New Roman" w:hAnsi="Times New Roman" w:cs="Times New Roman"/>
          <w:b/>
          <w:sz w:val="28"/>
          <w:szCs w:val="28"/>
        </w:rPr>
        <w:t>Izvještaji o radu privrednih društava za 2018.</w:t>
      </w:r>
      <w:r w:rsidR="00321464">
        <w:rPr>
          <w:rFonts w:ascii="Times New Roman" w:hAnsi="Times New Roman" w:cs="Times New Roman"/>
          <w:b/>
          <w:sz w:val="28"/>
          <w:szCs w:val="28"/>
        </w:rPr>
        <w:t xml:space="preserve"> </w:t>
      </w:r>
      <w:r w:rsidR="006C3E04" w:rsidRPr="009108E4">
        <w:rPr>
          <w:rFonts w:ascii="Times New Roman" w:hAnsi="Times New Roman" w:cs="Times New Roman"/>
          <w:b/>
          <w:sz w:val="28"/>
          <w:szCs w:val="28"/>
        </w:rPr>
        <w:t>godinu, sa predlozima ocjena i zaključaka, i to:</w:t>
      </w:r>
    </w:p>
    <w:p w:rsidR="009342E8" w:rsidRPr="002C2ECB" w:rsidRDefault="009342E8" w:rsidP="00580BDC">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Vodovod i kanalizacija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Čistoća</w:t>
      </w:r>
      <w:r w:rsidRPr="0035029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C2ECB">
        <w:rPr>
          <w:rFonts w:ascii="Times New Roman" w:hAnsi="Times New Roman" w:cs="Times New Roman"/>
          <w:sz w:val="28"/>
          <w:szCs w:val="28"/>
        </w:rPr>
        <w:t>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Zelenilo</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Pogrebne usluge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Komunalne usluge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Deponija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tabs>
          <w:tab w:val="left" w:pos="1134"/>
        </w:tabs>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Tržnice i pijace</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9342E8" w:rsidRPr="002C2ECB" w:rsidRDefault="009342E8" w:rsidP="009342E8">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Putevi</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9342E8" w:rsidRPr="002C2ECB" w:rsidRDefault="009342E8" w:rsidP="009342E8">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Parking servis Podgorica</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 </w:t>
      </w:r>
    </w:p>
    <w:p w:rsidR="009342E8" w:rsidRPr="002C2ECB" w:rsidRDefault="009342E8" w:rsidP="009342E8">
      <w:pPr>
        <w:pStyle w:val="ListParagraph"/>
        <w:numPr>
          <w:ilvl w:val="0"/>
          <w:numId w:val="17"/>
        </w:numPr>
        <w:spacing w:after="0" w:line="240" w:lineRule="auto"/>
        <w:contextualSpacing w:val="0"/>
        <w:jc w:val="both"/>
        <w:rPr>
          <w:rFonts w:ascii="Times New Roman" w:hAnsi="Times New Roman" w:cs="Times New Roman"/>
          <w:sz w:val="28"/>
          <w:szCs w:val="28"/>
        </w:rPr>
      </w:pPr>
      <w:r w:rsidRPr="002C2ECB">
        <w:rPr>
          <w:rFonts w:ascii="Times New Roman" w:hAnsi="Times New Roman" w:cs="Times New Roman"/>
          <w:sz w:val="28"/>
          <w:szCs w:val="28"/>
        </w:rPr>
        <w:t>Agencija za stanovanje d.o.o. Podgorica,</w:t>
      </w:r>
    </w:p>
    <w:p w:rsidR="009342E8" w:rsidRPr="002C2ECB" w:rsidRDefault="009342E8" w:rsidP="009342E8">
      <w:pPr>
        <w:pStyle w:val="ListParagraph"/>
        <w:numPr>
          <w:ilvl w:val="0"/>
          <w:numId w:val="17"/>
        </w:numPr>
        <w:spacing w:after="0" w:line="240" w:lineRule="auto"/>
        <w:contextualSpacing w:val="0"/>
        <w:jc w:val="both"/>
        <w:rPr>
          <w:rFonts w:ascii="Times New Roman" w:hAnsi="Times New Roman" w:cs="Times New Roman"/>
          <w:sz w:val="28"/>
          <w:szCs w:val="28"/>
        </w:rPr>
      </w:pPr>
      <w:r w:rsidRPr="002C2ECB">
        <w:rPr>
          <w:rFonts w:ascii="Times New Roman" w:hAnsi="Times New Roman" w:cs="Times New Roman"/>
          <w:sz w:val="28"/>
          <w:szCs w:val="28"/>
        </w:rPr>
        <w:t>Agencija za izgradnju i razvoj Podgorice d.o.o. Podgorica,</w:t>
      </w:r>
    </w:p>
    <w:p w:rsidR="006C3E04" w:rsidRPr="00202E6E" w:rsidRDefault="009342E8" w:rsidP="00202E6E">
      <w:pPr>
        <w:pStyle w:val="ListParagraph"/>
        <w:numPr>
          <w:ilvl w:val="0"/>
          <w:numId w:val="17"/>
        </w:numPr>
        <w:spacing w:after="0" w:line="240" w:lineRule="auto"/>
        <w:contextualSpacing w:val="0"/>
        <w:jc w:val="both"/>
        <w:rPr>
          <w:rFonts w:ascii="Times New Roman" w:hAnsi="Times New Roman" w:cs="Times New Roman"/>
          <w:sz w:val="28"/>
          <w:szCs w:val="28"/>
        </w:rPr>
      </w:pP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Sportski objekti</w:t>
      </w:r>
      <w:r w:rsidRPr="00350297">
        <w:rPr>
          <w:rFonts w:ascii="Times New Roman" w:hAnsi="Times New Roman" w:cs="Times New Roman"/>
          <w:color w:val="000000"/>
          <w:sz w:val="28"/>
          <w:szCs w:val="28"/>
        </w:rPr>
        <w:t>"</w:t>
      </w:r>
      <w:r w:rsidRPr="002C2ECB">
        <w:rPr>
          <w:rFonts w:ascii="Times New Roman" w:hAnsi="Times New Roman" w:cs="Times New Roman"/>
          <w:sz w:val="28"/>
          <w:szCs w:val="28"/>
        </w:rPr>
        <w:t xml:space="preserve"> d.o.o. Podgorica.</w:t>
      </w:r>
    </w:p>
    <w:p w:rsidR="0075663A" w:rsidRPr="00350297" w:rsidRDefault="006F3EB3" w:rsidP="0054764A">
      <w:pPr>
        <w:pStyle w:val="BodyText2"/>
        <w:spacing w:after="0" w:line="240" w:lineRule="auto"/>
        <w:jc w:val="both"/>
        <w:rPr>
          <w:rFonts w:ascii="Times New Roman" w:hAnsi="Times New Roman" w:cs="Times New Roman"/>
          <w:sz w:val="28"/>
          <w:szCs w:val="28"/>
          <w:lang w:val="sl-SI"/>
        </w:rPr>
      </w:pPr>
      <w:r w:rsidRPr="00350297">
        <w:rPr>
          <w:rFonts w:ascii="Times New Roman" w:hAnsi="Times New Roman" w:cs="Times New Roman"/>
          <w:sz w:val="28"/>
          <w:szCs w:val="28"/>
        </w:rPr>
        <w:t xml:space="preserve">Izvještaj o radu društava sa ograničenom odgovornošću, sadrži uvod, ostvarivanje osnovne funkcije, rad organa upravljanja, ostvarivanje odnosa i saradnje, organizaciju i kadrovsku osposobljenost, podatke o poslovnom prostoru i opremi, podatke o finansijskom poslovanju, ocjenu stanja i predlog mjera.  </w:t>
      </w:r>
      <w:r w:rsidRPr="00350297">
        <w:rPr>
          <w:rFonts w:ascii="Times New Roman" w:hAnsi="Times New Roman" w:cs="Times New Roman"/>
          <w:sz w:val="28"/>
          <w:szCs w:val="28"/>
          <w:lang w:val="sl-SI"/>
        </w:rPr>
        <w:tab/>
      </w:r>
    </w:p>
    <w:p w:rsidR="00285F0D" w:rsidRPr="008037E1" w:rsidRDefault="00580737" w:rsidP="00580BDC">
      <w:pPr>
        <w:pStyle w:val="Header"/>
        <w:tabs>
          <w:tab w:val="left" w:pos="720"/>
          <w:tab w:val="left" w:pos="6120"/>
        </w:tabs>
        <w:ind w:firstLine="283"/>
        <w:jc w:val="both"/>
        <w:rPr>
          <w:rFonts w:ascii="Times New Roman" w:hAnsi="Times New Roman"/>
          <w:b/>
          <w:color w:val="000000"/>
          <w:sz w:val="8"/>
          <w:szCs w:val="8"/>
          <w:lang w:val="sl-SI"/>
        </w:rPr>
      </w:pPr>
      <w:r>
        <w:rPr>
          <w:rFonts w:ascii="Times New Roman" w:hAnsi="Times New Roman"/>
          <w:b/>
          <w:color w:val="000000"/>
          <w:sz w:val="28"/>
          <w:szCs w:val="28"/>
          <w:lang w:val="sl-SI"/>
        </w:rPr>
        <w:tab/>
      </w:r>
      <w:r>
        <w:rPr>
          <w:rFonts w:ascii="Times New Roman" w:hAnsi="Times New Roman"/>
          <w:b/>
          <w:color w:val="000000"/>
          <w:sz w:val="28"/>
          <w:szCs w:val="28"/>
          <w:lang w:val="sl-SI"/>
        </w:rPr>
        <w:tab/>
      </w:r>
      <w:r>
        <w:rPr>
          <w:rFonts w:ascii="Times New Roman" w:hAnsi="Times New Roman"/>
          <w:b/>
          <w:color w:val="000000"/>
          <w:sz w:val="28"/>
          <w:szCs w:val="28"/>
          <w:lang w:val="sl-SI"/>
        </w:rPr>
        <w:tab/>
      </w:r>
      <w:r>
        <w:rPr>
          <w:rFonts w:ascii="Times New Roman" w:hAnsi="Times New Roman"/>
          <w:b/>
          <w:color w:val="000000"/>
          <w:sz w:val="28"/>
          <w:szCs w:val="28"/>
          <w:lang w:val="sl-SI"/>
        </w:rPr>
        <w:tab/>
        <w:t xml:space="preserve">                                   </w:t>
      </w:r>
      <w:r w:rsidR="009342E8">
        <w:rPr>
          <w:rFonts w:ascii="Times New Roman" w:hAnsi="Times New Roman"/>
          <w:b/>
          <w:color w:val="000000"/>
          <w:sz w:val="28"/>
          <w:szCs w:val="28"/>
          <w:lang w:val="sl-SI"/>
        </w:rPr>
        <w:t xml:space="preserve">                                           </w:t>
      </w:r>
      <w:r w:rsidR="004F7FBE" w:rsidRPr="00ED1348">
        <w:rPr>
          <w:rFonts w:ascii="Times New Roman" w:hAnsi="Times New Roman"/>
          <w:b/>
          <w:color w:val="000000" w:themeColor="text1"/>
          <w:sz w:val="28"/>
          <w:szCs w:val="28"/>
          <w:lang w:val="sl-SI"/>
        </w:rPr>
        <w:t>Nosioci posla</w:t>
      </w:r>
      <w:r w:rsidR="004F7FBE" w:rsidRPr="00ED1348">
        <w:rPr>
          <w:rFonts w:ascii="Times New Roman" w:hAnsi="Times New Roman"/>
          <w:color w:val="000000" w:themeColor="text1"/>
          <w:sz w:val="28"/>
          <w:szCs w:val="28"/>
          <w:lang w:val="sl-SI"/>
        </w:rPr>
        <w:t>:</w:t>
      </w:r>
      <w:r w:rsidR="009342E8">
        <w:rPr>
          <w:rFonts w:ascii="Times New Roman" w:hAnsi="Times New Roman"/>
          <w:color w:val="000000" w:themeColor="text1"/>
          <w:sz w:val="28"/>
          <w:szCs w:val="28"/>
          <w:lang w:val="sl-SI"/>
        </w:rPr>
        <w:t xml:space="preserve"> </w:t>
      </w:r>
      <w:r w:rsidR="006C3E04" w:rsidRPr="00350297">
        <w:rPr>
          <w:rFonts w:ascii="Times New Roman" w:hAnsi="Times New Roman"/>
          <w:bCs/>
          <w:color w:val="000000"/>
          <w:sz w:val="28"/>
          <w:szCs w:val="28"/>
          <w:lang w:val="sr-Latn-CS"/>
        </w:rPr>
        <w:t>Sekretarijat za komunalne poslove,</w:t>
      </w:r>
      <w:r w:rsidR="00580BDC">
        <w:rPr>
          <w:rFonts w:ascii="Times New Roman" w:hAnsi="Times New Roman"/>
          <w:bCs/>
          <w:color w:val="000000"/>
          <w:sz w:val="28"/>
          <w:szCs w:val="28"/>
          <w:lang w:val="sr-Latn-CS"/>
        </w:rPr>
        <w:t xml:space="preserve"> </w:t>
      </w:r>
      <w:r w:rsidR="00580BDC" w:rsidRPr="00350297">
        <w:rPr>
          <w:rFonts w:ascii="Times New Roman" w:hAnsi="Times New Roman"/>
          <w:bCs/>
          <w:color w:val="000000"/>
          <w:sz w:val="28"/>
          <w:szCs w:val="28"/>
          <w:lang w:val="sr-Latn-CS"/>
        </w:rPr>
        <w:t>Sekretarijat za saobraćaj,</w:t>
      </w:r>
    </w:p>
    <w:p w:rsidR="00580BDC" w:rsidRDefault="00285F0D" w:rsidP="00580BDC">
      <w:pPr>
        <w:pStyle w:val="Header"/>
        <w:tabs>
          <w:tab w:val="left" w:pos="720"/>
          <w:tab w:val="left" w:pos="6120"/>
        </w:tabs>
        <w:ind w:left="283"/>
        <w:jc w:val="both"/>
        <w:rPr>
          <w:rFonts w:ascii="Times New Roman" w:hAnsi="Times New Roman"/>
          <w:bCs/>
          <w:color w:val="000000"/>
          <w:sz w:val="28"/>
          <w:szCs w:val="28"/>
          <w:lang w:val="sr-Latn-CS"/>
        </w:rPr>
      </w:pPr>
      <w:r w:rsidRPr="00350297">
        <w:rPr>
          <w:rFonts w:ascii="Times New Roman" w:hAnsi="Times New Roman"/>
          <w:bCs/>
          <w:color w:val="000000"/>
          <w:sz w:val="28"/>
          <w:szCs w:val="28"/>
          <w:lang w:val="sr-Latn-CS"/>
        </w:rPr>
        <w:t xml:space="preserve">                  </w:t>
      </w:r>
      <w:r w:rsidR="00580BDC">
        <w:rPr>
          <w:rFonts w:ascii="Times New Roman" w:hAnsi="Times New Roman"/>
          <w:bCs/>
          <w:color w:val="000000"/>
          <w:sz w:val="28"/>
          <w:szCs w:val="28"/>
          <w:lang w:val="sr-Latn-CS"/>
        </w:rPr>
        <w:t xml:space="preserve"> </w:t>
      </w:r>
      <w:r w:rsidR="00852CCA">
        <w:rPr>
          <w:rFonts w:ascii="Times New Roman" w:hAnsi="Times New Roman"/>
          <w:bCs/>
          <w:color w:val="000000"/>
          <w:sz w:val="28"/>
          <w:szCs w:val="28"/>
          <w:lang w:val="sr-Latn-CS"/>
        </w:rPr>
        <w:t xml:space="preserve"> </w:t>
      </w:r>
      <w:r w:rsidR="006C3E04" w:rsidRPr="00350297">
        <w:rPr>
          <w:rFonts w:ascii="Times New Roman" w:hAnsi="Times New Roman"/>
          <w:bCs/>
          <w:color w:val="000000"/>
          <w:sz w:val="28"/>
          <w:szCs w:val="28"/>
          <w:lang w:val="sr-Latn-CS"/>
        </w:rPr>
        <w:t xml:space="preserve">Sekretarijat </w:t>
      </w:r>
      <w:r w:rsidR="00580BDC" w:rsidRPr="00350297">
        <w:rPr>
          <w:rFonts w:ascii="Times New Roman" w:hAnsi="Times New Roman"/>
          <w:bCs/>
          <w:color w:val="000000"/>
          <w:sz w:val="28"/>
          <w:szCs w:val="28"/>
          <w:lang w:val="sr-Latn-CS"/>
        </w:rPr>
        <w:t>za planiranje prostora i održivi razvoj,</w:t>
      </w:r>
      <w:r w:rsidR="00580BDC">
        <w:rPr>
          <w:rFonts w:ascii="Times New Roman" w:hAnsi="Times New Roman"/>
          <w:bCs/>
          <w:color w:val="000000"/>
          <w:sz w:val="28"/>
          <w:szCs w:val="28"/>
          <w:lang w:val="sr-Latn-CS"/>
        </w:rPr>
        <w:t xml:space="preserve"> </w:t>
      </w:r>
    </w:p>
    <w:p w:rsidR="00285F0D" w:rsidRPr="00350297" w:rsidRDefault="00580BDC" w:rsidP="00580BDC">
      <w:pPr>
        <w:pStyle w:val="Header"/>
        <w:tabs>
          <w:tab w:val="left" w:pos="720"/>
          <w:tab w:val="left" w:pos="6120"/>
        </w:tabs>
        <w:ind w:left="283"/>
        <w:jc w:val="both"/>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w:t>
      </w:r>
      <w:r w:rsidR="00852CCA">
        <w:rPr>
          <w:rFonts w:ascii="Times New Roman" w:hAnsi="Times New Roman"/>
          <w:bCs/>
          <w:color w:val="000000"/>
          <w:sz w:val="28"/>
          <w:szCs w:val="28"/>
          <w:lang w:val="sr-Latn-CS"/>
        </w:rPr>
        <w:t xml:space="preserve"> </w:t>
      </w:r>
      <w:r>
        <w:rPr>
          <w:rFonts w:ascii="Times New Roman" w:hAnsi="Times New Roman"/>
          <w:bCs/>
          <w:color w:val="000000"/>
          <w:sz w:val="28"/>
          <w:szCs w:val="28"/>
          <w:lang w:val="sr-Latn-CS"/>
        </w:rPr>
        <w:t xml:space="preserve"> </w:t>
      </w:r>
      <w:r w:rsidR="006F3EB3" w:rsidRPr="00350297">
        <w:rPr>
          <w:rFonts w:ascii="Times New Roman" w:hAnsi="Times New Roman"/>
          <w:bCs/>
          <w:color w:val="000000"/>
          <w:sz w:val="28"/>
          <w:szCs w:val="28"/>
          <w:lang w:val="sr-Latn-CS"/>
        </w:rPr>
        <w:t>Sekretarijat za kulturu</w:t>
      </w:r>
      <w:r w:rsidR="006C3E04" w:rsidRPr="00350297">
        <w:rPr>
          <w:rFonts w:ascii="Times New Roman" w:hAnsi="Times New Roman"/>
          <w:bCs/>
          <w:color w:val="000000"/>
          <w:sz w:val="28"/>
          <w:szCs w:val="28"/>
          <w:lang w:val="sr-Latn-CS"/>
        </w:rPr>
        <w:t xml:space="preserve"> i sport i </w:t>
      </w:r>
      <w:r w:rsidR="00895D0A">
        <w:rPr>
          <w:rFonts w:ascii="Times New Roman" w:hAnsi="Times New Roman"/>
          <w:bCs/>
          <w:color w:val="000000"/>
          <w:sz w:val="28"/>
          <w:szCs w:val="28"/>
          <w:lang w:val="sr-Latn-CS"/>
        </w:rPr>
        <w:t>privredna društva</w:t>
      </w:r>
    </w:p>
    <w:p w:rsidR="006C3E04" w:rsidRPr="00350297" w:rsidRDefault="006C3E04" w:rsidP="00580BDC">
      <w:pPr>
        <w:pStyle w:val="Header"/>
        <w:tabs>
          <w:tab w:val="left" w:pos="720"/>
          <w:tab w:val="left" w:pos="6120"/>
        </w:tabs>
        <w:rPr>
          <w:rFonts w:ascii="Times New Roman" w:hAnsi="Times New Roman"/>
          <w:bCs/>
          <w:color w:val="000000"/>
          <w:sz w:val="28"/>
          <w:szCs w:val="28"/>
          <w:lang w:val="sr-Latn-CS"/>
        </w:rPr>
      </w:pPr>
      <w:r w:rsidRPr="00350297">
        <w:rPr>
          <w:rFonts w:ascii="Times New Roman" w:hAnsi="Times New Roman"/>
          <w:b/>
          <w:bCs/>
          <w:color w:val="000000"/>
          <w:sz w:val="28"/>
          <w:szCs w:val="28"/>
          <w:lang w:val="sr-Latn-CS"/>
        </w:rPr>
        <w:t>Predlagač</w:t>
      </w:r>
      <w:r w:rsidRPr="00202E6E">
        <w:rPr>
          <w:rFonts w:ascii="Times New Roman" w:hAnsi="Times New Roman"/>
          <w:bCs/>
          <w:color w:val="000000"/>
          <w:sz w:val="28"/>
          <w:szCs w:val="28"/>
          <w:lang w:val="sr-Latn-CS"/>
        </w:rPr>
        <w:t>:</w:t>
      </w:r>
      <w:r w:rsidR="00285F0D" w:rsidRPr="00202E6E">
        <w:rPr>
          <w:rFonts w:ascii="Times New Roman" w:hAnsi="Times New Roman"/>
          <w:bCs/>
          <w:color w:val="000000"/>
          <w:sz w:val="28"/>
          <w:szCs w:val="28"/>
          <w:lang w:val="sr-Latn-CS"/>
        </w:rPr>
        <w:t xml:space="preserve"> </w:t>
      </w:r>
      <w:r w:rsidRPr="00350297">
        <w:rPr>
          <w:rFonts w:ascii="Times New Roman" w:hAnsi="Times New Roman"/>
          <w:bCs/>
          <w:color w:val="000000"/>
          <w:sz w:val="28"/>
          <w:szCs w:val="28"/>
          <w:lang w:val="sr-Latn-CS"/>
        </w:rPr>
        <w:t>Gradonačelnik</w:t>
      </w:r>
    </w:p>
    <w:p w:rsidR="00580BDC" w:rsidRPr="008037E1" w:rsidRDefault="006C3E04" w:rsidP="006C3E04">
      <w:pPr>
        <w:pStyle w:val="Header"/>
        <w:tabs>
          <w:tab w:val="left" w:pos="720"/>
          <w:tab w:val="left" w:pos="6120"/>
        </w:tabs>
        <w:rPr>
          <w:rFonts w:ascii="Times New Roman" w:hAnsi="Times New Roman"/>
          <w:bCs/>
          <w:color w:val="000000"/>
          <w:sz w:val="28"/>
          <w:szCs w:val="28"/>
          <w:lang w:val="sr-Latn-CS"/>
        </w:rPr>
      </w:pPr>
      <w:r w:rsidRPr="00350297">
        <w:rPr>
          <w:rFonts w:ascii="Times New Roman" w:hAnsi="Times New Roman"/>
          <w:b/>
          <w:bCs/>
          <w:color w:val="000000"/>
          <w:sz w:val="28"/>
          <w:szCs w:val="28"/>
          <w:lang w:val="sr-Latn-CS"/>
        </w:rPr>
        <w:t>Rok</w:t>
      </w:r>
      <w:r w:rsidRPr="00202E6E">
        <w:rPr>
          <w:rFonts w:ascii="Times New Roman" w:hAnsi="Times New Roman"/>
          <w:bCs/>
          <w:color w:val="000000"/>
          <w:sz w:val="28"/>
          <w:szCs w:val="28"/>
          <w:lang w:val="sr-Latn-CS"/>
        </w:rPr>
        <w:t>:</w:t>
      </w:r>
      <w:r w:rsidR="00580BDC">
        <w:rPr>
          <w:rFonts w:ascii="Times New Roman" w:hAnsi="Times New Roman"/>
          <w:bCs/>
          <w:color w:val="000000"/>
          <w:sz w:val="28"/>
          <w:szCs w:val="28"/>
          <w:lang w:val="sr-Latn-CS"/>
        </w:rPr>
        <w:t xml:space="preserve"> </w:t>
      </w:r>
      <w:r w:rsidRPr="00350297">
        <w:rPr>
          <w:rFonts w:ascii="Times New Roman" w:hAnsi="Times New Roman"/>
          <w:bCs/>
          <w:color w:val="000000"/>
          <w:sz w:val="28"/>
          <w:szCs w:val="28"/>
          <w:lang w:val="sr-Latn-CS"/>
        </w:rPr>
        <w:t>II kvartal</w:t>
      </w:r>
    </w:p>
    <w:p w:rsidR="00D02A41" w:rsidRDefault="00326844" w:rsidP="00580BD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9108E4">
        <w:rPr>
          <w:rFonts w:ascii="Times New Roman" w:hAnsi="Times New Roman" w:cs="Times New Roman"/>
          <w:b/>
          <w:sz w:val="28"/>
          <w:szCs w:val="28"/>
        </w:rPr>
        <w:t>.</w:t>
      </w:r>
      <w:r w:rsidR="009342E8">
        <w:rPr>
          <w:rFonts w:ascii="Times New Roman" w:hAnsi="Times New Roman" w:cs="Times New Roman"/>
          <w:b/>
          <w:sz w:val="28"/>
          <w:szCs w:val="28"/>
        </w:rPr>
        <w:t xml:space="preserve"> </w:t>
      </w:r>
      <w:r w:rsidR="006C3E04" w:rsidRPr="009108E4">
        <w:rPr>
          <w:rFonts w:ascii="Times New Roman" w:hAnsi="Times New Roman" w:cs="Times New Roman"/>
          <w:b/>
          <w:sz w:val="28"/>
          <w:szCs w:val="28"/>
        </w:rPr>
        <w:t xml:space="preserve">Izvještaji o radu </w:t>
      </w:r>
      <w:r w:rsidR="00D02A41" w:rsidRPr="009108E4">
        <w:rPr>
          <w:rFonts w:ascii="Times New Roman" w:hAnsi="Times New Roman" w:cs="Times New Roman"/>
          <w:b/>
          <w:sz w:val="28"/>
          <w:szCs w:val="28"/>
        </w:rPr>
        <w:t xml:space="preserve">javnih ustanova </w:t>
      </w:r>
      <w:r w:rsidR="006C3E04" w:rsidRPr="009108E4">
        <w:rPr>
          <w:rFonts w:ascii="Times New Roman" w:hAnsi="Times New Roman" w:cs="Times New Roman"/>
          <w:b/>
          <w:sz w:val="28"/>
          <w:szCs w:val="28"/>
        </w:rPr>
        <w:t>za 2018.</w:t>
      </w:r>
      <w:r w:rsidR="009342E8">
        <w:rPr>
          <w:rFonts w:ascii="Times New Roman" w:hAnsi="Times New Roman" w:cs="Times New Roman"/>
          <w:b/>
          <w:sz w:val="28"/>
          <w:szCs w:val="28"/>
        </w:rPr>
        <w:t xml:space="preserve"> </w:t>
      </w:r>
      <w:r w:rsidR="006C3E04" w:rsidRPr="009108E4">
        <w:rPr>
          <w:rFonts w:ascii="Times New Roman" w:hAnsi="Times New Roman" w:cs="Times New Roman"/>
          <w:b/>
          <w:sz w:val="28"/>
          <w:szCs w:val="28"/>
        </w:rPr>
        <w:t>godinu, sa predlozima ocjena i zaključaka, i to:</w:t>
      </w:r>
    </w:p>
    <w:p w:rsidR="00895D0A" w:rsidRPr="00895D0A" w:rsidRDefault="00895D0A" w:rsidP="00580BDC">
      <w:pPr>
        <w:spacing w:after="0" w:line="240" w:lineRule="auto"/>
        <w:ind w:firstLine="720"/>
        <w:jc w:val="both"/>
        <w:rPr>
          <w:rFonts w:ascii="Times New Roman" w:hAnsi="Times New Roman" w:cs="Times New Roman"/>
          <w:b/>
          <w:sz w:val="16"/>
          <w:szCs w:val="16"/>
        </w:rPr>
      </w:pP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Narodna biblioteka </w:t>
      </w:r>
      <w:r w:rsidR="009342E8">
        <w:rPr>
          <w:rFonts w:ascii="Times New Roman" w:hAnsi="Times New Roman" w:cs="Times New Roman"/>
          <w:sz w:val="28"/>
          <w:szCs w:val="28"/>
        </w:rPr>
        <w:t>"</w:t>
      </w:r>
      <w:r w:rsidRPr="00350297">
        <w:rPr>
          <w:rFonts w:ascii="Times New Roman" w:hAnsi="Times New Roman" w:cs="Times New Roman"/>
          <w:sz w:val="28"/>
          <w:szCs w:val="28"/>
        </w:rPr>
        <w:t>Radosav Ljumović</w:t>
      </w:r>
      <w:r w:rsidR="009342E8">
        <w:rPr>
          <w:rFonts w:ascii="Times New Roman" w:hAnsi="Times New Roman" w:cs="Times New Roman"/>
          <w:sz w:val="28"/>
          <w:szCs w:val="28"/>
        </w:rPr>
        <w:t>"</w:t>
      </w:r>
      <w:r w:rsidRPr="00350297">
        <w:rPr>
          <w:rFonts w:ascii="Times New Roman" w:hAnsi="Times New Roman" w:cs="Times New Roman"/>
          <w:sz w:val="28"/>
          <w:szCs w:val="28"/>
        </w:rPr>
        <w:t>,</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Muzeji i galerije Podgorice, </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Gradsko pozorište Podgorica, </w:t>
      </w:r>
    </w:p>
    <w:p w:rsidR="00D02A41" w:rsidRPr="00350297" w:rsidRDefault="00580BDC" w:rsidP="00580BDC">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Kulturno </w:t>
      </w:r>
      <w:r w:rsidR="009342E8">
        <w:rPr>
          <w:rFonts w:ascii="Times New Roman" w:hAnsi="Times New Roman" w:cs="Times New Roman"/>
          <w:sz w:val="28"/>
          <w:szCs w:val="28"/>
        </w:rPr>
        <w:t>-</w:t>
      </w:r>
      <w:r w:rsidR="00D02A41" w:rsidRPr="00350297">
        <w:rPr>
          <w:rFonts w:ascii="Times New Roman" w:hAnsi="Times New Roman" w:cs="Times New Roman"/>
          <w:sz w:val="28"/>
          <w:szCs w:val="28"/>
        </w:rPr>
        <w:t xml:space="preserve"> informativni centar </w:t>
      </w:r>
      <w:r w:rsidR="009342E8">
        <w:rPr>
          <w:rFonts w:ascii="Times New Roman" w:hAnsi="Times New Roman" w:cs="Times New Roman"/>
          <w:sz w:val="28"/>
          <w:szCs w:val="28"/>
        </w:rPr>
        <w:t>"</w:t>
      </w:r>
      <w:r w:rsidR="00D02A41" w:rsidRPr="00350297">
        <w:rPr>
          <w:rFonts w:ascii="Times New Roman" w:hAnsi="Times New Roman" w:cs="Times New Roman"/>
          <w:sz w:val="28"/>
          <w:szCs w:val="28"/>
        </w:rPr>
        <w:t>Budo Tomović</w:t>
      </w:r>
      <w:r w:rsidR="009342E8">
        <w:rPr>
          <w:rFonts w:ascii="Times New Roman" w:hAnsi="Times New Roman" w:cs="Times New Roman"/>
          <w:sz w:val="28"/>
          <w:szCs w:val="28"/>
        </w:rPr>
        <w:t>"</w:t>
      </w:r>
      <w:r w:rsidR="00D02A41" w:rsidRPr="00350297">
        <w:rPr>
          <w:rFonts w:ascii="Times New Roman" w:hAnsi="Times New Roman" w:cs="Times New Roman"/>
          <w:sz w:val="28"/>
          <w:szCs w:val="28"/>
        </w:rPr>
        <w:t xml:space="preserve">, </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Kulturno </w:t>
      </w:r>
      <w:r w:rsidR="009342E8">
        <w:rPr>
          <w:rFonts w:ascii="Times New Roman" w:hAnsi="Times New Roman" w:cs="Times New Roman"/>
          <w:sz w:val="28"/>
          <w:szCs w:val="28"/>
        </w:rPr>
        <w:t>-</w:t>
      </w:r>
      <w:r w:rsidRPr="00350297">
        <w:rPr>
          <w:rFonts w:ascii="Times New Roman" w:hAnsi="Times New Roman" w:cs="Times New Roman"/>
          <w:sz w:val="28"/>
          <w:szCs w:val="28"/>
        </w:rPr>
        <w:t xml:space="preserve"> informativni centar Zeta </w:t>
      </w:r>
      <w:r w:rsidR="009342E8">
        <w:rPr>
          <w:rFonts w:ascii="Times New Roman" w:hAnsi="Times New Roman" w:cs="Times New Roman"/>
          <w:sz w:val="28"/>
          <w:szCs w:val="28"/>
        </w:rPr>
        <w:t>-</w:t>
      </w:r>
      <w:r w:rsidRPr="00350297">
        <w:rPr>
          <w:rFonts w:ascii="Times New Roman" w:hAnsi="Times New Roman" w:cs="Times New Roman"/>
          <w:sz w:val="28"/>
          <w:szCs w:val="28"/>
        </w:rPr>
        <w:t xml:space="preserve"> Golubovci,</w:t>
      </w:r>
    </w:p>
    <w:p w:rsidR="00D02A41" w:rsidRPr="00350297" w:rsidRDefault="0045325E" w:rsidP="00580BDC">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JU Kulturno </w:t>
      </w:r>
      <w:r w:rsidR="009342E8">
        <w:rPr>
          <w:rFonts w:ascii="Times New Roman" w:hAnsi="Times New Roman" w:cs="Times New Roman"/>
          <w:sz w:val="28"/>
          <w:szCs w:val="28"/>
        </w:rPr>
        <w:t>-</w:t>
      </w:r>
      <w:r w:rsidR="00D02A41" w:rsidRPr="00350297">
        <w:rPr>
          <w:rFonts w:ascii="Times New Roman" w:hAnsi="Times New Roman" w:cs="Times New Roman"/>
          <w:sz w:val="28"/>
          <w:szCs w:val="28"/>
        </w:rPr>
        <w:t xml:space="preserve"> informativni centar Malesija </w:t>
      </w:r>
      <w:r w:rsidR="009342E8">
        <w:rPr>
          <w:rFonts w:ascii="Times New Roman" w:hAnsi="Times New Roman" w:cs="Times New Roman"/>
          <w:sz w:val="28"/>
          <w:szCs w:val="28"/>
        </w:rPr>
        <w:t>-</w:t>
      </w:r>
      <w:r w:rsidR="00D02A41" w:rsidRPr="00350297">
        <w:rPr>
          <w:rFonts w:ascii="Times New Roman" w:hAnsi="Times New Roman" w:cs="Times New Roman"/>
          <w:sz w:val="28"/>
          <w:szCs w:val="28"/>
        </w:rPr>
        <w:t xml:space="preserve"> Tuzi, </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za brigu o djeci </w:t>
      </w:r>
      <w:r w:rsidR="009342E8">
        <w:rPr>
          <w:rFonts w:ascii="Times New Roman" w:hAnsi="Times New Roman" w:cs="Times New Roman"/>
          <w:sz w:val="28"/>
          <w:szCs w:val="28"/>
        </w:rPr>
        <w:t>"</w:t>
      </w:r>
      <w:r w:rsidRPr="00350297">
        <w:rPr>
          <w:rFonts w:ascii="Times New Roman" w:hAnsi="Times New Roman" w:cs="Times New Roman"/>
          <w:sz w:val="28"/>
          <w:szCs w:val="28"/>
        </w:rPr>
        <w:t>Dječji savez</w:t>
      </w:r>
      <w:r w:rsidR="009342E8">
        <w:rPr>
          <w:rFonts w:ascii="Times New Roman" w:hAnsi="Times New Roman" w:cs="Times New Roman"/>
          <w:sz w:val="28"/>
          <w:szCs w:val="28"/>
        </w:rPr>
        <w:t>"</w:t>
      </w:r>
      <w:r w:rsidRPr="00350297">
        <w:rPr>
          <w:rFonts w:ascii="Times New Roman" w:hAnsi="Times New Roman" w:cs="Times New Roman"/>
          <w:sz w:val="28"/>
          <w:szCs w:val="28"/>
        </w:rPr>
        <w:t xml:space="preserve"> Podgorica, </w:t>
      </w:r>
    </w:p>
    <w:p w:rsidR="00D02A41" w:rsidRPr="00350297" w:rsidRDefault="00D02A41" w:rsidP="00580BDC">
      <w:pPr>
        <w:pStyle w:val="ListParagraph"/>
        <w:numPr>
          <w:ilvl w:val="0"/>
          <w:numId w:val="15"/>
        </w:numPr>
        <w:spacing w:after="0" w:line="240" w:lineRule="auto"/>
        <w:rPr>
          <w:rFonts w:ascii="Times New Roman" w:hAnsi="Times New Roman" w:cs="Times New Roman"/>
          <w:sz w:val="28"/>
          <w:szCs w:val="28"/>
        </w:rPr>
      </w:pPr>
      <w:r w:rsidRPr="00350297">
        <w:rPr>
          <w:rFonts w:ascii="Times New Roman" w:hAnsi="Times New Roman" w:cs="Times New Roman"/>
          <w:sz w:val="28"/>
          <w:szCs w:val="28"/>
        </w:rPr>
        <w:t xml:space="preserve">JU Dnevni centar za djecu i omladinu sa smetnjama i teškoćama u razvoju </w:t>
      </w:r>
      <w:r w:rsidR="009342E8">
        <w:rPr>
          <w:rFonts w:ascii="Times New Roman" w:hAnsi="Times New Roman" w:cs="Times New Roman"/>
          <w:sz w:val="28"/>
          <w:szCs w:val="28"/>
        </w:rPr>
        <w:t>-</w:t>
      </w:r>
      <w:r w:rsidRPr="00350297">
        <w:rPr>
          <w:rFonts w:ascii="Times New Roman" w:hAnsi="Times New Roman" w:cs="Times New Roman"/>
          <w:sz w:val="28"/>
          <w:szCs w:val="28"/>
        </w:rPr>
        <w:t xml:space="preserve">Podgorica, </w:t>
      </w:r>
    </w:p>
    <w:p w:rsidR="00D02A41" w:rsidRPr="00580BDC" w:rsidRDefault="00895D0A" w:rsidP="00580BDC">
      <w:pPr>
        <w:pStyle w:val="ListParagraph"/>
        <w:numPr>
          <w:ilvl w:val="0"/>
          <w:numId w:val="15"/>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JU </w:t>
      </w:r>
      <w:r w:rsidR="00D02A41" w:rsidRPr="00350297">
        <w:rPr>
          <w:rFonts w:ascii="Times New Roman" w:hAnsi="Times New Roman" w:cs="Times New Roman"/>
          <w:sz w:val="28"/>
          <w:szCs w:val="28"/>
        </w:rPr>
        <w:t>za smještaj, rehabilitaciju i resocijalizaciju korisnika psihoaktivnih supstanci Podgorica.</w:t>
      </w:r>
    </w:p>
    <w:p w:rsidR="00580BDC" w:rsidRPr="008037E1" w:rsidRDefault="00580BDC" w:rsidP="00580BDC">
      <w:pPr>
        <w:spacing w:after="0" w:line="240" w:lineRule="auto"/>
        <w:jc w:val="both"/>
        <w:rPr>
          <w:rFonts w:ascii="Times New Roman" w:hAnsi="Times New Roman" w:cs="Times New Roman"/>
          <w:b/>
          <w:sz w:val="16"/>
          <w:szCs w:val="16"/>
        </w:rPr>
      </w:pPr>
    </w:p>
    <w:p w:rsidR="0047691E" w:rsidRDefault="0047691E" w:rsidP="0054764A">
      <w:pPr>
        <w:pStyle w:val="T30X"/>
        <w:spacing w:after="0"/>
        <w:ind w:firstLine="0"/>
        <w:rPr>
          <w:sz w:val="28"/>
          <w:szCs w:val="28"/>
        </w:rPr>
      </w:pPr>
      <w:r w:rsidRPr="00350297">
        <w:rPr>
          <w:sz w:val="28"/>
          <w:szCs w:val="28"/>
        </w:rPr>
        <w:t>Shodno odredbama člana 48 stav 1 tačka 25 Statuta Glavnog grada,</w:t>
      </w:r>
      <w:r w:rsidR="00996FCD" w:rsidRPr="00350297">
        <w:rPr>
          <w:color w:val="FF0000"/>
          <w:sz w:val="28"/>
          <w:szCs w:val="28"/>
        </w:rPr>
        <w:t xml:space="preserve"> </w:t>
      </w:r>
      <w:r w:rsidR="00580BDC">
        <w:rPr>
          <w:sz w:val="28"/>
          <w:szCs w:val="28"/>
        </w:rPr>
        <w:t xml:space="preserve">Skupština </w:t>
      </w:r>
      <w:r w:rsidRPr="00350297">
        <w:rPr>
          <w:sz w:val="28"/>
          <w:szCs w:val="28"/>
        </w:rPr>
        <w:t>razmatra izvještaje o radu javnih službi čiji je osnivač Glavni grad. Osnivačkim aktima navedenih javnih ustanova u oblasti kulture propisano je da se sredstva za finansiranje njihove osnovne djelatnosti obezbjeđuju iz Budžeta Glavnog grada na osnovu programa rada koji donosi organ upravljanja ustanove, uz saglasnost Osnivača.</w:t>
      </w:r>
    </w:p>
    <w:p w:rsidR="00580BDC" w:rsidRPr="00580BDC" w:rsidRDefault="00580BDC" w:rsidP="00D25BBD">
      <w:pPr>
        <w:spacing w:after="0"/>
        <w:jc w:val="center"/>
        <w:rPr>
          <w:rFonts w:ascii="Times New Roman" w:hAnsi="Times New Roman" w:cs="Times New Roman"/>
          <w:b/>
          <w:color w:val="000000" w:themeColor="text1"/>
          <w:sz w:val="16"/>
          <w:szCs w:val="16"/>
          <w:lang w:val="sl-SI"/>
        </w:rPr>
      </w:pPr>
    </w:p>
    <w:p w:rsidR="00580BDC" w:rsidRDefault="00124F2C" w:rsidP="00580BDC">
      <w:pPr>
        <w:spacing w:after="0" w:line="240" w:lineRule="auto"/>
        <w:ind w:left="1714" w:hanging="1714"/>
        <w:rPr>
          <w:rFonts w:ascii="Times New Roman" w:hAnsi="Times New Roman" w:cs="Times New Roman"/>
          <w:sz w:val="28"/>
          <w:szCs w:val="28"/>
        </w:rPr>
      </w:pPr>
      <w:r w:rsidRPr="00ED1348">
        <w:rPr>
          <w:rFonts w:ascii="Times New Roman" w:hAnsi="Times New Roman" w:cs="Times New Roman"/>
          <w:b/>
          <w:color w:val="000000" w:themeColor="text1"/>
          <w:sz w:val="28"/>
          <w:szCs w:val="28"/>
          <w:lang w:val="sl-SI"/>
        </w:rPr>
        <w:t>Nosioci posla</w:t>
      </w:r>
      <w:r w:rsidRPr="00ED1348">
        <w:rPr>
          <w:rFonts w:ascii="Times New Roman" w:hAnsi="Times New Roman" w:cs="Times New Roman"/>
          <w:color w:val="000000" w:themeColor="text1"/>
          <w:sz w:val="28"/>
          <w:szCs w:val="28"/>
          <w:lang w:val="sl-SI"/>
        </w:rPr>
        <w:t>:</w:t>
      </w:r>
      <w:r w:rsidRPr="00350297">
        <w:rPr>
          <w:rFonts w:ascii="Times New Roman" w:hAnsi="Times New Roman" w:cs="Times New Roman"/>
          <w:color w:val="000000"/>
          <w:sz w:val="28"/>
          <w:szCs w:val="28"/>
          <w:lang w:val="sl-SI"/>
        </w:rPr>
        <w:t xml:space="preserve"> </w:t>
      </w:r>
      <w:r w:rsidR="00D02A41" w:rsidRPr="00350297">
        <w:rPr>
          <w:rFonts w:ascii="Times New Roman" w:hAnsi="Times New Roman" w:cs="Times New Roman"/>
          <w:sz w:val="28"/>
          <w:szCs w:val="28"/>
        </w:rPr>
        <w:t>Sekretarijat za kulturu i sport,</w:t>
      </w:r>
      <w:r w:rsidR="00580BDC" w:rsidRPr="00580BDC">
        <w:rPr>
          <w:rFonts w:ascii="Times New Roman" w:hAnsi="Times New Roman" w:cs="Times New Roman"/>
          <w:sz w:val="28"/>
          <w:szCs w:val="28"/>
        </w:rPr>
        <w:t xml:space="preserve"> </w:t>
      </w:r>
    </w:p>
    <w:p w:rsidR="00580BDC" w:rsidRDefault="00580BDC" w:rsidP="00580BDC">
      <w:pPr>
        <w:spacing w:after="0" w:line="240" w:lineRule="auto"/>
        <w:ind w:left="1714" w:hanging="1714"/>
        <w:rPr>
          <w:rFonts w:ascii="Times New Roman" w:hAnsi="Times New Roman" w:cs="Times New Roman"/>
          <w:sz w:val="28"/>
          <w:szCs w:val="28"/>
        </w:rPr>
      </w:pPr>
      <w:r>
        <w:rPr>
          <w:rFonts w:ascii="Times New Roman" w:hAnsi="Times New Roman" w:cs="Times New Roman"/>
          <w:sz w:val="28"/>
          <w:szCs w:val="28"/>
        </w:rPr>
        <w:t xml:space="preserve">                        </w:t>
      </w:r>
      <w:r w:rsidRPr="00350297">
        <w:rPr>
          <w:rFonts w:ascii="Times New Roman" w:hAnsi="Times New Roman" w:cs="Times New Roman"/>
          <w:sz w:val="28"/>
          <w:szCs w:val="28"/>
        </w:rPr>
        <w:t>Sekretarijat za socijalno staranje</w:t>
      </w:r>
      <w:r>
        <w:rPr>
          <w:rFonts w:ascii="Times New Roman" w:hAnsi="Times New Roman" w:cs="Times New Roman"/>
          <w:sz w:val="28"/>
          <w:szCs w:val="28"/>
        </w:rPr>
        <w:t xml:space="preserve"> i </w:t>
      </w:r>
      <w:r w:rsidR="009342E8">
        <w:rPr>
          <w:rFonts w:ascii="Times New Roman" w:hAnsi="Times New Roman" w:cs="Times New Roman"/>
          <w:sz w:val="28"/>
          <w:szCs w:val="28"/>
        </w:rPr>
        <w:t>javne ustanove</w:t>
      </w:r>
    </w:p>
    <w:p w:rsidR="00580BDC" w:rsidRDefault="00D02A41" w:rsidP="00580BDC">
      <w:pPr>
        <w:spacing w:after="0" w:line="240" w:lineRule="auto"/>
        <w:ind w:left="1714" w:hanging="1714"/>
        <w:rPr>
          <w:rFonts w:ascii="Times New Roman" w:hAnsi="Times New Roman" w:cs="Times New Roman"/>
          <w:sz w:val="28"/>
          <w:szCs w:val="28"/>
        </w:rPr>
      </w:pPr>
      <w:r w:rsidRPr="00350297">
        <w:rPr>
          <w:rFonts w:ascii="Times New Roman" w:hAnsi="Times New Roman" w:cs="Times New Roman"/>
          <w:b/>
          <w:sz w:val="28"/>
          <w:szCs w:val="28"/>
        </w:rPr>
        <w:t>Predlagač</w:t>
      </w:r>
      <w:r w:rsidRPr="00580BDC">
        <w:rPr>
          <w:rFonts w:ascii="Times New Roman" w:hAnsi="Times New Roman" w:cs="Times New Roman"/>
          <w:sz w:val="28"/>
          <w:szCs w:val="28"/>
        </w:rPr>
        <w:t>:</w:t>
      </w:r>
      <w:r w:rsidRPr="00350297">
        <w:rPr>
          <w:rFonts w:ascii="Times New Roman" w:hAnsi="Times New Roman" w:cs="Times New Roman"/>
          <w:sz w:val="28"/>
          <w:szCs w:val="28"/>
        </w:rPr>
        <w:t xml:space="preserve"> Gradonačelnik</w:t>
      </w:r>
    </w:p>
    <w:p w:rsidR="00FA5CD9" w:rsidRPr="00350297" w:rsidRDefault="00D02A41" w:rsidP="00580BDC">
      <w:pPr>
        <w:spacing w:after="0" w:line="240" w:lineRule="auto"/>
        <w:ind w:left="1714" w:hanging="1714"/>
        <w:rPr>
          <w:rFonts w:ascii="Times New Roman" w:hAnsi="Times New Roman" w:cs="Times New Roman"/>
          <w:sz w:val="28"/>
          <w:szCs w:val="28"/>
        </w:rPr>
      </w:pPr>
      <w:r w:rsidRPr="00350297">
        <w:rPr>
          <w:rFonts w:ascii="Times New Roman" w:hAnsi="Times New Roman" w:cs="Times New Roman"/>
          <w:b/>
          <w:sz w:val="28"/>
          <w:szCs w:val="28"/>
        </w:rPr>
        <w:t>Rok</w:t>
      </w:r>
      <w:r w:rsidRPr="00350297">
        <w:rPr>
          <w:rFonts w:ascii="Times New Roman" w:hAnsi="Times New Roman" w:cs="Times New Roman"/>
          <w:sz w:val="28"/>
          <w:szCs w:val="28"/>
        </w:rPr>
        <w:t>: II kvartal</w:t>
      </w:r>
    </w:p>
    <w:p w:rsidR="00D02A41" w:rsidRPr="00350297" w:rsidRDefault="00D02A41" w:rsidP="00D02A41">
      <w:pPr>
        <w:spacing w:after="0"/>
        <w:jc w:val="right"/>
        <w:rPr>
          <w:rFonts w:ascii="Times New Roman" w:hAnsi="Times New Roman" w:cs="Times New Roman"/>
          <w:b/>
          <w:sz w:val="28"/>
          <w:szCs w:val="28"/>
        </w:rPr>
      </w:pPr>
    </w:p>
    <w:p w:rsidR="00191BBA" w:rsidRPr="00D63042" w:rsidRDefault="00326844" w:rsidP="009108E4">
      <w:pPr>
        <w:pStyle w:val="BodyTextIndent"/>
        <w:rPr>
          <w:b/>
          <w:color w:val="FF0000"/>
          <w:szCs w:val="28"/>
          <w:lang w:val="sr-Latn-CS"/>
        </w:rPr>
      </w:pPr>
      <w:r>
        <w:rPr>
          <w:b/>
          <w:szCs w:val="28"/>
          <w:lang w:val="sr-Latn-CS"/>
        </w:rPr>
        <w:t>9</w:t>
      </w:r>
      <w:r w:rsidR="009108E4">
        <w:rPr>
          <w:b/>
          <w:szCs w:val="28"/>
          <w:lang w:val="sr-Latn-CS"/>
        </w:rPr>
        <w:t>.</w:t>
      </w:r>
      <w:r w:rsidR="009342E8">
        <w:rPr>
          <w:b/>
          <w:szCs w:val="28"/>
          <w:lang w:val="sr-Latn-CS"/>
        </w:rPr>
        <w:t xml:space="preserve"> </w:t>
      </w:r>
      <w:r w:rsidR="003646EA" w:rsidRPr="00350297">
        <w:rPr>
          <w:b/>
          <w:szCs w:val="28"/>
          <w:lang w:val="sr-Latn-CS"/>
        </w:rPr>
        <w:t xml:space="preserve">Izvještaj o realizovanim aktivnostima u sprovođenju Lokalnog plana za unapređenje socijalne inkluzije </w:t>
      </w:r>
      <w:r w:rsidR="009342E8">
        <w:rPr>
          <w:b/>
          <w:szCs w:val="28"/>
          <w:lang w:val="sr-Latn-CS"/>
        </w:rPr>
        <w:t>-</w:t>
      </w:r>
      <w:r w:rsidR="003646EA" w:rsidRPr="00350297">
        <w:rPr>
          <w:b/>
          <w:szCs w:val="28"/>
          <w:lang w:val="sr-Latn-CS"/>
        </w:rPr>
        <w:t xml:space="preserve"> razvoj usluga socijalne i dječje zaštite u Glavnom gradu </w:t>
      </w:r>
      <w:r w:rsidR="009342E8">
        <w:rPr>
          <w:b/>
          <w:szCs w:val="28"/>
          <w:lang w:val="sr-Latn-CS"/>
        </w:rPr>
        <w:t>-</w:t>
      </w:r>
      <w:r w:rsidR="003646EA" w:rsidRPr="00350297">
        <w:rPr>
          <w:b/>
          <w:szCs w:val="28"/>
          <w:lang w:val="sr-Latn-CS"/>
        </w:rPr>
        <w:t xml:space="preserve"> Podgorici </w:t>
      </w:r>
      <w:r w:rsidR="00A712CD" w:rsidRPr="009342E8">
        <w:rPr>
          <w:b/>
          <w:szCs w:val="28"/>
          <w:lang w:val="sr-Latn-CS"/>
        </w:rPr>
        <w:t xml:space="preserve">za period </w:t>
      </w:r>
      <w:r w:rsidR="0045325E">
        <w:rPr>
          <w:b/>
          <w:szCs w:val="28"/>
          <w:lang w:val="sr-Latn-CS"/>
        </w:rPr>
        <w:t>2014-</w:t>
      </w:r>
      <w:r w:rsidR="003646EA" w:rsidRPr="009342E8">
        <w:rPr>
          <w:b/>
          <w:szCs w:val="28"/>
          <w:lang w:val="sr-Latn-CS"/>
        </w:rPr>
        <w:t>2018.</w:t>
      </w:r>
      <w:r w:rsidR="0003277C">
        <w:rPr>
          <w:b/>
          <w:szCs w:val="28"/>
          <w:lang w:val="sr-Latn-CS"/>
        </w:rPr>
        <w:t xml:space="preserve"> </w:t>
      </w:r>
      <w:r w:rsidR="001E46E7" w:rsidRPr="009342E8">
        <w:rPr>
          <w:b/>
          <w:szCs w:val="28"/>
          <w:lang w:val="sr-Latn-CS"/>
        </w:rPr>
        <w:t>godine,</w:t>
      </w:r>
      <w:r w:rsidR="00D63042" w:rsidRPr="009342E8">
        <w:rPr>
          <w:b/>
          <w:szCs w:val="28"/>
          <w:lang w:val="sr-Latn-CS"/>
        </w:rPr>
        <w:t xml:space="preserve"> za 2018. godinu</w:t>
      </w:r>
    </w:p>
    <w:p w:rsidR="009108E4" w:rsidRPr="0003277C" w:rsidRDefault="009108E4" w:rsidP="009108E4">
      <w:pPr>
        <w:pStyle w:val="BodyTextIndent"/>
        <w:rPr>
          <w:sz w:val="16"/>
          <w:szCs w:val="16"/>
          <w:lang w:val="sr-Latn-CS"/>
        </w:rPr>
      </w:pPr>
    </w:p>
    <w:p w:rsidR="003646EA" w:rsidRDefault="003646EA" w:rsidP="009342E8">
      <w:pPr>
        <w:tabs>
          <w:tab w:val="left" w:pos="720"/>
          <w:tab w:val="left" w:pos="5520"/>
        </w:tabs>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 xml:space="preserve">Lokalni plan za unapređenje socijalne inkluzije </w:t>
      </w:r>
      <w:r w:rsidR="009342E8">
        <w:rPr>
          <w:rFonts w:ascii="Times New Roman" w:hAnsi="Times New Roman" w:cs="Times New Roman"/>
          <w:sz w:val="28"/>
          <w:szCs w:val="28"/>
          <w:lang w:val="sr-Latn-CS"/>
        </w:rPr>
        <w:t>-</w:t>
      </w:r>
      <w:r w:rsidRPr="00350297">
        <w:rPr>
          <w:rFonts w:ascii="Times New Roman" w:hAnsi="Times New Roman" w:cs="Times New Roman"/>
          <w:sz w:val="28"/>
          <w:szCs w:val="28"/>
          <w:lang w:val="sr-Latn-CS"/>
        </w:rPr>
        <w:t xml:space="preserve"> razvoj usluga socijalne i</w:t>
      </w:r>
      <w:r w:rsidR="002450F6">
        <w:rPr>
          <w:rFonts w:ascii="Times New Roman" w:hAnsi="Times New Roman" w:cs="Times New Roman"/>
          <w:sz w:val="28"/>
          <w:szCs w:val="28"/>
          <w:lang w:val="sr-Latn-CS"/>
        </w:rPr>
        <w:t xml:space="preserve"> dječje zaštite u Glavnom gradu</w:t>
      </w:r>
      <w:r w:rsidR="009342E8">
        <w:rPr>
          <w:rFonts w:ascii="Times New Roman" w:hAnsi="Times New Roman" w:cs="Times New Roman"/>
          <w:sz w:val="28"/>
          <w:szCs w:val="28"/>
          <w:lang w:val="sr-Latn-CS"/>
        </w:rPr>
        <w:t>-</w:t>
      </w:r>
      <w:r w:rsidRPr="00350297">
        <w:rPr>
          <w:rFonts w:ascii="Times New Roman" w:hAnsi="Times New Roman" w:cs="Times New Roman"/>
          <w:sz w:val="28"/>
          <w:szCs w:val="28"/>
          <w:lang w:val="sr-Latn-CS"/>
        </w:rPr>
        <w:t>Podgoric</w:t>
      </w:r>
      <w:r w:rsidR="0045325E">
        <w:rPr>
          <w:rFonts w:ascii="Times New Roman" w:hAnsi="Times New Roman" w:cs="Times New Roman"/>
          <w:sz w:val="28"/>
          <w:szCs w:val="28"/>
          <w:lang w:val="sr-Latn-CS"/>
        </w:rPr>
        <w:t>i</w:t>
      </w:r>
      <w:r w:rsidRPr="00350297">
        <w:rPr>
          <w:rFonts w:ascii="Times New Roman" w:hAnsi="Times New Roman" w:cs="Times New Roman"/>
          <w:sz w:val="28"/>
          <w:szCs w:val="28"/>
          <w:lang w:val="sr-Latn-CS"/>
        </w:rPr>
        <w:t xml:space="preserve"> 2014-2018, usvojen je Zaključkom Skupštine Glavnog grada</w:t>
      </w:r>
      <w:r w:rsidR="002450F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w:t>
      </w:r>
      <w:r w:rsidR="002450F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Podgoric</w:t>
      </w:r>
      <w:r w:rsidR="00B0047F">
        <w:rPr>
          <w:rFonts w:ascii="Times New Roman" w:hAnsi="Times New Roman" w:cs="Times New Roman"/>
          <w:sz w:val="28"/>
          <w:szCs w:val="28"/>
          <w:lang w:val="sr-Latn-CS"/>
        </w:rPr>
        <w:t>e</w:t>
      </w:r>
      <w:r w:rsidRPr="00350297">
        <w:rPr>
          <w:rFonts w:ascii="Times New Roman" w:hAnsi="Times New Roman" w:cs="Times New Roman"/>
          <w:sz w:val="28"/>
          <w:szCs w:val="28"/>
          <w:lang w:val="sr-Latn-CS"/>
        </w:rPr>
        <w:t xml:space="preserve"> br.</w:t>
      </w:r>
      <w:r w:rsidR="0045325E">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01-030/13-1211 od 15.11.2013. godine. U skladu sa planom, predviđeno je, jednom godišnje, izvještavati Skupštinu Glavnog grada o implementaciji i realizaciji istog.</w:t>
      </w:r>
    </w:p>
    <w:p w:rsidR="009342E8" w:rsidRPr="008037E1" w:rsidRDefault="009342E8" w:rsidP="009342E8">
      <w:pPr>
        <w:tabs>
          <w:tab w:val="left" w:pos="720"/>
          <w:tab w:val="left" w:pos="5520"/>
        </w:tabs>
        <w:spacing w:after="0" w:line="240" w:lineRule="auto"/>
        <w:jc w:val="both"/>
        <w:rPr>
          <w:rFonts w:ascii="Times New Roman" w:hAnsi="Times New Roman" w:cs="Times New Roman"/>
          <w:sz w:val="16"/>
          <w:szCs w:val="16"/>
          <w:lang w:val="sr-Latn-CS"/>
        </w:rPr>
      </w:pPr>
    </w:p>
    <w:p w:rsidR="003646EA" w:rsidRPr="00350297" w:rsidRDefault="003646EA" w:rsidP="0003277C">
      <w:pPr>
        <w:pStyle w:val="BodyTextIndent"/>
        <w:ind w:firstLine="0"/>
        <w:rPr>
          <w:szCs w:val="28"/>
        </w:rPr>
      </w:pPr>
      <w:r w:rsidRPr="00350297">
        <w:rPr>
          <w:b/>
          <w:bCs/>
          <w:szCs w:val="28"/>
        </w:rPr>
        <w:t>Nosilac posla</w:t>
      </w:r>
      <w:r w:rsidRPr="00350297">
        <w:rPr>
          <w:szCs w:val="28"/>
        </w:rPr>
        <w:t>: Sekretarijat za socijalno staranje</w:t>
      </w:r>
    </w:p>
    <w:p w:rsidR="00284CCE" w:rsidRPr="00ED1348" w:rsidRDefault="00284CCE" w:rsidP="0003277C">
      <w:pPr>
        <w:spacing w:after="0" w:line="240" w:lineRule="auto"/>
        <w:jc w:val="both"/>
        <w:rPr>
          <w:rFonts w:ascii="Times New Roman" w:hAnsi="Times New Roman" w:cs="Times New Roman"/>
          <w:color w:val="000000" w:themeColor="text1"/>
          <w:sz w:val="28"/>
          <w:szCs w:val="28"/>
        </w:rPr>
      </w:pPr>
      <w:r w:rsidRPr="00ED1348">
        <w:rPr>
          <w:rFonts w:ascii="Times New Roman" w:hAnsi="Times New Roman" w:cs="Times New Roman"/>
          <w:b/>
          <w:color w:val="000000" w:themeColor="text1"/>
          <w:sz w:val="28"/>
          <w:szCs w:val="28"/>
          <w:lang w:val="sl-SI"/>
        </w:rPr>
        <w:t>Predlagač</w:t>
      </w:r>
      <w:r w:rsidRPr="0003277C">
        <w:rPr>
          <w:rFonts w:ascii="Times New Roman" w:hAnsi="Times New Roman" w:cs="Times New Roman"/>
          <w:color w:val="000000" w:themeColor="text1"/>
          <w:sz w:val="28"/>
          <w:szCs w:val="28"/>
          <w:lang w:val="sl-SI"/>
        </w:rPr>
        <w:t>:</w:t>
      </w:r>
      <w:r w:rsidR="00ED154E" w:rsidRPr="00ED1348">
        <w:rPr>
          <w:rFonts w:ascii="Times New Roman" w:hAnsi="Times New Roman" w:cs="Times New Roman"/>
          <w:color w:val="000000" w:themeColor="text1"/>
          <w:sz w:val="28"/>
          <w:szCs w:val="28"/>
          <w:lang w:val="sl-SI"/>
        </w:rPr>
        <w:t xml:space="preserve"> </w:t>
      </w:r>
      <w:r w:rsidRPr="00ED1348">
        <w:rPr>
          <w:rFonts w:ascii="Times New Roman" w:hAnsi="Times New Roman" w:cs="Times New Roman"/>
          <w:color w:val="000000" w:themeColor="text1"/>
          <w:sz w:val="28"/>
          <w:szCs w:val="28"/>
          <w:lang w:val="sl-SI"/>
        </w:rPr>
        <w:t>Gradonačelnik</w:t>
      </w:r>
    </w:p>
    <w:p w:rsidR="002450F6" w:rsidRDefault="003646EA" w:rsidP="0003277C">
      <w:pPr>
        <w:jc w:val="both"/>
        <w:rPr>
          <w:rFonts w:ascii="Times New Roman" w:hAnsi="Times New Roman" w:cs="Times New Roman"/>
          <w:sz w:val="28"/>
          <w:szCs w:val="28"/>
        </w:rPr>
      </w:pPr>
      <w:r w:rsidRPr="00350297">
        <w:rPr>
          <w:rFonts w:ascii="Times New Roman" w:hAnsi="Times New Roman" w:cs="Times New Roman"/>
          <w:b/>
          <w:bCs/>
          <w:sz w:val="28"/>
          <w:szCs w:val="28"/>
        </w:rPr>
        <w:t>Rok</w:t>
      </w:r>
      <w:r w:rsidRPr="0003277C">
        <w:rPr>
          <w:rFonts w:ascii="Times New Roman" w:hAnsi="Times New Roman" w:cs="Times New Roman"/>
          <w:bCs/>
          <w:sz w:val="28"/>
          <w:szCs w:val="28"/>
        </w:rPr>
        <w:t>:</w:t>
      </w:r>
      <w:r w:rsidRPr="00350297">
        <w:rPr>
          <w:rFonts w:ascii="Times New Roman" w:hAnsi="Times New Roman" w:cs="Times New Roman"/>
          <w:sz w:val="28"/>
          <w:szCs w:val="28"/>
        </w:rPr>
        <w:t xml:space="preserve"> II kvartal</w:t>
      </w:r>
    </w:p>
    <w:p w:rsidR="003646EA" w:rsidRPr="00F87978" w:rsidRDefault="00F87978" w:rsidP="0003277C">
      <w:pPr>
        <w:tabs>
          <w:tab w:val="left" w:pos="900"/>
          <w:tab w:val="left" w:pos="5520"/>
        </w:tabs>
        <w:spacing w:after="0" w:line="240" w:lineRule="auto"/>
        <w:jc w:val="both"/>
        <w:rPr>
          <w:rFonts w:ascii="Times New Roman" w:hAnsi="Times New Roman" w:cs="Times New Roman"/>
          <w:b/>
          <w:sz w:val="28"/>
          <w:szCs w:val="28"/>
          <w:lang w:val="sr-Latn-CS"/>
        </w:rPr>
      </w:pPr>
      <w:r>
        <w:rPr>
          <w:rFonts w:ascii="Times New Roman" w:hAnsi="Times New Roman" w:cs="Times New Roman"/>
          <w:b/>
          <w:sz w:val="28"/>
          <w:szCs w:val="28"/>
          <w:lang w:val="sr-Latn-CS"/>
        </w:rPr>
        <w:lastRenderedPageBreak/>
        <w:tab/>
      </w:r>
      <w:r w:rsidR="00326844">
        <w:rPr>
          <w:rFonts w:ascii="Times New Roman" w:hAnsi="Times New Roman" w:cs="Times New Roman"/>
          <w:b/>
          <w:sz w:val="28"/>
          <w:szCs w:val="28"/>
          <w:lang w:val="sr-Latn-CS"/>
        </w:rPr>
        <w:t>10</w:t>
      </w:r>
      <w:r>
        <w:rPr>
          <w:rFonts w:ascii="Times New Roman" w:hAnsi="Times New Roman" w:cs="Times New Roman"/>
          <w:b/>
          <w:sz w:val="28"/>
          <w:szCs w:val="28"/>
          <w:lang w:val="sr-Latn-CS"/>
        </w:rPr>
        <w:t>.</w:t>
      </w:r>
      <w:r w:rsidR="009342E8">
        <w:rPr>
          <w:rFonts w:ascii="Times New Roman" w:hAnsi="Times New Roman" w:cs="Times New Roman"/>
          <w:b/>
          <w:sz w:val="28"/>
          <w:szCs w:val="28"/>
          <w:lang w:val="sr-Latn-CS"/>
        </w:rPr>
        <w:t xml:space="preserve"> </w:t>
      </w:r>
      <w:r w:rsidR="003646EA" w:rsidRPr="009342E8">
        <w:rPr>
          <w:rFonts w:ascii="Times New Roman" w:hAnsi="Times New Roman" w:cs="Times New Roman"/>
          <w:b/>
          <w:sz w:val="28"/>
          <w:szCs w:val="28"/>
          <w:lang w:val="sr-Latn-CS"/>
        </w:rPr>
        <w:t xml:space="preserve">Izvještaj o realizovanim aktivnostima u sprovođenju Lokalnog programa prevencije neprihvatljivog ponašanja djece i mladih u Glavnom gradu </w:t>
      </w:r>
      <w:r w:rsidR="009342E8">
        <w:rPr>
          <w:rFonts w:ascii="Times New Roman" w:hAnsi="Times New Roman" w:cs="Times New Roman"/>
          <w:b/>
          <w:sz w:val="28"/>
          <w:szCs w:val="28"/>
          <w:lang w:val="sr-Latn-CS"/>
        </w:rPr>
        <w:t>-</w:t>
      </w:r>
      <w:r w:rsidR="003646EA" w:rsidRPr="009342E8">
        <w:rPr>
          <w:rFonts w:ascii="Times New Roman" w:hAnsi="Times New Roman" w:cs="Times New Roman"/>
          <w:b/>
          <w:sz w:val="28"/>
          <w:szCs w:val="28"/>
          <w:lang w:val="sr-Latn-CS"/>
        </w:rPr>
        <w:t xml:space="preserve"> Podgorici </w:t>
      </w:r>
      <w:r w:rsidR="00A712CD" w:rsidRPr="009342E8">
        <w:rPr>
          <w:rFonts w:ascii="Times New Roman" w:hAnsi="Times New Roman" w:cs="Times New Roman"/>
          <w:b/>
          <w:sz w:val="28"/>
          <w:szCs w:val="28"/>
          <w:lang w:val="sr-Latn-CS"/>
        </w:rPr>
        <w:t xml:space="preserve">za period </w:t>
      </w:r>
      <w:r w:rsidR="0045325E">
        <w:rPr>
          <w:rFonts w:ascii="Times New Roman" w:hAnsi="Times New Roman" w:cs="Times New Roman"/>
          <w:b/>
          <w:sz w:val="28"/>
          <w:szCs w:val="28"/>
          <w:lang w:val="sr-Latn-CS"/>
        </w:rPr>
        <w:t>2014-</w:t>
      </w:r>
      <w:r w:rsidR="003646EA" w:rsidRPr="009342E8">
        <w:rPr>
          <w:rFonts w:ascii="Times New Roman" w:hAnsi="Times New Roman" w:cs="Times New Roman"/>
          <w:b/>
          <w:sz w:val="28"/>
          <w:szCs w:val="28"/>
          <w:lang w:val="sr-Latn-CS"/>
        </w:rPr>
        <w:t>2018.</w:t>
      </w:r>
      <w:r w:rsidR="00D63042" w:rsidRPr="009342E8">
        <w:rPr>
          <w:rFonts w:ascii="Times New Roman" w:hAnsi="Times New Roman" w:cs="Times New Roman"/>
          <w:b/>
          <w:sz w:val="28"/>
          <w:szCs w:val="28"/>
          <w:lang w:val="sr-Latn-CS"/>
        </w:rPr>
        <w:t xml:space="preserve"> </w:t>
      </w:r>
      <w:r w:rsidR="001E46E7" w:rsidRPr="009342E8">
        <w:rPr>
          <w:rFonts w:ascii="Times New Roman" w:hAnsi="Times New Roman" w:cs="Times New Roman"/>
          <w:b/>
          <w:sz w:val="28"/>
          <w:szCs w:val="28"/>
          <w:lang w:val="sr-Latn-CS"/>
        </w:rPr>
        <w:t xml:space="preserve">godine, </w:t>
      </w:r>
      <w:r w:rsidR="00D63042" w:rsidRPr="009342E8">
        <w:rPr>
          <w:rFonts w:ascii="Times New Roman" w:hAnsi="Times New Roman" w:cs="Times New Roman"/>
          <w:b/>
          <w:sz w:val="28"/>
          <w:szCs w:val="28"/>
          <w:lang w:val="sr-Latn-CS"/>
        </w:rPr>
        <w:t>za 2018. godinu</w:t>
      </w:r>
    </w:p>
    <w:p w:rsidR="00B15E08" w:rsidRPr="009342E8" w:rsidRDefault="00B15E08" w:rsidP="0003277C">
      <w:pPr>
        <w:pStyle w:val="ListParagraph"/>
        <w:tabs>
          <w:tab w:val="left" w:pos="1560"/>
          <w:tab w:val="left" w:pos="5520"/>
        </w:tabs>
        <w:spacing w:after="0" w:line="240" w:lineRule="auto"/>
        <w:ind w:left="360"/>
        <w:jc w:val="both"/>
        <w:rPr>
          <w:rFonts w:ascii="Times New Roman" w:hAnsi="Times New Roman" w:cs="Times New Roman"/>
          <w:b/>
          <w:sz w:val="16"/>
          <w:szCs w:val="16"/>
          <w:lang w:val="sr-Latn-CS"/>
        </w:rPr>
      </w:pPr>
    </w:p>
    <w:p w:rsidR="003646EA" w:rsidRPr="00350297" w:rsidRDefault="003646EA" w:rsidP="009342E8">
      <w:pPr>
        <w:tabs>
          <w:tab w:val="left" w:pos="0"/>
        </w:tabs>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 xml:space="preserve">Lokalni program prevencije neprihvatljivog ponašanja djece i mladih Glavnom gradu </w:t>
      </w:r>
      <w:r w:rsidR="009342E8">
        <w:rPr>
          <w:rFonts w:ascii="Times New Roman" w:hAnsi="Times New Roman" w:cs="Times New Roman"/>
          <w:sz w:val="28"/>
          <w:szCs w:val="28"/>
          <w:lang w:val="sr-Latn-CS"/>
        </w:rPr>
        <w:t>-</w:t>
      </w:r>
      <w:r w:rsidRPr="00350297">
        <w:rPr>
          <w:rFonts w:ascii="Times New Roman" w:hAnsi="Times New Roman" w:cs="Times New Roman"/>
          <w:sz w:val="28"/>
          <w:szCs w:val="28"/>
          <w:lang w:val="sr-Latn-CS"/>
        </w:rPr>
        <w:t xml:space="preserve"> Podgoric</w:t>
      </w:r>
      <w:r w:rsidR="0045325E">
        <w:rPr>
          <w:rFonts w:ascii="Times New Roman" w:hAnsi="Times New Roman" w:cs="Times New Roman"/>
          <w:sz w:val="28"/>
          <w:szCs w:val="28"/>
          <w:lang w:val="sr-Latn-CS"/>
        </w:rPr>
        <w:t>i</w:t>
      </w:r>
      <w:r w:rsidRPr="00350297">
        <w:rPr>
          <w:rFonts w:ascii="Times New Roman" w:hAnsi="Times New Roman" w:cs="Times New Roman"/>
          <w:sz w:val="28"/>
          <w:szCs w:val="28"/>
          <w:lang w:val="sr-Latn-CS"/>
        </w:rPr>
        <w:t xml:space="preserve"> 2014-2018, usvojen je Zaključkom Skupštine Glavnog grada-Podgoric</w:t>
      </w:r>
      <w:r w:rsidR="00B0047F">
        <w:rPr>
          <w:rFonts w:ascii="Times New Roman" w:hAnsi="Times New Roman" w:cs="Times New Roman"/>
          <w:sz w:val="28"/>
          <w:szCs w:val="28"/>
          <w:lang w:val="sr-Latn-CS"/>
        </w:rPr>
        <w:t>e</w:t>
      </w:r>
      <w:r w:rsidRPr="00350297">
        <w:rPr>
          <w:rFonts w:ascii="Times New Roman" w:hAnsi="Times New Roman" w:cs="Times New Roman"/>
          <w:sz w:val="28"/>
          <w:szCs w:val="28"/>
          <w:lang w:val="sr-Latn-CS"/>
        </w:rPr>
        <w:t xml:space="preserve"> br.</w:t>
      </w:r>
      <w:r w:rsidR="0045325E">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01-030/13-1212 od 15.11.2013.</w:t>
      </w:r>
      <w:r w:rsidR="002450F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godine. U skladu sa programom, predviđeno je, jednom godišnje, izvještavati Skupštinu Glavnog grada o implementaciji i realizaciji istog.</w:t>
      </w:r>
    </w:p>
    <w:p w:rsidR="0003277C" w:rsidRPr="0054764A" w:rsidRDefault="0003277C" w:rsidP="003646EA">
      <w:pPr>
        <w:pStyle w:val="BodyTextIndent"/>
        <w:ind w:left="1080" w:firstLine="0"/>
        <w:rPr>
          <w:b/>
          <w:bCs/>
          <w:sz w:val="20"/>
        </w:rPr>
      </w:pPr>
    </w:p>
    <w:p w:rsidR="003646EA" w:rsidRPr="00350297" w:rsidRDefault="003646EA" w:rsidP="0003277C">
      <w:pPr>
        <w:pStyle w:val="BodyTextIndent"/>
        <w:ind w:left="1080" w:hanging="1080"/>
        <w:rPr>
          <w:szCs w:val="28"/>
        </w:rPr>
      </w:pPr>
      <w:r w:rsidRPr="00350297">
        <w:rPr>
          <w:b/>
          <w:bCs/>
          <w:szCs w:val="28"/>
        </w:rPr>
        <w:t>Nosilac posla</w:t>
      </w:r>
      <w:r w:rsidR="0003277C">
        <w:rPr>
          <w:szCs w:val="28"/>
        </w:rPr>
        <w:t xml:space="preserve">: </w:t>
      </w:r>
      <w:r w:rsidRPr="00350297">
        <w:rPr>
          <w:szCs w:val="28"/>
        </w:rPr>
        <w:t>Sekretarijat za socijalno staranje</w:t>
      </w:r>
    </w:p>
    <w:p w:rsidR="00284CCE" w:rsidRPr="00ED1348" w:rsidRDefault="00284CCE" w:rsidP="0003277C">
      <w:pPr>
        <w:spacing w:after="0" w:line="240" w:lineRule="auto"/>
        <w:ind w:left="360" w:hanging="360"/>
        <w:rPr>
          <w:rFonts w:ascii="Times New Roman" w:hAnsi="Times New Roman" w:cs="Times New Roman"/>
          <w:color w:val="000000" w:themeColor="text1"/>
          <w:sz w:val="28"/>
          <w:szCs w:val="28"/>
        </w:rPr>
      </w:pPr>
      <w:r w:rsidRPr="00ED1348">
        <w:rPr>
          <w:rFonts w:ascii="Times New Roman" w:hAnsi="Times New Roman" w:cs="Times New Roman"/>
          <w:b/>
          <w:color w:val="000000" w:themeColor="text1"/>
          <w:sz w:val="28"/>
          <w:szCs w:val="28"/>
          <w:lang w:val="sl-SI"/>
        </w:rPr>
        <w:t>Predlagač:</w:t>
      </w:r>
      <w:r w:rsidR="0003277C">
        <w:rPr>
          <w:rFonts w:ascii="Times New Roman" w:hAnsi="Times New Roman" w:cs="Times New Roman"/>
          <w:b/>
          <w:color w:val="000000" w:themeColor="text1"/>
          <w:sz w:val="28"/>
          <w:szCs w:val="28"/>
          <w:lang w:val="sl-SI"/>
        </w:rPr>
        <w:t xml:space="preserve"> </w:t>
      </w:r>
      <w:r w:rsidRPr="00ED1348">
        <w:rPr>
          <w:rFonts w:ascii="Times New Roman" w:hAnsi="Times New Roman" w:cs="Times New Roman"/>
          <w:color w:val="000000" w:themeColor="text1"/>
          <w:sz w:val="28"/>
          <w:szCs w:val="28"/>
          <w:lang w:val="sl-SI"/>
        </w:rPr>
        <w:t>Gradonačelnik</w:t>
      </w:r>
    </w:p>
    <w:p w:rsidR="003646EA" w:rsidRPr="00350297" w:rsidRDefault="003646EA" w:rsidP="00A93190">
      <w:pPr>
        <w:spacing w:after="0"/>
        <w:jc w:val="both"/>
        <w:rPr>
          <w:rFonts w:ascii="Times New Roman" w:hAnsi="Times New Roman" w:cs="Times New Roman"/>
          <w:sz w:val="28"/>
          <w:szCs w:val="28"/>
        </w:rPr>
      </w:pPr>
      <w:r w:rsidRPr="00350297">
        <w:rPr>
          <w:rFonts w:ascii="Times New Roman" w:hAnsi="Times New Roman" w:cs="Times New Roman"/>
          <w:b/>
          <w:bCs/>
          <w:sz w:val="28"/>
          <w:szCs w:val="28"/>
        </w:rPr>
        <w:t>Rok:</w:t>
      </w:r>
      <w:r w:rsidR="00ED154E" w:rsidRPr="00350297">
        <w:rPr>
          <w:rFonts w:ascii="Times New Roman" w:hAnsi="Times New Roman" w:cs="Times New Roman"/>
          <w:sz w:val="28"/>
          <w:szCs w:val="28"/>
        </w:rPr>
        <w:t xml:space="preserve"> </w:t>
      </w:r>
      <w:r w:rsidRPr="00350297">
        <w:rPr>
          <w:rFonts w:ascii="Times New Roman" w:hAnsi="Times New Roman" w:cs="Times New Roman"/>
          <w:sz w:val="28"/>
          <w:szCs w:val="28"/>
        </w:rPr>
        <w:t>II kvartal</w:t>
      </w:r>
    </w:p>
    <w:p w:rsidR="0003277C" w:rsidRPr="00350297" w:rsidRDefault="0003277C" w:rsidP="00A93190">
      <w:pPr>
        <w:tabs>
          <w:tab w:val="left" w:pos="1560"/>
          <w:tab w:val="left" w:pos="5520"/>
        </w:tabs>
        <w:spacing w:after="0"/>
        <w:ind w:left="720"/>
        <w:jc w:val="both"/>
        <w:rPr>
          <w:rFonts w:ascii="Times New Roman" w:hAnsi="Times New Roman" w:cs="Times New Roman"/>
          <w:sz w:val="28"/>
          <w:szCs w:val="28"/>
          <w:lang w:val="sr-Latn-CS"/>
        </w:rPr>
      </w:pPr>
    </w:p>
    <w:p w:rsidR="00E36201" w:rsidRPr="00350297" w:rsidRDefault="00326844" w:rsidP="00F87978">
      <w:pPr>
        <w:pStyle w:val="Title"/>
        <w:spacing w:before="0" w:after="0" w:line="240" w:lineRule="auto"/>
        <w:ind w:firstLine="720"/>
        <w:jc w:val="both"/>
        <w:rPr>
          <w:rFonts w:ascii="Times New Roman" w:hAnsi="Times New Roman" w:cs="Times New Roman"/>
          <w:sz w:val="28"/>
          <w:szCs w:val="28"/>
          <w:lang w:val="sr-Latn-CS"/>
        </w:rPr>
      </w:pPr>
      <w:r>
        <w:rPr>
          <w:rFonts w:ascii="Times New Roman" w:hAnsi="Times New Roman" w:cs="Times New Roman"/>
          <w:color w:val="000000"/>
          <w:sz w:val="28"/>
          <w:szCs w:val="28"/>
        </w:rPr>
        <w:t>11</w:t>
      </w:r>
      <w:r w:rsidR="00F87978">
        <w:rPr>
          <w:rFonts w:ascii="Times New Roman" w:hAnsi="Times New Roman" w:cs="Times New Roman"/>
          <w:color w:val="000000"/>
          <w:sz w:val="28"/>
          <w:szCs w:val="28"/>
        </w:rPr>
        <w:t>.</w:t>
      </w:r>
      <w:r w:rsidR="009342E8">
        <w:rPr>
          <w:rFonts w:ascii="Times New Roman" w:hAnsi="Times New Roman" w:cs="Times New Roman"/>
          <w:color w:val="000000"/>
          <w:sz w:val="28"/>
          <w:szCs w:val="28"/>
        </w:rPr>
        <w:t xml:space="preserve"> </w:t>
      </w:r>
      <w:r w:rsidR="00807241" w:rsidRPr="00350297">
        <w:rPr>
          <w:rFonts w:ascii="Times New Roman" w:hAnsi="Times New Roman" w:cs="Times New Roman"/>
          <w:color w:val="000000"/>
          <w:sz w:val="28"/>
          <w:szCs w:val="28"/>
        </w:rPr>
        <w:t>Izvještaj o postupanju u upravnim stvarima kod organa uprave Glavnog grada Podgorice za 2018. godinu</w:t>
      </w:r>
      <w:r w:rsidR="00807241" w:rsidRPr="00350297">
        <w:rPr>
          <w:rFonts w:ascii="Times New Roman" w:hAnsi="Times New Roman" w:cs="Times New Roman"/>
          <w:sz w:val="28"/>
          <w:szCs w:val="28"/>
          <w:lang w:val="pl-PL"/>
        </w:rPr>
        <w:t xml:space="preserve"> </w:t>
      </w:r>
    </w:p>
    <w:p w:rsidR="00242527" w:rsidRPr="0054764A" w:rsidRDefault="00242527" w:rsidP="00242527">
      <w:pPr>
        <w:pStyle w:val="Title"/>
        <w:spacing w:before="0" w:after="0" w:line="240" w:lineRule="auto"/>
        <w:jc w:val="both"/>
        <w:rPr>
          <w:rFonts w:ascii="Times New Roman" w:hAnsi="Times New Roman" w:cs="Times New Roman"/>
          <w:sz w:val="20"/>
          <w:szCs w:val="20"/>
          <w:lang w:val="sr-Latn-CS"/>
        </w:rPr>
      </w:pPr>
    </w:p>
    <w:p w:rsidR="00E36201" w:rsidRPr="00350297" w:rsidRDefault="00E36201" w:rsidP="0054764A">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U cilju praćenja ostvarivanja funkc</w:t>
      </w:r>
      <w:r w:rsidR="0054764A">
        <w:rPr>
          <w:rFonts w:ascii="Times New Roman" w:hAnsi="Times New Roman" w:cs="Times New Roman"/>
          <w:sz w:val="28"/>
          <w:szCs w:val="28"/>
          <w:lang w:val="sr-Latn-CS"/>
        </w:rPr>
        <w:t>ije organa uprave Glavnog grada</w:t>
      </w:r>
      <w:r w:rsidR="002450F6">
        <w:rPr>
          <w:rFonts w:ascii="Times New Roman" w:hAnsi="Times New Roman" w:cs="Times New Roman"/>
          <w:sz w:val="28"/>
          <w:szCs w:val="28"/>
          <w:lang w:val="sr-Latn-CS"/>
        </w:rPr>
        <w:t xml:space="preserve"> </w:t>
      </w:r>
      <w:r w:rsidR="009342E8">
        <w:rPr>
          <w:rFonts w:ascii="Times New Roman" w:hAnsi="Times New Roman" w:cs="Times New Roman"/>
          <w:sz w:val="28"/>
          <w:szCs w:val="28"/>
          <w:lang w:val="sr-Latn-CS"/>
        </w:rPr>
        <w:t>-</w:t>
      </w:r>
      <w:r w:rsidR="002450F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Podgorice, koja se, između ostalog, odnosi i na rješavanje o pravima i obavezama građana i pravnih lica, izvještaj će sadržati stepen ažurnosti i zakonitosti rada organa uprave u izvršavanju ove funkcije i uslove i način ostvarivanja prava građana. </w:t>
      </w:r>
    </w:p>
    <w:p w:rsidR="0003277C" w:rsidRPr="0054764A" w:rsidRDefault="0003277C" w:rsidP="00242527">
      <w:pPr>
        <w:spacing w:after="0" w:line="240" w:lineRule="auto"/>
        <w:jc w:val="both"/>
        <w:rPr>
          <w:rFonts w:ascii="Times New Roman" w:hAnsi="Times New Roman" w:cs="Times New Roman"/>
          <w:b/>
          <w:color w:val="000000" w:themeColor="text1"/>
          <w:sz w:val="20"/>
          <w:szCs w:val="20"/>
          <w:lang w:val="sr-Latn-CS"/>
        </w:rPr>
      </w:pPr>
    </w:p>
    <w:p w:rsidR="00242527" w:rsidRPr="00350297" w:rsidRDefault="00124F2C" w:rsidP="00242527">
      <w:pPr>
        <w:spacing w:after="0" w:line="240" w:lineRule="auto"/>
        <w:jc w:val="both"/>
        <w:rPr>
          <w:rFonts w:ascii="Times New Roman" w:hAnsi="Times New Roman" w:cs="Times New Roman"/>
          <w:sz w:val="28"/>
          <w:szCs w:val="28"/>
          <w:lang w:val="sr-Latn-CS"/>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00242527" w:rsidRPr="00350297">
        <w:rPr>
          <w:rFonts w:ascii="Times New Roman" w:hAnsi="Times New Roman" w:cs="Times New Roman"/>
          <w:sz w:val="28"/>
          <w:szCs w:val="28"/>
          <w:lang w:val="sr-Latn-CS"/>
        </w:rPr>
        <w:t>Glavni administrator</w:t>
      </w:r>
    </w:p>
    <w:p w:rsidR="00242527" w:rsidRDefault="00242527" w:rsidP="00242527">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b/>
          <w:sz w:val="28"/>
          <w:szCs w:val="28"/>
          <w:lang w:val="sr-Latn-CS"/>
        </w:rPr>
        <w:t>Predlagač</w:t>
      </w:r>
      <w:r w:rsidR="0003277C">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Gradonačelnik </w:t>
      </w:r>
    </w:p>
    <w:p w:rsidR="00242527" w:rsidRPr="00350297" w:rsidRDefault="0003277C" w:rsidP="0003277C">
      <w:pPr>
        <w:pStyle w:val="Title"/>
        <w:spacing w:before="0" w:after="0" w:line="240" w:lineRule="auto"/>
        <w:ind w:left="360" w:hanging="360"/>
        <w:jc w:val="both"/>
        <w:rPr>
          <w:rFonts w:ascii="Times New Roman" w:hAnsi="Times New Roman" w:cs="Times New Roman"/>
          <w:color w:val="000000"/>
          <w:sz w:val="28"/>
          <w:szCs w:val="28"/>
        </w:rPr>
      </w:pPr>
      <w:r>
        <w:rPr>
          <w:rFonts w:ascii="Times New Roman" w:hAnsi="Times New Roman" w:cs="Times New Roman"/>
          <w:sz w:val="28"/>
          <w:szCs w:val="28"/>
          <w:lang w:val="sr-Latn-CS"/>
        </w:rPr>
        <w:t>Rok</w:t>
      </w:r>
      <w:r w:rsidR="00242527" w:rsidRPr="0003277C">
        <w:rPr>
          <w:rFonts w:ascii="Times New Roman" w:hAnsi="Times New Roman" w:cs="Times New Roman"/>
          <w:b w:val="0"/>
          <w:sz w:val="28"/>
          <w:szCs w:val="28"/>
          <w:lang w:val="sr-Latn-CS"/>
        </w:rPr>
        <w:t>:</w:t>
      </w:r>
      <w:r w:rsidR="00FF151D" w:rsidRPr="00350297">
        <w:rPr>
          <w:rFonts w:ascii="Times New Roman" w:hAnsi="Times New Roman" w:cs="Times New Roman"/>
          <w:sz w:val="28"/>
          <w:szCs w:val="28"/>
          <w:lang w:val="sr-Latn-CS"/>
        </w:rPr>
        <w:t xml:space="preserve"> </w:t>
      </w:r>
      <w:r w:rsidR="00242527" w:rsidRPr="00350297">
        <w:rPr>
          <w:rFonts w:ascii="Times New Roman" w:hAnsi="Times New Roman" w:cs="Times New Roman"/>
          <w:b w:val="0"/>
          <w:sz w:val="28"/>
          <w:szCs w:val="28"/>
          <w:lang w:val="sr-Latn-CS"/>
        </w:rPr>
        <w:t>I</w:t>
      </w:r>
      <w:r w:rsidR="00191BBA" w:rsidRPr="00350297">
        <w:rPr>
          <w:rFonts w:ascii="Times New Roman" w:hAnsi="Times New Roman" w:cs="Times New Roman"/>
          <w:b w:val="0"/>
          <w:sz w:val="28"/>
          <w:szCs w:val="28"/>
          <w:lang w:val="pl-PL"/>
        </w:rPr>
        <w:t xml:space="preserve">I kvartal </w:t>
      </w:r>
    </w:p>
    <w:p w:rsidR="00242527" w:rsidRDefault="00242527" w:rsidP="00242527">
      <w:pPr>
        <w:spacing w:after="0" w:line="240" w:lineRule="auto"/>
        <w:jc w:val="both"/>
        <w:rPr>
          <w:rFonts w:ascii="Times New Roman" w:hAnsi="Times New Roman" w:cs="Times New Roman"/>
          <w:sz w:val="16"/>
          <w:szCs w:val="16"/>
          <w:lang w:val="sr-Latn-CS"/>
        </w:rPr>
      </w:pPr>
    </w:p>
    <w:p w:rsidR="0003277C" w:rsidRPr="009502B8" w:rsidRDefault="0003277C" w:rsidP="00242527">
      <w:pPr>
        <w:spacing w:after="0" w:line="240" w:lineRule="auto"/>
        <w:jc w:val="both"/>
        <w:rPr>
          <w:rFonts w:ascii="Times New Roman" w:hAnsi="Times New Roman" w:cs="Times New Roman"/>
          <w:sz w:val="16"/>
          <w:szCs w:val="16"/>
          <w:lang w:val="sr-Latn-CS"/>
        </w:rPr>
      </w:pPr>
    </w:p>
    <w:p w:rsidR="00FA5CD9" w:rsidRPr="00350297" w:rsidRDefault="00326844" w:rsidP="009502B8">
      <w:pPr>
        <w:pStyle w:val="Header"/>
        <w:tabs>
          <w:tab w:val="clear" w:pos="4252"/>
          <w:tab w:val="center" w:pos="-450"/>
        </w:tabs>
        <w:ind w:firstLine="806"/>
        <w:jc w:val="both"/>
        <w:rPr>
          <w:rFonts w:ascii="Times New Roman" w:hAnsi="Times New Roman"/>
          <w:b/>
          <w:sz w:val="28"/>
          <w:szCs w:val="28"/>
        </w:rPr>
      </w:pPr>
      <w:r>
        <w:rPr>
          <w:rFonts w:ascii="Times New Roman" w:hAnsi="Times New Roman"/>
          <w:b/>
          <w:sz w:val="28"/>
          <w:szCs w:val="28"/>
        </w:rPr>
        <w:tab/>
        <w:t>12</w:t>
      </w:r>
      <w:r w:rsidR="00F87978">
        <w:rPr>
          <w:rFonts w:ascii="Times New Roman" w:hAnsi="Times New Roman"/>
          <w:b/>
          <w:sz w:val="28"/>
          <w:szCs w:val="28"/>
        </w:rPr>
        <w:t>.</w:t>
      </w:r>
      <w:r w:rsidR="009502B8">
        <w:rPr>
          <w:rFonts w:ascii="Times New Roman" w:hAnsi="Times New Roman"/>
          <w:b/>
          <w:sz w:val="28"/>
          <w:szCs w:val="28"/>
        </w:rPr>
        <w:t xml:space="preserve"> </w:t>
      </w:r>
      <w:r w:rsidR="0003277C">
        <w:rPr>
          <w:rFonts w:ascii="Times New Roman" w:hAnsi="Times New Roman"/>
          <w:b/>
          <w:sz w:val="28"/>
          <w:szCs w:val="28"/>
        </w:rPr>
        <w:t xml:space="preserve">Informacija o pripremljenosti turističke sezone </w:t>
      </w:r>
      <w:r w:rsidR="009502B8">
        <w:rPr>
          <w:rFonts w:ascii="Times New Roman" w:hAnsi="Times New Roman"/>
          <w:b/>
          <w:sz w:val="28"/>
          <w:szCs w:val="28"/>
        </w:rPr>
        <w:t>u Glavnom  gradu - Podgorici u 2019. godini</w:t>
      </w:r>
    </w:p>
    <w:p w:rsidR="00FA5CD9" w:rsidRPr="0054764A" w:rsidRDefault="00FA5CD9" w:rsidP="00FA5CD9">
      <w:pPr>
        <w:pStyle w:val="Header"/>
        <w:jc w:val="both"/>
        <w:rPr>
          <w:rFonts w:ascii="Times New Roman" w:hAnsi="Times New Roman"/>
          <w:b/>
          <w:sz w:val="20"/>
        </w:rPr>
      </w:pPr>
    </w:p>
    <w:p w:rsidR="00FA5CD9" w:rsidRPr="00350297" w:rsidRDefault="00FA5CD9" w:rsidP="0054764A">
      <w:pPr>
        <w:pStyle w:val="Header"/>
        <w:jc w:val="both"/>
        <w:rPr>
          <w:rFonts w:ascii="Times New Roman" w:hAnsi="Times New Roman"/>
          <w:b/>
          <w:sz w:val="28"/>
          <w:szCs w:val="28"/>
        </w:rPr>
      </w:pPr>
      <w:r w:rsidRPr="00350297">
        <w:rPr>
          <w:rFonts w:ascii="Times New Roman" w:hAnsi="Times New Roman"/>
          <w:b/>
          <w:sz w:val="28"/>
          <w:szCs w:val="28"/>
        </w:rPr>
        <w:tab/>
      </w:r>
      <w:r w:rsidRPr="00350297">
        <w:rPr>
          <w:rFonts w:ascii="Times New Roman" w:hAnsi="Times New Roman"/>
          <w:color w:val="000000"/>
          <w:sz w:val="28"/>
          <w:szCs w:val="28"/>
        </w:rPr>
        <w:t>Informacija će se uraditi u saradnji sa Turističkom or</w:t>
      </w:r>
      <w:r w:rsidR="002450F6">
        <w:rPr>
          <w:rFonts w:ascii="Times New Roman" w:hAnsi="Times New Roman"/>
          <w:color w:val="000000"/>
          <w:sz w:val="28"/>
          <w:szCs w:val="28"/>
        </w:rPr>
        <w:t xml:space="preserve">ganizacijom Podgorice i drugim </w:t>
      </w:r>
      <w:r w:rsidRPr="00350297">
        <w:rPr>
          <w:rFonts w:ascii="Times New Roman" w:hAnsi="Times New Roman"/>
          <w:color w:val="000000"/>
          <w:sz w:val="28"/>
          <w:szCs w:val="28"/>
        </w:rPr>
        <w:t>subjektima koji uč</w:t>
      </w:r>
      <w:r w:rsidR="002450F6">
        <w:rPr>
          <w:rFonts w:ascii="Times New Roman" w:hAnsi="Times New Roman"/>
          <w:color w:val="000000"/>
          <w:sz w:val="28"/>
          <w:szCs w:val="28"/>
        </w:rPr>
        <w:t>estvuju u stvaranju kvalitetnih</w:t>
      </w:r>
      <w:r w:rsidRPr="00350297">
        <w:rPr>
          <w:rFonts w:ascii="Times New Roman" w:hAnsi="Times New Roman"/>
          <w:color w:val="000000"/>
          <w:sz w:val="28"/>
          <w:szCs w:val="28"/>
        </w:rPr>
        <w:t xml:space="preserve"> uslova za  prihvat  gostiju, a ima za cilj</w:t>
      </w:r>
      <w:r w:rsidR="002450F6">
        <w:rPr>
          <w:rFonts w:ascii="Times New Roman" w:hAnsi="Times New Roman"/>
          <w:color w:val="000000"/>
          <w:sz w:val="28"/>
          <w:szCs w:val="28"/>
        </w:rPr>
        <w:t xml:space="preserve"> da prikaže aktivnosti i stepen</w:t>
      </w:r>
      <w:r w:rsidRPr="00350297">
        <w:rPr>
          <w:rFonts w:ascii="Times New Roman" w:hAnsi="Times New Roman"/>
          <w:color w:val="000000"/>
          <w:sz w:val="28"/>
          <w:szCs w:val="28"/>
        </w:rPr>
        <w:t xml:space="preserve"> pripremljenosti grada za turističku sezonu 2019. godine.  </w:t>
      </w:r>
    </w:p>
    <w:p w:rsidR="00B15E08" w:rsidRPr="00350297" w:rsidRDefault="009502B8" w:rsidP="005948AB">
      <w:pPr>
        <w:pStyle w:val="Header"/>
        <w:tabs>
          <w:tab w:val="left" w:pos="720"/>
        </w:tabs>
        <w:jc w:val="both"/>
        <w:rPr>
          <w:rFonts w:ascii="Times New Roman" w:hAnsi="Times New Roman"/>
          <w:b/>
          <w:sz w:val="28"/>
          <w:szCs w:val="28"/>
        </w:rPr>
      </w:pPr>
      <w:r>
        <w:rPr>
          <w:rFonts w:ascii="Times New Roman" w:hAnsi="Times New Roman"/>
          <w:b/>
          <w:sz w:val="28"/>
          <w:szCs w:val="28"/>
        </w:rPr>
        <w:tab/>
      </w:r>
      <w:r w:rsidR="00FA5CD9" w:rsidRPr="00350297">
        <w:rPr>
          <w:rFonts w:ascii="Times New Roman" w:hAnsi="Times New Roman"/>
          <w:b/>
          <w:sz w:val="28"/>
          <w:szCs w:val="28"/>
        </w:rPr>
        <w:tab/>
      </w:r>
      <w:r w:rsidR="00B15E08" w:rsidRPr="00350297">
        <w:rPr>
          <w:rFonts w:ascii="Times New Roman" w:hAnsi="Times New Roman"/>
          <w:b/>
          <w:sz w:val="28"/>
          <w:szCs w:val="28"/>
        </w:rPr>
        <w:t xml:space="preserve">                                      </w:t>
      </w:r>
    </w:p>
    <w:p w:rsidR="0003277C" w:rsidRDefault="00FA5CD9" w:rsidP="0003277C">
      <w:pPr>
        <w:pStyle w:val="NoSpacing"/>
        <w:rPr>
          <w:rFonts w:ascii="Times New Roman" w:hAnsi="Times New Roman"/>
          <w:sz w:val="28"/>
          <w:szCs w:val="28"/>
        </w:rPr>
      </w:pPr>
      <w:r w:rsidRPr="00350297">
        <w:rPr>
          <w:rFonts w:ascii="Times New Roman" w:hAnsi="Times New Roman"/>
          <w:b/>
          <w:sz w:val="28"/>
          <w:szCs w:val="28"/>
        </w:rPr>
        <w:t>Nosilac posla</w:t>
      </w:r>
      <w:r w:rsidRPr="00350297">
        <w:rPr>
          <w:rFonts w:ascii="Times New Roman" w:hAnsi="Times New Roman"/>
          <w:sz w:val="28"/>
          <w:szCs w:val="28"/>
        </w:rPr>
        <w:t>: Sekretarijat za preduzetništvo</w:t>
      </w:r>
    </w:p>
    <w:p w:rsidR="00284CCE" w:rsidRDefault="00284CCE" w:rsidP="0003277C">
      <w:pPr>
        <w:pStyle w:val="NoSpacing"/>
        <w:rPr>
          <w:rFonts w:ascii="Times New Roman" w:hAnsi="Times New Roman"/>
          <w:color w:val="000000" w:themeColor="text1"/>
          <w:sz w:val="28"/>
          <w:szCs w:val="28"/>
          <w:lang w:val="sl-SI"/>
        </w:rPr>
      </w:pPr>
      <w:r w:rsidRPr="00ED1348">
        <w:rPr>
          <w:rFonts w:ascii="Times New Roman" w:hAnsi="Times New Roman"/>
          <w:b/>
          <w:color w:val="000000" w:themeColor="text1"/>
          <w:sz w:val="28"/>
          <w:szCs w:val="28"/>
          <w:lang w:val="sl-SI"/>
        </w:rPr>
        <w:t>Predlagač</w:t>
      </w:r>
      <w:r w:rsidRPr="0003277C">
        <w:rPr>
          <w:rFonts w:ascii="Times New Roman" w:hAnsi="Times New Roman"/>
          <w:color w:val="000000" w:themeColor="text1"/>
          <w:sz w:val="28"/>
          <w:szCs w:val="28"/>
          <w:lang w:val="sl-SI"/>
        </w:rPr>
        <w:t>:</w:t>
      </w:r>
      <w:r w:rsidRPr="00ED1348">
        <w:rPr>
          <w:rFonts w:ascii="Times New Roman" w:hAnsi="Times New Roman"/>
          <w:color w:val="000000" w:themeColor="text1"/>
          <w:sz w:val="28"/>
          <w:szCs w:val="28"/>
          <w:lang w:val="sl-SI"/>
        </w:rPr>
        <w:t xml:space="preserve"> Gradonačelnik</w:t>
      </w:r>
    </w:p>
    <w:p w:rsidR="00FA5CD9" w:rsidRPr="00350297" w:rsidRDefault="00FA5CD9" w:rsidP="0003277C">
      <w:pPr>
        <w:pStyle w:val="NoSpacing"/>
        <w:rPr>
          <w:rFonts w:ascii="Times New Roman" w:hAnsi="Times New Roman"/>
          <w:sz w:val="28"/>
          <w:szCs w:val="28"/>
        </w:rPr>
      </w:pPr>
      <w:r w:rsidRPr="00350297">
        <w:rPr>
          <w:rFonts w:ascii="Times New Roman" w:hAnsi="Times New Roman"/>
          <w:b/>
          <w:sz w:val="28"/>
          <w:szCs w:val="28"/>
        </w:rPr>
        <w:t>Rok</w:t>
      </w:r>
      <w:r w:rsidRPr="0003277C">
        <w:rPr>
          <w:rFonts w:ascii="Times New Roman" w:hAnsi="Times New Roman"/>
          <w:sz w:val="28"/>
          <w:szCs w:val="28"/>
        </w:rPr>
        <w:t>:</w:t>
      </w:r>
      <w:r w:rsidR="005948AB" w:rsidRPr="00350297">
        <w:rPr>
          <w:rFonts w:ascii="Times New Roman" w:hAnsi="Times New Roman"/>
          <w:sz w:val="28"/>
          <w:szCs w:val="28"/>
        </w:rPr>
        <w:t xml:space="preserve"> </w:t>
      </w:r>
      <w:r w:rsidR="00EC1C05" w:rsidRPr="00350297">
        <w:rPr>
          <w:rFonts w:ascii="Times New Roman" w:hAnsi="Times New Roman"/>
          <w:sz w:val="28"/>
          <w:szCs w:val="28"/>
        </w:rPr>
        <w:t>II kvartal</w:t>
      </w:r>
    </w:p>
    <w:p w:rsidR="00307987" w:rsidRDefault="00307987" w:rsidP="00307987">
      <w:pPr>
        <w:rPr>
          <w:rFonts w:ascii="Times New Roman" w:hAnsi="Times New Roman" w:cs="Times New Roman"/>
          <w:sz w:val="16"/>
          <w:szCs w:val="16"/>
        </w:rPr>
      </w:pPr>
    </w:p>
    <w:p w:rsidR="008037E1" w:rsidRDefault="008037E1" w:rsidP="00307987">
      <w:pPr>
        <w:rPr>
          <w:rFonts w:ascii="Times New Roman" w:hAnsi="Times New Roman" w:cs="Times New Roman"/>
          <w:sz w:val="16"/>
          <w:szCs w:val="16"/>
        </w:rPr>
      </w:pPr>
    </w:p>
    <w:p w:rsidR="008037E1" w:rsidRDefault="008037E1" w:rsidP="00307987">
      <w:pPr>
        <w:rPr>
          <w:rFonts w:ascii="Times New Roman" w:hAnsi="Times New Roman" w:cs="Times New Roman"/>
          <w:sz w:val="16"/>
          <w:szCs w:val="16"/>
        </w:rPr>
      </w:pPr>
    </w:p>
    <w:p w:rsidR="008037E1" w:rsidRDefault="008037E1" w:rsidP="00307987">
      <w:pPr>
        <w:rPr>
          <w:rFonts w:ascii="Times New Roman" w:hAnsi="Times New Roman" w:cs="Times New Roman"/>
          <w:sz w:val="16"/>
          <w:szCs w:val="16"/>
        </w:rPr>
      </w:pPr>
    </w:p>
    <w:p w:rsidR="008037E1" w:rsidRPr="002450F6" w:rsidRDefault="008037E1" w:rsidP="00307987">
      <w:pPr>
        <w:rPr>
          <w:rFonts w:ascii="Times New Roman" w:hAnsi="Times New Roman" w:cs="Times New Roman"/>
          <w:sz w:val="16"/>
          <w:szCs w:val="16"/>
        </w:rPr>
      </w:pPr>
    </w:p>
    <w:p w:rsidR="00EC1C05" w:rsidRDefault="00F87978" w:rsidP="009502B8">
      <w:pPr>
        <w:spacing w:after="0" w:line="240" w:lineRule="auto"/>
        <w:ind w:firstLine="720"/>
        <w:jc w:val="both"/>
        <w:rPr>
          <w:rFonts w:ascii="Times New Roman" w:hAnsi="Times New Roman" w:cs="Times New Roman"/>
          <w:b/>
          <w:sz w:val="28"/>
          <w:szCs w:val="28"/>
          <w:lang w:val="sr-Latn-CS"/>
        </w:rPr>
      </w:pPr>
      <w:r w:rsidRPr="00F87978">
        <w:rPr>
          <w:rFonts w:ascii="Times New Roman" w:hAnsi="Times New Roman" w:cs="Times New Roman"/>
          <w:b/>
          <w:bCs/>
          <w:iCs/>
          <w:sz w:val="28"/>
          <w:szCs w:val="28"/>
        </w:rPr>
        <w:t>1</w:t>
      </w:r>
      <w:r w:rsidR="00326844">
        <w:rPr>
          <w:rFonts w:ascii="Times New Roman" w:hAnsi="Times New Roman" w:cs="Times New Roman"/>
          <w:b/>
          <w:bCs/>
          <w:iCs/>
          <w:sz w:val="28"/>
          <w:szCs w:val="28"/>
        </w:rPr>
        <w:t>3.</w:t>
      </w:r>
      <w:r w:rsidR="00EC1C05" w:rsidRPr="00F87978">
        <w:rPr>
          <w:rFonts w:ascii="Times New Roman" w:hAnsi="Times New Roman" w:cs="Times New Roman"/>
          <w:b/>
          <w:iCs/>
          <w:sz w:val="28"/>
          <w:szCs w:val="28"/>
          <w:lang w:val="sl-SI"/>
        </w:rPr>
        <w:t xml:space="preserve"> </w:t>
      </w:r>
      <w:r w:rsidR="00725AD7" w:rsidRPr="0019416F">
        <w:rPr>
          <w:rFonts w:ascii="Times New Roman" w:hAnsi="Times New Roman" w:cs="Times New Roman"/>
          <w:b/>
          <w:sz w:val="28"/>
          <w:szCs w:val="28"/>
        </w:rPr>
        <w:t>I</w:t>
      </w:r>
      <w:r w:rsidR="005E055B">
        <w:rPr>
          <w:rFonts w:ascii="Times New Roman" w:hAnsi="Times New Roman" w:cs="Times New Roman"/>
          <w:b/>
          <w:sz w:val="28"/>
          <w:szCs w:val="28"/>
        </w:rPr>
        <w:t>zvještaj o sprovođenju L</w:t>
      </w:r>
      <w:r w:rsidR="00EC1C05" w:rsidRPr="00F87978">
        <w:rPr>
          <w:rFonts w:ascii="Times New Roman" w:hAnsi="Times New Roman" w:cs="Times New Roman"/>
          <w:b/>
          <w:sz w:val="28"/>
          <w:szCs w:val="28"/>
        </w:rPr>
        <w:t>okalnog plana upravljanja</w:t>
      </w:r>
      <w:r w:rsidR="009502B8">
        <w:rPr>
          <w:rFonts w:ascii="Times New Roman" w:hAnsi="Times New Roman" w:cs="Times New Roman"/>
          <w:b/>
          <w:sz w:val="28"/>
          <w:szCs w:val="28"/>
          <w:lang w:val="sr-Latn-CS"/>
        </w:rPr>
        <w:t xml:space="preserve"> otpadom u Glavnom gradu za</w:t>
      </w:r>
      <w:r w:rsidR="00EC1C05" w:rsidRPr="00F87978">
        <w:rPr>
          <w:rFonts w:ascii="Times New Roman" w:hAnsi="Times New Roman" w:cs="Times New Roman"/>
          <w:b/>
          <w:sz w:val="28"/>
          <w:szCs w:val="28"/>
          <w:lang w:val="sr-Latn-CS"/>
        </w:rPr>
        <w:t xml:space="preserve"> 2018. godinu   </w:t>
      </w:r>
    </w:p>
    <w:p w:rsidR="009502B8" w:rsidRPr="009502B8" w:rsidRDefault="009502B8" w:rsidP="009502B8">
      <w:pPr>
        <w:spacing w:after="0" w:line="240" w:lineRule="auto"/>
        <w:ind w:firstLine="720"/>
        <w:jc w:val="both"/>
        <w:rPr>
          <w:rFonts w:ascii="Times New Roman" w:hAnsi="Times New Roman" w:cs="Times New Roman"/>
          <w:b/>
          <w:sz w:val="16"/>
          <w:szCs w:val="16"/>
          <w:lang w:val="sr-Latn-CS"/>
        </w:rPr>
      </w:pPr>
    </w:p>
    <w:p w:rsidR="00EC1C05" w:rsidRDefault="00EC1C05" w:rsidP="0054764A">
      <w:pPr>
        <w:spacing w:after="0" w:line="240" w:lineRule="auto"/>
        <w:jc w:val="both"/>
        <w:rPr>
          <w:rFonts w:ascii="Times New Roman" w:hAnsi="Times New Roman" w:cs="Times New Roman"/>
          <w:sz w:val="28"/>
          <w:szCs w:val="28"/>
        </w:rPr>
      </w:pPr>
      <w:r w:rsidRPr="00350297">
        <w:rPr>
          <w:rFonts w:ascii="Times New Roman" w:hAnsi="Times New Roman" w:cs="Times New Roman"/>
          <w:sz w:val="28"/>
          <w:szCs w:val="28"/>
        </w:rPr>
        <w:t>Izvještaj će se sačiniti</w:t>
      </w:r>
      <w:r w:rsidR="00F648A6">
        <w:rPr>
          <w:rFonts w:ascii="Times New Roman" w:hAnsi="Times New Roman" w:cs="Times New Roman"/>
          <w:sz w:val="28"/>
          <w:szCs w:val="28"/>
          <w:lang w:val="sr-Latn-CS"/>
        </w:rPr>
        <w:t xml:space="preserve"> saglasno odredbi</w:t>
      </w:r>
      <w:r w:rsidRPr="00350297">
        <w:rPr>
          <w:rFonts w:ascii="Times New Roman" w:hAnsi="Times New Roman" w:cs="Times New Roman"/>
          <w:sz w:val="28"/>
          <w:szCs w:val="28"/>
          <w:lang w:val="sr-Latn-CS"/>
        </w:rPr>
        <w:t xml:space="preserve"> </w:t>
      </w:r>
      <w:r w:rsidR="00F648A6">
        <w:rPr>
          <w:rFonts w:ascii="Times New Roman" w:hAnsi="Times New Roman" w:cs="Times New Roman"/>
          <w:iCs/>
          <w:sz w:val="28"/>
          <w:szCs w:val="28"/>
          <w:lang w:val="sl-SI"/>
        </w:rPr>
        <w:t xml:space="preserve">člana </w:t>
      </w:r>
      <w:r w:rsidRPr="00350297">
        <w:rPr>
          <w:rFonts w:ascii="Times New Roman" w:hAnsi="Times New Roman" w:cs="Times New Roman"/>
          <w:iCs/>
          <w:sz w:val="28"/>
          <w:szCs w:val="28"/>
          <w:lang w:val="sl-SI"/>
        </w:rPr>
        <w:t>25 stav 6 i 7 Zakona o upravljanju otpadom (</w:t>
      </w:r>
      <w:r w:rsidR="009502B8">
        <w:rPr>
          <w:rFonts w:ascii="Times New Roman" w:hAnsi="Times New Roman" w:cs="Times New Roman"/>
          <w:sz w:val="28"/>
          <w:szCs w:val="28"/>
        </w:rPr>
        <w:t>"</w:t>
      </w:r>
      <w:r w:rsidRPr="00350297">
        <w:rPr>
          <w:rFonts w:ascii="Times New Roman" w:hAnsi="Times New Roman" w:cs="Times New Roman"/>
          <w:iCs/>
          <w:sz w:val="28"/>
          <w:szCs w:val="28"/>
          <w:lang w:val="sl-SI"/>
        </w:rPr>
        <w:t>Sl.</w:t>
      </w:r>
      <w:r w:rsidR="00F648A6">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list CG</w:t>
      </w:r>
      <w:r w:rsidR="009502B8">
        <w:rPr>
          <w:rFonts w:ascii="Times New Roman" w:hAnsi="Times New Roman" w:cs="Times New Roman"/>
          <w:sz w:val="28"/>
          <w:szCs w:val="28"/>
        </w:rPr>
        <w:t xml:space="preserve">", </w:t>
      </w:r>
      <w:r w:rsidRPr="00350297">
        <w:rPr>
          <w:rFonts w:ascii="Times New Roman" w:hAnsi="Times New Roman" w:cs="Times New Roman"/>
          <w:iCs/>
          <w:sz w:val="28"/>
          <w:szCs w:val="28"/>
          <w:lang w:val="sl-SI"/>
        </w:rPr>
        <w:t>br</w:t>
      </w:r>
      <w:r w:rsidR="009502B8">
        <w:rPr>
          <w:rFonts w:ascii="Times New Roman" w:hAnsi="Times New Roman" w:cs="Times New Roman"/>
          <w:iCs/>
          <w:sz w:val="28"/>
          <w:szCs w:val="28"/>
          <w:lang w:val="sl-SI"/>
        </w:rPr>
        <w:t>.</w:t>
      </w:r>
      <w:r w:rsidR="00F648A6">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64/11 i 39/16), kojim je propisano</w:t>
      </w:r>
      <w:r w:rsidRPr="00350297">
        <w:rPr>
          <w:rFonts w:ascii="Times New Roman" w:hAnsi="Times New Roman" w:cs="Times New Roman"/>
          <w:sz w:val="28"/>
          <w:szCs w:val="28"/>
        </w:rPr>
        <w:t xml:space="preserve"> da  godišnji izvještaj o sprovođenju</w:t>
      </w:r>
      <w:r w:rsidR="009502B8">
        <w:rPr>
          <w:rFonts w:ascii="Times New Roman" w:hAnsi="Times New Roman" w:cs="Times New Roman"/>
          <w:sz w:val="28"/>
          <w:szCs w:val="28"/>
        </w:rPr>
        <w:t xml:space="preserve"> lokalnog plana usvaja nadležni</w:t>
      </w:r>
      <w:r w:rsidRPr="00350297">
        <w:rPr>
          <w:rFonts w:ascii="Times New Roman" w:hAnsi="Times New Roman" w:cs="Times New Roman"/>
          <w:sz w:val="28"/>
          <w:szCs w:val="28"/>
        </w:rPr>
        <w:t xml:space="preserve"> organ jedinice lokalne samouprave najkasnije do 20. maja tekuće za prethodnu  godinu, kao i da  je godišnji izvještaj o sprovođenju lokalnog plana nadležni organ jedinice lokalne samouprave dužan da dostavi Ministarstvu i Agenciji, najkasnije do 30. juna tekuće za prethodnu godinu. </w:t>
      </w:r>
    </w:p>
    <w:p w:rsidR="00F648A6" w:rsidRPr="0054764A" w:rsidRDefault="00F648A6" w:rsidP="00112C81">
      <w:pPr>
        <w:spacing w:after="0" w:line="240" w:lineRule="auto"/>
        <w:ind w:left="6480" w:hanging="6480"/>
        <w:jc w:val="both"/>
        <w:rPr>
          <w:rFonts w:ascii="Times New Roman" w:hAnsi="Times New Roman" w:cs="Times New Roman"/>
          <w:sz w:val="20"/>
          <w:szCs w:val="20"/>
        </w:rPr>
      </w:pPr>
    </w:p>
    <w:p w:rsidR="00EC1C05" w:rsidRPr="00350297" w:rsidRDefault="00465DA6" w:rsidP="00112C81">
      <w:pPr>
        <w:spacing w:after="0" w:line="240" w:lineRule="auto"/>
        <w:ind w:left="6480" w:hanging="6480"/>
        <w:jc w:val="both"/>
        <w:rPr>
          <w:rFonts w:ascii="Times New Roman" w:hAnsi="Times New Roman" w:cs="Times New Roman"/>
          <w:iCs/>
          <w:sz w:val="28"/>
          <w:szCs w:val="28"/>
          <w:lang w:val="sl-SI"/>
        </w:rPr>
      </w:pPr>
      <w:r w:rsidRPr="00ED1348">
        <w:rPr>
          <w:rFonts w:ascii="Times New Roman" w:hAnsi="Times New Roman" w:cs="Times New Roman"/>
          <w:b/>
          <w:color w:val="000000" w:themeColor="text1"/>
          <w:sz w:val="28"/>
          <w:szCs w:val="28"/>
          <w:lang w:val="sl-SI"/>
        </w:rPr>
        <w:t>Nosilac posla</w:t>
      </w:r>
      <w:r w:rsidR="00EC1C05" w:rsidRPr="00F648A6">
        <w:rPr>
          <w:rFonts w:ascii="Times New Roman" w:hAnsi="Times New Roman" w:cs="Times New Roman"/>
          <w:bCs/>
          <w:iCs/>
          <w:color w:val="000000" w:themeColor="text1"/>
          <w:sz w:val="28"/>
          <w:szCs w:val="28"/>
          <w:lang w:val="sl-SI"/>
        </w:rPr>
        <w:t>:</w:t>
      </w:r>
      <w:r w:rsidR="00580737">
        <w:rPr>
          <w:rFonts w:ascii="Times New Roman" w:hAnsi="Times New Roman" w:cs="Times New Roman"/>
          <w:b/>
          <w:bCs/>
          <w:iCs/>
          <w:sz w:val="28"/>
          <w:szCs w:val="28"/>
          <w:lang w:val="sl-SI"/>
        </w:rPr>
        <w:t xml:space="preserve"> </w:t>
      </w:r>
      <w:r w:rsidR="00EC1C05" w:rsidRPr="00350297">
        <w:rPr>
          <w:rFonts w:ascii="Times New Roman" w:hAnsi="Times New Roman" w:cs="Times New Roman"/>
          <w:iCs/>
          <w:sz w:val="28"/>
          <w:szCs w:val="28"/>
          <w:lang w:val="sl-SI"/>
        </w:rPr>
        <w:t xml:space="preserve">Sekretarijat za komunalne poslove </w:t>
      </w:r>
    </w:p>
    <w:p w:rsidR="00F648A6" w:rsidRDefault="00112C81" w:rsidP="00580737">
      <w:pPr>
        <w:tabs>
          <w:tab w:val="left" w:pos="4140"/>
        </w:tabs>
        <w:spacing w:after="0" w:line="240" w:lineRule="auto"/>
        <w:ind w:left="4140" w:hanging="4140"/>
        <w:jc w:val="both"/>
        <w:rPr>
          <w:rFonts w:ascii="Times New Roman" w:hAnsi="Times New Roman" w:cs="Times New Roman"/>
          <w:b/>
          <w:bCs/>
          <w:sz w:val="28"/>
          <w:szCs w:val="28"/>
          <w:lang w:val="sl-SI"/>
        </w:rPr>
      </w:pPr>
      <w:r w:rsidRPr="00350297">
        <w:rPr>
          <w:rFonts w:ascii="Times New Roman" w:hAnsi="Times New Roman" w:cs="Times New Roman"/>
          <w:b/>
          <w:iCs/>
          <w:sz w:val="28"/>
          <w:szCs w:val="28"/>
          <w:lang w:val="sl-SI"/>
        </w:rPr>
        <w:t>Predlagač</w:t>
      </w:r>
      <w:r w:rsidRPr="00F648A6">
        <w:rPr>
          <w:rFonts w:ascii="Times New Roman" w:hAnsi="Times New Roman" w:cs="Times New Roman"/>
          <w:iCs/>
          <w:sz w:val="28"/>
          <w:szCs w:val="28"/>
          <w:lang w:val="sl-SI"/>
        </w:rPr>
        <w:t>:</w:t>
      </w:r>
      <w:r w:rsidRPr="00350297">
        <w:rPr>
          <w:rFonts w:ascii="Times New Roman" w:hAnsi="Times New Roman" w:cs="Times New Roman"/>
          <w:iCs/>
          <w:sz w:val="28"/>
          <w:szCs w:val="28"/>
          <w:lang w:val="sl-SI"/>
        </w:rPr>
        <w:t xml:space="preserve"> </w:t>
      </w:r>
      <w:r w:rsidR="00EC1C05" w:rsidRPr="00350297">
        <w:rPr>
          <w:rFonts w:ascii="Times New Roman" w:hAnsi="Times New Roman" w:cs="Times New Roman"/>
          <w:iCs/>
          <w:sz w:val="28"/>
          <w:szCs w:val="28"/>
          <w:lang w:val="sl-SI"/>
        </w:rPr>
        <w:t xml:space="preserve">Gradonačelnik </w:t>
      </w:r>
      <w:r w:rsidR="00EC1C05" w:rsidRPr="00350297">
        <w:rPr>
          <w:rFonts w:ascii="Times New Roman" w:hAnsi="Times New Roman" w:cs="Times New Roman"/>
          <w:sz w:val="28"/>
          <w:szCs w:val="28"/>
          <w:lang w:val="sl-SI"/>
        </w:rPr>
        <w:tab/>
      </w:r>
      <w:r w:rsidR="00EC1C05" w:rsidRPr="00350297">
        <w:rPr>
          <w:rFonts w:ascii="Times New Roman" w:hAnsi="Times New Roman" w:cs="Times New Roman"/>
          <w:sz w:val="28"/>
          <w:szCs w:val="28"/>
          <w:lang w:val="sl-SI"/>
        </w:rPr>
        <w:tab/>
      </w:r>
      <w:r w:rsidR="00EC1C05" w:rsidRPr="00350297">
        <w:rPr>
          <w:rFonts w:ascii="Times New Roman" w:hAnsi="Times New Roman" w:cs="Times New Roman"/>
          <w:b/>
          <w:bCs/>
          <w:sz w:val="28"/>
          <w:szCs w:val="28"/>
          <w:lang w:val="sl-SI"/>
        </w:rPr>
        <w:t xml:space="preserve">                </w:t>
      </w:r>
      <w:r w:rsidR="00580737">
        <w:rPr>
          <w:rFonts w:ascii="Times New Roman" w:hAnsi="Times New Roman" w:cs="Times New Roman"/>
          <w:b/>
          <w:bCs/>
          <w:sz w:val="28"/>
          <w:szCs w:val="28"/>
          <w:lang w:val="sl-SI"/>
        </w:rPr>
        <w:t xml:space="preserve">         </w:t>
      </w:r>
    </w:p>
    <w:p w:rsidR="00EC1C05" w:rsidRPr="00350297" w:rsidRDefault="00112C81" w:rsidP="00580737">
      <w:pPr>
        <w:tabs>
          <w:tab w:val="left" w:pos="4140"/>
        </w:tabs>
        <w:spacing w:after="0" w:line="240" w:lineRule="auto"/>
        <w:ind w:left="4140" w:hanging="4140"/>
        <w:jc w:val="both"/>
        <w:rPr>
          <w:rFonts w:ascii="Times New Roman" w:hAnsi="Times New Roman" w:cs="Times New Roman"/>
          <w:iCs/>
          <w:sz w:val="28"/>
          <w:szCs w:val="28"/>
          <w:lang w:val="sl-SI"/>
        </w:rPr>
      </w:pPr>
      <w:r w:rsidRPr="00350297">
        <w:rPr>
          <w:rFonts w:ascii="Times New Roman" w:hAnsi="Times New Roman" w:cs="Times New Roman"/>
          <w:b/>
          <w:bCs/>
          <w:sz w:val="28"/>
          <w:szCs w:val="28"/>
          <w:lang w:val="sl-SI"/>
        </w:rPr>
        <w:t>Rok</w:t>
      </w:r>
      <w:r w:rsidRPr="00F648A6">
        <w:rPr>
          <w:rFonts w:ascii="Times New Roman" w:hAnsi="Times New Roman" w:cs="Times New Roman"/>
          <w:bCs/>
          <w:sz w:val="28"/>
          <w:szCs w:val="28"/>
          <w:lang w:val="sl-SI"/>
        </w:rPr>
        <w:t>:</w:t>
      </w:r>
      <w:r w:rsidRPr="00350297">
        <w:rPr>
          <w:rFonts w:ascii="Times New Roman" w:hAnsi="Times New Roman" w:cs="Times New Roman"/>
          <w:b/>
          <w:bCs/>
          <w:sz w:val="28"/>
          <w:szCs w:val="28"/>
          <w:lang w:val="sl-SI"/>
        </w:rPr>
        <w:t xml:space="preserve"> </w:t>
      </w:r>
      <w:r w:rsidR="00EC1C05" w:rsidRPr="00350297">
        <w:rPr>
          <w:rFonts w:ascii="Times New Roman" w:hAnsi="Times New Roman" w:cs="Times New Roman"/>
          <w:iCs/>
          <w:sz w:val="28"/>
          <w:szCs w:val="28"/>
          <w:lang w:val="sl-SI"/>
        </w:rPr>
        <w:t xml:space="preserve">II kvartal </w:t>
      </w:r>
    </w:p>
    <w:p w:rsidR="00161F79" w:rsidRPr="00025885" w:rsidRDefault="00A033FF" w:rsidP="00161F79">
      <w:pPr>
        <w:spacing w:after="0" w:line="240" w:lineRule="auto"/>
        <w:jc w:val="both"/>
        <w:rPr>
          <w:rFonts w:ascii="Times New Roman" w:hAnsi="Times New Roman" w:cs="Times New Roman"/>
          <w:b/>
          <w:iCs/>
          <w:strike/>
          <w:sz w:val="28"/>
          <w:szCs w:val="28"/>
          <w:lang w:val="sl-SI"/>
        </w:rPr>
      </w:pPr>
      <w:r>
        <w:rPr>
          <w:rFonts w:ascii="Times New Roman" w:hAnsi="Times New Roman" w:cs="Times New Roman"/>
          <w:b/>
          <w:iCs/>
          <w:strike/>
          <w:sz w:val="28"/>
          <w:szCs w:val="28"/>
          <w:lang w:val="sl-SI"/>
        </w:rPr>
        <w:t xml:space="preserve"> </w:t>
      </w:r>
      <w:r w:rsidR="00161F79" w:rsidRPr="00025885">
        <w:rPr>
          <w:rFonts w:ascii="Times New Roman" w:hAnsi="Times New Roman" w:cs="Times New Roman"/>
          <w:b/>
          <w:iCs/>
          <w:strike/>
          <w:sz w:val="28"/>
          <w:szCs w:val="28"/>
          <w:lang w:val="sl-SI"/>
        </w:rPr>
        <w:t xml:space="preserve">    </w:t>
      </w:r>
    </w:p>
    <w:p w:rsidR="00B253BD" w:rsidRPr="00F87978" w:rsidRDefault="00161F79" w:rsidP="00500CE1">
      <w:pPr>
        <w:spacing w:after="0" w:line="240" w:lineRule="auto"/>
        <w:jc w:val="both"/>
        <w:rPr>
          <w:rFonts w:ascii="Times New Roman" w:hAnsi="Times New Roman" w:cs="Times New Roman"/>
          <w:b/>
          <w:color w:val="000000"/>
          <w:sz w:val="28"/>
          <w:szCs w:val="28"/>
          <w:lang w:val="sr-Latn-CS"/>
        </w:rPr>
      </w:pPr>
      <w:r w:rsidRPr="00F648A6">
        <w:rPr>
          <w:rFonts w:ascii="Times New Roman" w:hAnsi="Times New Roman" w:cs="Times New Roman"/>
          <w:b/>
          <w:iCs/>
          <w:sz w:val="28"/>
          <w:szCs w:val="28"/>
          <w:lang w:val="sl-SI"/>
        </w:rPr>
        <w:tab/>
      </w:r>
      <w:r w:rsidR="00F87978">
        <w:rPr>
          <w:rFonts w:ascii="Times New Roman" w:hAnsi="Times New Roman" w:cs="Times New Roman"/>
          <w:b/>
          <w:color w:val="000000"/>
          <w:sz w:val="28"/>
          <w:szCs w:val="28"/>
          <w:lang w:val="sr-Latn-CS"/>
        </w:rPr>
        <w:t>1</w:t>
      </w:r>
      <w:r w:rsidR="0068150A">
        <w:rPr>
          <w:rFonts w:ascii="Times New Roman" w:hAnsi="Times New Roman" w:cs="Times New Roman"/>
          <w:b/>
          <w:color w:val="000000"/>
          <w:sz w:val="28"/>
          <w:szCs w:val="28"/>
          <w:lang w:val="sr-Latn-CS"/>
        </w:rPr>
        <w:t>4</w:t>
      </w:r>
      <w:r w:rsidR="00F87978">
        <w:rPr>
          <w:rFonts w:ascii="Times New Roman" w:hAnsi="Times New Roman" w:cs="Times New Roman"/>
          <w:b/>
          <w:color w:val="000000"/>
          <w:sz w:val="28"/>
          <w:szCs w:val="28"/>
          <w:lang w:val="sr-Latn-CS"/>
        </w:rPr>
        <w:t>.</w:t>
      </w:r>
      <w:r w:rsidR="009502B8">
        <w:rPr>
          <w:rFonts w:ascii="Times New Roman" w:hAnsi="Times New Roman" w:cs="Times New Roman"/>
          <w:b/>
          <w:color w:val="000000"/>
          <w:sz w:val="28"/>
          <w:szCs w:val="28"/>
          <w:lang w:val="sr-Latn-CS"/>
        </w:rPr>
        <w:t xml:space="preserve"> </w:t>
      </w:r>
      <w:r w:rsidR="00B253BD" w:rsidRPr="00F87978">
        <w:rPr>
          <w:rFonts w:ascii="Times New Roman" w:hAnsi="Times New Roman" w:cs="Times New Roman"/>
          <w:b/>
          <w:color w:val="000000"/>
          <w:sz w:val="28"/>
          <w:szCs w:val="28"/>
          <w:lang w:val="sr-Latn-CS"/>
        </w:rPr>
        <w:t>Izvještaj o stanju životne sredine za teritoriju Glavnog grada za period 2015</w:t>
      </w:r>
      <w:r w:rsidR="00E7727D">
        <w:rPr>
          <w:rFonts w:ascii="Times New Roman" w:hAnsi="Times New Roman" w:cs="Times New Roman"/>
          <w:b/>
          <w:color w:val="000000"/>
          <w:sz w:val="28"/>
          <w:szCs w:val="28"/>
          <w:lang w:val="sr-Latn-CS"/>
        </w:rPr>
        <w:t xml:space="preserve"> </w:t>
      </w:r>
      <w:r w:rsidR="00B253BD" w:rsidRPr="00F87978">
        <w:rPr>
          <w:rFonts w:ascii="Times New Roman" w:hAnsi="Times New Roman" w:cs="Times New Roman"/>
          <w:b/>
          <w:color w:val="000000"/>
          <w:sz w:val="28"/>
          <w:szCs w:val="28"/>
          <w:lang w:val="sr-Latn-CS"/>
        </w:rPr>
        <w:t>-</w:t>
      </w:r>
      <w:r w:rsidR="00E7727D">
        <w:rPr>
          <w:rFonts w:ascii="Times New Roman" w:hAnsi="Times New Roman" w:cs="Times New Roman"/>
          <w:b/>
          <w:color w:val="000000"/>
          <w:sz w:val="28"/>
          <w:szCs w:val="28"/>
          <w:lang w:val="sr-Latn-CS"/>
        </w:rPr>
        <w:t xml:space="preserve"> </w:t>
      </w:r>
      <w:r w:rsidR="00B253BD" w:rsidRPr="00F87978">
        <w:rPr>
          <w:rFonts w:ascii="Times New Roman" w:hAnsi="Times New Roman" w:cs="Times New Roman"/>
          <w:b/>
          <w:color w:val="000000"/>
          <w:sz w:val="28"/>
          <w:szCs w:val="28"/>
          <w:lang w:val="sr-Latn-CS"/>
        </w:rPr>
        <w:t>2018. godine</w:t>
      </w:r>
    </w:p>
    <w:p w:rsidR="00117DC6" w:rsidRPr="0054764A" w:rsidRDefault="00117DC6" w:rsidP="00117DC6">
      <w:pPr>
        <w:spacing w:after="0" w:line="240" w:lineRule="auto"/>
        <w:jc w:val="both"/>
        <w:rPr>
          <w:rFonts w:ascii="Times New Roman" w:hAnsi="Times New Roman" w:cs="Times New Roman"/>
          <w:b/>
          <w:color w:val="000000"/>
          <w:sz w:val="20"/>
          <w:szCs w:val="20"/>
          <w:lang w:val="sr-Latn-CS"/>
        </w:rPr>
      </w:pPr>
    </w:p>
    <w:p w:rsidR="00B253BD" w:rsidRPr="00350297" w:rsidRDefault="00B253BD" w:rsidP="0054764A">
      <w:pPr>
        <w:spacing w:after="0" w:line="240" w:lineRule="auto"/>
        <w:jc w:val="both"/>
        <w:rPr>
          <w:rFonts w:ascii="Times New Roman" w:hAnsi="Times New Roman" w:cs="Times New Roman"/>
          <w:color w:val="000000"/>
          <w:sz w:val="28"/>
          <w:szCs w:val="28"/>
          <w:lang w:val="sr-Latn-CS"/>
        </w:rPr>
      </w:pPr>
      <w:r w:rsidRPr="00350297">
        <w:rPr>
          <w:rFonts w:ascii="Times New Roman" w:hAnsi="Times New Roman" w:cs="Times New Roman"/>
          <w:color w:val="000000"/>
          <w:sz w:val="28"/>
          <w:szCs w:val="28"/>
          <w:lang w:val="sr-Latn-CS"/>
        </w:rPr>
        <w:t>Odre</w:t>
      </w:r>
      <w:r w:rsidR="009502B8">
        <w:rPr>
          <w:rFonts w:ascii="Times New Roman" w:hAnsi="Times New Roman" w:cs="Times New Roman"/>
          <w:color w:val="000000"/>
          <w:sz w:val="28"/>
          <w:szCs w:val="28"/>
          <w:lang w:val="sr-Latn-CS"/>
        </w:rPr>
        <w:t xml:space="preserve">dbama Zakona o životnoj sredini </w:t>
      </w:r>
      <w:r w:rsidRPr="00350297">
        <w:rPr>
          <w:rFonts w:ascii="Times New Roman" w:hAnsi="Times New Roman" w:cs="Times New Roman"/>
          <w:color w:val="000000"/>
          <w:sz w:val="28"/>
          <w:szCs w:val="28"/>
        </w:rPr>
        <w:t xml:space="preserve">("Službeni list </w:t>
      </w:r>
      <w:r w:rsidR="00F648A6">
        <w:rPr>
          <w:rFonts w:ascii="Times New Roman" w:hAnsi="Times New Roman" w:cs="Times New Roman"/>
          <w:color w:val="000000"/>
          <w:sz w:val="28"/>
          <w:szCs w:val="28"/>
        </w:rPr>
        <w:t>CG</w:t>
      </w:r>
      <w:r w:rsidRPr="00350297">
        <w:rPr>
          <w:rFonts w:ascii="Times New Roman" w:hAnsi="Times New Roman" w:cs="Times New Roman"/>
          <w:color w:val="000000"/>
          <w:sz w:val="28"/>
          <w:szCs w:val="28"/>
        </w:rPr>
        <w:t>", br</w:t>
      </w:r>
      <w:r w:rsidR="009502B8">
        <w:rPr>
          <w:rFonts w:ascii="Times New Roman" w:hAnsi="Times New Roman" w:cs="Times New Roman"/>
          <w:color w:val="000000"/>
          <w:sz w:val="28"/>
          <w:szCs w:val="28"/>
        </w:rPr>
        <w:t xml:space="preserve">oj </w:t>
      </w:r>
      <w:r w:rsidRPr="00350297">
        <w:rPr>
          <w:rFonts w:ascii="Times New Roman" w:hAnsi="Times New Roman" w:cs="Times New Roman"/>
          <w:color w:val="000000"/>
          <w:sz w:val="28"/>
          <w:szCs w:val="28"/>
        </w:rPr>
        <w:t>52/16</w:t>
      </w:r>
      <w:r w:rsidR="009502B8">
        <w:rPr>
          <w:rFonts w:ascii="Times New Roman" w:hAnsi="Times New Roman" w:cs="Times New Roman"/>
          <w:bCs/>
          <w:color w:val="000000"/>
          <w:sz w:val="28"/>
          <w:szCs w:val="28"/>
          <w:lang w:val="sr-Latn-CS"/>
        </w:rPr>
        <w:t>),</w:t>
      </w:r>
      <w:r w:rsidRPr="00350297">
        <w:rPr>
          <w:rFonts w:ascii="Times New Roman" w:hAnsi="Times New Roman" w:cs="Times New Roman"/>
          <w:bCs/>
          <w:color w:val="000000"/>
          <w:sz w:val="28"/>
          <w:szCs w:val="28"/>
          <w:lang w:val="sr-Latn-CS"/>
        </w:rPr>
        <w:t xml:space="preserve"> definisana je obaveza jedinice lokalne samouprave da sačini izvještaj o stanju životne sredine za teritoriju jedinice lokalne samouprave, na period od četiri godine</w:t>
      </w:r>
      <w:r w:rsidR="00F648A6">
        <w:rPr>
          <w:rFonts w:ascii="Times New Roman" w:hAnsi="Times New Roman" w:cs="Times New Roman"/>
          <w:color w:val="000000"/>
          <w:sz w:val="28"/>
          <w:szCs w:val="28"/>
          <w:lang w:val="sr-Latn-CS"/>
        </w:rPr>
        <w:t xml:space="preserve">. </w:t>
      </w:r>
      <w:r w:rsidRPr="00350297">
        <w:rPr>
          <w:rFonts w:ascii="Times New Roman" w:hAnsi="Times New Roman" w:cs="Times New Roman"/>
          <w:color w:val="000000"/>
          <w:sz w:val="28"/>
          <w:szCs w:val="28"/>
          <w:lang w:val="sr-Latn-CS"/>
        </w:rPr>
        <w:t xml:space="preserve">Cilj izrade ovog dokumenta je da se na adekvatan način sumira opis stanja i podaci za pojedine segmente životne sredine i predlog mjera za očuvanje </w:t>
      </w:r>
      <w:r w:rsidR="0045325E">
        <w:rPr>
          <w:rFonts w:ascii="Times New Roman" w:hAnsi="Times New Roman" w:cs="Times New Roman"/>
          <w:color w:val="000000"/>
          <w:sz w:val="28"/>
          <w:szCs w:val="28"/>
          <w:lang w:val="sr-Latn-CS"/>
        </w:rPr>
        <w:t>i unapr</w:t>
      </w:r>
      <w:r w:rsidRPr="00350297">
        <w:rPr>
          <w:rFonts w:ascii="Times New Roman" w:hAnsi="Times New Roman" w:cs="Times New Roman"/>
          <w:color w:val="000000"/>
          <w:sz w:val="28"/>
          <w:szCs w:val="28"/>
          <w:lang w:val="sr-Latn-CS"/>
        </w:rPr>
        <w:t>eđenje kvaliteta životne sredine.</w:t>
      </w:r>
    </w:p>
    <w:p w:rsidR="00F648A6" w:rsidRPr="0054764A" w:rsidRDefault="00F648A6" w:rsidP="00580737">
      <w:pPr>
        <w:spacing w:after="0" w:line="240" w:lineRule="auto"/>
        <w:rPr>
          <w:rFonts w:ascii="Times New Roman" w:hAnsi="Times New Roman" w:cs="Times New Roman"/>
          <w:color w:val="000000"/>
          <w:sz w:val="20"/>
          <w:szCs w:val="20"/>
          <w:lang w:val="sr-Latn-CS"/>
        </w:rPr>
      </w:pPr>
    </w:p>
    <w:p w:rsidR="00335B83" w:rsidRPr="00350297" w:rsidRDefault="00465DA6" w:rsidP="00580737">
      <w:pPr>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ED1348">
        <w:rPr>
          <w:rFonts w:ascii="Times New Roman" w:hAnsi="Times New Roman" w:cs="Times New Roman"/>
          <w:color w:val="000000" w:themeColor="text1"/>
          <w:sz w:val="28"/>
          <w:szCs w:val="28"/>
          <w:lang w:val="sl-SI"/>
        </w:rPr>
        <w:t>:</w:t>
      </w:r>
      <w:r w:rsidRPr="00350297">
        <w:rPr>
          <w:rFonts w:ascii="Times New Roman" w:hAnsi="Times New Roman" w:cs="Times New Roman"/>
          <w:color w:val="000000"/>
          <w:sz w:val="28"/>
          <w:szCs w:val="28"/>
          <w:lang w:val="sl-SI"/>
        </w:rPr>
        <w:t xml:space="preserve"> </w:t>
      </w:r>
      <w:r w:rsidR="00117DC6" w:rsidRPr="00350297">
        <w:rPr>
          <w:rFonts w:ascii="Times New Roman" w:hAnsi="Times New Roman" w:cs="Times New Roman"/>
          <w:bCs/>
          <w:color w:val="000000"/>
          <w:sz w:val="28"/>
          <w:szCs w:val="28"/>
          <w:lang w:val="sr-Latn-CS"/>
        </w:rPr>
        <w:t>Sekretarijat za planiranje prostora</w:t>
      </w:r>
      <w:r w:rsidR="00F648A6" w:rsidRPr="00F648A6">
        <w:rPr>
          <w:rFonts w:ascii="Times New Roman" w:hAnsi="Times New Roman" w:cs="Times New Roman"/>
          <w:bCs/>
          <w:color w:val="000000"/>
          <w:sz w:val="28"/>
          <w:szCs w:val="28"/>
          <w:lang w:val="sr-Latn-CS"/>
        </w:rPr>
        <w:t xml:space="preserve"> </w:t>
      </w:r>
      <w:r w:rsidR="00F648A6" w:rsidRPr="00350297">
        <w:rPr>
          <w:rFonts w:ascii="Times New Roman" w:hAnsi="Times New Roman" w:cs="Times New Roman"/>
          <w:bCs/>
          <w:color w:val="000000"/>
          <w:sz w:val="28"/>
          <w:szCs w:val="28"/>
          <w:lang w:val="sr-Latn-CS"/>
        </w:rPr>
        <w:t>i održivi razvoj</w:t>
      </w:r>
    </w:p>
    <w:p w:rsidR="00F648A6" w:rsidRDefault="00B253BD" w:rsidP="00F648A6">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F648A6">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B253BD" w:rsidRPr="00F648A6" w:rsidRDefault="00B253BD" w:rsidP="00F648A6">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r-Latn-CS"/>
        </w:rPr>
        <w:t>Rok</w:t>
      </w:r>
      <w:r w:rsidRPr="00F648A6">
        <w:rPr>
          <w:rFonts w:ascii="Times New Roman" w:hAnsi="Times New Roman" w:cs="Times New Roman"/>
          <w:color w:val="000000"/>
          <w:sz w:val="28"/>
          <w:szCs w:val="28"/>
          <w:lang w:val="sr-Latn-CS"/>
        </w:rPr>
        <w:t>:</w:t>
      </w:r>
      <w:r w:rsidRPr="00350297">
        <w:rPr>
          <w:rFonts w:ascii="Times New Roman" w:hAnsi="Times New Roman" w:cs="Times New Roman"/>
          <w:color w:val="000000"/>
          <w:sz w:val="28"/>
          <w:szCs w:val="28"/>
          <w:lang w:val="sr-Latn-CS"/>
        </w:rPr>
        <w:t xml:space="preserve"> III kvartal</w:t>
      </w:r>
    </w:p>
    <w:p w:rsidR="00E7727D" w:rsidRDefault="00E7727D" w:rsidP="00EC1C05">
      <w:pPr>
        <w:spacing w:after="0"/>
        <w:rPr>
          <w:rFonts w:ascii="Times New Roman" w:hAnsi="Times New Roman" w:cs="Times New Roman"/>
          <w:sz w:val="28"/>
          <w:szCs w:val="28"/>
        </w:rPr>
      </w:pPr>
    </w:p>
    <w:p w:rsidR="00127D3E" w:rsidRPr="00F87978" w:rsidRDefault="00F87978" w:rsidP="00F87978">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lang w:val="sr-Latn-CS"/>
        </w:rPr>
      </w:pPr>
      <w:r>
        <w:rPr>
          <w:rFonts w:ascii="Times New Roman" w:hAnsi="Times New Roman" w:cs="Times New Roman"/>
          <w:b/>
          <w:sz w:val="28"/>
          <w:szCs w:val="28"/>
          <w:lang w:val="sr-Latn-CS"/>
        </w:rPr>
        <w:t>1</w:t>
      </w:r>
      <w:r w:rsidR="0068150A">
        <w:rPr>
          <w:rFonts w:ascii="Times New Roman" w:hAnsi="Times New Roman" w:cs="Times New Roman"/>
          <w:b/>
          <w:sz w:val="28"/>
          <w:szCs w:val="28"/>
          <w:lang w:val="sr-Latn-CS"/>
        </w:rPr>
        <w:t>5</w:t>
      </w:r>
      <w:r>
        <w:rPr>
          <w:rFonts w:ascii="Times New Roman" w:hAnsi="Times New Roman" w:cs="Times New Roman"/>
          <w:b/>
          <w:sz w:val="28"/>
          <w:szCs w:val="28"/>
          <w:lang w:val="sr-Latn-CS"/>
        </w:rPr>
        <w:t>.</w:t>
      </w:r>
      <w:r w:rsidR="009502B8">
        <w:rPr>
          <w:rFonts w:ascii="Times New Roman" w:hAnsi="Times New Roman" w:cs="Times New Roman"/>
          <w:b/>
          <w:sz w:val="28"/>
          <w:szCs w:val="28"/>
          <w:lang w:val="sr-Latn-CS"/>
        </w:rPr>
        <w:t xml:space="preserve"> </w:t>
      </w:r>
      <w:r w:rsidR="00127D3E" w:rsidRPr="00F87978">
        <w:rPr>
          <w:rFonts w:ascii="Times New Roman" w:hAnsi="Times New Roman" w:cs="Times New Roman"/>
          <w:b/>
          <w:sz w:val="28"/>
          <w:szCs w:val="28"/>
          <w:lang w:val="sr-Latn-CS"/>
        </w:rPr>
        <w:t xml:space="preserve">Informacija o ostvarivanju Budžeta Glavnog grada </w:t>
      </w:r>
      <w:r w:rsidR="009502B8">
        <w:rPr>
          <w:rFonts w:ascii="Times New Roman" w:hAnsi="Times New Roman" w:cs="Times New Roman"/>
          <w:b/>
          <w:sz w:val="28"/>
          <w:szCs w:val="28"/>
          <w:lang w:val="sr-Latn-CS"/>
        </w:rPr>
        <w:t>-</w:t>
      </w:r>
      <w:r w:rsidR="00127D3E" w:rsidRPr="00F87978">
        <w:rPr>
          <w:rFonts w:ascii="Times New Roman" w:hAnsi="Times New Roman" w:cs="Times New Roman"/>
          <w:b/>
          <w:sz w:val="28"/>
          <w:szCs w:val="28"/>
          <w:lang w:val="sr-Latn-CS"/>
        </w:rPr>
        <w:t xml:space="preserve"> Podgorice za period januar</w:t>
      </w:r>
      <w:r w:rsidR="00F648A6">
        <w:rPr>
          <w:rFonts w:ascii="Times New Roman" w:hAnsi="Times New Roman" w:cs="Times New Roman"/>
          <w:b/>
          <w:sz w:val="28"/>
          <w:szCs w:val="28"/>
          <w:lang w:val="sr-Latn-CS"/>
        </w:rPr>
        <w:t xml:space="preserve"> </w:t>
      </w:r>
      <w:r w:rsidR="00127D3E" w:rsidRPr="00F87978">
        <w:rPr>
          <w:rFonts w:ascii="Times New Roman" w:hAnsi="Times New Roman" w:cs="Times New Roman"/>
          <w:b/>
          <w:sz w:val="28"/>
          <w:szCs w:val="28"/>
          <w:lang w:val="sr-Latn-CS"/>
        </w:rPr>
        <w:t>-</w:t>
      </w:r>
      <w:r w:rsidR="00F648A6">
        <w:rPr>
          <w:rFonts w:ascii="Times New Roman" w:hAnsi="Times New Roman" w:cs="Times New Roman"/>
          <w:b/>
          <w:sz w:val="28"/>
          <w:szCs w:val="28"/>
          <w:lang w:val="sr-Latn-CS"/>
        </w:rPr>
        <w:t xml:space="preserve"> </w:t>
      </w:r>
      <w:r w:rsidR="00127D3E" w:rsidRPr="00F87978">
        <w:rPr>
          <w:rFonts w:ascii="Times New Roman" w:hAnsi="Times New Roman" w:cs="Times New Roman"/>
          <w:b/>
          <w:sz w:val="28"/>
          <w:szCs w:val="28"/>
          <w:lang w:val="sr-Latn-CS"/>
        </w:rPr>
        <w:t>jun 2019.</w:t>
      </w:r>
      <w:r w:rsidR="009502B8">
        <w:rPr>
          <w:rFonts w:ascii="Times New Roman" w:hAnsi="Times New Roman" w:cs="Times New Roman"/>
          <w:b/>
          <w:sz w:val="28"/>
          <w:szCs w:val="28"/>
          <w:lang w:val="sr-Latn-CS"/>
        </w:rPr>
        <w:t xml:space="preserve"> </w:t>
      </w:r>
      <w:r w:rsidR="00127D3E" w:rsidRPr="00F87978">
        <w:rPr>
          <w:rFonts w:ascii="Times New Roman" w:hAnsi="Times New Roman" w:cs="Times New Roman"/>
          <w:b/>
          <w:sz w:val="28"/>
          <w:szCs w:val="28"/>
          <w:lang w:val="sr-Latn-CS"/>
        </w:rPr>
        <w:t>godine</w:t>
      </w:r>
    </w:p>
    <w:p w:rsidR="00F87978" w:rsidRPr="009502B8" w:rsidRDefault="00F87978" w:rsidP="00F87978">
      <w:pPr>
        <w:spacing w:after="0" w:line="240" w:lineRule="auto"/>
        <w:ind w:firstLine="720"/>
        <w:jc w:val="both"/>
        <w:rPr>
          <w:rFonts w:ascii="Times New Roman" w:hAnsi="Times New Roman" w:cs="Times New Roman"/>
          <w:sz w:val="16"/>
          <w:szCs w:val="16"/>
          <w:lang w:val="sr-Latn-CS"/>
        </w:rPr>
      </w:pPr>
    </w:p>
    <w:p w:rsidR="00127D3E" w:rsidRPr="00350297" w:rsidRDefault="00127D3E" w:rsidP="0054764A">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Informacija će dati pregled ostvarenih prihoda Budžeta Glavnog grada, njihovo usmjeravanje u odnosu na planirana sredstva za pojedine namjene</w:t>
      </w:r>
      <w:r w:rsidR="00F648A6">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 xml:space="preserve">-potrošačke jedinice za prvih </w:t>
      </w:r>
      <w:r w:rsidR="009502B8">
        <w:rPr>
          <w:rFonts w:ascii="Times New Roman" w:hAnsi="Times New Roman" w:cs="Times New Roman"/>
          <w:sz w:val="28"/>
          <w:szCs w:val="28"/>
          <w:lang w:val="sr-Latn-CS"/>
        </w:rPr>
        <w:t>šest</w:t>
      </w:r>
      <w:r w:rsidRPr="00350297">
        <w:rPr>
          <w:rFonts w:ascii="Times New Roman" w:hAnsi="Times New Roman" w:cs="Times New Roman"/>
          <w:sz w:val="28"/>
          <w:szCs w:val="28"/>
          <w:lang w:val="sr-Latn-CS"/>
        </w:rPr>
        <w:t xml:space="preserve"> mjeseci 2019.</w:t>
      </w:r>
      <w:r w:rsidR="009502B8">
        <w:rPr>
          <w:rFonts w:ascii="Times New Roman" w:hAnsi="Times New Roman" w:cs="Times New Roman"/>
          <w:sz w:val="28"/>
          <w:szCs w:val="28"/>
          <w:lang w:val="sr-Latn-CS"/>
        </w:rPr>
        <w:t xml:space="preserve"> </w:t>
      </w:r>
      <w:r w:rsidRPr="00350297">
        <w:rPr>
          <w:rFonts w:ascii="Times New Roman" w:hAnsi="Times New Roman" w:cs="Times New Roman"/>
          <w:sz w:val="28"/>
          <w:szCs w:val="28"/>
          <w:lang w:val="sr-Latn-CS"/>
        </w:rPr>
        <w:t>godine, kao i predlog mjera za realizaciju stvorenih obaveza.</w:t>
      </w:r>
    </w:p>
    <w:p w:rsidR="00431498" w:rsidRPr="00F648A6" w:rsidRDefault="00431498" w:rsidP="00B15E08">
      <w:pPr>
        <w:spacing w:after="0"/>
        <w:jc w:val="both"/>
        <w:rPr>
          <w:rFonts w:ascii="Times New Roman" w:hAnsi="Times New Roman" w:cs="Times New Roman"/>
          <w:sz w:val="16"/>
          <w:szCs w:val="16"/>
          <w:lang w:val="sr-Latn-CS"/>
        </w:rPr>
      </w:pPr>
    </w:p>
    <w:p w:rsidR="00127D3E" w:rsidRPr="00ED1348" w:rsidRDefault="00465DA6" w:rsidP="00B15E08">
      <w:pPr>
        <w:spacing w:after="0" w:line="240" w:lineRule="auto"/>
        <w:jc w:val="both"/>
        <w:rPr>
          <w:rFonts w:ascii="Times New Roman" w:hAnsi="Times New Roman" w:cs="Times New Roman"/>
          <w:color w:val="000000" w:themeColor="text1"/>
          <w:sz w:val="28"/>
          <w:szCs w:val="28"/>
          <w:lang w:val="sr-Latn-CS"/>
        </w:rPr>
      </w:pPr>
      <w:r w:rsidRPr="00ED1348">
        <w:rPr>
          <w:rFonts w:ascii="Times New Roman" w:hAnsi="Times New Roman" w:cs="Times New Roman"/>
          <w:b/>
          <w:color w:val="000000" w:themeColor="text1"/>
          <w:sz w:val="28"/>
          <w:szCs w:val="28"/>
          <w:lang w:val="sl-SI"/>
        </w:rPr>
        <w:t>Nosilac posla</w:t>
      </w:r>
      <w:r w:rsidR="00127D3E" w:rsidRPr="00F648A6">
        <w:rPr>
          <w:rFonts w:ascii="Times New Roman" w:hAnsi="Times New Roman" w:cs="Times New Roman"/>
          <w:color w:val="000000" w:themeColor="text1"/>
          <w:sz w:val="28"/>
          <w:szCs w:val="28"/>
          <w:lang w:val="sr-Latn-CS"/>
        </w:rPr>
        <w:t>:</w:t>
      </w:r>
      <w:r w:rsidR="00127D3E" w:rsidRPr="00ED1348">
        <w:rPr>
          <w:rFonts w:ascii="Times New Roman" w:hAnsi="Times New Roman" w:cs="Times New Roman"/>
          <w:color w:val="000000" w:themeColor="text1"/>
          <w:sz w:val="28"/>
          <w:szCs w:val="28"/>
          <w:lang w:val="sr-Latn-CS"/>
        </w:rPr>
        <w:t xml:space="preserve"> Sekretarijat za finansije</w:t>
      </w:r>
    </w:p>
    <w:p w:rsidR="00284CCE" w:rsidRDefault="00284CCE" w:rsidP="00F648A6">
      <w:pPr>
        <w:spacing w:after="0" w:line="240" w:lineRule="auto"/>
        <w:ind w:left="360" w:hanging="360"/>
        <w:rPr>
          <w:rFonts w:ascii="Times New Roman" w:hAnsi="Times New Roman" w:cs="Times New Roman"/>
          <w:color w:val="000000" w:themeColor="text1"/>
          <w:sz w:val="28"/>
          <w:szCs w:val="28"/>
          <w:lang w:val="sl-SI"/>
        </w:rPr>
      </w:pPr>
      <w:r w:rsidRPr="00ED1348">
        <w:rPr>
          <w:rFonts w:ascii="Times New Roman" w:hAnsi="Times New Roman" w:cs="Times New Roman"/>
          <w:b/>
          <w:color w:val="000000" w:themeColor="text1"/>
          <w:sz w:val="28"/>
          <w:szCs w:val="28"/>
          <w:lang w:val="sl-SI"/>
        </w:rPr>
        <w:t>Predlagač</w:t>
      </w:r>
      <w:r w:rsidRPr="00F648A6">
        <w:rPr>
          <w:rFonts w:ascii="Times New Roman" w:hAnsi="Times New Roman" w:cs="Times New Roman"/>
          <w:color w:val="000000" w:themeColor="text1"/>
          <w:sz w:val="28"/>
          <w:szCs w:val="28"/>
          <w:lang w:val="sl-SI"/>
        </w:rPr>
        <w:t>:</w:t>
      </w:r>
      <w:r w:rsidRPr="00ED1348">
        <w:rPr>
          <w:rFonts w:ascii="Times New Roman" w:hAnsi="Times New Roman" w:cs="Times New Roman"/>
          <w:color w:val="000000" w:themeColor="text1"/>
          <w:sz w:val="28"/>
          <w:szCs w:val="28"/>
          <w:lang w:val="sl-SI"/>
        </w:rPr>
        <w:t xml:space="preserve"> Gradonačelnik</w:t>
      </w:r>
    </w:p>
    <w:p w:rsidR="00431498" w:rsidRDefault="00F648A6" w:rsidP="001F6393">
      <w:pPr>
        <w:spacing w:after="0" w:line="240" w:lineRule="auto"/>
        <w:jc w:val="both"/>
        <w:rPr>
          <w:rFonts w:ascii="Times New Roman" w:hAnsi="Times New Roman" w:cs="Times New Roman"/>
          <w:sz w:val="28"/>
          <w:szCs w:val="28"/>
          <w:lang w:val="sr-Latn-CS"/>
        </w:rPr>
      </w:pPr>
      <w:r>
        <w:rPr>
          <w:rFonts w:ascii="Times New Roman" w:hAnsi="Times New Roman" w:cs="Times New Roman"/>
          <w:b/>
          <w:sz w:val="28"/>
          <w:szCs w:val="28"/>
          <w:lang w:val="sr-Latn-CS"/>
        </w:rPr>
        <w:t>Rok</w:t>
      </w:r>
      <w:r w:rsidR="00B15E08" w:rsidRPr="00F648A6">
        <w:rPr>
          <w:rFonts w:ascii="Times New Roman" w:hAnsi="Times New Roman" w:cs="Times New Roman"/>
          <w:sz w:val="28"/>
          <w:szCs w:val="28"/>
          <w:lang w:val="sr-Latn-CS"/>
        </w:rPr>
        <w:t>:</w:t>
      </w:r>
      <w:r w:rsidR="00127D3E" w:rsidRPr="00350297">
        <w:rPr>
          <w:rFonts w:ascii="Times New Roman" w:hAnsi="Times New Roman" w:cs="Times New Roman"/>
          <w:sz w:val="28"/>
          <w:szCs w:val="28"/>
          <w:lang w:val="sr-Latn-CS"/>
        </w:rPr>
        <w:t xml:space="preserve"> III kvartal </w:t>
      </w:r>
    </w:p>
    <w:p w:rsidR="008037E1" w:rsidRDefault="008037E1" w:rsidP="001F6393">
      <w:pPr>
        <w:spacing w:after="0" w:line="240" w:lineRule="auto"/>
        <w:jc w:val="both"/>
        <w:rPr>
          <w:rFonts w:ascii="Times New Roman" w:hAnsi="Times New Roman" w:cs="Times New Roman"/>
          <w:sz w:val="28"/>
          <w:szCs w:val="28"/>
          <w:lang w:val="sr-Latn-CS"/>
        </w:rPr>
      </w:pPr>
    </w:p>
    <w:p w:rsidR="008037E1" w:rsidRPr="00350297" w:rsidRDefault="008037E1" w:rsidP="001F6393">
      <w:pPr>
        <w:spacing w:after="0" w:line="240" w:lineRule="auto"/>
        <w:jc w:val="both"/>
        <w:rPr>
          <w:rFonts w:ascii="Times New Roman" w:hAnsi="Times New Roman" w:cs="Times New Roman"/>
          <w:sz w:val="28"/>
          <w:szCs w:val="28"/>
          <w:lang w:val="sr-Latn-CS"/>
        </w:rPr>
      </w:pPr>
    </w:p>
    <w:p w:rsidR="005C4D32" w:rsidRPr="00F648A6" w:rsidRDefault="00F87978" w:rsidP="0054764A">
      <w:pPr>
        <w:spacing w:after="0" w:line="240" w:lineRule="auto"/>
        <w:ind w:firstLine="720"/>
        <w:jc w:val="both"/>
        <w:rPr>
          <w:rFonts w:ascii="Times New Roman" w:hAnsi="Times New Roman" w:cs="Times New Roman"/>
          <w:b/>
          <w:sz w:val="28"/>
          <w:szCs w:val="28"/>
          <w:lang w:val="sr-Latn-CS"/>
        </w:rPr>
      </w:pPr>
      <w:r w:rsidRPr="00F648A6">
        <w:rPr>
          <w:rFonts w:ascii="Times New Roman" w:hAnsi="Times New Roman" w:cs="Times New Roman"/>
          <w:b/>
          <w:sz w:val="28"/>
          <w:szCs w:val="28"/>
        </w:rPr>
        <w:lastRenderedPageBreak/>
        <w:t>1</w:t>
      </w:r>
      <w:r w:rsidR="0068150A">
        <w:rPr>
          <w:rFonts w:ascii="Times New Roman" w:hAnsi="Times New Roman" w:cs="Times New Roman"/>
          <w:b/>
          <w:sz w:val="28"/>
          <w:szCs w:val="28"/>
        </w:rPr>
        <w:t>6</w:t>
      </w:r>
      <w:r w:rsidRPr="00F648A6">
        <w:rPr>
          <w:rFonts w:ascii="Times New Roman" w:hAnsi="Times New Roman" w:cs="Times New Roman"/>
          <w:b/>
          <w:sz w:val="28"/>
          <w:szCs w:val="28"/>
        </w:rPr>
        <w:t>.</w:t>
      </w:r>
      <w:r w:rsidR="009502B8" w:rsidRPr="00F648A6">
        <w:rPr>
          <w:rFonts w:ascii="Times New Roman" w:hAnsi="Times New Roman" w:cs="Times New Roman"/>
          <w:b/>
          <w:sz w:val="28"/>
          <w:szCs w:val="28"/>
        </w:rPr>
        <w:t xml:space="preserve"> </w:t>
      </w:r>
      <w:r w:rsidR="005C4D32" w:rsidRPr="00F648A6">
        <w:rPr>
          <w:rFonts w:ascii="Times New Roman" w:hAnsi="Times New Roman" w:cs="Times New Roman"/>
          <w:b/>
          <w:sz w:val="28"/>
          <w:szCs w:val="28"/>
        </w:rPr>
        <w:t>Izvještaj o realizaciji Plana akcije za mlade Glavnog grada (2014-2019) u 2018. godini</w:t>
      </w:r>
      <w:r w:rsidR="009502B8" w:rsidRPr="00F648A6">
        <w:rPr>
          <w:rFonts w:ascii="Times New Roman" w:hAnsi="Times New Roman" w:cs="Times New Roman"/>
          <w:b/>
          <w:sz w:val="28"/>
          <w:szCs w:val="28"/>
        </w:rPr>
        <w:t xml:space="preserve"> </w:t>
      </w:r>
    </w:p>
    <w:p w:rsidR="0054764A" w:rsidRDefault="005C4D32" w:rsidP="0054764A">
      <w:pPr>
        <w:pStyle w:val="Heading6"/>
        <w:spacing w:before="100" w:beforeAutospacing="1" w:line="240" w:lineRule="auto"/>
        <w:jc w:val="both"/>
        <w:rPr>
          <w:rFonts w:ascii="Times New Roman" w:hAnsi="Times New Roman" w:cs="Times New Roman"/>
          <w:i w:val="0"/>
          <w:color w:val="auto"/>
          <w:sz w:val="28"/>
          <w:szCs w:val="28"/>
        </w:rPr>
      </w:pPr>
      <w:r w:rsidRPr="00F648A6">
        <w:rPr>
          <w:rFonts w:ascii="Times New Roman" w:hAnsi="Times New Roman" w:cs="Times New Roman"/>
          <w:i w:val="0"/>
          <w:color w:val="auto"/>
          <w:sz w:val="28"/>
          <w:szCs w:val="28"/>
        </w:rPr>
        <w:t>Izvještaj o realizaciji Plana akcije  za ml</w:t>
      </w:r>
      <w:r w:rsidR="00E7727D">
        <w:rPr>
          <w:rFonts w:ascii="Times New Roman" w:hAnsi="Times New Roman" w:cs="Times New Roman"/>
          <w:i w:val="0"/>
          <w:color w:val="auto"/>
          <w:sz w:val="28"/>
          <w:szCs w:val="28"/>
        </w:rPr>
        <w:t>ade za 2018. godinu, uradiće se</w:t>
      </w:r>
      <w:r w:rsidRPr="00F648A6">
        <w:rPr>
          <w:rFonts w:ascii="Times New Roman" w:hAnsi="Times New Roman" w:cs="Times New Roman"/>
          <w:i w:val="0"/>
          <w:color w:val="auto"/>
          <w:sz w:val="28"/>
          <w:szCs w:val="28"/>
        </w:rPr>
        <w:t xml:space="preserve"> u skladu s</w:t>
      </w:r>
      <w:r w:rsidR="00FD4EFB">
        <w:rPr>
          <w:rFonts w:ascii="Times New Roman" w:hAnsi="Times New Roman" w:cs="Times New Roman"/>
          <w:i w:val="0"/>
          <w:color w:val="auto"/>
          <w:sz w:val="28"/>
          <w:szCs w:val="28"/>
        </w:rPr>
        <w:t xml:space="preserve">a Planom akcije za mlade </w:t>
      </w:r>
      <w:r w:rsidRPr="00F648A6">
        <w:rPr>
          <w:rFonts w:ascii="Times New Roman" w:hAnsi="Times New Roman" w:cs="Times New Roman"/>
          <w:i w:val="0"/>
          <w:color w:val="auto"/>
          <w:sz w:val="28"/>
          <w:szCs w:val="28"/>
        </w:rPr>
        <w:t>Glavnog grada (2014-2019)</w:t>
      </w:r>
      <w:r w:rsidRPr="00F648A6">
        <w:rPr>
          <w:rFonts w:ascii="Times New Roman" w:hAnsi="Times New Roman" w:cs="Times New Roman"/>
          <w:bCs/>
          <w:i w:val="0"/>
          <w:color w:val="auto"/>
          <w:sz w:val="28"/>
          <w:szCs w:val="28"/>
        </w:rPr>
        <w:t>, usvojenim na 42. sjednici Skupštine Glavnog grada</w:t>
      </w:r>
      <w:r w:rsidR="00E7727D">
        <w:rPr>
          <w:rFonts w:ascii="Times New Roman" w:hAnsi="Times New Roman" w:cs="Times New Roman"/>
          <w:bCs/>
          <w:i w:val="0"/>
          <w:color w:val="auto"/>
          <w:sz w:val="28"/>
          <w:szCs w:val="28"/>
        </w:rPr>
        <w:t xml:space="preserve"> -</w:t>
      </w:r>
      <w:r w:rsidRPr="00F648A6">
        <w:rPr>
          <w:rFonts w:ascii="Times New Roman" w:hAnsi="Times New Roman" w:cs="Times New Roman"/>
          <w:bCs/>
          <w:i w:val="0"/>
          <w:color w:val="auto"/>
          <w:sz w:val="28"/>
          <w:szCs w:val="28"/>
        </w:rPr>
        <w:t xml:space="preserve"> Podgorice, odr</w:t>
      </w:r>
      <w:r w:rsidRPr="00F648A6">
        <w:rPr>
          <w:rFonts w:ascii="Times New Roman" w:hAnsi="Times New Roman" w:cs="Times New Roman"/>
          <w:bCs/>
          <w:i w:val="0"/>
          <w:color w:val="auto"/>
          <w:sz w:val="28"/>
          <w:szCs w:val="28"/>
          <w:lang w:val="sr-Latn-CS"/>
        </w:rPr>
        <w:t xml:space="preserve">žanoj </w:t>
      </w:r>
      <w:r w:rsidRPr="00F648A6">
        <w:rPr>
          <w:rFonts w:ascii="Times New Roman" w:hAnsi="Times New Roman" w:cs="Times New Roman"/>
          <w:bCs/>
          <w:i w:val="0"/>
          <w:color w:val="auto"/>
          <w:sz w:val="28"/>
          <w:szCs w:val="28"/>
        </w:rPr>
        <w:t>30. aprila 2014. godine</w:t>
      </w:r>
      <w:r w:rsidRPr="00F648A6">
        <w:rPr>
          <w:rFonts w:ascii="Times New Roman" w:hAnsi="Times New Roman" w:cs="Times New Roman"/>
          <w:i w:val="0"/>
          <w:color w:val="auto"/>
          <w:sz w:val="28"/>
          <w:szCs w:val="28"/>
        </w:rPr>
        <w:t xml:space="preserve">. </w:t>
      </w:r>
    </w:p>
    <w:p w:rsidR="0054764A" w:rsidRPr="0054764A" w:rsidRDefault="0054764A" w:rsidP="0054764A">
      <w:pPr>
        <w:rPr>
          <w:sz w:val="8"/>
          <w:szCs w:val="8"/>
        </w:rPr>
      </w:pPr>
    </w:p>
    <w:p w:rsidR="00F648A6" w:rsidRDefault="005C4D32" w:rsidP="00F648A6">
      <w:pPr>
        <w:tabs>
          <w:tab w:val="left" w:pos="4590"/>
          <w:tab w:val="left" w:pos="4770"/>
          <w:tab w:val="left" w:pos="5580"/>
        </w:tabs>
        <w:spacing w:after="0" w:line="240" w:lineRule="auto"/>
        <w:ind w:left="1710" w:hanging="1710"/>
        <w:rPr>
          <w:rFonts w:ascii="Times New Roman" w:eastAsia="Calibri" w:hAnsi="Times New Roman" w:cs="Times New Roman"/>
          <w:sz w:val="28"/>
          <w:szCs w:val="28"/>
          <w:lang w:val="sr-Latn-CS"/>
        </w:rPr>
      </w:pPr>
      <w:r w:rsidRPr="00F648A6">
        <w:rPr>
          <w:rFonts w:ascii="Times New Roman" w:hAnsi="Times New Roman" w:cs="Times New Roman"/>
          <w:b/>
          <w:sz w:val="28"/>
          <w:szCs w:val="28"/>
        </w:rPr>
        <w:t>Nosilac posla</w:t>
      </w:r>
      <w:r w:rsidRPr="00F648A6">
        <w:rPr>
          <w:rFonts w:ascii="Times New Roman" w:hAnsi="Times New Roman" w:cs="Times New Roman"/>
          <w:sz w:val="28"/>
          <w:szCs w:val="28"/>
        </w:rPr>
        <w:t xml:space="preserve">: </w:t>
      </w:r>
      <w:r w:rsidRPr="00F648A6">
        <w:rPr>
          <w:rFonts w:ascii="Times New Roman" w:eastAsia="Calibri" w:hAnsi="Times New Roman" w:cs="Times New Roman"/>
          <w:sz w:val="28"/>
          <w:szCs w:val="28"/>
          <w:lang w:val="sr-Latn-CS"/>
        </w:rPr>
        <w:t>Radna grupa za praćenje Plan</w:t>
      </w:r>
      <w:r w:rsidR="00F648A6">
        <w:rPr>
          <w:rFonts w:ascii="Times New Roman" w:eastAsia="Calibri" w:hAnsi="Times New Roman" w:cs="Times New Roman"/>
          <w:sz w:val="28"/>
          <w:szCs w:val="28"/>
          <w:lang w:val="sr-Latn-CS"/>
        </w:rPr>
        <w:t xml:space="preserve">a akcije za mlade Glavnog grada </w:t>
      </w:r>
      <w:r w:rsidRPr="00F648A6">
        <w:rPr>
          <w:rFonts w:ascii="Times New Roman" w:eastAsia="Calibri" w:hAnsi="Times New Roman" w:cs="Times New Roman"/>
          <w:sz w:val="28"/>
          <w:szCs w:val="28"/>
          <w:lang w:val="sr-Latn-CS"/>
        </w:rPr>
        <w:t>(2014-2019</w:t>
      </w:r>
      <w:r w:rsidR="00F648A6">
        <w:rPr>
          <w:rFonts w:ascii="Times New Roman" w:eastAsia="Calibri" w:hAnsi="Times New Roman" w:cs="Times New Roman"/>
          <w:sz w:val="28"/>
          <w:szCs w:val="28"/>
          <w:lang w:val="sr-Latn-CS"/>
        </w:rPr>
        <w:t>)</w:t>
      </w:r>
    </w:p>
    <w:p w:rsidR="005C4D32" w:rsidRPr="00F648A6" w:rsidRDefault="005C4D32" w:rsidP="00F648A6">
      <w:pPr>
        <w:tabs>
          <w:tab w:val="left" w:pos="4590"/>
          <w:tab w:val="left" w:pos="4770"/>
          <w:tab w:val="left" w:pos="5580"/>
        </w:tabs>
        <w:spacing w:after="0" w:line="240" w:lineRule="auto"/>
        <w:ind w:left="1710" w:hanging="1710"/>
        <w:rPr>
          <w:rFonts w:ascii="Times New Roman" w:hAnsi="Times New Roman" w:cs="Times New Roman"/>
          <w:b/>
          <w:sz w:val="28"/>
          <w:szCs w:val="28"/>
        </w:rPr>
      </w:pPr>
      <w:r w:rsidRPr="00F648A6">
        <w:rPr>
          <w:rFonts w:ascii="Times New Roman" w:hAnsi="Times New Roman" w:cs="Times New Roman"/>
          <w:b/>
          <w:sz w:val="28"/>
          <w:szCs w:val="28"/>
          <w:lang w:val="sl-SI"/>
        </w:rPr>
        <w:t>Predlagač</w:t>
      </w:r>
      <w:r w:rsidRPr="00F648A6">
        <w:rPr>
          <w:rFonts w:ascii="Times New Roman" w:hAnsi="Times New Roman" w:cs="Times New Roman"/>
          <w:sz w:val="28"/>
          <w:szCs w:val="28"/>
          <w:lang w:val="sl-SI"/>
        </w:rPr>
        <w:t>: Gradonačelnik</w:t>
      </w:r>
    </w:p>
    <w:p w:rsidR="005C4D32" w:rsidRDefault="005C4D32" w:rsidP="00F648A6">
      <w:pPr>
        <w:pStyle w:val="NoSpacing"/>
        <w:jc w:val="both"/>
        <w:rPr>
          <w:rFonts w:ascii="Times New Roman" w:hAnsi="Times New Roman"/>
          <w:sz w:val="28"/>
          <w:szCs w:val="28"/>
        </w:rPr>
      </w:pPr>
      <w:r w:rsidRPr="00F648A6">
        <w:rPr>
          <w:rFonts w:ascii="Times New Roman" w:hAnsi="Times New Roman"/>
          <w:b/>
          <w:sz w:val="28"/>
          <w:szCs w:val="28"/>
        </w:rPr>
        <w:t>Rok</w:t>
      </w:r>
      <w:r w:rsidRPr="00F648A6">
        <w:rPr>
          <w:rFonts w:ascii="Times New Roman" w:hAnsi="Times New Roman"/>
          <w:sz w:val="28"/>
          <w:szCs w:val="28"/>
        </w:rPr>
        <w:t>: III kvartal</w:t>
      </w:r>
    </w:p>
    <w:p w:rsidR="00E7727D" w:rsidRDefault="00E7727D" w:rsidP="00F648A6">
      <w:pPr>
        <w:pStyle w:val="NoSpacing"/>
        <w:jc w:val="both"/>
        <w:rPr>
          <w:rFonts w:ascii="Times New Roman" w:hAnsi="Times New Roman"/>
          <w:sz w:val="28"/>
          <w:szCs w:val="28"/>
        </w:rPr>
      </w:pPr>
    </w:p>
    <w:p w:rsidR="00500CE1" w:rsidRPr="001A4642" w:rsidRDefault="00500CE1" w:rsidP="00500CE1">
      <w:pPr>
        <w:spacing w:after="0" w:line="240" w:lineRule="auto"/>
        <w:ind w:firstLine="720"/>
        <w:jc w:val="both"/>
        <w:rPr>
          <w:rFonts w:ascii="Times New Roman" w:hAnsi="Times New Roman" w:cs="Times New Roman"/>
          <w:b/>
          <w:iCs/>
          <w:sz w:val="28"/>
          <w:szCs w:val="28"/>
          <w:lang w:val="sl-SI"/>
        </w:rPr>
      </w:pPr>
      <w:r w:rsidRPr="001A4642">
        <w:rPr>
          <w:rFonts w:ascii="Times New Roman" w:hAnsi="Times New Roman" w:cs="Times New Roman"/>
          <w:b/>
          <w:iCs/>
          <w:sz w:val="28"/>
          <w:szCs w:val="28"/>
          <w:lang w:val="sl-SI"/>
        </w:rPr>
        <w:t>1</w:t>
      </w:r>
      <w:r w:rsidR="0068150A">
        <w:rPr>
          <w:rFonts w:ascii="Times New Roman" w:hAnsi="Times New Roman" w:cs="Times New Roman"/>
          <w:b/>
          <w:iCs/>
          <w:sz w:val="28"/>
          <w:szCs w:val="28"/>
          <w:lang w:val="sl-SI"/>
        </w:rPr>
        <w:t>7</w:t>
      </w:r>
      <w:r w:rsidRPr="001A4642">
        <w:rPr>
          <w:rFonts w:ascii="Times New Roman" w:hAnsi="Times New Roman" w:cs="Times New Roman"/>
          <w:b/>
          <w:iCs/>
          <w:sz w:val="28"/>
          <w:szCs w:val="28"/>
          <w:lang w:val="sl-SI"/>
        </w:rPr>
        <w:t>. Informacija o aktivnostima Glavnog grada na obezbjeđenju finansijskih i drugih uslova za izgradnju uređaja za prečišćavanje otpadnih voda, sa kolektorskom mrežom i sa pratećom planskom dokumentacijom</w:t>
      </w:r>
    </w:p>
    <w:p w:rsidR="00500CE1" w:rsidRPr="008037E1" w:rsidRDefault="00500CE1" w:rsidP="00500CE1">
      <w:pPr>
        <w:spacing w:after="0" w:line="240" w:lineRule="auto"/>
        <w:jc w:val="both"/>
        <w:rPr>
          <w:rFonts w:ascii="Times New Roman" w:hAnsi="Times New Roman" w:cs="Times New Roman"/>
          <w:b/>
          <w:iCs/>
          <w:sz w:val="16"/>
          <w:szCs w:val="16"/>
          <w:lang w:val="sl-SI"/>
        </w:rPr>
      </w:pPr>
    </w:p>
    <w:p w:rsidR="00500CE1" w:rsidRPr="001A4642" w:rsidRDefault="00500CE1" w:rsidP="00500CE1">
      <w:pPr>
        <w:spacing w:after="0" w:line="240" w:lineRule="auto"/>
        <w:jc w:val="both"/>
        <w:rPr>
          <w:rFonts w:ascii="Times New Roman" w:hAnsi="Times New Roman" w:cs="Times New Roman"/>
          <w:iCs/>
          <w:sz w:val="28"/>
          <w:szCs w:val="28"/>
          <w:lang w:val="sl-SI"/>
        </w:rPr>
      </w:pPr>
      <w:r w:rsidRPr="001A4642">
        <w:rPr>
          <w:rFonts w:ascii="Times New Roman" w:hAnsi="Times New Roman" w:cs="Times New Roman"/>
          <w:b/>
          <w:iCs/>
          <w:sz w:val="28"/>
          <w:szCs w:val="28"/>
          <w:lang w:val="sl-SI"/>
        </w:rPr>
        <w:t>Nosilac posla</w:t>
      </w:r>
      <w:r w:rsidRPr="001A4642">
        <w:rPr>
          <w:rFonts w:ascii="Times New Roman" w:hAnsi="Times New Roman" w:cs="Times New Roman"/>
          <w:iCs/>
          <w:sz w:val="28"/>
          <w:szCs w:val="28"/>
          <w:lang w:val="sl-SI"/>
        </w:rPr>
        <w:t>:</w:t>
      </w:r>
      <w:r w:rsidRPr="001A4642">
        <w:rPr>
          <w:rFonts w:ascii="Times New Roman" w:hAnsi="Times New Roman" w:cs="Times New Roman"/>
          <w:b/>
          <w:iCs/>
          <w:sz w:val="28"/>
          <w:szCs w:val="28"/>
          <w:lang w:val="sl-SI"/>
        </w:rPr>
        <w:t xml:space="preserve"> </w:t>
      </w:r>
      <w:r w:rsidRPr="001A4642">
        <w:rPr>
          <w:rFonts w:ascii="Times New Roman" w:hAnsi="Times New Roman" w:cs="Times New Roman"/>
          <w:iCs/>
          <w:sz w:val="28"/>
          <w:szCs w:val="28"/>
          <w:lang w:val="sl-SI"/>
        </w:rPr>
        <w:t>Sekretarijat za komunalne poslove i</w:t>
      </w:r>
    </w:p>
    <w:p w:rsidR="00500CE1" w:rsidRPr="001A4642" w:rsidRDefault="00500CE1" w:rsidP="00500CE1">
      <w:pPr>
        <w:spacing w:after="0" w:line="240" w:lineRule="auto"/>
        <w:jc w:val="both"/>
        <w:rPr>
          <w:rFonts w:ascii="Times New Roman" w:hAnsi="Times New Roman" w:cs="Times New Roman"/>
          <w:b/>
          <w:iCs/>
          <w:sz w:val="28"/>
          <w:szCs w:val="28"/>
          <w:lang w:val="sl-SI"/>
        </w:rPr>
      </w:pPr>
      <w:r w:rsidRPr="001A4642">
        <w:rPr>
          <w:rFonts w:ascii="Times New Roman" w:hAnsi="Times New Roman" w:cs="Times New Roman"/>
          <w:iCs/>
          <w:sz w:val="28"/>
          <w:szCs w:val="28"/>
          <w:lang w:val="sl-SI"/>
        </w:rPr>
        <w:tab/>
      </w:r>
      <w:r w:rsidRPr="001A4642">
        <w:rPr>
          <w:rFonts w:ascii="Times New Roman" w:hAnsi="Times New Roman" w:cs="Times New Roman"/>
          <w:iCs/>
          <w:sz w:val="28"/>
          <w:szCs w:val="28"/>
          <w:lang w:val="sl-SI"/>
        </w:rPr>
        <w:tab/>
        <w:t xml:space="preserve">    </w:t>
      </w:r>
      <w:r w:rsidR="008037E1" w:rsidRPr="00350297">
        <w:rPr>
          <w:rFonts w:ascii="Times New Roman" w:hAnsi="Times New Roman" w:cs="Times New Roman"/>
          <w:color w:val="000000"/>
          <w:sz w:val="28"/>
          <w:szCs w:val="28"/>
        </w:rPr>
        <w:t>"</w:t>
      </w:r>
      <w:r w:rsidRPr="001A4642">
        <w:rPr>
          <w:rFonts w:ascii="Times New Roman" w:hAnsi="Times New Roman" w:cs="Times New Roman"/>
          <w:iCs/>
          <w:sz w:val="28"/>
          <w:szCs w:val="28"/>
          <w:lang w:val="sl-SI"/>
        </w:rPr>
        <w:t>Vodovod i kanalizacija</w:t>
      </w:r>
      <w:r w:rsidR="008037E1" w:rsidRPr="00350297">
        <w:rPr>
          <w:rFonts w:ascii="Times New Roman" w:hAnsi="Times New Roman" w:cs="Times New Roman"/>
          <w:color w:val="000000"/>
          <w:sz w:val="28"/>
          <w:szCs w:val="28"/>
        </w:rPr>
        <w:t>"</w:t>
      </w:r>
      <w:r w:rsidRPr="001A4642">
        <w:rPr>
          <w:rFonts w:ascii="Times New Roman" w:hAnsi="Times New Roman" w:cs="Times New Roman"/>
          <w:iCs/>
          <w:sz w:val="28"/>
          <w:szCs w:val="28"/>
          <w:lang w:val="sl-SI"/>
        </w:rPr>
        <w:t xml:space="preserve"> d.o.o.</w:t>
      </w:r>
    </w:p>
    <w:p w:rsidR="00500CE1" w:rsidRPr="001A4642" w:rsidRDefault="00500CE1" w:rsidP="00500CE1">
      <w:pPr>
        <w:spacing w:after="0" w:line="240" w:lineRule="auto"/>
        <w:jc w:val="both"/>
        <w:rPr>
          <w:rFonts w:ascii="Times New Roman" w:hAnsi="Times New Roman" w:cs="Times New Roman"/>
          <w:b/>
          <w:iCs/>
          <w:sz w:val="28"/>
          <w:szCs w:val="28"/>
          <w:lang w:val="sl-SI"/>
        </w:rPr>
      </w:pPr>
      <w:r w:rsidRPr="001A4642">
        <w:rPr>
          <w:rFonts w:ascii="Times New Roman" w:hAnsi="Times New Roman" w:cs="Times New Roman"/>
          <w:b/>
          <w:iCs/>
          <w:sz w:val="28"/>
          <w:szCs w:val="28"/>
          <w:lang w:val="sl-SI"/>
        </w:rPr>
        <w:t>Predlagač</w:t>
      </w:r>
      <w:r w:rsidRPr="001A4642">
        <w:rPr>
          <w:rFonts w:ascii="Times New Roman" w:hAnsi="Times New Roman" w:cs="Times New Roman"/>
          <w:iCs/>
          <w:sz w:val="28"/>
          <w:szCs w:val="28"/>
          <w:lang w:val="sl-SI"/>
        </w:rPr>
        <w:t>:</w:t>
      </w:r>
      <w:r w:rsidRPr="001A4642">
        <w:rPr>
          <w:rFonts w:ascii="Times New Roman" w:hAnsi="Times New Roman" w:cs="Times New Roman"/>
          <w:b/>
          <w:iCs/>
          <w:sz w:val="28"/>
          <w:szCs w:val="28"/>
          <w:lang w:val="sl-SI"/>
        </w:rPr>
        <w:t xml:space="preserve"> </w:t>
      </w:r>
      <w:r w:rsidRPr="001A4642">
        <w:rPr>
          <w:rFonts w:ascii="Times New Roman" w:hAnsi="Times New Roman" w:cs="Times New Roman"/>
          <w:iCs/>
          <w:sz w:val="28"/>
          <w:szCs w:val="28"/>
          <w:lang w:val="sl-SI"/>
        </w:rPr>
        <w:t>Gradonačelnik</w:t>
      </w:r>
    </w:p>
    <w:p w:rsidR="00E7727D" w:rsidRPr="00F648A6" w:rsidRDefault="00500CE1" w:rsidP="00500CE1">
      <w:pPr>
        <w:pStyle w:val="NoSpacing"/>
        <w:jc w:val="both"/>
        <w:rPr>
          <w:rFonts w:ascii="Times New Roman" w:hAnsi="Times New Roman"/>
          <w:sz w:val="28"/>
          <w:szCs w:val="28"/>
        </w:rPr>
      </w:pPr>
      <w:r w:rsidRPr="001A4642">
        <w:rPr>
          <w:rFonts w:ascii="Times New Roman" w:hAnsi="Times New Roman"/>
          <w:b/>
          <w:iCs/>
          <w:sz w:val="28"/>
          <w:szCs w:val="28"/>
          <w:lang w:val="sl-SI"/>
        </w:rPr>
        <w:t>Rok</w:t>
      </w:r>
      <w:r w:rsidRPr="001A4642">
        <w:rPr>
          <w:rFonts w:ascii="Times New Roman" w:hAnsi="Times New Roman"/>
          <w:iCs/>
          <w:sz w:val="28"/>
          <w:szCs w:val="28"/>
          <w:lang w:val="sl-SI"/>
        </w:rPr>
        <w:t>:</w:t>
      </w:r>
      <w:r w:rsidRPr="001A4642">
        <w:rPr>
          <w:rFonts w:ascii="Times New Roman" w:hAnsi="Times New Roman"/>
          <w:b/>
          <w:iCs/>
          <w:sz w:val="28"/>
          <w:szCs w:val="28"/>
          <w:lang w:val="sl-SI"/>
        </w:rPr>
        <w:t xml:space="preserve"> </w:t>
      </w:r>
      <w:r w:rsidRPr="001A4642">
        <w:rPr>
          <w:rFonts w:ascii="Times New Roman" w:hAnsi="Times New Roman"/>
          <w:iCs/>
          <w:sz w:val="28"/>
          <w:szCs w:val="28"/>
          <w:lang w:val="sl-SI"/>
        </w:rPr>
        <w:t>IV kvartal</w:t>
      </w:r>
      <w:r w:rsidRPr="00F648A6">
        <w:rPr>
          <w:rFonts w:ascii="Times New Roman" w:hAnsi="Times New Roman"/>
          <w:b/>
          <w:iCs/>
          <w:sz w:val="28"/>
          <w:szCs w:val="28"/>
          <w:lang w:val="sl-SI"/>
        </w:rPr>
        <w:t xml:space="preserve">    </w:t>
      </w:r>
    </w:p>
    <w:p w:rsidR="005C4D32" w:rsidRPr="00F648A6" w:rsidRDefault="005C4D32" w:rsidP="001F6393">
      <w:pPr>
        <w:spacing w:after="0" w:line="240" w:lineRule="auto"/>
        <w:jc w:val="both"/>
        <w:rPr>
          <w:rFonts w:ascii="Times New Roman" w:hAnsi="Times New Roman" w:cs="Times New Roman"/>
          <w:sz w:val="28"/>
          <w:szCs w:val="28"/>
          <w:lang w:val="sr-Latn-CS"/>
        </w:rPr>
      </w:pPr>
    </w:p>
    <w:p w:rsidR="00FA5CD9" w:rsidRPr="00350297" w:rsidRDefault="0068150A" w:rsidP="00F87978">
      <w:pPr>
        <w:pStyle w:val="Header"/>
        <w:tabs>
          <w:tab w:val="left" w:pos="720"/>
          <w:tab w:val="left" w:pos="1170"/>
        </w:tabs>
        <w:jc w:val="both"/>
        <w:rPr>
          <w:rFonts w:ascii="Times New Roman" w:hAnsi="Times New Roman"/>
          <w:b/>
          <w:color w:val="000000"/>
          <w:sz w:val="28"/>
          <w:szCs w:val="28"/>
          <w:lang w:val="sr-Latn-CS"/>
        </w:rPr>
      </w:pPr>
      <w:r>
        <w:rPr>
          <w:rFonts w:ascii="Times New Roman" w:hAnsi="Times New Roman"/>
          <w:b/>
          <w:color w:val="000000"/>
          <w:sz w:val="28"/>
          <w:szCs w:val="28"/>
          <w:lang w:val="sr-Latn-CS"/>
        </w:rPr>
        <w:tab/>
        <w:t>18</w:t>
      </w:r>
      <w:r w:rsidR="00F87978">
        <w:rPr>
          <w:rFonts w:ascii="Times New Roman" w:hAnsi="Times New Roman"/>
          <w:b/>
          <w:color w:val="000000"/>
          <w:sz w:val="28"/>
          <w:szCs w:val="28"/>
          <w:lang w:val="sr-Latn-CS"/>
        </w:rPr>
        <w:t>.</w:t>
      </w:r>
      <w:r w:rsidR="009502B8">
        <w:rPr>
          <w:rFonts w:ascii="Times New Roman" w:hAnsi="Times New Roman"/>
          <w:b/>
          <w:color w:val="000000"/>
          <w:sz w:val="28"/>
          <w:szCs w:val="28"/>
          <w:lang w:val="sr-Latn-CS"/>
        </w:rPr>
        <w:t xml:space="preserve"> </w:t>
      </w:r>
      <w:r w:rsidR="00FA5CD9" w:rsidRPr="00350297">
        <w:rPr>
          <w:rFonts w:ascii="Times New Roman" w:hAnsi="Times New Roman"/>
          <w:b/>
          <w:color w:val="000000"/>
          <w:sz w:val="28"/>
          <w:szCs w:val="28"/>
          <w:lang w:val="sr-Latn-CS"/>
        </w:rPr>
        <w:t>Informacija o aktivnostima na podsticanju razvoja poljoprivrede i ruralnih područja Glavnog grada - Podgorice u 2019.</w:t>
      </w:r>
      <w:r w:rsidR="007724D6">
        <w:rPr>
          <w:rFonts w:ascii="Times New Roman" w:hAnsi="Times New Roman"/>
          <w:b/>
          <w:color w:val="000000"/>
          <w:sz w:val="28"/>
          <w:szCs w:val="28"/>
          <w:lang w:val="sr-Latn-CS"/>
        </w:rPr>
        <w:t xml:space="preserve"> </w:t>
      </w:r>
      <w:r w:rsidR="00FA5CD9" w:rsidRPr="00350297">
        <w:rPr>
          <w:rFonts w:ascii="Times New Roman" w:hAnsi="Times New Roman"/>
          <w:b/>
          <w:color w:val="000000"/>
          <w:sz w:val="28"/>
          <w:szCs w:val="28"/>
          <w:lang w:val="sr-Latn-CS"/>
        </w:rPr>
        <w:t>godini, sa p</w:t>
      </w:r>
      <w:r w:rsidR="009502B8">
        <w:rPr>
          <w:rFonts w:ascii="Times New Roman" w:hAnsi="Times New Roman"/>
          <w:b/>
          <w:color w:val="000000"/>
          <w:sz w:val="28"/>
          <w:szCs w:val="28"/>
          <w:lang w:val="sr-Latn-CS"/>
        </w:rPr>
        <w:t>regledom  stanja u ovoj oblasti</w:t>
      </w:r>
    </w:p>
    <w:p w:rsidR="00FA5CD9" w:rsidRPr="009502B8" w:rsidRDefault="00FA5CD9" w:rsidP="00FA5CD9">
      <w:pPr>
        <w:pStyle w:val="BodyTextIndent"/>
        <w:tabs>
          <w:tab w:val="left" w:pos="3617"/>
        </w:tabs>
        <w:ind w:firstLine="0"/>
        <w:rPr>
          <w:b/>
          <w:color w:val="000000"/>
          <w:sz w:val="16"/>
          <w:szCs w:val="16"/>
          <w:lang w:val="sr-Latn-CS"/>
        </w:rPr>
      </w:pPr>
    </w:p>
    <w:p w:rsidR="00FA5CD9" w:rsidRPr="00350297" w:rsidRDefault="00FA5CD9" w:rsidP="008037E1">
      <w:pPr>
        <w:pStyle w:val="BodyTextIndent"/>
        <w:ind w:firstLine="0"/>
        <w:rPr>
          <w:b/>
          <w:bCs/>
          <w:color w:val="000000"/>
          <w:szCs w:val="28"/>
        </w:rPr>
      </w:pPr>
      <w:r w:rsidRPr="00350297">
        <w:rPr>
          <w:color w:val="000000"/>
          <w:szCs w:val="28"/>
        </w:rPr>
        <w:t>Informacija će se uraditi u skladu sa definisanim Programom aktivnosti za podsticanje razvoja poljoprivrede i ruralnih područja Glavnog grada</w:t>
      </w:r>
      <w:r w:rsidR="00FD4EFB">
        <w:rPr>
          <w:color w:val="000000"/>
          <w:szCs w:val="28"/>
        </w:rPr>
        <w:t xml:space="preserve"> </w:t>
      </w:r>
      <w:r w:rsidRPr="00350297">
        <w:rPr>
          <w:color w:val="000000"/>
          <w:szCs w:val="28"/>
        </w:rPr>
        <w:t>-</w:t>
      </w:r>
      <w:r w:rsidR="00FD4EFB">
        <w:rPr>
          <w:color w:val="000000"/>
          <w:szCs w:val="28"/>
        </w:rPr>
        <w:t xml:space="preserve"> </w:t>
      </w:r>
      <w:r w:rsidRPr="00350297">
        <w:rPr>
          <w:color w:val="000000"/>
          <w:szCs w:val="28"/>
        </w:rPr>
        <w:t xml:space="preserve">Podgorice u 2019. godini i opredijeljenim sredstvima za te namjene, odnosno Agrobudžetom Glavnog grada </w:t>
      </w:r>
      <w:r w:rsidR="004A051B">
        <w:rPr>
          <w:color w:val="000000"/>
          <w:szCs w:val="28"/>
        </w:rPr>
        <w:t xml:space="preserve">- </w:t>
      </w:r>
      <w:r w:rsidRPr="00350297">
        <w:rPr>
          <w:color w:val="000000"/>
          <w:szCs w:val="28"/>
        </w:rPr>
        <w:t>Podgorice za 2019. godinu.</w:t>
      </w:r>
      <w:r w:rsidR="00FD4EFB">
        <w:rPr>
          <w:b/>
          <w:bCs/>
          <w:color w:val="000000"/>
          <w:szCs w:val="28"/>
        </w:rPr>
        <w:t xml:space="preserve"> </w:t>
      </w:r>
      <w:r w:rsidRPr="00350297">
        <w:rPr>
          <w:color w:val="000000"/>
          <w:szCs w:val="28"/>
        </w:rPr>
        <w:t>Cilj Informacije je da prikaže stanje poljoprivrede u Glavnom gradu</w:t>
      </w:r>
      <w:r w:rsidR="00FD4EFB">
        <w:rPr>
          <w:color w:val="000000"/>
          <w:szCs w:val="28"/>
        </w:rPr>
        <w:t xml:space="preserve"> </w:t>
      </w:r>
      <w:r w:rsidRPr="00350297">
        <w:rPr>
          <w:color w:val="000000"/>
          <w:szCs w:val="28"/>
        </w:rPr>
        <w:t>-</w:t>
      </w:r>
      <w:r w:rsidR="00FD4EFB">
        <w:rPr>
          <w:color w:val="000000"/>
          <w:szCs w:val="28"/>
        </w:rPr>
        <w:t xml:space="preserve"> </w:t>
      </w:r>
      <w:r w:rsidRPr="00350297">
        <w:rPr>
          <w:color w:val="000000"/>
          <w:szCs w:val="28"/>
        </w:rPr>
        <w:t>Podgorici i da obrazloži stimulativne i kreditne mjere koje su realizovane u 2019. godini.</w:t>
      </w:r>
    </w:p>
    <w:p w:rsidR="00FA5CD9" w:rsidRPr="008037E1" w:rsidRDefault="00FA5CD9" w:rsidP="00FA5CD9">
      <w:pPr>
        <w:pStyle w:val="BodyTextIndent"/>
        <w:ind w:left="180"/>
        <w:rPr>
          <w:b/>
          <w:bCs/>
          <w:color w:val="000000"/>
          <w:sz w:val="16"/>
          <w:szCs w:val="16"/>
        </w:rPr>
      </w:pPr>
    </w:p>
    <w:p w:rsidR="00F55FAE" w:rsidRDefault="00FA5CD9" w:rsidP="00F55FAE">
      <w:pPr>
        <w:pStyle w:val="NoSpacing"/>
        <w:rPr>
          <w:rFonts w:ascii="Times New Roman" w:hAnsi="Times New Roman"/>
          <w:sz w:val="28"/>
          <w:szCs w:val="28"/>
        </w:rPr>
      </w:pPr>
      <w:r w:rsidRPr="00350297">
        <w:rPr>
          <w:rFonts w:ascii="Times New Roman" w:hAnsi="Times New Roman"/>
          <w:b/>
          <w:sz w:val="28"/>
          <w:szCs w:val="28"/>
        </w:rPr>
        <w:t>Nosilac posla</w:t>
      </w:r>
      <w:r w:rsidRPr="00F55FAE">
        <w:rPr>
          <w:rFonts w:ascii="Times New Roman" w:hAnsi="Times New Roman"/>
          <w:sz w:val="28"/>
          <w:szCs w:val="28"/>
        </w:rPr>
        <w:t>:</w:t>
      </w:r>
      <w:r w:rsidRPr="00350297">
        <w:rPr>
          <w:rFonts w:ascii="Times New Roman" w:hAnsi="Times New Roman"/>
          <w:sz w:val="28"/>
          <w:szCs w:val="28"/>
        </w:rPr>
        <w:t xml:space="preserve"> Sekretarijat za preduzetništvo</w:t>
      </w:r>
    </w:p>
    <w:p w:rsidR="00284CCE" w:rsidRDefault="00284CCE" w:rsidP="00F55FAE">
      <w:pPr>
        <w:pStyle w:val="NoSpacing"/>
        <w:rPr>
          <w:rFonts w:ascii="Times New Roman" w:hAnsi="Times New Roman"/>
          <w:color w:val="000000" w:themeColor="text1"/>
          <w:sz w:val="28"/>
          <w:szCs w:val="28"/>
          <w:lang w:val="sl-SI"/>
        </w:rPr>
      </w:pPr>
      <w:r w:rsidRPr="00ED1348">
        <w:rPr>
          <w:rFonts w:ascii="Times New Roman" w:hAnsi="Times New Roman"/>
          <w:b/>
          <w:color w:val="000000" w:themeColor="text1"/>
          <w:sz w:val="28"/>
          <w:szCs w:val="28"/>
          <w:lang w:val="sl-SI"/>
        </w:rPr>
        <w:t>Predlagač</w:t>
      </w:r>
      <w:r w:rsidRPr="00F55FAE">
        <w:rPr>
          <w:rFonts w:ascii="Times New Roman" w:hAnsi="Times New Roman"/>
          <w:color w:val="000000" w:themeColor="text1"/>
          <w:sz w:val="28"/>
          <w:szCs w:val="28"/>
          <w:lang w:val="sl-SI"/>
        </w:rPr>
        <w:t>:</w:t>
      </w:r>
      <w:r w:rsidRPr="00ED1348">
        <w:rPr>
          <w:rFonts w:ascii="Times New Roman" w:hAnsi="Times New Roman"/>
          <w:color w:val="000000" w:themeColor="text1"/>
          <w:sz w:val="28"/>
          <w:szCs w:val="28"/>
          <w:lang w:val="sl-SI"/>
        </w:rPr>
        <w:t xml:space="preserve"> Gradonačelnik</w:t>
      </w:r>
    </w:p>
    <w:p w:rsidR="00FA5CD9" w:rsidRPr="00350297" w:rsidRDefault="00FA5CD9" w:rsidP="00F55FAE">
      <w:pPr>
        <w:pStyle w:val="NoSpacing"/>
        <w:rPr>
          <w:rFonts w:ascii="Times New Roman" w:hAnsi="Times New Roman"/>
          <w:sz w:val="28"/>
          <w:szCs w:val="28"/>
        </w:rPr>
      </w:pPr>
      <w:r w:rsidRPr="00350297">
        <w:rPr>
          <w:rFonts w:ascii="Times New Roman" w:hAnsi="Times New Roman"/>
          <w:b/>
          <w:sz w:val="28"/>
          <w:szCs w:val="28"/>
        </w:rPr>
        <w:t>Rok</w:t>
      </w:r>
      <w:r w:rsidRPr="00F55FAE">
        <w:rPr>
          <w:rFonts w:ascii="Times New Roman" w:hAnsi="Times New Roman"/>
          <w:sz w:val="28"/>
          <w:szCs w:val="28"/>
        </w:rPr>
        <w:t>:</w:t>
      </w:r>
      <w:r w:rsidR="00431498" w:rsidRPr="00350297">
        <w:rPr>
          <w:rFonts w:ascii="Times New Roman" w:hAnsi="Times New Roman"/>
          <w:sz w:val="28"/>
          <w:szCs w:val="28"/>
        </w:rPr>
        <w:t xml:space="preserve"> </w:t>
      </w:r>
      <w:r w:rsidRPr="00350297">
        <w:rPr>
          <w:rFonts w:ascii="Times New Roman" w:hAnsi="Times New Roman"/>
          <w:sz w:val="28"/>
          <w:szCs w:val="28"/>
        </w:rPr>
        <w:t>IV kvartal</w:t>
      </w:r>
    </w:p>
    <w:p w:rsidR="007724D6" w:rsidRDefault="007724D6" w:rsidP="00DF46A1">
      <w:pPr>
        <w:pStyle w:val="NoSpacing"/>
        <w:ind w:firstLine="720"/>
        <w:jc w:val="both"/>
        <w:rPr>
          <w:rFonts w:ascii="Times New Roman" w:hAnsi="Times New Roman"/>
          <w:b/>
          <w:color w:val="FF0000"/>
          <w:sz w:val="28"/>
          <w:szCs w:val="28"/>
          <w:highlight w:val="yellow"/>
          <w:lang w:val="sl-SI"/>
        </w:rPr>
      </w:pPr>
    </w:p>
    <w:p w:rsidR="00DF46A1" w:rsidRPr="00F55FAE" w:rsidRDefault="0068150A" w:rsidP="00DF46A1">
      <w:pPr>
        <w:pStyle w:val="NoSpacing"/>
        <w:ind w:firstLine="720"/>
        <w:jc w:val="both"/>
        <w:rPr>
          <w:rFonts w:ascii="Times New Roman" w:hAnsi="Times New Roman"/>
          <w:sz w:val="28"/>
          <w:szCs w:val="28"/>
          <w:highlight w:val="yellow"/>
        </w:rPr>
      </w:pPr>
      <w:r>
        <w:rPr>
          <w:rFonts w:ascii="Times New Roman" w:hAnsi="Times New Roman"/>
          <w:b/>
          <w:sz w:val="28"/>
          <w:szCs w:val="28"/>
          <w:lang w:val="sl-SI"/>
        </w:rPr>
        <w:t>19</w:t>
      </w:r>
      <w:r w:rsidR="00DF46A1" w:rsidRPr="00F55FAE">
        <w:rPr>
          <w:rFonts w:ascii="Times New Roman" w:hAnsi="Times New Roman"/>
          <w:b/>
          <w:sz w:val="28"/>
          <w:szCs w:val="28"/>
          <w:lang w:val="sl-SI"/>
        </w:rPr>
        <w:t>.</w:t>
      </w:r>
      <w:r w:rsidR="00F55FAE" w:rsidRPr="00F55FAE">
        <w:rPr>
          <w:rFonts w:ascii="Times New Roman" w:hAnsi="Times New Roman"/>
          <w:b/>
          <w:sz w:val="28"/>
          <w:szCs w:val="28"/>
          <w:lang w:val="sl-SI"/>
        </w:rPr>
        <w:t xml:space="preserve"> </w:t>
      </w:r>
      <w:r w:rsidR="00DF46A1" w:rsidRPr="00F55FAE">
        <w:rPr>
          <w:rFonts w:ascii="Times New Roman" w:hAnsi="Times New Roman"/>
          <w:b/>
          <w:sz w:val="28"/>
          <w:szCs w:val="28"/>
          <w:lang w:val="sl-SI"/>
        </w:rPr>
        <w:t>Informacija o stanju mostova u Glavnom gradu</w:t>
      </w:r>
      <w:r w:rsidR="00F55FAE">
        <w:rPr>
          <w:rFonts w:ascii="Times New Roman" w:hAnsi="Times New Roman"/>
          <w:b/>
          <w:sz w:val="28"/>
          <w:szCs w:val="28"/>
          <w:lang w:val="sl-SI"/>
        </w:rPr>
        <w:t>,</w:t>
      </w:r>
      <w:r w:rsidR="00DF46A1" w:rsidRPr="00F55FAE">
        <w:rPr>
          <w:rFonts w:ascii="Times New Roman" w:hAnsi="Times New Roman"/>
          <w:b/>
          <w:sz w:val="28"/>
          <w:szCs w:val="28"/>
          <w:lang w:val="sl-SI"/>
        </w:rPr>
        <w:t xml:space="preserve"> sa predlogom mjera za njihovu zaštitu</w:t>
      </w:r>
      <w:r w:rsidR="00DF46A1" w:rsidRPr="00F55FAE">
        <w:rPr>
          <w:rFonts w:ascii="Times New Roman" w:hAnsi="Times New Roman"/>
          <w:sz w:val="28"/>
          <w:szCs w:val="28"/>
        </w:rPr>
        <w:t xml:space="preserve"> </w:t>
      </w:r>
    </w:p>
    <w:p w:rsidR="00DF46A1" w:rsidRPr="00F55FAE" w:rsidRDefault="00DF46A1" w:rsidP="00DF46A1">
      <w:pPr>
        <w:pStyle w:val="NoSpacing"/>
        <w:ind w:left="3600" w:firstLine="720"/>
        <w:jc w:val="both"/>
        <w:rPr>
          <w:rFonts w:ascii="Times New Roman" w:hAnsi="Times New Roman"/>
          <w:sz w:val="16"/>
          <w:szCs w:val="16"/>
          <w:highlight w:val="yellow"/>
        </w:rPr>
      </w:pPr>
    </w:p>
    <w:p w:rsidR="00DF46A1" w:rsidRPr="00F55FAE" w:rsidRDefault="00DF46A1" w:rsidP="00F55FAE">
      <w:pPr>
        <w:pStyle w:val="NoSpacing"/>
        <w:jc w:val="both"/>
        <w:rPr>
          <w:rFonts w:ascii="Times New Roman" w:hAnsi="Times New Roman"/>
          <w:sz w:val="28"/>
          <w:szCs w:val="28"/>
        </w:rPr>
      </w:pPr>
      <w:r w:rsidRPr="00F55FAE">
        <w:rPr>
          <w:rFonts w:ascii="Times New Roman" w:hAnsi="Times New Roman"/>
          <w:b/>
          <w:sz w:val="28"/>
          <w:szCs w:val="28"/>
        </w:rPr>
        <w:t>Nosilac posla</w:t>
      </w:r>
      <w:r w:rsidR="009502B8" w:rsidRPr="00F55FAE">
        <w:rPr>
          <w:rFonts w:ascii="Times New Roman" w:hAnsi="Times New Roman"/>
          <w:sz w:val="28"/>
          <w:szCs w:val="28"/>
        </w:rPr>
        <w:t>: Sekretarijat za saobraćaj</w:t>
      </w:r>
    </w:p>
    <w:p w:rsidR="00DF46A1" w:rsidRPr="00F55FAE" w:rsidRDefault="00DF46A1" w:rsidP="00F55FAE">
      <w:pPr>
        <w:pStyle w:val="NoSpacing"/>
        <w:jc w:val="both"/>
        <w:rPr>
          <w:rFonts w:ascii="Times New Roman" w:hAnsi="Times New Roman"/>
          <w:sz w:val="28"/>
          <w:szCs w:val="28"/>
        </w:rPr>
      </w:pPr>
      <w:r w:rsidRPr="00F55FAE">
        <w:rPr>
          <w:rFonts w:ascii="Times New Roman" w:hAnsi="Times New Roman"/>
          <w:b/>
          <w:sz w:val="28"/>
          <w:szCs w:val="28"/>
        </w:rPr>
        <w:t>Predlagač</w:t>
      </w:r>
      <w:r w:rsidRPr="00F55FAE">
        <w:rPr>
          <w:rFonts w:ascii="Times New Roman" w:hAnsi="Times New Roman"/>
          <w:sz w:val="28"/>
          <w:szCs w:val="28"/>
        </w:rPr>
        <w:t xml:space="preserve">: </w:t>
      </w:r>
      <w:r w:rsidR="009502B8" w:rsidRPr="00F55FAE">
        <w:rPr>
          <w:rFonts w:ascii="Times New Roman" w:hAnsi="Times New Roman"/>
          <w:sz w:val="28"/>
          <w:szCs w:val="28"/>
        </w:rPr>
        <w:t>G</w:t>
      </w:r>
      <w:r w:rsidRPr="00F55FAE">
        <w:rPr>
          <w:rFonts w:ascii="Times New Roman" w:hAnsi="Times New Roman"/>
          <w:sz w:val="28"/>
          <w:szCs w:val="28"/>
        </w:rPr>
        <w:t>radonačelnik</w:t>
      </w:r>
    </w:p>
    <w:p w:rsidR="00DF46A1" w:rsidRDefault="00DF46A1" w:rsidP="00F55FAE">
      <w:pPr>
        <w:pStyle w:val="NoSpacing"/>
        <w:jc w:val="both"/>
        <w:rPr>
          <w:rFonts w:ascii="Times New Roman" w:hAnsi="Times New Roman"/>
          <w:sz w:val="28"/>
          <w:szCs w:val="28"/>
        </w:rPr>
      </w:pPr>
      <w:r w:rsidRPr="00F55FAE">
        <w:rPr>
          <w:rFonts w:ascii="Times New Roman" w:hAnsi="Times New Roman"/>
          <w:b/>
          <w:sz w:val="28"/>
          <w:szCs w:val="28"/>
        </w:rPr>
        <w:t>Rok</w:t>
      </w:r>
      <w:r w:rsidR="00F55FAE">
        <w:rPr>
          <w:rFonts w:ascii="Times New Roman" w:hAnsi="Times New Roman"/>
          <w:sz w:val="28"/>
          <w:szCs w:val="28"/>
        </w:rPr>
        <w:t xml:space="preserve">: </w:t>
      </w:r>
      <w:r w:rsidRPr="00F55FAE">
        <w:rPr>
          <w:rFonts w:ascii="Times New Roman" w:hAnsi="Times New Roman"/>
          <w:sz w:val="28"/>
          <w:szCs w:val="28"/>
        </w:rPr>
        <w:t xml:space="preserve">IV kvartal  </w:t>
      </w:r>
    </w:p>
    <w:p w:rsidR="008037E1" w:rsidRDefault="008037E1" w:rsidP="00F55FAE">
      <w:pPr>
        <w:pStyle w:val="NoSpacing"/>
        <w:jc w:val="both"/>
        <w:rPr>
          <w:rFonts w:ascii="Times New Roman" w:hAnsi="Times New Roman"/>
          <w:sz w:val="28"/>
          <w:szCs w:val="28"/>
        </w:rPr>
      </w:pPr>
    </w:p>
    <w:p w:rsidR="009502B8" w:rsidRPr="00FD4EFB" w:rsidRDefault="00127D3E" w:rsidP="00127D3E">
      <w:pPr>
        <w:rPr>
          <w:rFonts w:ascii="Times New Roman" w:hAnsi="Times New Roman" w:cs="Times New Roman"/>
          <w:b/>
          <w:sz w:val="28"/>
          <w:szCs w:val="28"/>
        </w:rPr>
      </w:pPr>
      <w:r w:rsidRPr="00350297">
        <w:rPr>
          <w:rFonts w:ascii="Times New Roman" w:hAnsi="Times New Roman" w:cs="Times New Roman"/>
          <w:b/>
          <w:sz w:val="28"/>
          <w:szCs w:val="28"/>
        </w:rPr>
        <w:t xml:space="preserve">B – NORMATIVNI DIO </w:t>
      </w:r>
    </w:p>
    <w:p w:rsidR="001824E5" w:rsidRPr="00F55FAE" w:rsidRDefault="001824E5" w:rsidP="00127D3E">
      <w:pPr>
        <w:rPr>
          <w:rFonts w:ascii="Times New Roman" w:hAnsi="Times New Roman" w:cs="Times New Roman"/>
          <w:b/>
          <w:sz w:val="28"/>
          <w:szCs w:val="28"/>
        </w:rPr>
      </w:pPr>
      <w:r>
        <w:rPr>
          <w:rFonts w:ascii="Times New Roman" w:hAnsi="Times New Roman" w:cs="Times New Roman"/>
          <w:b/>
          <w:sz w:val="28"/>
          <w:szCs w:val="28"/>
        </w:rPr>
        <w:tab/>
      </w:r>
      <w:r w:rsidR="004A051B">
        <w:rPr>
          <w:rFonts w:ascii="Times New Roman" w:hAnsi="Times New Roman" w:cs="Times New Roman"/>
          <w:b/>
          <w:sz w:val="28"/>
          <w:szCs w:val="28"/>
        </w:rPr>
        <w:t xml:space="preserve">1. Predlog statuta </w:t>
      </w:r>
      <w:r w:rsidRPr="00F55FAE">
        <w:rPr>
          <w:rFonts w:ascii="Times New Roman" w:hAnsi="Times New Roman" w:cs="Times New Roman"/>
          <w:b/>
          <w:sz w:val="28"/>
          <w:szCs w:val="28"/>
        </w:rPr>
        <w:t>Glavnog grada</w:t>
      </w:r>
    </w:p>
    <w:p w:rsidR="001824E5" w:rsidRPr="00F55FAE" w:rsidRDefault="00DD22F6" w:rsidP="001824E5">
      <w:pPr>
        <w:autoSpaceDE w:val="0"/>
        <w:autoSpaceDN w:val="0"/>
        <w:adjustRightInd w:val="0"/>
        <w:spacing w:after="0" w:line="240" w:lineRule="auto"/>
        <w:jc w:val="both"/>
        <w:rPr>
          <w:rFonts w:ascii="Times New Roman" w:hAnsi="Times New Roman"/>
          <w:color w:val="000000"/>
          <w:sz w:val="28"/>
          <w:szCs w:val="28"/>
          <w:lang w:val="sr-Latn-CS"/>
        </w:rPr>
      </w:pPr>
      <w:r>
        <w:rPr>
          <w:rFonts w:ascii="Times New Roman" w:hAnsi="Times New Roman"/>
          <w:color w:val="000000"/>
          <w:sz w:val="28"/>
          <w:szCs w:val="28"/>
          <w:lang w:val="sr-Latn-CS"/>
        </w:rPr>
        <w:t xml:space="preserve">Donošenjem novog </w:t>
      </w:r>
      <w:r w:rsidR="001824E5" w:rsidRPr="00F55FAE">
        <w:rPr>
          <w:rFonts w:ascii="Times New Roman" w:hAnsi="Times New Roman"/>
          <w:color w:val="000000"/>
          <w:sz w:val="28"/>
          <w:szCs w:val="28"/>
          <w:lang w:val="sr-Latn-CS"/>
        </w:rPr>
        <w:t>Zakona o lokalnoj samoupravi</w:t>
      </w:r>
      <w:r w:rsidR="001824E5" w:rsidRPr="00F55FAE">
        <w:rPr>
          <w:rFonts w:ascii="TimesNewRoman,Bold" w:hAnsi="TimesNewRoman,Bold" w:cs="TimesNewRoman,Bold"/>
          <w:b/>
          <w:bCs/>
          <w:sz w:val="24"/>
          <w:szCs w:val="24"/>
        </w:rPr>
        <w:t xml:space="preserve"> </w:t>
      </w:r>
      <w:r w:rsidR="001824E5" w:rsidRPr="00F55FAE">
        <w:rPr>
          <w:rFonts w:ascii="TimesNewRoman,Bold" w:hAnsi="TimesNewRoman,Bold" w:cs="TimesNewRoman,Bold"/>
          <w:bCs/>
          <w:sz w:val="28"/>
          <w:szCs w:val="28"/>
        </w:rPr>
        <w:t xml:space="preserve">("Službeni list </w:t>
      </w:r>
      <w:r>
        <w:rPr>
          <w:rFonts w:ascii="TimesNewRoman,Bold" w:hAnsi="TimesNewRoman,Bold" w:cs="TimesNewRoman,Bold"/>
          <w:bCs/>
          <w:sz w:val="28"/>
          <w:szCs w:val="28"/>
        </w:rPr>
        <w:t>CG</w:t>
      </w:r>
      <w:r w:rsidR="001824E5" w:rsidRPr="00F55FAE">
        <w:rPr>
          <w:rFonts w:ascii="TimesNewRoman,Bold" w:hAnsi="TimesNewRoman,Bold" w:cs="TimesNewRoman,Bold"/>
          <w:bCs/>
          <w:sz w:val="28"/>
          <w:szCs w:val="28"/>
        </w:rPr>
        <w:t>", broj 2/18)</w:t>
      </w:r>
      <w:r w:rsidR="001824E5" w:rsidRPr="00F55FAE">
        <w:rPr>
          <w:rFonts w:ascii="Times New Roman" w:hAnsi="Times New Roman"/>
          <w:color w:val="000000"/>
          <w:sz w:val="28"/>
          <w:szCs w:val="28"/>
          <w:lang w:val="sr-Latn-CS"/>
        </w:rPr>
        <w:t xml:space="preserve"> proistekla</w:t>
      </w:r>
      <w:r w:rsidR="00F55FAE">
        <w:rPr>
          <w:rFonts w:ascii="Times New Roman" w:hAnsi="Times New Roman"/>
          <w:color w:val="000000"/>
          <w:sz w:val="28"/>
          <w:szCs w:val="28"/>
          <w:lang w:val="sr-Latn-CS"/>
        </w:rPr>
        <w:t xml:space="preserve"> je </w:t>
      </w:r>
      <w:r w:rsidR="001824E5" w:rsidRPr="00F55FAE">
        <w:rPr>
          <w:rFonts w:ascii="Times New Roman" w:hAnsi="Times New Roman"/>
          <w:color w:val="000000"/>
          <w:sz w:val="28"/>
          <w:szCs w:val="28"/>
          <w:lang w:val="sr-Latn-CS"/>
        </w:rPr>
        <w:t xml:space="preserve">obaveza </w:t>
      </w:r>
      <w:r w:rsidR="001824E5" w:rsidRPr="00F55FAE">
        <w:rPr>
          <w:rFonts w:ascii="Times New Roman" w:hAnsi="Times New Roman" w:cs="Times New Roman"/>
          <w:color w:val="000000"/>
          <w:sz w:val="28"/>
          <w:szCs w:val="28"/>
          <w:lang w:val="sr-Latn-CS"/>
        </w:rPr>
        <w:t>uskl</w:t>
      </w:r>
      <w:r w:rsidR="00D632BE" w:rsidRPr="00F55FAE">
        <w:rPr>
          <w:rFonts w:ascii="Times New Roman" w:hAnsi="Times New Roman" w:cs="Times New Roman"/>
          <w:color w:val="000000"/>
          <w:sz w:val="28"/>
          <w:szCs w:val="28"/>
          <w:lang w:val="sr-Latn-CS"/>
        </w:rPr>
        <w:t>a</w:t>
      </w:r>
      <w:r w:rsidR="001824E5" w:rsidRPr="00F55FAE">
        <w:rPr>
          <w:rFonts w:ascii="Times New Roman" w:hAnsi="Times New Roman" w:cs="Times New Roman"/>
          <w:color w:val="000000"/>
          <w:sz w:val="28"/>
          <w:szCs w:val="28"/>
          <w:lang w:val="sr-Latn-CS"/>
        </w:rPr>
        <w:t>đivanja S</w:t>
      </w:r>
      <w:r w:rsidR="001824E5" w:rsidRPr="00F55FAE">
        <w:rPr>
          <w:rFonts w:ascii="Times New Roman" w:hAnsi="Times New Roman" w:cs="Times New Roman"/>
          <w:sz w:val="28"/>
          <w:szCs w:val="28"/>
        </w:rPr>
        <w:t>tatuta Glavnog grada sa ovim zakonom</w:t>
      </w:r>
      <w:r w:rsidR="001824E5" w:rsidRPr="00F55FAE">
        <w:rPr>
          <w:rFonts w:ascii="TimesNewRoman" w:hAnsi="TimesNewRoman" w:cs="TimesNewRoman"/>
        </w:rPr>
        <w:t xml:space="preserve">. </w:t>
      </w:r>
    </w:p>
    <w:p w:rsidR="00F55FAE" w:rsidRPr="0054764A" w:rsidRDefault="00F55FAE" w:rsidP="001824E5">
      <w:pPr>
        <w:pStyle w:val="Header"/>
        <w:tabs>
          <w:tab w:val="left" w:pos="720"/>
          <w:tab w:val="left" w:pos="1440"/>
          <w:tab w:val="left" w:pos="6120"/>
        </w:tabs>
        <w:jc w:val="right"/>
        <w:rPr>
          <w:rFonts w:ascii="Times New Roman" w:hAnsi="Times New Roman"/>
          <w:color w:val="000000"/>
          <w:sz w:val="20"/>
          <w:lang w:val="sr-Latn-CS"/>
        </w:rPr>
      </w:pPr>
    </w:p>
    <w:p w:rsidR="00F55FAE" w:rsidRDefault="001824E5" w:rsidP="00F55FAE">
      <w:pPr>
        <w:pStyle w:val="Header"/>
        <w:tabs>
          <w:tab w:val="left" w:pos="720"/>
          <w:tab w:val="left" w:pos="1440"/>
          <w:tab w:val="left" w:pos="6120"/>
        </w:tabs>
        <w:rPr>
          <w:rFonts w:ascii="Times New Roman" w:hAnsi="Times New Roman"/>
          <w:sz w:val="28"/>
          <w:szCs w:val="28"/>
        </w:rPr>
      </w:pPr>
      <w:r w:rsidRPr="00F55FAE">
        <w:rPr>
          <w:rFonts w:ascii="Times New Roman" w:hAnsi="Times New Roman"/>
          <w:b/>
          <w:sz w:val="28"/>
          <w:szCs w:val="28"/>
        </w:rPr>
        <w:t>Nosilac posla</w:t>
      </w:r>
      <w:r w:rsidRPr="00F55FAE">
        <w:rPr>
          <w:rFonts w:ascii="Times New Roman" w:hAnsi="Times New Roman"/>
          <w:sz w:val="28"/>
          <w:szCs w:val="28"/>
        </w:rPr>
        <w:t xml:space="preserve">: </w:t>
      </w:r>
      <w:r w:rsidR="00D632BE" w:rsidRPr="00F55FAE">
        <w:rPr>
          <w:rFonts w:ascii="Times New Roman" w:hAnsi="Times New Roman"/>
          <w:sz w:val="28"/>
          <w:szCs w:val="28"/>
        </w:rPr>
        <w:t xml:space="preserve">Komisija za </w:t>
      </w:r>
      <w:r w:rsidR="004A051B">
        <w:rPr>
          <w:rFonts w:ascii="Times New Roman" w:hAnsi="Times New Roman"/>
          <w:sz w:val="28"/>
          <w:szCs w:val="28"/>
        </w:rPr>
        <w:t>i</w:t>
      </w:r>
      <w:r w:rsidR="00D632BE" w:rsidRPr="00F55FAE">
        <w:rPr>
          <w:rFonts w:ascii="Times New Roman" w:hAnsi="Times New Roman"/>
          <w:sz w:val="28"/>
          <w:szCs w:val="28"/>
        </w:rPr>
        <w:t>zradu Statuta Glavnog</w:t>
      </w:r>
      <w:r w:rsidR="00F55FAE" w:rsidRPr="00F55FAE">
        <w:rPr>
          <w:rFonts w:ascii="Times New Roman" w:hAnsi="Times New Roman"/>
          <w:sz w:val="28"/>
          <w:szCs w:val="28"/>
        </w:rPr>
        <w:t xml:space="preserve"> grada</w:t>
      </w:r>
    </w:p>
    <w:p w:rsidR="00D632BE" w:rsidRPr="00F55FAE" w:rsidRDefault="001824E5" w:rsidP="00F55FAE">
      <w:pPr>
        <w:pStyle w:val="Header"/>
        <w:tabs>
          <w:tab w:val="left" w:pos="720"/>
          <w:tab w:val="left" w:pos="1440"/>
          <w:tab w:val="left" w:pos="6120"/>
        </w:tabs>
        <w:rPr>
          <w:rFonts w:ascii="Times New Roman" w:hAnsi="Times New Roman"/>
          <w:sz w:val="28"/>
          <w:szCs w:val="28"/>
        </w:rPr>
      </w:pPr>
      <w:r w:rsidRPr="00F55FAE">
        <w:rPr>
          <w:rFonts w:ascii="Times New Roman" w:hAnsi="Times New Roman"/>
          <w:b/>
          <w:color w:val="000000" w:themeColor="text1"/>
          <w:sz w:val="28"/>
          <w:szCs w:val="28"/>
          <w:lang w:val="sl-SI"/>
        </w:rPr>
        <w:t>Predlagač</w:t>
      </w:r>
      <w:r w:rsidRPr="00F55FAE">
        <w:rPr>
          <w:rFonts w:ascii="Times New Roman" w:hAnsi="Times New Roman"/>
          <w:color w:val="000000" w:themeColor="text1"/>
          <w:sz w:val="28"/>
          <w:szCs w:val="28"/>
          <w:lang w:val="sl-SI"/>
        </w:rPr>
        <w:t>:</w:t>
      </w:r>
      <w:r w:rsidR="00F55FAE">
        <w:rPr>
          <w:rFonts w:ascii="Times New Roman" w:hAnsi="Times New Roman"/>
          <w:color w:val="000000" w:themeColor="text1"/>
          <w:sz w:val="28"/>
          <w:szCs w:val="28"/>
          <w:lang w:val="sl-SI"/>
        </w:rPr>
        <w:t xml:space="preserve"> </w:t>
      </w:r>
      <w:r w:rsidR="00D632BE" w:rsidRPr="00F55FAE">
        <w:rPr>
          <w:rFonts w:ascii="Times New Roman" w:hAnsi="Times New Roman"/>
          <w:sz w:val="28"/>
          <w:szCs w:val="28"/>
        </w:rPr>
        <w:t xml:space="preserve">Komisija za </w:t>
      </w:r>
      <w:r w:rsidR="004A051B">
        <w:rPr>
          <w:rFonts w:ascii="Times New Roman" w:hAnsi="Times New Roman"/>
          <w:sz w:val="28"/>
          <w:szCs w:val="28"/>
        </w:rPr>
        <w:t>i</w:t>
      </w:r>
      <w:r w:rsidR="00D632BE" w:rsidRPr="00F55FAE">
        <w:rPr>
          <w:rFonts w:ascii="Times New Roman" w:hAnsi="Times New Roman"/>
          <w:sz w:val="28"/>
          <w:szCs w:val="28"/>
        </w:rPr>
        <w:t>zradu Statuta Glavnog</w:t>
      </w:r>
      <w:r w:rsidR="00F55FAE" w:rsidRPr="00F55FAE">
        <w:rPr>
          <w:rFonts w:ascii="Times New Roman" w:hAnsi="Times New Roman"/>
          <w:sz w:val="28"/>
          <w:szCs w:val="28"/>
        </w:rPr>
        <w:t xml:space="preserve"> grada</w:t>
      </w:r>
    </w:p>
    <w:p w:rsidR="00FD4EFB" w:rsidRDefault="001824E5" w:rsidP="00F55FAE">
      <w:pPr>
        <w:pStyle w:val="Header"/>
        <w:tabs>
          <w:tab w:val="left" w:pos="720"/>
          <w:tab w:val="left" w:pos="1440"/>
        </w:tabs>
        <w:rPr>
          <w:rFonts w:ascii="Times New Roman" w:hAnsi="Times New Roman"/>
          <w:bCs/>
          <w:color w:val="000000"/>
          <w:sz w:val="28"/>
          <w:szCs w:val="28"/>
          <w:lang w:val="sr-Latn-CS"/>
        </w:rPr>
      </w:pPr>
      <w:r w:rsidRPr="00F55FAE">
        <w:rPr>
          <w:rFonts w:ascii="Times New Roman" w:hAnsi="Times New Roman"/>
          <w:b/>
          <w:sz w:val="28"/>
          <w:szCs w:val="28"/>
        </w:rPr>
        <w:t>Rok</w:t>
      </w:r>
      <w:r w:rsidRPr="00F55FAE">
        <w:rPr>
          <w:rFonts w:ascii="Times New Roman" w:hAnsi="Times New Roman"/>
          <w:sz w:val="28"/>
          <w:szCs w:val="28"/>
        </w:rPr>
        <w:t>:</w:t>
      </w:r>
      <w:r w:rsidR="00F55FAE">
        <w:rPr>
          <w:rFonts w:ascii="Times New Roman" w:hAnsi="Times New Roman"/>
          <w:bCs/>
          <w:color w:val="000000"/>
          <w:sz w:val="28"/>
          <w:szCs w:val="28"/>
          <w:lang w:val="sr-Latn-CS"/>
        </w:rPr>
        <w:t xml:space="preserve"> </w:t>
      </w:r>
      <w:r w:rsidRPr="00F55FAE">
        <w:rPr>
          <w:rFonts w:ascii="Times New Roman" w:hAnsi="Times New Roman"/>
          <w:bCs/>
          <w:color w:val="000000"/>
          <w:sz w:val="28"/>
          <w:szCs w:val="28"/>
          <w:lang w:val="sr-Latn-CS"/>
        </w:rPr>
        <w:t>I kvartal</w:t>
      </w:r>
      <w:r w:rsidRPr="00D80F5A">
        <w:rPr>
          <w:rFonts w:ascii="Times New Roman" w:hAnsi="Times New Roman"/>
          <w:bCs/>
          <w:color w:val="000000"/>
          <w:sz w:val="28"/>
          <w:szCs w:val="28"/>
          <w:lang w:val="sr-Latn-CS"/>
        </w:rPr>
        <w:t xml:space="preserve">       </w:t>
      </w:r>
    </w:p>
    <w:p w:rsidR="00FD4EFB" w:rsidRPr="00F55FAE" w:rsidRDefault="00FD4EFB" w:rsidP="00F55FAE">
      <w:pPr>
        <w:pStyle w:val="Header"/>
        <w:tabs>
          <w:tab w:val="left" w:pos="720"/>
          <w:tab w:val="left" w:pos="1440"/>
        </w:tabs>
        <w:rPr>
          <w:rFonts w:ascii="Times New Roman" w:hAnsi="Times New Roman"/>
          <w:bCs/>
          <w:color w:val="000000"/>
          <w:sz w:val="28"/>
          <w:szCs w:val="28"/>
          <w:lang w:val="sr-Latn-CS"/>
        </w:rPr>
      </w:pPr>
    </w:p>
    <w:p w:rsidR="00DC40CB" w:rsidRPr="00D80F5A" w:rsidRDefault="001C5879" w:rsidP="00F55FAE">
      <w:pPr>
        <w:pStyle w:val="NoSpacing"/>
        <w:tabs>
          <w:tab w:val="left" w:pos="810"/>
        </w:tabs>
        <w:rPr>
          <w:rFonts w:ascii="Times New Roman" w:hAnsi="Times New Roman"/>
          <w:color w:val="000000"/>
          <w:sz w:val="28"/>
          <w:szCs w:val="28"/>
          <w:lang w:val="sr-Latn-CS"/>
        </w:rPr>
      </w:pPr>
      <w:r>
        <w:rPr>
          <w:rFonts w:ascii="Times New Roman" w:hAnsi="Times New Roman"/>
          <w:b/>
          <w:bCs/>
          <w:color w:val="000000"/>
          <w:sz w:val="28"/>
          <w:szCs w:val="28"/>
          <w:lang w:val="sr-Latn-CS"/>
        </w:rPr>
        <w:tab/>
      </w:r>
      <w:r w:rsidR="00D632BE">
        <w:rPr>
          <w:rFonts w:ascii="Times New Roman" w:hAnsi="Times New Roman"/>
          <w:b/>
          <w:bCs/>
          <w:color w:val="000000"/>
          <w:sz w:val="28"/>
          <w:szCs w:val="28"/>
          <w:lang w:val="sr-Latn-CS"/>
        </w:rPr>
        <w:t>2</w:t>
      </w:r>
      <w:r w:rsidR="00AD215D" w:rsidRPr="00D80F5A">
        <w:rPr>
          <w:rFonts w:ascii="Times New Roman" w:hAnsi="Times New Roman"/>
          <w:bCs/>
          <w:color w:val="000000"/>
          <w:sz w:val="28"/>
          <w:szCs w:val="28"/>
          <w:lang w:val="sr-Latn-CS"/>
        </w:rPr>
        <w:t xml:space="preserve">. </w:t>
      </w:r>
      <w:r w:rsidR="00C334E8" w:rsidRPr="00D80F5A">
        <w:rPr>
          <w:rFonts w:ascii="Times New Roman" w:hAnsi="Times New Roman"/>
          <w:b/>
          <w:color w:val="000000" w:themeColor="text1"/>
          <w:sz w:val="28"/>
          <w:szCs w:val="28"/>
        </w:rPr>
        <w:t>Predlog odluke</w:t>
      </w:r>
      <w:r w:rsidR="00AD215D" w:rsidRPr="00D80F5A">
        <w:rPr>
          <w:rFonts w:ascii="Times New Roman" w:hAnsi="Times New Roman"/>
          <w:b/>
          <w:color w:val="000000"/>
          <w:sz w:val="28"/>
          <w:szCs w:val="28"/>
          <w:lang w:val="sr-Latn-CS"/>
        </w:rPr>
        <w:t xml:space="preserve"> o oblicima socijalne i dječje zaštite</w:t>
      </w:r>
      <w:r w:rsidR="00595921" w:rsidRPr="00D80F5A">
        <w:rPr>
          <w:rFonts w:ascii="Times New Roman" w:hAnsi="Times New Roman"/>
          <w:b/>
          <w:color w:val="000000"/>
          <w:sz w:val="28"/>
          <w:szCs w:val="28"/>
          <w:lang w:val="sr-Latn-CS"/>
        </w:rPr>
        <w:t xml:space="preserve"> </w:t>
      </w:r>
      <w:r w:rsidR="00580737" w:rsidRPr="00D80F5A">
        <w:rPr>
          <w:rFonts w:ascii="Times New Roman" w:hAnsi="Times New Roman"/>
          <w:b/>
          <w:color w:val="FF0000"/>
          <w:sz w:val="28"/>
          <w:szCs w:val="28"/>
          <w:lang w:val="sr-Latn-CS"/>
        </w:rPr>
        <w:t xml:space="preserve"> </w:t>
      </w:r>
    </w:p>
    <w:p w:rsidR="00AD215D" w:rsidRPr="0054764A" w:rsidRDefault="00AD215D" w:rsidP="00AD215D">
      <w:pPr>
        <w:pStyle w:val="NoSpacing"/>
        <w:tabs>
          <w:tab w:val="left" w:pos="1080"/>
          <w:tab w:val="left" w:pos="1620"/>
        </w:tabs>
        <w:rPr>
          <w:rFonts w:ascii="Times New Roman" w:hAnsi="Times New Roman"/>
          <w:b/>
          <w:color w:val="000000"/>
          <w:sz w:val="20"/>
          <w:szCs w:val="20"/>
          <w:lang w:val="sr-Latn-CS"/>
        </w:rPr>
      </w:pPr>
    </w:p>
    <w:p w:rsidR="00AD215D" w:rsidRPr="00D80F5A" w:rsidRDefault="00AD215D" w:rsidP="00DD22F6">
      <w:pPr>
        <w:pStyle w:val="NoSpacing"/>
        <w:tabs>
          <w:tab w:val="left" w:pos="720"/>
          <w:tab w:val="left" w:pos="1620"/>
        </w:tabs>
        <w:jc w:val="both"/>
        <w:rPr>
          <w:rFonts w:ascii="Times New Roman" w:hAnsi="Times New Roman"/>
          <w:color w:val="000000"/>
          <w:sz w:val="28"/>
          <w:szCs w:val="28"/>
          <w:lang w:val="sr-Latn-CS"/>
        </w:rPr>
      </w:pPr>
      <w:r w:rsidRPr="00D80F5A">
        <w:rPr>
          <w:rFonts w:ascii="Times New Roman" w:hAnsi="Times New Roman"/>
          <w:color w:val="000000"/>
          <w:sz w:val="28"/>
          <w:szCs w:val="28"/>
          <w:lang w:val="sr-Latn-CS"/>
        </w:rPr>
        <w:t xml:space="preserve">Donošenjem novog Zakona o lokalnoj samoupravi, potrebno je postojeću Odluku o pravima iz socijalne i dječje zaštite </w:t>
      </w:r>
      <w:r w:rsidRPr="00D80F5A">
        <w:rPr>
          <w:rFonts w:ascii="Times New Roman" w:hAnsi="Times New Roman"/>
          <w:sz w:val="28"/>
          <w:szCs w:val="28"/>
          <w:lang w:val="sr-Latn-CS"/>
        </w:rPr>
        <w:t>dopuniti i izmijeniti</w:t>
      </w:r>
      <w:r w:rsidRPr="00D80F5A">
        <w:rPr>
          <w:rFonts w:ascii="Times New Roman" w:hAnsi="Times New Roman"/>
          <w:color w:val="000000"/>
          <w:sz w:val="28"/>
          <w:szCs w:val="28"/>
          <w:lang w:val="sr-Latn-CS"/>
        </w:rPr>
        <w:t xml:space="preserve"> u skladu sa istim.</w:t>
      </w:r>
    </w:p>
    <w:p w:rsidR="00DD22F6" w:rsidRPr="0054764A" w:rsidRDefault="00DD22F6" w:rsidP="00B15E08">
      <w:pPr>
        <w:pStyle w:val="Header"/>
        <w:tabs>
          <w:tab w:val="left" w:pos="720"/>
          <w:tab w:val="left" w:pos="1440"/>
          <w:tab w:val="left" w:pos="6120"/>
        </w:tabs>
        <w:jc w:val="right"/>
        <w:rPr>
          <w:rFonts w:ascii="Times New Roman" w:hAnsi="Times New Roman"/>
          <w:color w:val="000000"/>
          <w:sz w:val="20"/>
          <w:lang w:val="sr-Latn-CS"/>
        </w:rPr>
      </w:pPr>
    </w:p>
    <w:p w:rsidR="00DD22F6" w:rsidRDefault="00AD215D" w:rsidP="00DD22F6">
      <w:pPr>
        <w:pStyle w:val="Header"/>
        <w:tabs>
          <w:tab w:val="left" w:pos="720"/>
          <w:tab w:val="left" w:pos="1440"/>
          <w:tab w:val="left" w:pos="6120"/>
        </w:tabs>
        <w:rPr>
          <w:rFonts w:ascii="Times New Roman" w:hAnsi="Times New Roman"/>
          <w:sz w:val="28"/>
          <w:szCs w:val="28"/>
        </w:rPr>
      </w:pPr>
      <w:r w:rsidRPr="00D80F5A">
        <w:rPr>
          <w:rFonts w:ascii="Times New Roman" w:hAnsi="Times New Roman"/>
          <w:b/>
          <w:sz w:val="28"/>
          <w:szCs w:val="28"/>
        </w:rPr>
        <w:t>Nosilac posla</w:t>
      </w:r>
      <w:r w:rsidRPr="00DD22F6">
        <w:rPr>
          <w:rFonts w:ascii="Times New Roman" w:hAnsi="Times New Roman"/>
          <w:sz w:val="28"/>
          <w:szCs w:val="28"/>
        </w:rPr>
        <w:t xml:space="preserve">: </w:t>
      </w:r>
      <w:r w:rsidRPr="00D80F5A">
        <w:rPr>
          <w:rFonts w:ascii="Times New Roman" w:hAnsi="Times New Roman"/>
          <w:sz w:val="28"/>
          <w:szCs w:val="28"/>
        </w:rPr>
        <w:t>Sekret</w:t>
      </w:r>
      <w:r w:rsidR="00DD22F6">
        <w:rPr>
          <w:rFonts w:ascii="Times New Roman" w:hAnsi="Times New Roman"/>
          <w:sz w:val="28"/>
          <w:szCs w:val="28"/>
        </w:rPr>
        <w:t>arijat za socijalno</w:t>
      </w:r>
      <w:r w:rsidR="009502B8">
        <w:rPr>
          <w:rFonts w:ascii="Times New Roman" w:hAnsi="Times New Roman"/>
          <w:sz w:val="28"/>
          <w:szCs w:val="28"/>
        </w:rPr>
        <w:t xml:space="preserve"> staranje</w:t>
      </w:r>
    </w:p>
    <w:p w:rsidR="00DD22F6" w:rsidRDefault="00284CCE" w:rsidP="00DD22F6">
      <w:pPr>
        <w:spacing w:after="0" w:line="240" w:lineRule="auto"/>
        <w:ind w:left="360" w:hanging="360"/>
        <w:rPr>
          <w:rFonts w:ascii="Times New Roman" w:hAnsi="Times New Roman" w:cs="Times New Roman"/>
          <w:color w:val="000000" w:themeColor="text1"/>
          <w:sz w:val="28"/>
          <w:szCs w:val="28"/>
        </w:rPr>
      </w:pPr>
      <w:r w:rsidRPr="00D80F5A">
        <w:rPr>
          <w:rFonts w:ascii="Times New Roman" w:hAnsi="Times New Roman" w:cs="Times New Roman"/>
          <w:b/>
          <w:color w:val="000000" w:themeColor="text1"/>
          <w:sz w:val="28"/>
          <w:szCs w:val="28"/>
          <w:lang w:val="sl-SI"/>
        </w:rPr>
        <w:t>Predlagač</w:t>
      </w:r>
      <w:r w:rsidRPr="00DD22F6">
        <w:rPr>
          <w:rFonts w:ascii="Times New Roman" w:hAnsi="Times New Roman" w:cs="Times New Roman"/>
          <w:color w:val="000000" w:themeColor="text1"/>
          <w:sz w:val="28"/>
          <w:szCs w:val="28"/>
          <w:lang w:val="sl-SI"/>
        </w:rPr>
        <w:t>:</w:t>
      </w:r>
      <w:r w:rsidRPr="00D80F5A">
        <w:rPr>
          <w:rFonts w:ascii="Times New Roman" w:hAnsi="Times New Roman" w:cs="Times New Roman"/>
          <w:color w:val="000000" w:themeColor="text1"/>
          <w:sz w:val="28"/>
          <w:szCs w:val="28"/>
          <w:lang w:val="sl-SI"/>
        </w:rPr>
        <w:t xml:space="preserve"> Gradonačelnik</w:t>
      </w:r>
      <w:r w:rsidR="00AD215D" w:rsidRPr="00D80F5A">
        <w:rPr>
          <w:rFonts w:ascii="Times New Roman" w:hAnsi="Times New Roman" w:cs="Times New Roman"/>
          <w:color w:val="000000" w:themeColor="text1"/>
          <w:sz w:val="28"/>
          <w:szCs w:val="28"/>
        </w:rPr>
        <w:t xml:space="preserve">     </w:t>
      </w:r>
    </w:p>
    <w:p w:rsidR="00AD215D" w:rsidRDefault="00AD215D" w:rsidP="004A051B">
      <w:pPr>
        <w:pStyle w:val="Header"/>
        <w:tabs>
          <w:tab w:val="left" w:pos="720"/>
          <w:tab w:val="left" w:pos="1440"/>
        </w:tabs>
        <w:rPr>
          <w:rFonts w:ascii="Times New Roman" w:hAnsi="Times New Roman"/>
          <w:bCs/>
          <w:color w:val="000000"/>
          <w:sz w:val="28"/>
          <w:szCs w:val="28"/>
          <w:lang w:val="sr-Latn-CS"/>
        </w:rPr>
      </w:pPr>
      <w:r w:rsidRPr="00D80F5A">
        <w:rPr>
          <w:rFonts w:ascii="Times New Roman" w:hAnsi="Times New Roman"/>
          <w:b/>
          <w:sz w:val="28"/>
          <w:szCs w:val="28"/>
        </w:rPr>
        <w:t>Rok</w:t>
      </w:r>
      <w:r w:rsidRPr="00DD22F6">
        <w:rPr>
          <w:rFonts w:ascii="Times New Roman" w:hAnsi="Times New Roman"/>
          <w:sz w:val="28"/>
          <w:szCs w:val="28"/>
        </w:rPr>
        <w:t>:</w:t>
      </w:r>
      <w:r w:rsidRPr="00D80F5A">
        <w:rPr>
          <w:rFonts w:ascii="Times New Roman" w:hAnsi="Times New Roman"/>
          <w:sz w:val="28"/>
          <w:szCs w:val="28"/>
        </w:rPr>
        <w:t xml:space="preserve"> </w:t>
      </w:r>
      <w:r w:rsidRPr="00D80F5A">
        <w:rPr>
          <w:rFonts w:ascii="Times New Roman" w:hAnsi="Times New Roman"/>
          <w:bCs/>
          <w:color w:val="000000"/>
          <w:sz w:val="28"/>
          <w:szCs w:val="28"/>
          <w:lang w:val="sr-Latn-CS"/>
        </w:rPr>
        <w:t xml:space="preserve">I kvartal       </w:t>
      </w:r>
    </w:p>
    <w:p w:rsidR="00F30C18" w:rsidRPr="004A051B" w:rsidRDefault="00F30C18" w:rsidP="004A051B">
      <w:pPr>
        <w:pStyle w:val="Header"/>
        <w:tabs>
          <w:tab w:val="left" w:pos="720"/>
          <w:tab w:val="left" w:pos="1440"/>
        </w:tabs>
        <w:rPr>
          <w:rFonts w:ascii="Times New Roman" w:hAnsi="Times New Roman"/>
          <w:bCs/>
          <w:color w:val="000000"/>
          <w:sz w:val="28"/>
          <w:szCs w:val="28"/>
          <w:lang w:val="sr-Latn-CS"/>
        </w:rPr>
      </w:pPr>
    </w:p>
    <w:p w:rsidR="00AD215D" w:rsidRPr="00D80F5A" w:rsidRDefault="001C5879" w:rsidP="00F55FAE">
      <w:pPr>
        <w:pStyle w:val="NoSpacing"/>
        <w:tabs>
          <w:tab w:val="left" w:pos="810"/>
          <w:tab w:val="left" w:pos="1620"/>
        </w:tabs>
        <w:jc w:val="both"/>
        <w:rPr>
          <w:rFonts w:ascii="Times New Roman" w:hAnsi="Times New Roman"/>
          <w:b/>
          <w:sz w:val="28"/>
          <w:szCs w:val="28"/>
        </w:rPr>
      </w:pPr>
      <w:r w:rsidRPr="00D80F5A">
        <w:rPr>
          <w:rFonts w:ascii="Times New Roman" w:hAnsi="Times New Roman"/>
          <w:b/>
          <w:sz w:val="28"/>
          <w:szCs w:val="28"/>
        </w:rPr>
        <w:tab/>
      </w:r>
      <w:r w:rsidR="00D632BE">
        <w:rPr>
          <w:rFonts w:ascii="Times New Roman" w:hAnsi="Times New Roman"/>
          <w:b/>
          <w:sz w:val="28"/>
          <w:szCs w:val="28"/>
        </w:rPr>
        <w:t>3</w:t>
      </w:r>
      <w:r w:rsidR="00AD215D" w:rsidRPr="00D80F5A">
        <w:rPr>
          <w:rFonts w:ascii="Times New Roman" w:hAnsi="Times New Roman"/>
          <w:b/>
          <w:sz w:val="28"/>
          <w:szCs w:val="28"/>
        </w:rPr>
        <w:t>.</w:t>
      </w:r>
      <w:r w:rsidR="009502B8">
        <w:rPr>
          <w:rFonts w:ascii="Times New Roman" w:hAnsi="Times New Roman"/>
          <w:b/>
          <w:sz w:val="28"/>
          <w:szCs w:val="28"/>
        </w:rPr>
        <w:t xml:space="preserve"> </w:t>
      </w:r>
      <w:r w:rsidR="00C334E8" w:rsidRPr="00D80F5A">
        <w:rPr>
          <w:rFonts w:ascii="Times New Roman" w:hAnsi="Times New Roman"/>
          <w:b/>
          <w:color w:val="000000" w:themeColor="text1"/>
          <w:sz w:val="28"/>
          <w:szCs w:val="28"/>
        </w:rPr>
        <w:t>Predlog odluke</w:t>
      </w:r>
      <w:r w:rsidR="00AD215D" w:rsidRPr="00D80F5A">
        <w:rPr>
          <w:rFonts w:ascii="Times New Roman" w:hAnsi="Times New Roman"/>
          <w:b/>
          <w:sz w:val="28"/>
          <w:szCs w:val="28"/>
        </w:rPr>
        <w:t xml:space="preserve"> o rješavanju stambenih pitanja lica u stanju socijalne potrebe</w:t>
      </w:r>
      <w:r w:rsidR="00595921" w:rsidRPr="00D80F5A">
        <w:rPr>
          <w:rFonts w:ascii="Times New Roman" w:hAnsi="Times New Roman"/>
          <w:b/>
          <w:sz w:val="28"/>
          <w:szCs w:val="28"/>
        </w:rPr>
        <w:t xml:space="preserve"> </w:t>
      </w:r>
      <w:r w:rsidR="00580737" w:rsidRPr="00D80F5A">
        <w:rPr>
          <w:rFonts w:ascii="Times New Roman" w:hAnsi="Times New Roman"/>
          <w:b/>
          <w:color w:val="FF0000"/>
          <w:sz w:val="28"/>
          <w:szCs w:val="28"/>
          <w:lang w:val="sr-Latn-CS"/>
        </w:rPr>
        <w:t xml:space="preserve"> </w:t>
      </w:r>
    </w:p>
    <w:p w:rsidR="00AD215D" w:rsidRPr="009502B8" w:rsidRDefault="00AD215D" w:rsidP="00AD215D">
      <w:pPr>
        <w:pStyle w:val="Header"/>
        <w:jc w:val="both"/>
        <w:rPr>
          <w:rFonts w:ascii="Times New Roman" w:hAnsi="Times New Roman"/>
          <w:b/>
          <w:sz w:val="16"/>
          <w:szCs w:val="16"/>
        </w:rPr>
      </w:pPr>
    </w:p>
    <w:p w:rsidR="00AD215D" w:rsidRPr="00D80F5A" w:rsidRDefault="001C5879" w:rsidP="0054764A">
      <w:pPr>
        <w:pStyle w:val="Header"/>
        <w:jc w:val="both"/>
        <w:rPr>
          <w:rFonts w:ascii="Times New Roman" w:hAnsi="Times New Roman"/>
          <w:color w:val="000000"/>
          <w:sz w:val="28"/>
          <w:szCs w:val="28"/>
          <w:lang w:val="sr-Latn-CS"/>
        </w:rPr>
      </w:pPr>
      <w:r w:rsidRPr="00D80F5A">
        <w:rPr>
          <w:rFonts w:ascii="Times New Roman" w:hAnsi="Times New Roman"/>
          <w:color w:val="000000"/>
          <w:sz w:val="28"/>
          <w:szCs w:val="28"/>
          <w:lang w:val="sr-Latn-CS"/>
        </w:rPr>
        <w:tab/>
      </w:r>
      <w:r w:rsidR="00AD215D" w:rsidRPr="00D80F5A">
        <w:rPr>
          <w:rFonts w:ascii="Times New Roman" w:hAnsi="Times New Roman"/>
          <w:color w:val="000000"/>
          <w:sz w:val="28"/>
          <w:szCs w:val="28"/>
          <w:lang w:val="sr-Latn-CS"/>
        </w:rPr>
        <w:t xml:space="preserve">Donošenjem novog Zakona o lokalnoj samoupravi, potrebno je Odluku o </w:t>
      </w:r>
      <w:r w:rsidR="00AD215D" w:rsidRPr="00D80F5A">
        <w:rPr>
          <w:rFonts w:ascii="Times New Roman" w:hAnsi="Times New Roman"/>
          <w:sz w:val="28"/>
          <w:szCs w:val="28"/>
        </w:rPr>
        <w:t xml:space="preserve">rješavanju stambenih pitanja lica u stanju socijalne potrebe </w:t>
      </w:r>
      <w:r w:rsidR="00AD215D" w:rsidRPr="00D80F5A">
        <w:rPr>
          <w:rFonts w:ascii="Times New Roman" w:hAnsi="Times New Roman"/>
          <w:sz w:val="28"/>
          <w:szCs w:val="28"/>
          <w:lang w:val="sr-Latn-CS"/>
        </w:rPr>
        <w:t>dopuniti i izmijeniti</w:t>
      </w:r>
      <w:r w:rsidR="00AD215D" w:rsidRPr="00D80F5A">
        <w:rPr>
          <w:rFonts w:ascii="Times New Roman" w:hAnsi="Times New Roman"/>
          <w:color w:val="000000"/>
          <w:sz w:val="28"/>
          <w:szCs w:val="28"/>
          <w:lang w:val="sr-Latn-CS"/>
        </w:rPr>
        <w:t xml:space="preserve"> u skladu sa istim.</w:t>
      </w:r>
    </w:p>
    <w:p w:rsidR="00AD215D" w:rsidRPr="0054764A" w:rsidRDefault="00AD215D" w:rsidP="00AD215D">
      <w:pPr>
        <w:pStyle w:val="Header"/>
        <w:jc w:val="both"/>
        <w:rPr>
          <w:rFonts w:ascii="Times New Roman" w:hAnsi="Times New Roman"/>
          <w:b/>
          <w:sz w:val="20"/>
        </w:rPr>
      </w:pPr>
    </w:p>
    <w:p w:rsidR="0062475A" w:rsidRPr="00D80F5A" w:rsidRDefault="0062475A" w:rsidP="00DD22F6">
      <w:pPr>
        <w:pStyle w:val="Header"/>
        <w:tabs>
          <w:tab w:val="left" w:pos="0"/>
          <w:tab w:val="left" w:pos="1440"/>
          <w:tab w:val="left" w:pos="6120"/>
        </w:tabs>
        <w:rPr>
          <w:rFonts w:ascii="Times New Roman" w:hAnsi="Times New Roman"/>
          <w:sz w:val="28"/>
          <w:szCs w:val="28"/>
        </w:rPr>
      </w:pPr>
      <w:r w:rsidRPr="00D80F5A">
        <w:rPr>
          <w:rFonts w:ascii="Times New Roman" w:hAnsi="Times New Roman"/>
          <w:b/>
          <w:sz w:val="28"/>
          <w:szCs w:val="28"/>
        </w:rPr>
        <w:t>Nosilac posla</w:t>
      </w:r>
      <w:r w:rsidRPr="00DD22F6">
        <w:rPr>
          <w:rFonts w:ascii="Times New Roman" w:hAnsi="Times New Roman"/>
          <w:sz w:val="28"/>
          <w:szCs w:val="28"/>
        </w:rPr>
        <w:t>:</w:t>
      </w:r>
      <w:r w:rsidRPr="00D80F5A">
        <w:rPr>
          <w:rFonts w:ascii="Times New Roman" w:hAnsi="Times New Roman"/>
          <w:sz w:val="28"/>
          <w:szCs w:val="28"/>
        </w:rPr>
        <w:t xml:space="preserve"> Sekret</w:t>
      </w:r>
      <w:r w:rsidR="00DD22F6">
        <w:rPr>
          <w:rFonts w:ascii="Times New Roman" w:hAnsi="Times New Roman"/>
          <w:sz w:val="28"/>
          <w:szCs w:val="28"/>
        </w:rPr>
        <w:t>arijat za</w:t>
      </w:r>
      <w:r w:rsidR="009502B8">
        <w:rPr>
          <w:rFonts w:ascii="Times New Roman" w:hAnsi="Times New Roman"/>
          <w:sz w:val="28"/>
          <w:szCs w:val="28"/>
        </w:rPr>
        <w:t xml:space="preserve"> socijalno staranje</w:t>
      </w:r>
      <w:r w:rsidRPr="00D80F5A">
        <w:rPr>
          <w:rFonts w:ascii="Times New Roman" w:hAnsi="Times New Roman"/>
          <w:sz w:val="28"/>
          <w:szCs w:val="28"/>
        </w:rPr>
        <w:t xml:space="preserve">    </w:t>
      </w:r>
    </w:p>
    <w:p w:rsidR="0062475A" w:rsidRPr="00D80F5A" w:rsidRDefault="0062475A" w:rsidP="00DD22F6">
      <w:pPr>
        <w:spacing w:after="0" w:line="240" w:lineRule="auto"/>
        <w:ind w:left="360" w:hanging="360"/>
        <w:rPr>
          <w:rFonts w:ascii="Times New Roman" w:hAnsi="Times New Roman" w:cs="Times New Roman"/>
          <w:color w:val="000000" w:themeColor="text1"/>
          <w:sz w:val="28"/>
          <w:szCs w:val="28"/>
        </w:rPr>
      </w:pPr>
      <w:r w:rsidRPr="00D80F5A">
        <w:rPr>
          <w:rFonts w:ascii="Times New Roman" w:hAnsi="Times New Roman" w:cs="Times New Roman"/>
          <w:b/>
          <w:color w:val="000000" w:themeColor="text1"/>
          <w:sz w:val="28"/>
          <w:szCs w:val="28"/>
          <w:lang w:val="sl-SI"/>
        </w:rPr>
        <w:t>Predlagač</w:t>
      </w:r>
      <w:r w:rsidRPr="00DD22F6">
        <w:rPr>
          <w:rFonts w:ascii="Times New Roman" w:hAnsi="Times New Roman" w:cs="Times New Roman"/>
          <w:color w:val="000000" w:themeColor="text1"/>
          <w:sz w:val="28"/>
          <w:szCs w:val="28"/>
          <w:lang w:val="sl-SI"/>
        </w:rPr>
        <w:t>:</w:t>
      </w:r>
      <w:r w:rsidR="00DD22F6">
        <w:rPr>
          <w:rFonts w:ascii="Times New Roman" w:hAnsi="Times New Roman" w:cs="Times New Roman"/>
          <w:color w:val="000000" w:themeColor="text1"/>
          <w:sz w:val="28"/>
          <w:szCs w:val="28"/>
          <w:lang w:val="sl-SI"/>
        </w:rPr>
        <w:t xml:space="preserve"> </w:t>
      </w:r>
      <w:r w:rsidRPr="00D80F5A">
        <w:rPr>
          <w:rFonts w:ascii="Times New Roman" w:hAnsi="Times New Roman" w:cs="Times New Roman"/>
          <w:color w:val="000000" w:themeColor="text1"/>
          <w:sz w:val="28"/>
          <w:szCs w:val="28"/>
          <w:lang w:val="sl-SI"/>
        </w:rPr>
        <w:t>Gradonačelnik</w:t>
      </w:r>
      <w:r w:rsidRPr="00D80F5A">
        <w:rPr>
          <w:rFonts w:ascii="Times New Roman" w:hAnsi="Times New Roman" w:cs="Times New Roman"/>
          <w:color w:val="000000" w:themeColor="text1"/>
          <w:sz w:val="28"/>
          <w:szCs w:val="28"/>
        </w:rPr>
        <w:t xml:space="preserve">             </w:t>
      </w:r>
    </w:p>
    <w:p w:rsidR="0096055D" w:rsidRDefault="0062475A" w:rsidP="0062475A">
      <w:pPr>
        <w:pStyle w:val="Header"/>
        <w:tabs>
          <w:tab w:val="left" w:pos="720"/>
          <w:tab w:val="left" w:pos="1440"/>
        </w:tabs>
        <w:rPr>
          <w:rFonts w:ascii="Times New Roman" w:hAnsi="Times New Roman"/>
          <w:bCs/>
          <w:color w:val="000000"/>
          <w:sz w:val="28"/>
          <w:szCs w:val="28"/>
          <w:lang w:val="sr-Latn-CS"/>
        </w:rPr>
      </w:pPr>
      <w:r w:rsidRPr="00D80F5A">
        <w:rPr>
          <w:rFonts w:ascii="Times New Roman" w:hAnsi="Times New Roman"/>
          <w:b/>
          <w:sz w:val="28"/>
          <w:szCs w:val="28"/>
        </w:rPr>
        <w:t>Rok</w:t>
      </w:r>
      <w:r w:rsidRPr="00DD22F6">
        <w:rPr>
          <w:rFonts w:ascii="Times New Roman" w:hAnsi="Times New Roman"/>
          <w:sz w:val="28"/>
          <w:szCs w:val="28"/>
        </w:rPr>
        <w:t xml:space="preserve">: </w:t>
      </w:r>
      <w:r w:rsidRPr="00D80F5A">
        <w:rPr>
          <w:rFonts w:ascii="Times New Roman" w:hAnsi="Times New Roman"/>
          <w:bCs/>
          <w:color w:val="000000"/>
          <w:sz w:val="28"/>
          <w:szCs w:val="28"/>
          <w:lang w:val="sr-Latn-CS"/>
        </w:rPr>
        <w:t xml:space="preserve">I kvartal    </w:t>
      </w:r>
    </w:p>
    <w:p w:rsidR="0062475A" w:rsidRPr="00D80F5A" w:rsidRDefault="0062475A" w:rsidP="0062475A">
      <w:pPr>
        <w:pStyle w:val="Header"/>
        <w:tabs>
          <w:tab w:val="left" w:pos="720"/>
          <w:tab w:val="left" w:pos="1440"/>
        </w:tabs>
        <w:rPr>
          <w:rFonts w:ascii="Times New Roman" w:hAnsi="Times New Roman"/>
          <w:bCs/>
          <w:color w:val="000000"/>
          <w:sz w:val="28"/>
          <w:szCs w:val="28"/>
          <w:lang w:val="sr-Latn-CS"/>
        </w:rPr>
      </w:pPr>
      <w:r w:rsidRPr="00D80F5A">
        <w:rPr>
          <w:rFonts w:ascii="Times New Roman" w:hAnsi="Times New Roman"/>
          <w:bCs/>
          <w:color w:val="000000"/>
          <w:sz w:val="28"/>
          <w:szCs w:val="28"/>
          <w:lang w:val="sr-Latn-CS"/>
        </w:rPr>
        <w:t xml:space="preserve">   </w:t>
      </w:r>
    </w:p>
    <w:p w:rsidR="0096055D" w:rsidRPr="0096055D" w:rsidRDefault="00D632BE" w:rsidP="0096055D">
      <w:pPr>
        <w:pStyle w:val="Header"/>
        <w:tabs>
          <w:tab w:val="left" w:pos="720"/>
          <w:tab w:val="left" w:pos="1170"/>
        </w:tabs>
        <w:jc w:val="both"/>
        <w:rPr>
          <w:rFonts w:ascii="Times New Roman" w:hAnsi="Times New Roman"/>
          <w:b/>
          <w:sz w:val="28"/>
          <w:szCs w:val="28"/>
        </w:rPr>
      </w:pPr>
      <w:r>
        <w:rPr>
          <w:rFonts w:ascii="Times New Roman" w:hAnsi="Times New Roman"/>
          <w:b/>
          <w:sz w:val="28"/>
          <w:szCs w:val="28"/>
        </w:rPr>
        <w:tab/>
        <w:t>4</w:t>
      </w:r>
      <w:r w:rsidR="00020967">
        <w:rPr>
          <w:rFonts w:ascii="Times New Roman" w:hAnsi="Times New Roman"/>
          <w:b/>
          <w:sz w:val="28"/>
          <w:szCs w:val="28"/>
        </w:rPr>
        <w:t>.</w:t>
      </w:r>
      <w:r w:rsidR="00A75539">
        <w:rPr>
          <w:rFonts w:ascii="Times New Roman" w:hAnsi="Times New Roman"/>
          <w:b/>
          <w:sz w:val="28"/>
          <w:szCs w:val="28"/>
        </w:rPr>
        <w:t xml:space="preserve"> </w:t>
      </w:r>
      <w:r w:rsidR="0096055D" w:rsidRPr="0096055D">
        <w:rPr>
          <w:rFonts w:ascii="Times New Roman" w:hAnsi="Times New Roman"/>
          <w:b/>
          <w:color w:val="000000" w:themeColor="text1"/>
          <w:sz w:val="28"/>
          <w:szCs w:val="28"/>
        </w:rPr>
        <w:t>Predlog odluke</w:t>
      </w:r>
      <w:r w:rsidR="0096055D" w:rsidRPr="0096055D">
        <w:rPr>
          <w:rFonts w:ascii="Times New Roman" w:hAnsi="Times New Roman"/>
          <w:b/>
          <w:sz w:val="28"/>
          <w:szCs w:val="28"/>
        </w:rPr>
        <w:t xml:space="preserve"> o novčanoj naknadi i drugim pravima učesnika NOR-a i članova njihovih porodica</w:t>
      </w:r>
    </w:p>
    <w:p w:rsidR="0096055D" w:rsidRPr="009502B8" w:rsidRDefault="0096055D" w:rsidP="0096055D">
      <w:pPr>
        <w:pStyle w:val="Header"/>
        <w:tabs>
          <w:tab w:val="left" w:pos="720"/>
          <w:tab w:val="left" w:pos="1170"/>
        </w:tabs>
        <w:ind w:left="1080" w:hanging="1080"/>
        <w:jc w:val="both"/>
        <w:rPr>
          <w:rFonts w:ascii="Times New Roman" w:hAnsi="Times New Roman"/>
          <w:b/>
          <w:sz w:val="16"/>
          <w:szCs w:val="16"/>
        </w:rPr>
      </w:pPr>
    </w:p>
    <w:p w:rsidR="0096055D" w:rsidRPr="0096055D" w:rsidRDefault="00DD22F6" w:rsidP="0054764A">
      <w:pPr>
        <w:pStyle w:val="Header"/>
        <w:jc w:val="both"/>
        <w:rPr>
          <w:rFonts w:ascii="Times New Roman" w:hAnsi="Times New Roman"/>
          <w:sz w:val="28"/>
          <w:szCs w:val="28"/>
        </w:rPr>
      </w:pPr>
      <w:r>
        <w:rPr>
          <w:rFonts w:ascii="Times New Roman" w:hAnsi="Times New Roman"/>
          <w:color w:val="000000"/>
          <w:sz w:val="28"/>
          <w:szCs w:val="28"/>
          <w:lang w:val="sr-Latn-CS"/>
        </w:rPr>
        <w:tab/>
        <w:t xml:space="preserve">Donošenjem </w:t>
      </w:r>
      <w:r w:rsidR="0096055D" w:rsidRPr="0096055D">
        <w:rPr>
          <w:rFonts w:ascii="Times New Roman" w:hAnsi="Times New Roman"/>
          <w:color w:val="000000"/>
          <w:sz w:val="28"/>
          <w:szCs w:val="28"/>
          <w:lang w:val="sr-Latn-CS"/>
        </w:rPr>
        <w:t>novog Zakona o lokalnoj samoupravi,</w:t>
      </w:r>
      <w:r w:rsidR="00DB234C">
        <w:rPr>
          <w:rFonts w:ascii="Times New Roman" w:hAnsi="Times New Roman"/>
          <w:color w:val="000000"/>
          <w:sz w:val="28"/>
          <w:szCs w:val="28"/>
          <w:lang w:val="sr-Latn-CS"/>
        </w:rPr>
        <w:t xml:space="preserve"> </w:t>
      </w:r>
      <w:r w:rsidR="0096055D" w:rsidRPr="0096055D">
        <w:rPr>
          <w:rFonts w:ascii="Times New Roman" w:hAnsi="Times New Roman"/>
          <w:sz w:val="28"/>
          <w:szCs w:val="28"/>
        </w:rPr>
        <w:t xml:space="preserve">postoji obaveza usklađivanja Odluke sa istim. </w:t>
      </w:r>
    </w:p>
    <w:p w:rsidR="0096055D" w:rsidRPr="00DD22F6" w:rsidRDefault="0096055D" w:rsidP="0096055D">
      <w:pPr>
        <w:pStyle w:val="Header"/>
        <w:jc w:val="both"/>
        <w:rPr>
          <w:rFonts w:ascii="Times New Roman" w:hAnsi="Times New Roman"/>
          <w:b/>
          <w:sz w:val="16"/>
          <w:szCs w:val="16"/>
        </w:rPr>
      </w:pPr>
    </w:p>
    <w:p w:rsidR="0096055D" w:rsidRPr="0096055D" w:rsidRDefault="0096055D" w:rsidP="00DD22F6">
      <w:pPr>
        <w:pStyle w:val="Header"/>
        <w:tabs>
          <w:tab w:val="left" w:pos="720"/>
          <w:tab w:val="left" w:pos="1170"/>
          <w:tab w:val="left" w:pos="1440"/>
          <w:tab w:val="left" w:pos="6120"/>
        </w:tabs>
        <w:rPr>
          <w:rFonts w:ascii="Times New Roman" w:hAnsi="Times New Roman"/>
          <w:sz w:val="28"/>
          <w:szCs w:val="28"/>
        </w:rPr>
      </w:pPr>
      <w:r w:rsidRPr="0096055D">
        <w:rPr>
          <w:rFonts w:ascii="Times New Roman" w:hAnsi="Times New Roman"/>
          <w:b/>
          <w:sz w:val="28"/>
          <w:szCs w:val="28"/>
        </w:rPr>
        <w:t>Nosilac posla</w:t>
      </w:r>
      <w:r w:rsidRPr="00DD22F6">
        <w:rPr>
          <w:rFonts w:ascii="Times New Roman" w:hAnsi="Times New Roman"/>
          <w:sz w:val="28"/>
          <w:szCs w:val="28"/>
        </w:rPr>
        <w:t>:</w:t>
      </w:r>
      <w:r w:rsidR="00DD22F6">
        <w:rPr>
          <w:rFonts w:ascii="Times New Roman" w:hAnsi="Times New Roman"/>
          <w:sz w:val="28"/>
          <w:szCs w:val="28"/>
        </w:rPr>
        <w:t xml:space="preserve"> </w:t>
      </w:r>
      <w:r w:rsidRPr="0096055D">
        <w:rPr>
          <w:rFonts w:ascii="Times New Roman" w:hAnsi="Times New Roman"/>
          <w:sz w:val="28"/>
          <w:szCs w:val="28"/>
        </w:rPr>
        <w:t>Sekret</w:t>
      </w:r>
      <w:r w:rsidR="00DD22F6">
        <w:rPr>
          <w:rFonts w:ascii="Times New Roman" w:hAnsi="Times New Roman"/>
          <w:sz w:val="28"/>
          <w:szCs w:val="28"/>
        </w:rPr>
        <w:t>arijat za socijalno</w:t>
      </w:r>
      <w:r w:rsidR="009502B8">
        <w:rPr>
          <w:rFonts w:ascii="Times New Roman" w:hAnsi="Times New Roman"/>
          <w:sz w:val="28"/>
          <w:szCs w:val="28"/>
        </w:rPr>
        <w:t xml:space="preserve"> staranje</w:t>
      </w:r>
      <w:r w:rsidRPr="0096055D">
        <w:rPr>
          <w:rFonts w:ascii="Times New Roman" w:hAnsi="Times New Roman"/>
          <w:sz w:val="28"/>
          <w:szCs w:val="28"/>
        </w:rPr>
        <w:t xml:space="preserve">      </w:t>
      </w:r>
    </w:p>
    <w:p w:rsidR="0096055D" w:rsidRPr="0096055D" w:rsidRDefault="0096055D" w:rsidP="00DD22F6">
      <w:pPr>
        <w:spacing w:after="0" w:line="240" w:lineRule="auto"/>
        <w:ind w:left="360" w:hanging="360"/>
        <w:rPr>
          <w:rFonts w:ascii="Times New Roman" w:hAnsi="Times New Roman" w:cs="Times New Roman"/>
          <w:color w:val="000000" w:themeColor="text1"/>
          <w:sz w:val="28"/>
          <w:szCs w:val="28"/>
        </w:rPr>
      </w:pPr>
      <w:r w:rsidRPr="0096055D">
        <w:rPr>
          <w:rFonts w:ascii="Times New Roman" w:hAnsi="Times New Roman" w:cs="Times New Roman"/>
          <w:b/>
          <w:color w:val="000000" w:themeColor="text1"/>
          <w:sz w:val="28"/>
          <w:szCs w:val="28"/>
          <w:lang w:val="sl-SI"/>
        </w:rPr>
        <w:t>Predlagač</w:t>
      </w:r>
      <w:r w:rsidRPr="00DD22F6">
        <w:rPr>
          <w:rFonts w:ascii="Times New Roman" w:hAnsi="Times New Roman" w:cs="Times New Roman"/>
          <w:color w:val="000000" w:themeColor="text1"/>
          <w:sz w:val="28"/>
          <w:szCs w:val="28"/>
          <w:lang w:val="sl-SI"/>
        </w:rPr>
        <w:t>:</w:t>
      </w:r>
      <w:r w:rsidR="00DD22F6" w:rsidRPr="00DD22F6">
        <w:rPr>
          <w:rFonts w:ascii="Times New Roman" w:hAnsi="Times New Roman" w:cs="Times New Roman"/>
          <w:color w:val="000000" w:themeColor="text1"/>
          <w:sz w:val="28"/>
          <w:szCs w:val="28"/>
          <w:lang w:val="sl-SI"/>
        </w:rPr>
        <w:t xml:space="preserve"> </w:t>
      </w:r>
      <w:r w:rsidRPr="0096055D">
        <w:rPr>
          <w:rFonts w:ascii="Times New Roman" w:hAnsi="Times New Roman" w:cs="Times New Roman"/>
          <w:color w:val="000000" w:themeColor="text1"/>
          <w:sz w:val="28"/>
          <w:szCs w:val="28"/>
          <w:lang w:val="sl-SI"/>
        </w:rPr>
        <w:t>Gradonačelnik</w:t>
      </w:r>
      <w:r w:rsidRPr="0096055D">
        <w:rPr>
          <w:rFonts w:ascii="Times New Roman" w:hAnsi="Times New Roman" w:cs="Times New Roman"/>
          <w:color w:val="000000" w:themeColor="text1"/>
          <w:sz w:val="28"/>
          <w:szCs w:val="28"/>
        </w:rPr>
        <w:t xml:space="preserve">               </w:t>
      </w:r>
    </w:p>
    <w:p w:rsidR="00617161" w:rsidRDefault="00617161" w:rsidP="00617161">
      <w:pPr>
        <w:pStyle w:val="Header"/>
        <w:tabs>
          <w:tab w:val="left" w:pos="720"/>
          <w:tab w:val="left" w:pos="1440"/>
        </w:tabs>
        <w:rPr>
          <w:rFonts w:ascii="Times New Roman" w:hAnsi="Times New Roman"/>
          <w:bCs/>
          <w:color w:val="000000"/>
          <w:sz w:val="28"/>
          <w:szCs w:val="28"/>
          <w:lang w:val="sr-Latn-CS"/>
        </w:rPr>
      </w:pPr>
      <w:r w:rsidRPr="00D80F5A">
        <w:rPr>
          <w:rFonts w:ascii="Times New Roman" w:hAnsi="Times New Roman"/>
          <w:b/>
          <w:sz w:val="28"/>
          <w:szCs w:val="28"/>
        </w:rPr>
        <w:t>Rok</w:t>
      </w:r>
      <w:r w:rsidRPr="00DD22F6">
        <w:rPr>
          <w:rFonts w:ascii="Times New Roman" w:hAnsi="Times New Roman"/>
          <w:sz w:val="28"/>
          <w:szCs w:val="28"/>
        </w:rPr>
        <w:t>:</w:t>
      </w:r>
      <w:r w:rsidRPr="00D80F5A">
        <w:rPr>
          <w:rFonts w:ascii="Times New Roman" w:hAnsi="Times New Roman"/>
          <w:sz w:val="28"/>
          <w:szCs w:val="28"/>
        </w:rPr>
        <w:t xml:space="preserve"> </w:t>
      </w:r>
      <w:r w:rsidRPr="00D80F5A">
        <w:rPr>
          <w:rFonts w:ascii="Times New Roman" w:hAnsi="Times New Roman"/>
          <w:bCs/>
          <w:color w:val="000000"/>
          <w:sz w:val="28"/>
          <w:szCs w:val="28"/>
          <w:lang w:val="sr-Latn-CS"/>
        </w:rPr>
        <w:t xml:space="preserve">I kvartal    </w:t>
      </w:r>
    </w:p>
    <w:p w:rsidR="00CE2A83" w:rsidRPr="009502B8" w:rsidRDefault="009502B8" w:rsidP="009502B8">
      <w:pPr>
        <w:pStyle w:val="Header"/>
        <w:tabs>
          <w:tab w:val="left" w:pos="720"/>
          <w:tab w:val="left" w:pos="1440"/>
        </w:tabs>
        <w:rPr>
          <w:rFonts w:ascii="Times New Roman" w:hAnsi="Times New Roman"/>
          <w:bCs/>
          <w:color w:val="000000"/>
          <w:sz w:val="28"/>
          <w:szCs w:val="28"/>
          <w:lang w:val="sr-Latn-CS"/>
        </w:rPr>
      </w:pPr>
      <w:r>
        <w:rPr>
          <w:rFonts w:ascii="Times New Roman" w:hAnsi="Times New Roman"/>
          <w:bCs/>
          <w:color w:val="000000"/>
          <w:sz w:val="28"/>
          <w:szCs w:val="28"/>
          <w:lang w:val="sr-Latn-CS"/>
        </w:rPr>
        <w:t xml:space="preserve"> </w:t>
      </w:r>
    </w:p>
    <w:p w:rsidR="00E8163B" w:rsidRDefault="009502B8" w:rsidP="009502B8">
      <w:pPr>
        <w:spacing w:after="0" w:line="240" w:lineRule="auto"/>
        <w:jc w:val="both"/>
        <w:rPr>
          <w:rFonts w:ascii="Times New Roman" w:hAnsi="Times New Roman" w:cs="Times New Roman"/>
          <w:b/>
          <w:sz w:val="28"/>
          <w:szCs w:val="28"/>
          <w:lang w:val="sl-SI"/>
        </w:rPr>
      </w:pPr>
      <w:r>
        <w:rPr>
          <w:rFonts w:ascii="Times New Roman" w:hAnsi="Times New Roman" w:cs="Times New Roman"/>
          <w:b/>
          <w:sz w:val="28"/>
          <w:szCs w:val="28"/>
          <w:lang w:val="sl-SI"/>
        </w:rPr>
        <w:tab/>
      </w:r>
    </w:p>
    <w:p w:rsidR="00E8163B" w:rsidRDefault="00E8163B" w:rsidP="009502B8">
      <w:pPr>
        <w:spacing w:after="0" w:line="240" w:lineRule="auto"/>
        <w:jc w:val="both"/>
        <w:rPr>
          <w:rFonts w:ascii="Times New Roman" w:hAnsi="Times New Roman" w:cs="Times New Roman"/>
          <w:b/>
          <w:sz w:val="28"/>
          <w:szCs w:val="28"/>
          <w:lang w:val="sl-SI"/>
        </w:rPr>
      </w:pPr>
    </w:p>
    <w:p w:rsidR="00CE2A83" w:rsidRPr="00020967" w:rsidRDefault="00E8163B" w:rsidP="009502B8">
      <w:pPr>
        <w:spacing w:after="0" w:line="240" w:lineRule="auto"/>
        <w:jc w:val="both"/>
        <w:rPr>
          <w:rFonts w:ascii="Times New Roman" w:hAnsi="Times New Roman" w:cs="Times New Roman"/>
          <w:b/>
          <w:sz w:val="28"/>
          <w:szCs w:val="28"/>
          <w:lang w:val="sl-SI"/>
        </w:rPr>
      </w:pPr>
      <w:r>
        <w:rPr>
          <w:rFonts w:ascii="Times New Roman" w:hAnsi="Times New Roman" w:cs="Times New Roman"/>
          <w:b/>
          <w:sz w:val="28"/>
          <w:szCs w:val="28"/>
          <w:lang w:val="sl-SI"/>
        </w:rPr>
        <w:tab/>
      </w:r>
      <w:r w:rsidR="00D632BE">
        <w:rPr>
          <w:rFonts w:ascii="Times New Roman" w:hAnsi="Times New Roman" w:cs="Times New Roman"/>
          <w:b/>
          <w:sz w:val="28"/>
          <w:szCs w:val="28"/>
          <w:lang w:val="sl-SI"/>
        </w:rPr>
        <w:t>5</w:t>
      </w:r>
      <w:r w:rsidR="00020967">
        <w:rPr>
          <w:rFonts w:ascii="Times New Roman" w:hAnsi="Times New Roman" w:cs="Times New Roman"/>
          <w:b/>
          <w:sz w:val="28"/>
          <w:szCs w:val="28"/>
          <w:lang w:val="sl-SI"/>
        </w:rPr>
        <w:t xml:space="preserve">. </w:t>
      </w:r>
      <w:r w:rsidR="00DB234C">
        <w:rPr>
          <w:rFonts w:ascii="Times New Roman" w:hAnsi="Times New Roman" w:cs="Times New Roman"/>
          <w:b/>
          <w:sz w:val="28"/>
          <w:szCs w:val="28"/>
          <w:lang w:val="sl-SI"/>
        </w:rPr>
        <w:t>Predlog odluke o donošenju</w:t>
      </w:r>
      <w:r w:rsidR="00CE2A83" w:rsidRPr="00020967">
        <w:rPr>
          <w:rFonts w:ascii="Times New Roman" w:hAnsi="Times New Roman" w:cs="Times New Roman"/>
          <w:b/>
          <w:sz w:val="28"/>
          <w:szCs w:val="28"/>
          <w:lang w:val="sl-SI"/>
        </w:rPr>
        <w:t xml:space="preserve"> Detaljnog urbanističkog plana </w:t>
      </w:r>
      <w:r w:rsidR="00DB234C">
        <w:rPr>
          <w:rFonts w:ascii="Times New Roman" w:hAnsi="Times New Roman" w:cs="Times New Roman"/>
          <w:sz w:val="28"/>
          <w:szCs w:val="28"/>
        </w:rPr>
        <w:t>"</w:t>
      </w:r>
      <w:r w:rsidR="00CE2A83" w:rsidRPr="00020967">
        <w:rPr>
          <w:rFonts w:ascii="Times New Roman" w:hAnsi="Times New Roman" w:cs="Times New Roman"/>
          <w:b/>
          <w:sz w:val="28"/>
          <w:szCs w:val="28"/>
        </w:rPr>
        <w:t>Naselje 1. maj</w:t>
      </w:r>
      <w:r w:rsidR="009502B8">
        <w:rPr>
          <w:rFonts w:ascii="Times New Roman" w:hAnsi="Times New Roman" w:cs="Times New Roman"/>
          <w:sz w:val="28"/>
          <w:szCs w:val="28"/>
        </w:rPr>
        <w:t>"</w:t>
      </w:r>
      <w:r w:rsidR="00CE2A83" w:rsidRPr="00020967">
        <w:rPr>
          <w:rFonts w:ascii="Times New Roman" w:hAnsi="Times New Roman" w:cs="Times New Roman"/>
          <w:b/>
          <w:sz w:val="28"/>
          <w:szCs w:val="28"/>
          <w:lang w:val="sl-SI"/>
        </w:rPr>
        <w:t xml:space="preserve"> </w:t>
      </w:r>
    </w:p>
    <w:p w:rsidR="00CE2A83" w:rsidRPr="0054764A" w:rsidRDefault="00CE2A83" w:rsidP="00CE2A83">
      <w:pPr>
        <w:pStyle w:val="ListParagraph"/>
        <w:autoSpaceDN w:val="0"/>
        <w:spacing w:after="0" w:line="240" w:lineRule="auto"/>
        <w:ind w:left="360"/>
        <w:jc w:val="both"/>
        <w:rPr>
          <w:rFonts w:ascii="Times New Roman" w:hAnsi="Times New Roman" w:cs="Times New Roman"/>
          <w:color w:val="000000"/>
          <w:sz w:val="20"/>
          <w:szCs w:val="20"/>
        </w:rPr>
      </w:pPr>
    </w:p>
    <w:p w:rsidR="00CE2A83" w:rsidRPr="00D80F5A" w:rsidRDefault="009502B8"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Na osnovu člana 219</w:t>
      </w:r>
      <w:r w:rsidR="00CE2A83" w:rsidRPr="00D80F5A">
        <w:rPr>
          <w:rFonts w:ascii="Times New Roman" w:hAnsi="Times New Roman" w:cs="Times New Roman"/>
          <w:color w:val="000000"/>
          <w:sz w:val="28"/>
          <w:szCs w:val="28"/>
        </w:rPr>
        <w:t xml:space="preserve"> Zakona o planiranju prostora i izgradnji objekata ("Službeni list </w:t>
      </w:r>
      <w:r w:rsidR="00DB234C">
        <w:rPr>
          <w:rFonts w:ascii="Times New Roman" w:hAnsi="Times New Roman" w:cs="Times New Roman"/>
          <w:color w:val="000000"/>
          <w:sz w:val="28"/>
          <w:szCs w:val="28"/>
        </w:rPr>
        <w:t>CG</w:t>
      </w:r>
      <w:r w:rsidR="00CE2A83" w:rsidRPr="00D80F5A">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00CE2A83" w:rsidRPr="00D80F5A">
        <w:rPr>
          <w:rFonts w:ascii="Times New Roman" w:hAnsi="Times New Roman" w:cs="Times New Roman"/>
          <w:color w:val="000000"/>
          <w:sz w:val="28"/>
          <w:szCs w:val="28"/>
        </w:rPr>
        <w:t>), a u vezi sa članom 162c Zakona o uređenju p</w:t>
      </w:r>
      <w:r>
        <w:rPr>
          <w:rFonts w:ascii="Times New Roman" w:hAnsi="Times New Roman" w:cs="Times New Roman"/>
          <w:color w:val="000000"/>
          <w:sz w:val="28"/>
          <w:szCs w:val="28"/>
        </w:rPr>
        <w:t>rostora i izgradnji objekata ("</w:t>
      </w:r>
      <w:r w:rsidR="00CE2A83" w:rsidRPr="00D80F5A">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CE2A83" w:rsidRPr="00D80F5A">
        <w:rPr>
          <w:rFonts w:ascii="Times New Roman" w:hAnsi="Times New Roman" w:cs="Times New Roman"/>
          <w:color w:val="000000"/>
          <w:sz w:val="28"/>
          <w:szCs w:val="28"/>
        </w:rPr>
        <w:t xml:space="preserve">, br. 51/08, 40/10, 34/11, 40/11, 47/11, 35/13, 39/13 i 33/14) donose se planski dokumenti prema posebnom postupku. </w:t>
      </w:r>
    </w:p>
    <w:p w:rsidR="00CE2A83" w:rsidRPr="00670AF1" w:rsidRDefault="00CE2A83" w:rsidP="00CE2A83">
      <w:pPr>
        <w:pStyle w:val="ListParagraph"/>
        <w:autoSpaceDN w:val="0"/>
        <w:spacing w:after="0" w:line="240" w:lineRule="auto"/>
        <w:rPr>
          <w:rFonts w:ascii="Times New Roman" w:hAnsi="Times New Roman" w:cs="Times New Roman"/>
          <w:color w:val="000000"/>
          <w:sz w:val="16"/>
          <w:szCs w:val="16"/>
        </w:rPr>
      </w:pPr>
    </w:p>
    <w:p w:rsidR="001831A3" w:rsidRPr="00D80F5A" w:rsidRDefault="001831A3"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D80F5A">
        <w:rPr>
          <w:rFonts w:ascii="Times New Roman" w:hAnsi="Times New Roman" w:cs="Times New Roman"/>
          <w:b/>
          <w:color w:val="000000" w:themeColor="text1"/>
          <w:sz w:val="28"/>
          <w:szCs w:val="28"/>
          <w:lang w:val="sl-SI"/>
        </w:rPr>
        <w:t>Nosilac posla</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w:t>
      </w:r>
      <w:r w:rsidRPr="00D80F5A">
        <w:rPr>
          <w:rFonts w:ascii="Times New Roman" w:hAnsi="Times New Roman" w:cs="Times New Roman"/>
          <w:bCs/>
          <w:color w:val="000000"/>
          <w:sz w:val="28"/>
          <w:szCs w:val="28"/>
          <w:lang w:val="sr-Latn-CS"/>
        </w:rPr>
        <w:t>Sekr</w:t>
      </w:r>
      <w:r w:rsidR="00DB234C">
        <w:rPr>
          <w:rFonts w:ascii="Times New Roman" w:hAnsi="Times New Roman" w:cs="Times New Roman"/>
          <w:bCs/>
          <w:color w:val="000000"/>
          <w:sz w:val="28"/>
          <w:szCs w:val="28"/>
          <w:lang w:val="sr-Latn-CS"/>
        </w:rPr>
        <w:t xml:space="preserve">etarijat za planiranje prostora </w:t>
      </w:r>
      <w:r w:rsidR="00DB234C" w:rsidRPr="00D80F5A">
        <w:rPr>
          <w:rFonts w:ascii="Times New Roman" w:hAnsi="Times New Roman" w:cs="Times New Roman"/>
          <w:bCs/>
          <w:color w:val="000000"/>
          <w:sz w:val="28"/>
          <w:szCs w:val="28"/>
          <w:lang w:val="sr-Latn-CS"/>
        </w:rPr>
        <w:t>i održivi razvoj</w:t>
      </w:r>
    </w:p>
    <w:p w:rsidR="001831A3" w:rsidRDefault="001831A3" w:rsidP="001831A3">
      <w:pPr>
        <w:spacing w:after="0" w:line="240" w:lineRule="auto"/>
        <w:jc w:val="both"/>
        <w:rPr>
          <w:rFonts w:ascii="Times New Roman" w:hAnsi="Times New Roman" w:cs="Times New Roman"/>
          <w:color w:val="000000"/>
          <w:sz w:val="28"/>
          <w:szCs w:val="28"/>
          <w:lang w:val="sl-SI"/>
        </w:rPr>
      </w:pPr>
      <w:r w:rsidRPr="00D80F5A">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Gradonačelnik</w:t>
      </w:r>
    </w:p>
    <w:p w:rsidR="001831A3" w:rsidRPr="00D80F5A" w:rsidRDefault="001831A3" w:rsidP="001831A3">
      <w:pPr>
        <w:spacing w:after="0" w:line="240" w:lineRule="auto"/>
        <w:rPr>
          <w:rFonts w:ascii="Times New Roman" w:hAnsi="Times New Roman" w:cs="Times New Roman"/>
          <w:color w:val="000000"/>
          <w:sz w:val="28"/>
          <w:szCs w:val="28"/>
          <w:lang w:val="sl-SI"/>
        </w:rPr>
      </w:pPr>
      <w:r w:rsidRPr="00D80F5A">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I kvartal </w:t>
      </w:r>
    </w:p>
    <w:p w:rsidR="00CE2A83" w:rsidRPr="00D80F5A" w:rsidRDefault="00CE2A83" w:rsidP="00CE2A83">
      <w:pPr>
        <w:spacing w:after="0" w:line="240" w:lineRule="auto"/>
        <w:jc w:val="both"/>
        <w:rPr>
          <w:rFonts w:ascii="Times New Roman" w:hAnsi="Times New Roman" w:cs="Times New Roman"/>
          <w:color w:val="000000"/>
          <w:sz w:val="28"/>
          <w:szCs w:val="28"/>
          <w:lang w:val="sl-SI"/>
        </w:rPr>
      </w:pPr>
    </w:p>
    <w:p w:rsidR="00CE2A83" w:rsidRPr="00D80F5A" w:rsidRDefault="009502B8" w:rsidP="009502B8">
      <w:pPr>
        <w:spacing w:after="0" w:line="240" w:lineRule="auto"/>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ab/>
      </w:r>
      <w:r w:rsidR="00D632BE">
        <w:rPr>
          <w:rFonts w:ascii="Times New Roman" w:hAnsi="Times New Roman" w:cs="Times New Roman"/>
          <w:b/>
          <w:color w:val="000000"/>
          <w:sz w:val="28"/>
          <w:szCs w:val="28"/>
          <w:lang w:val="sl-SI"/>
        </w:rPr>
        <w:t>6</w:t>
      </w:r>
      <w:r w:rsidR="00DB234C">
        <w:rPr>
          <w:rFonts w:ascii="Times New Roman" w:hAnsi="Times New Roman" w:cs="Times New Roman"/>
          <w:b/>
          <w:color w:val="000000"/>
          <w:sz w:val="28"/>
          <w:szCs w:val="28"/>
          <w:lang w:val="sl-SI"/>
        </w:rPr>
        <w:t>. Predlog odluke o donošenju</w:t>
      </w:r>
      <w:r w:rsidR="00CE2A83" w:rsidRPr="00D80F5A">
        <w:rPr>
          <w:rFonts w:ascii="Times New Roman" w:hAnsi="Times New Roman" w:cs="Times New Roman"/>
          <w:b/>
          <w:color w:val="000000"/>
          <w:sz w:val="28"/>
          <w:szCs w:val="28"/>
          <w:lang w:val="sl-SI"/>
        </w:rPr>
        <w:t xml:space="preserve"> Detaljnog urbanističkog plana </w:t>
      </w:r>
      <w:r>
        <w:rPr>
          <w:rFonts w:ascii="Times New Roman" w:hAnsi="Times New Roman" w:cs="Times New Roman"/>
          <w:sz w:val="28"/>
          <w:szCs w:val="28"/>
        </w:rPr>
        <w:t>"</w:t>
      </w:r>
      <w:r w:rsidR="00CE2A83" w:rsidRPr="00D80F5A">
        <w:rPr>
          <w:rFonts w:ascii="Times New Roman" w:hAnsi="Times New Roman" w:cs="Times New Roman"/>
          <w:b/>
          <w:color w:val="000000"/>
          <w:sz w:val="28"/>
          <w:szCs w:val="28"/>
        </w:rPr>
        <w:t>Momišići A</w:t>
      </w:r>
      <w:r>
        <w:rPr>
          <w:rFonts w:ascii="Times New Roman" w:hAnsi="Times New Roman" w:cs="Times New Roman"/>
          <w:sz w:val="28"/>
          <w:szCs w:val="28"/>
        </w:rPr>
        <w:t>"</w:t>
      </w:r>
    </w:p>
    <w:p w:rsidR="00CE2A83" w:rsidRPr="009502B8" w:rsidRDefault="00CE2A83" w:rsidP="00CE2A83">
      <w:pPr>
        <w:spacing w:after="0" w:line="240" w:lineRule="auto"/>
        <w:ind w:left="720"/>
        <w:jc w:val="both"/>
        <w:rPr>
          <w:rFonts w:ascii="Times New Roman" w:hAnsi="Times New Roman" w:cs="Times New Roman"/>
          <w:b/>
          <w:color w:val="000000"/>
          <w:sz w:val="16"/>
          <w:szCs w:val="16"/>
          <w:lang w:val="sl-SI"/>
        </w:rPr>
      </w:pPr>
    </w:p>
    <w:p w:rsidR="00CE2A83" w:rsidRPr="00D80F5A" w:rsidRDefault="009502B8"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Na osnovu člana 219</w:t>
      </w:r>
      <w:r w:rsidR="00CE2A83" w:rsidRPr="00D80F5A">
        <w:rPr>
          <w:rFonts w:ascii="Times New Roman" w:hAnsi="Times New Roman" w:cs="Times New Roman"/>
          <w:color w:val="000000"/>
          <w:sz w:val="28"/>
          <w:szCs w:val="28"/>
        </w:rPr>
        <w:t xml:space="preserve"> Zakona o planiranju prostora i izgradnji objekata (</w:t>
      </w:r>
      <w:r>
        <w:rPr>
          <w:rFonts w:ascii="Times New Roman" w:hAnsi="Times New Roman" w:cs="Times New Roman"/>
          <w:color w:val="000000"/>
          <w:sz w:val="28"/>
          <w:szCs w:val="28"/>
        </w:rPr>
        <w:t xml:space="preserve">"Službeni list </w:t>
      </w:r>
      <w:r w:rsidR="00DB234C">
        <w:rPr>
          <w:rFonts w:ascii="Times New Roman" w:hAnsi="Times New Roman" w:cs="Times New Roman"/>
          <w:color w:val="000000"/>
          <w:sz w:val="28"/>
          <w:szCs w:val="28"/>
        </w:rPr>
        <w:t>CG</w:t>
      </w:r>
      <w:r>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00CE2A83" w:rsidRPr="00D80F5A">
        <w:rPr>
          <w:rFonts w:ascii="Times New Roman" w:hAnsi="Times New Roman" w:cs="Times New Roman"/>
          <w:color w:val="000000"/>
          <w:sz w:val="28"/>
          <w:szCs w:val="28"/>
        </w:rPr>
        <w:t>), a u vezi sa članom 162c Zakona o uređenju prostora i izgradnji objekata (</w:t>
      </w:r>
      <w:r>
        <w:rPr>
          <w:rFonts w:ascii="Times New Roman" w:hAnsi="Times New Roman" w:cs="Times New Roman"/>
          <w:color w:val="000000"/>
          <w:sz w:val="28"/>
          <w:szCs w:val="28"/>
        </w:rPr>
        <w:t>"</w:t>
      </w:r>
      <w:r w:rsidR="00CE2A83" w:rsidRPr="00D80F5A">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CE2A83" w:rsidRPr="00D80F5A">
        <w:rPr>
          <w:rFonts w:ascii="Times New Roman" w:hAnsi="Times New Roman" w:cs="Times New Roman"/>
          <w:color w:val="000000"/>
          <w:sz w:val="28"/>
          <w:szCs w:val="28"/>
        </w:rPr>
        <w:t>, br. 51/</w:t>
      </w:r>
      <w:r w:rsidR="00FD4EFB">
        <w:rPr>
          <w:rFonts w:ascii="Times New Roman" w:hAnsi="Times New Roman" w:cs="Times New Roman"/>
          <w:color w:val="000000"/>
          <w:sz w:val="28"/>
          <w:szCs w:val="28"/>
        </w:rPr>
        <w:t xml:space="preserve">08, 40/10, 34/11, 40/11, 47/11, </w:t>
      </w:r>
      <w:r w:rsidR="00CE2A83" w:rsidRPr="00D80F5A">
        <w:rPr>
          <w:rFonts w:ascii="Times New Roman" w:hAnsi="Times New Roman" w:cs="Times New Roman"/>
          <w:color w:val="000000"/>
          <w:sz w:val="28"/>
          <w:szCs w:val="28"/>
        </w:rPr>
        <w:t xml:space="preserve">35/13, 39/13 i 33/14) donose se planski dokumenti prema posebnom postupku. </w:t>
      </w:r>
    </w:p>
    <w:p w:rsidR="00CE2A83" w:rsidRPr="0054764A" w:rsidRDefault="00CE2A83" w:rsidP="00191BBA">
      <w:pPr>
        <w:pStyle w:val="ListParagraph"/>
        <w:autoSpaceDN w:val="0"/>
        <w:spacing w:after="0" w:line="240" w:lineRule="auto"/>
        <w:jc w:val="both"/>
        <w:rPr>
          <w:rFonts w:ascii="Times New Roman" w:hAnsi="Times New Roman" w:cs="Times New Roman"/>
          <w:color w:val="000000"/>
          <w:sz w:val="20"/>
          <w:szCs w:val="20"/>
        </w:rPr>
      </w:pPr>
    </w:p>
    <w:p w:rsidR="00DB234C" w:rsidRPr="00D80F5A" w:rsidRDefault="00DB234C"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D80F5A">
        <w:rPr>
          <w:rFonts w:ascii="Times New Roman" w:hAnsi="Times New Roman" w:cs="Times New Roman"/>
          <w:b/>
          <w:color w:val="000000" w:themeColor="text1"/>
          <w:sz w:val="28"/>
          <w:szCs w:val="28"/>
          <w:lang w:val="sl-SI"/>
        </w:rPr>
        <w:t>Nosilac posla</w:t>
      </w:r>
      <w:r w:rsidRPr="00DB234C">
        <w:rPr>
          <w:rFonts w:ascii="Times New Roman" w:hAnsi="Times New Roman" w:cs="Times New Roman"/>
          <w:color w:val="000000"/>
          <w:sz w:val="28"/>
          <w:szCs w:val="28"/>
          <w:lang w:val="sl-SI"/>
        </w:rPr>
        <w:t>:</w:t>
      </w:r>
      <w:r w:rsidR="00FD4EFB">
        <w:rPr>
          <w:rFonts w:ascii="Times New Roman" w:hAnsi="Times New Roman" w:cs="Times New Roman"/>
          <w:color w:val="000000"/>
          <w:sz w:val="28"/>
          <w:szCs w:val="28"/>
          <w:lang w:val="sl-SI"/>
        </w:rPr>
        <w:t xml:space="preserve"> </w:t>
      </w:r>
      <w:r w:rsidRPr="00D80F5A">
        <w:rPr>
          <w:rFonts w:ascii="Times New Roman" w:hAnsi="Times New Roman" w:cs="Times New Roman"/>
          <w:bCs/>
          <w:color w:val="000000"/>
          <w:sz w:val="28"/>
          <w:szCs w:val="28"/>
          <w:lang w:val="sr-Latn-CS"/>
        </w:rPr>
        <w:t>Sekr</w:t>
      </w:r>
      <w:r>
        <w:rPr>
          <w:rFonts w:ascii="Times New Roman" w:hAnsi="Times New Roman" w:cs="Times New Roman"/>
          <w:bCs/>
          <w:color w:val="000000"/>
          <w:sz w:val="28"/>
          <w:szCs w:val="28"/>
          <w:lang w:val="sr-Latn-CS"/>
        </w:rPr>
        <w:t xml:space="preserve">etarijat za planiranje prostora </w:t>
      </w:r>
      <w:r w:rsidRPr="00D80F5A">
        <w:rPr>
          <w:rFonts w:ascii="Times New Roman" w:hAnsi="Times New Roman" w:cs="Times New Roman"/>
          <w:bCs/>
          <w:color w:val="000000"/>
          <w:sz w:val="28"/>
          <w:szCs w:val="28"/>
          <w:lang w:val="sr-Latn-CS"/>
        </w:rPr>
        <w:t>i održivi razvoj</w:t>
      </w:r>
    </w:p>
    <w:p w:rsidR="00DB234C" w:rsidRDefault="00DB234C" w:rsidP="00DB234C">
      <w:pPr>
        <w:spacing w:after="0" w:line="240" w:lineRule="auto"/>
        <w:jc w:val="both"/>
        <w:rPr>
          <w:rFonts w:ascii="Times New Roman" w:hAnsi="Times New Roman" w:cs="Times New Roman"/>
          <w:color w:val="000000"/>
          <w:sz w:val="28"/>
          <w:szCs w:val="28"/>
          <w:lang w:val="sl-SI"/>
        </w:rPr>
      </w:pPr>
      <w:r w:rsidRPr="00D80F5A">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Gradonačelnik</w:t>
      </w:r>
    </w:p>
    <w:p w:rsidR="00DB234C" w:rsidRDefault="00DB234C" w:rsidP="00DB234C">
      <w:pPr>
        <w:spacing w:after="0" w:line="240" w:lineRule="auto"/>
        <w:rPr>
          <w:rFonts w:ascii="Times New Roman" w:hAnsi="Times New Roman" w:cs="Times New Roman"/>
          <w:color w:val="000000"/>
          <w:sz w:val="28"/>
          <w:szCs w:val="28"/>
          <w:lang w:val="sl-SI"/>
        </w:rPr>
      </w:pPr>
      <w:r w:rsidRPr="00D80F5A">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D80F5A">
        <w:rPr>
          <w:rFonts w:ascii="Times New Roman" w:hAnsi="Times New Roman" w:cs="Times New Roman"/>
          <w:color w:val="000000"/>
          <w:sz w:val="28"/>
          <w:szCs w:val="28"/>
          <w:lang w:val="sl-SI"/>
        </w:rPr>
        <w:t xml:space="preserve"> I kvartal</w:t>
      </w:r>
    </w:p>
    <w:p w:rsidR="00FE2744" w:rsidRDefault="00FE2744" w:rsidP="00DB234C">
      <w:pPr>
        <w:spacing w:after="0" w:line="240" w:lineRule="auto"/>
        <w:rPr>
          <w:rFonts w:ascii="Times New Roman" w:hAnsi="Times New Roman" w:cs="Times New Roman"/>
          <w:color w:val="000000"/>
          <w:sz w:val="28"/>
          <w:szCs w:val="28"/>
          <w:lang w:val="sl-SI"/>
        </w:rPr>
      </w:pPr>
    </w:p>
    <w:p w:rsidR="00FE2744" w:rsidRPr="0018483E" w:rsidRDefault="00577C33" w:rsidP="005F5C79">
      <w:pPr>
        <w:pStyle w:val="NoSpacing"/>
        <w:ind w:firstLine="720"/>
        <w:jc w:val="both"/>
        <w:rPr>
          <w:rFonts w:ascii="Times New Roman" w:hAnsi="Times New Roman"/>
          <w:b/>
          <w:sz w:val="28"/>
          <w:szCs w:val="28"/>
          <w:lang w:val="sl-SI"/>
        </w:rPr>
      </w:pPr>
      <w:r w:rsidRPr="0018483E">
        <w:rPr>
          <w:rFonts w:ascii="Times New Roman" w:hAnsi="Times New Roman"/>
          <w:b/>
          <w:sz w:val="28"/>
          <w:szCs w:val="28"/>
          <w:lang w:val="sl-SI"/>
        </w:rPr>
        <w:t xml:space="preserve">7. </w:t>
      </w:r>
      <w:r w:rsidR="00FE2744" w:rsidRPr="0018483E">
        <w:rPr>
          <w:rFonts w:ascii="Times New Roman" w:hAnsi="Times New Roman"/>
          <w:b/>
          <w:sz w:val="28"/>
          <w:szCs w:val="28"/>
          <w:lang w:val="sl-SI"/>
        </w:rPr>
        <w:t xml:space="preserve">Predlog odluke o donošenju  Detaljnog urbanističkog plana </w:t>
      </w:r>
      <w:r w:rsidR="00E8163B">
        <w:rPr>
          <w:rFonts w:ascii="Times New Roman" w:hAnsi="Times New Roman"/>
          <w:sz w:val="28"/>
          <w:szCs w:val="28"/>
        </w:rPr>
        <w:t>"</w:t>
      </w:r>
      <w:r w:rsidR="00FE2744" w:rsidRPr="0018483E">
        <w:rPr>
          <w:rFonts w:ascii="Times New Roman" w:hAnsi="Times New Roman"/>
          <w:b/>
          <w:sz w:val="28"/>
          <w:szCs w:val="28"/>
        </w:rPr>
        <w:t>Gorica C</w:t>
      </w:r>
      <w:r w:rsidR="00E8163B">
        <w:rPr>
          <w:rFonts w:ascii="Times New Roman" w:hAnsi="Times New Roman"/>
          <w:sz w:val="28"/>
          <w:szCs w:val="28"/>
        </w:rPr>
        <w:t>"</w:t>
      </w:r>
    </w:p>
    <w:p w:rsidR="00FE2744" w:rsidRPr="00670AF1" w:rsidRDefault="00FE2744" w:rsidP="00FE2744">
      <w:pPr>
        <w:pStyle w:val="NoSpacing"/>
        <w:rPr>
          <w:rFonts w:ascii="Times New Roman" w:hAnsi="Times New Roman"/>
          <w:b/>
          <w:sz w:val="16"/>
          <w:szCs w:val="16"/>
          <w:lang w:val="sl-SI"/>
        </w:rPr>
      </w:pPr>
    </w:p>
    <w:p w:rsidR="00FE2744" w:rsidRPr="0018483E" w:rsidRDefault="00FE2744" w:rsidP="00FE2744">
      <w:pPr>
        <w:pStyle w:val="NoSpacing"/>
        <w:jc w:val="both"/>
        <w:rPr>
          <w:rFonts w:ascii="Times New Roman" w:hAnsi="Times New Roman"/>
          <w:sz w:val="28"/>
          <w:szCs w:val="28"/>
        </w:rPr>
      </w:pPr>
      <w:r w:rsidRPr="0018483E">
        <w:rPr>
          <w:rFonts w:ascii="Times New Roman" w:hAnsi="Times New Roman"/>
          <w:sz w:val="28"/>
          <w:szCs w:val="28"/>
        </w:rPr>
        <w:t>Na osnovu člana 219 Zakona o planiranju prostora i izgradnji objekata (</w:t>
      </w:r>
      <w:r w:rsidR="00670AF1">
        <w:rPr>
          <w:rFonts w:ascii="Times New Roman" w:hAnsi="Times New Roman"/>
          <w:sz w:val="28"/>
          <w:szCs w:val="28"/>
        </w:rPr>
        <w:t xml:space="preserve">"Službeni list </w:t>
      </w:r>
      <w:r w:rsidR="00532A74">
        <w:rPr>
          <w:rFonts w:ascii="Times New Roman" w:hAnsi="Times New Roman"/>
          <w:sz w:val="28"/>
          <w:szCs w:val="28"/>
        </w:rPr>
        <w:t>CG</w:t>
      </w:r>
      <w:r w:rsidR="00670AF1">
        <w:rPr>
          <w:rFonts w:ascii="Times New Roman" w:hAnsi="Times New Roman"/>
          <w:sz w:val="28"/>
          <w:szCs w:val="28"/>
        </w:rPr>
        <w:t xml:space="preserve">", br. </w:t>
      </w:r>
      <w:r w:rsidRPr="0018483E">
        <w:rPr>
          <w:rFonts w:ascii="Times New Roman" w:hAnsi="Times New Roman"/>
          <w:sz w:val="28"/>
          <w:szCs w:val="28"/>
        </w:rPr>
        <w:t>64/17</w:t>
      </w:r>
      <w:r w:rsidR="00670AF1">
        <w:rPr>
          <w:rFonts w:ascii="Times New Roman" w:hAnsi="Times New Roman"/>
          <w:sz w:val="28"/>
          <w:szCs w:val="28"/>
        </w:rPr>
        <w:t xml:space="preserve">, </w:t>
      </w:r>
      <w:r w:rsidR="00670AF1">
        <w:rPr>
          <w:rFonts w:ascii="Times New Roman" w:hAnsi="Times New Roman"/>
          <w:color w:val="000000"/>
          <w:sz w:val="28"/>
          <w:szCs w:val="28"/>
        </w:rPr>
        <w:t>44/18 i 63/18</w:t>
      </w:r>
      <w:r w:rsidRPr="0018483E">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Pr="0018483E">
        <w:rPr>
          <w:rFonts w:ascii="Times New Roman" w:hAnsi="Times New Roman"/>
          <w:sz w:val="28"/>
          <w:szCs w:val="28"/>
        </w:rPr>
        <w:t>Službeni list CG</w:t>
      </w:r>
      <w:r w:rsidR="00670AF1">
        <w:rPr>
          <w:rFonts w:ascii="Times New Roman" w:hAnsi="Times New Roman"/>
          <w:sz w:val="28"/>
          <w:szCs w:val="28"/>
        </w:rPr>
        <w:t>"</w:t>
      </w:r>
      <w:r w:rsidRPr="0018483E">
        <w:rPr>
          <w:rFonts w:ascii="Times New Roman" w:hAnsi="Times New Roman"/>
          <w:sz w:val="28"/>
          <w:szCs w:val="28"/>
        </w:rPr>
        <w:t xml:space="preserve">, br. 51/08, 40/10, 34/11, 40/11, 47/11, 35/13, 39/13 i 33/14) donose se planski dokumenti prema posebnom postupku. </w:t>
      </w:r>
    </w:p>
    <w:p w:rsidR="00FE2744" w:rsidRPr="00670AF1" w:rsidRDefault="00FE2744" w:rsidP="00FE2744">
      <w:pPr>
        <w:pStyle w:val="NoSpacing"/>
        <w:jc w:val="both"/>
        <w:rPr>
          <w:rFonts w:ascii="Times New Roman" w:hAnsi="Times New Roman"/>
          <w:sz w:val="16"/>
          <w:szCs w:val="16"/>
        </w:rPr>
      </w:pP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 xml:space="preserve">Obrađivač: </w:t>
      </w:r>
      <w:r w:rsidRPr="0018483E">
        <w:rPr>
          <w:rFonts w:ascii="Times New Roman" w:hAnsi="Times New Roman"/>
          <w:sz w:val="28"/>
          <w:szCs w:val="28"/>
          <w:lang w:val="sl-SI"/>
        </w:rPr>
        <w:t>Sekretarijat za planiranje prostora i održivi razvoj</w:t>
      </w: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Predlagač:</w:t>
      </w:r>
      <w:r w:rsidRPr="0018483E">
        <w:rPr>
          <w:rFonts w:ascii="Times New Roman" w:hAnsi="Times New Roman"/>
          <w:sz w:val="28"/>
          <w:szCs w:val="28"/>
          <w:lang w:val="sl-SI"/>
        </w:rPr>
        <w:t xml:space="preserve"> Gradonačelnik</w:t>
      </w:r>
    </w:p>
    <w:p w:rsidR="00FE2744"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Rok</w:t>
      </w:r>
      <w:r w:rsidRPr="0018483E">
        <w:rPr>
          <w:rFonts w:ascii="Times New Roman" w:hAnsi="Times New Roman"/>
          <w:sz w:val="28"/>
          <w:szCs w:val="28"/>
          <w:lang w:val="sl-SI"/>
        </w:rPr>
        <w:t>: I kvartal</w:t>
      </w:r>
    </w:p>
    <w:p w:rsidR="00E8163B" w:rsidRDefault="00E8163B" w:rsidP="00FE2744">
      <w:pPr>
        <w:pStyle w:val="NoSpacing"/>
        <w:rPr>
          <w:rFonts w:ascii="Times New Roman" w:hAnsi="Times New Roman"/>
          <w:sz w:val="28"/>
          <w:szCs w:val="28"/>
          <w:lang w:val="sl-SI"/>
        </w:rPr>
      </w:pPr>
    </w:p>
    <w:p w:rsidR="00E8163B" w:rsidRDefault="00E8163B" w:rsidP="00FE2744">
      <w:pPr>
        <w:pStyle w:val="NoSpacing"/>
        <w:rPr>
          <w:rFonts w:ascii="Times New Roman" w:hAnsi="Times New Roman"/>
          <w:sz w:val="28"/>
          <w:szCs w:val="28"/>
          <w:lang w:val="sl-SI"/>
        </w:rPr>
      </w:pPr>
    </w:p>
    <w:p w:rsidR="00FE2744" w:rsidRPr="0018483E" w:rsidRDefault="00FE2744" w:rsidP="005F5C79">
      <w:pPr>
        <w:pStyle w:val="NoSpacing"/>
        <w:jc w:val="both"/>
        <w:rPr>
          <w:rFonts w:ascii="Times New Roman" w:hAnsi="Times New Roman"/>
          <w:sz w:val="28"/>
          <w:szCs w:val="28"/>
          <w:lang w:val="sl-SI"/>
        </w:rPr>
      </w:pPr>
    </w:p>
    <w:p w:rsidR="00FE2744" w:rsidRPr="0018483E" w:rsidRDefault="008C3976" w:rsidP="005F5C79">
      <w:pPr>
        <w:pStyle w:val="NoSpacing"/>
        <w:jc w:val="both"/>
        <w:rPr>
          <w:rFonts w:ascii="Times New Roman" w:hAnsi="Times New Roman"/>
          <w:b/>
          <w:sz w:val="28"/>
          <w:szCs w:val="28"/>
          <w:lang w:val="sl-SI"/>
        </w:rPr>
      </w:pPr>
      <w:r>
        <w:rPr>
          <w:rFonts w:ascii="Times New Roman" w:hAnsi="Times New Roman"/>
          <w:b/>
          <w:sz w:val="28"/>
          <w:szCs w:val="28"/>
        </w:rPr>
        <w:lastRenderedPageBreak/>
        <w:t xml:space="preserve"> </w:t>
      </w:r>
      <w:r>
        <w:rPr>
          <w:rFonts w:ascii="Times New Roman" w:hAnsi="Times New Roman"/>
          <w:b/>
          <w:sz w:val="28"/>
          <w:szCs w:val="28"/>
        </w:rPr>
        <w:tab/>
        <w:t>8</w:t>
      </w:r>
      <w:r w:rsidR="00577C33" w:rsidRPr="0018483E">
        <w:rPr>
          <w:rFonts w:ascii="Times New Roman" w:hAnsi="Times New Roman"/>
          <w:b/>
          <w:sz w:val="28"/>
          <w:szCs w:val="28"/>
          <w:lang w:val="sl-SI"/>
        </w:rPr>
        <w:t xml:space="preserve">. </w:t>
      </w:r>
      <w:r w:rsidR="00670AF1">
        <w:rPr>
          <w:rFonts w:ascii="Times New Roman" w:hAnsi="Times New Roman"/>
          <w:b/>
          <w:sz w:val="28"/>
          <w:szCs w:val="28"/>
          <w:lang w:val="sl-SI"/>
        </w:rPr>
        <w:t>Predlog odluke o donošenju</w:t>
      </w:r>
      <w:r w:rsidR="00FE2744" w:rsidRPr="0018483E">
        <w:rPr>
          <w:rFonts w:ascii="Times New Roman" w:hAnsi="Times New Roman"/>
          <w:b/>
          <w:sz w:val="28"/>
          <w:szCs w:val="28"/>
          <w:lang w:val="sl-SI"/>
        </w:rPr>
        <w:t xml:space="preserve"> Detaljnog urbanističkog plana </w:t>
      </w:r>
      <w:r w:rsidR="00E8163B">
        <w:rPr>
          <w:rFonts w:ascii="Times New Roman" w:hAnsi="Times New Roman"/>
          <w:sz w:val="28"/>
          <w:szCs w:val="28"/>
        </w:rPr>
        <w:t>"</w:t>
      </w:r>
      <w:r w:rsidR="00FE2744" w:rsidRPr="0018483E">
        <w:rPr>
          <w:rFonts w:ascii="Times New Roman" w:hAnsi="Times New Roman"/>
          <w:b/>
          <w:sz w:val="28"/>
          <w:szCs w:val="28"/>
        </w:rPr>
        <w:t>Konik sanacioni plan</w:t>
      </w:r>
      <w:r w:rsidR="00E8163B">
        <w:rPr>
          <w:rFonts w:ascii="Times New Roman" w:hAnsi="Times New Roman"/>
          <w:sz w:val="28"/>
          <w:szCs w:val="28"/>
        </w:rPr>
        <w:t>"</w:t>
      </w:r>
      <w:r w:rsidR="00FE2744" w:rsidRPr="0018483E">
        <w:rPr>
          <w:rFonts w:ascii="Times New Roman" w:hAnsi="Times New Roman"/>
          <w:b/>
          <w:sz w:val="28"/>
          <w:szCs w:val="28"/>
          <w:lang w:val="sl-SI"/>
        </w:rPr>
        <w:t xml:space="preserve"> </w:t>
      </w:r>
    </w:p>
    <w:p w:rsidR="00FE2744" w:rsidRPr="00E8163B" w:rsidRDefault="00FE2744" w:rsidP="00FE2744">
      <w:pPr>
        <w:pStyle w:val="NoSpacing"/>
        <w:rPr>
          <w:rFonts w:ascii="Times New Roman" w:hAnsi="Times New Roman"/>
          <w:b/>
          <w:sz w:val="16"/>
          <w:szCs w:val="16"/>
          <w:lang w:val="sl-SI"/>
        </w:rPr>
      </w:pPr>
    </w:p>
    <w:p w:rsidR="00FE2744" w:rsidRPr="0018483E" w:rsidRDefault="00670AF1"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18483E">
        <w:rPr>
          <w:rFonts w:ascii="Times New Roman" w:hAnsi="Times New Roman"/>
          <w:sz w:val="28"/>
          <w:szCs w:val="28"/>
        </w:rPr>
        <w:t xml:space="preserve"> Zakona o planiranju prostora i izgradnji objekata ("Službeni list </w:t>
      </w:r>
      <w:r>
        <w:rPr>
          <w:rFonts w:ascii="Times New Roman" w:hAnsi="Times New Roman"/>
          <w:sz w:val="28"/>
          <w:szCs w:val="28"/>
        </w:rPr>
        <w:t xml:space="preserve">CG", br. </w:t>
      </w:r>
      <w:r w:rsidR="00FE2744" w:rsidRPr="0018483E">
        <w:rPr>
          <w:rFonts w:ascii="Times New Roman" w:hAnsi="Times New Roman"/>
          <w:sz w:val="28"/>
          <w:szCs w:val="28"/>
        </w:rPr>
        <w:t>64/17</w:t>
      </w:r>
      <w:r>
        <w:rPr>
          <w:rFonts w:ascii="Times New Roman" w:hAnsi="Times New Roman"/>
          <w:sz w:val="28"/>
          <w:szCs w:val="28"/>
        </w:rPr>
        <w:t xml:space="preserve">, </w:t>
      </w:r>
      <w:r>
        <w:rPr>
          <w:rFonts w:ascii="Times New Roman" w:hAnsi="Times New Roman"/>
          <w:color w:val="000000"/>
          <w:sz w:val="28"/>
          <w:szCs w:val="28"/>
        </w:rPr>
        <w:t>44/18 i 63/18</w:t>
      </w:r>
      <w:r w:rsidR="00FE2744" w:rsidRPr="0018483E">
        <w:rPr>
          <w:rFonts w:ascii="Times New Roman" w:hAnsi="Times New Roman"/>
          <w:sz w:val="28"/>
          <w:szCs w:val="28"/>
        </w:rPr>
        <w:t>), a u vezi sa članom 162c Zakona o uređenju prostora i izgradnji objekata (</w:t>
      </w:r>
      <w:r>
        <w:rPr>
          <w:rFonts w:ascii="Times New Roman" w:hAnsi="Times New Roman"/>
          <w:sz w:val="28"/>
          <w:szCs w:val="28"/>
        </w:rPr>
        <w:t>"</w:t>
      </w:r>
      <w:r w:rsidR="00FE2744" w:rsidRPr="0018483E">
        <w:rPr>
          <w:rFonts w:ascii="Times New Roman" w:hAnsi="Times New Roman"/>
          <w:sz w:val="28"/>
          <w:szCs w:val="28"/>
        </w:rPr>
        <w:t>Službeni list CG</w:t>
      </w:r>
      <w:r>
        <w:rPr>
          <w:rFonts w:ascii="Times New Roman" w:hAnsi="Times New Roman"/>
          <w:sz w:val="28"/>
          <w:szCs w:val="28"/>
        </w:rPr>
        <w:t>"</w:t>
      </w:r>
      <w:r w:rsidR="00FE2744" w:rsidRPr="0018483E">
        <w:rPr>
          <w:rFonts w:ascii="Times New Roman" w:hAnsi="Times New Roman"/>
          <w:sz w:val="28"/>
          <w:szCs w:val="28"/>
        </w:rPr>
        <w:t>, br. 51/</w:t>
      </w:r>
      <w:r>
        <w:rPr>
          <w:rFonts w:ascii="Times New Roman" w:hAnsi="Times New Roman"/>
          <w:sz w:val="28"/>
          <w:szCs w:val="28"/>
        </w:rPr>
        <w:t xml:space="preserve">08, 40/10, 34/11, 40/11, 47/11, 35/13, 39/13 i 33/14) </w:t>
      </w:r>
      <w:r w:rsidR="00FE2744" w:rsidRPr="0018483E">
        <w:rPr>
          <w:rFonts w:ascii="Times New Roman" w:hAnsi="Times New Roman"/>
          <w:sz w:val="28"/>
          <w:szCs w:val="28"/>
        </w:rPr>
        <w:t xml:space="preserve">donose se planski dokumenti prema posebnom postupku. </w:t>
      </w:r>
    </w:p>
    <w:p w:rsidR="00FE2744" w:rsidRPr="00E8163B" w:rsidRDefault="00FE2744" w:rsidP="00FE2744">
      <w:pPr>
        <w:pStyle w:val="NoSpacing"/>
        <w:jc w:val="both"/>
        <w:rPr>
          <w:rFonts w:ascii="Times New Roman" w:hAnsi="Times New Roman"/>
          <w:sz w:val="16"/>
          <w:szCs w:val="16"/>
        </w:rPr>
      </w:pP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 xml:space="preserve">Obrađivač: </w:t>
      </w:r>
      <w:r w:rsidRPr="0018483E">
        <w:rPr>
          <w:rFonts w:ascii="Times New Roman" w:hAnsi="Times New Roman"/>
          <w:sz w:val="28"/>
          <w:szCs w:val="28"/>
          <w:lang w:val="sl-SI"/>
        </w:rPr>
        <w:t>Sekretarijat za planiranje prostora i održivi razvoj</w:t>
      </w: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Predlagač:</w:t>
      </w:r>
      <w:r w:rsidRPr="0018483E">
        <w:rPr>
          <w:rFonts w:ascii="Times New Roman" w:hAnsi="Times New Roman"/>
          <w:sz w:val="28"/>
          <w:szCs w:val="28"/>
          <w:lang w:val="sl-SI"/>
        </w:rPr>
        <w:t xml:space="preserve"> Gradonačelnik</w:t>
      </w:r>
    </w:p>
    <w:p w:rsidR="00FE2744" w:rsidRPr="0018483E" w:rsidRDefault="00FE2744" w:rsidP="00FE2744">
      <w:pPr>
        <w:pStyle w:val="NoSpacing"/>
        <w:rPr>
          <w:rFonts w:ascii="Times New Roman" w:hAnsi="Times New Roman"/>
          <w:sz w:val="28"/>
          <w:szCs w:val="28"/>
          <w:lang w:val="sl-SI"/>
        </w:rPr>
      </w:pPr>
      <w:r w:rsidRPr="0018483E">
        <w:rPr>
          <w:rFonts w:ascii="Times New Roman" w:hAnsi="Times New Roman"/>
          <w:b/>
          <w:sz w:val="28"/>
          <w:szCs w:val="28"/>
          <w:lang w:val="sl-SI"/>
        </w:rPr>
        <w:t>Rok:</w:t>
      </w:r>
      <w:r w:rsidRPr="0018483E">
        <w:rPr>
          <w:rFonts w:ascii="Times New Roman" w:hAnsi="Times New Roman"/>
          <w:sz w:val="28"/>
          <w:szCs w:val="28"/>
          <w:lang w:val="sl-SI"/>
        </w:rPr>
        <w:t xml:space="preserve"> II kvartal </w:t>
      </w:r>
    </w:p>
    <w:p w:rsidR="00431900" w:rsidRPr="00D632BE" w:rsidRDefault="00023C8C" w:rsidP="00023C8C">
      <w:pPr>
        <w:pStyle w:val="Header"/>
        <w:tabs>
          <w:tab w:val="left" w:pos="720"/>
          <w:tab w:val="left" w:pos="1170"/>
        </w:tabs>
        <w:jc w:val="both"/>
        <w:rPr>
          <w:rFonts w:ascii="Times New Roman" w:hAnsi="Times New Roman"/>
          <w:b/>
          <w:color w:val="000000"/>
          <w:sz w:val="28"/>
          <w:szCs w:val="28"/>
          <w:lang w:val="sl-SI"/>
        </w:rPr>
      </w:pPr>
      <w:r>
        <w:rPr>
          <w:rFonts w:ascii="Times New Roman" w:hAnsi="Times New Roman"/>
          <w:b/>
          <w:sz w:val="28"/>
          <w:szCs w:val="28"/>
        </w:rPr>
        <w:t xml:space="preserve"> </w:t>
      </w:r>
      <w:r w:rsidR="0030535E">
        <w:rPr>
          <w:rFonts w:ascii="Times New Roman" w:hAnsi="Times New Roman"/>
          <w:b/>
          <w:color w:val="000000"/>
          <w:sz w:val="28"/>
          <w:szCs w:val="28"/>
          <w:lang w:val="sl-SI"/>
        </w:rPr>
        <w:t xml:space="preserve"> </w:t>
      </w:r>
    </w:p>
    <w:p w:rsidR="00B253BD" w:rsidRDefault="008C3976" w:rsidP="005F5C79">
      <w:pPr>
        <w:spacing w:after="0" w:line="240" w:lineRule="auto"/>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9</w:t>
      </w:r>
      <w:r w:rsidR="00020967">
        <w:rPr>
          <w:rFonts w:ascii="Times New Roman" w:hAnsi="Times New Roman" w:cs="Times New Roman"/>
          <w:b/>
          <w:sz w:val="28"/>
          <w:szCs w:val="28"/>
          <w:lang w:val="sl-SI"/>
        </w:rPr>
        <w:t>.</w:t>
      </w:r>
      <w:r w:rsidR="006D14C0" w:rsidRPr="00020967">
        <w:rPr>
          <w:rFonts w:ascii="Times New Roman" w:hAnsi="Times New Roman" w:cs="Times New Roman"/>
          <w:b/>
          <w:sz w:val="28"/>
          <w:szCs w:val="28"/>
          <w:lang w:val="sl-SI"/>
        </w:rPr>
        <w:t xml:space="preserve"> </w:t>
      </w:r>
      <w:r w:rsidR="00DB234C">
        <w:rPr>
          <w:rFonts w:ascii="Times New Roman" w:hAnsi="Times New Roman" w:cs="Times New Roman"/>
          <w:b/>
          <w:sz w:val="28"/>
          <w:szCs w:val="28"/>
          <w:lang w:val="sl-SI"/>
        </w:rPr>
        <w:t>Predlog odluke o donošenju</w:t>
      </w:r>
      <w:r w:rsidR="00B253BD" w:rsidRPr="00020967">
        <w:rPr>
          <w:rFonts w:ascii="Times New Roman" w:hAnsi="Times New Roman" w:cs="Times New Roman"/>
          <w:b/>
          <w:sz w:val="28"/>
          <w:szCs w:val="28"/>
          <w:lang w:val="sl-SI"/>
        </w:rPr>
        <w:t xml:space="preserve"> Detaljnog urbanističkog plana </w:t>
      </w:r>
      <w:r w:rsidR="00DB234C">
        <w:rPr>
          <w:rFonts w:ascii="Times New Roman" w:hAnsi="Times New Roman" w:cs="Times New Roman"/>
          <w:sz w:val="28"/>
          <w:szCs w:val="28"/>
        </w:rPr>
        <w:t>"</w:t>
      </w:r>
      <w:r w:rsidR="00B253BD" w:rsidRPr="00020967">
        <w:rPr>
          <w:rFonts w:ascii="Times New Roman" w:hAnsi="Times New Roman" w:cs="Times New Roman"/>
          <w:b/>
          <w:sz w:val="28"/>
          <w:szCs w:val="28"/>
        </w:rPr>
        <w:t>Donja Gorica</w:t>
      </w:r>
      <w:r w:rsidR="00DB234C">
        <w:rPr>
          <w:rFonts w:ascii="Times New Roman" w:hAnsi="Times New Roman" w:cs="Times New Roman"/>
          <w:sz w:val="28"/>
          <w:szCs w:val="28"/>
        </w:rPr>
        <w:t>"</w:t>
      </w:r>
    </w:p>
    <w:p w:rsidR="007637DB" w:rsidRPr="009502B8" w:rsidRDefault="007637DB" w:rsidP="005F5C79">
      <w:pPr>
        <w:spacing w:after="0" w:line="240" w:lineRule="auto"/>
        <w:ind w:firstLine="720"/>
        <w:jc w:val="both"/>
        <w:rPr>
          <w:rFonts w:ascii="Times New Roman" w:hAnsi="Times New Roman" w:cs="Times New Roman"/>
          <w:b/>
          <w:sz w:val="16"/>
          <w:szCs w:val="16"/>
          <w:lang w:val="sl-SI"/>
        </w:rPr>
      </w:pPr>
    </w:p>
    <w:p w:rsidR="00B253BD" w:rsidRPr="00D80F5A" w:rsidRDefault="00DB234C"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 </w:t>
      </w:r>
      <w:r w:rsidR="009502B8">
        <w:rPr>
          <w:rFonts w:ascii="Times New Roman" w:hAnsi="Times New Roman" w:cs="Times New Roman"/>
          <w:color w:val="000000"/>
          <w:sz w:val="28"/>
          <w:szCs w:val="28"/>
        </w:rPr>
        <w:t xml:space="preserve">osnovu člana 219 </w:t>
      </w:r>
      <w:r w:rsidR="00B253BD" w:rsidRPr="00D80F5A">
        <w:rPr>
          <w:rFonts w:ascii="Times New Roman" w:hAnsi="Times New Roman" w:cs="Times New Roman"/>
          <w:color w:val="000000"/>
          <w:sz w:val="28"/>
          <w:szCs w:val="28"/>
        </w:rPr>
        <w:t xml:space="preserve">Zakona o planiranju prostora i izgradnji objekata ("Službeni list </w:t>
      </w:r>
      <w:r>
        <w:rPr>
          <w:rFonts w:ascii="Times New Roman" w:hAnsi="Times New Roman" w:cs="Times New Roman"/>
          <w:color w:val="000000"/>
          <w:sz w:val="28"/>
          <w:szCs w:val="28"/>
        </w:rPr>
        <w:t>CG</w:t>
      </w:r>
      <w:r w:rsidR="00B253BD" w:rsidRPr="00D80F5A">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00B253BD" w:rsidRPr="00D80F5A">
        <w:rPr>
          <w:rFonts w:ascii="Times New Roman" w:hAnsi="Times New Roman" w:cs="Times New Roman"/>
          <w:color w:val="000000"/>
          <w:sz w:val="28"/>
          <w:szCs w:val="28"/>
        </w:rPr>
        <w:t>), a u vezi sa članom 162c Zakona o uređenju prostora i izgradnji objekata (</w:t>
      </w:r>
      <w:r w:rsidR="009502B8">
        <w:rPr>
          <w:rFonts w:ascii="Times New Roman" w:hAnsi="Times New Roman" w:cs="Times New Roman"/>
          <w:color w:val="000000"/>
          <w:sz w:val="28"/>
          <w:szCs w:val="28"/>
        </w:rPr>
        <w:t>"</w:t>
      </w:r>
      <w:r w:rsidR="00B253BD" w:rsidRPr="00D80F5A">
        <w:rPr>
          <w:rFonts w:ascii="Times New Roman" w:hAnsi="Times New Roman" w:cs="Times New Roman"/>
          <w:color w:val="000000"/>
          <w:sz w:val="28"/>
          <w:szCs w:val="28"/>
        </w:rPr>
        <w:t>Službeni list CG</w:t>
      </w:r>
      <w:r w:rsidR="009502B8">
        <w:rPr>
          <w:rFonts w:ascii="Times New Roman" w:hAnsi="Times New Roman" w:cs="Times New Roman"/>
          <w:color w:val="000000"/>
          <w:sz w:val="28"/>
          <w:szCs w:val="28"/>
        </w:rPr>
        <w:t>"</w:t>
      </w:r>
      <w:r w:rsidR="00B253BD" w:rsidRPr="00D80F5A">
        <w:rPr>
          <w:rFonts w:ascii="Times New Roman" w:hAnsi="Times New Roman" w:cs="Times New Roman"/>
          <w:color w:val="000000"/>
          <w:sz w:val="28"/>
          <w:szCs w:val="28"/>
        </w:rPr>
        <w:t xml:space="preserve">, br. 51/08, 40/10, 34/11, 40/11, 47/11, 35/13, 39/13 i 33/14) donose se planski dokumenti prema posebnom postupku. </w:t>
      </w:r>
    </w:p>
    <w:p w:rsidR="00B253BD" w:rsidRPr="0054764A" w:rsidRDefault="00B253BD" w:rsidP="00191BBA">
      <w:pPr>
        <w:pStyle w:val="ListParagraph"/>
        <w:autoSpaceDN w:val="0"/>
        <w:spacing w:after="0" w:line="240" w:lineRule="auto"/>
        <w:jc w:val="both"/>
        <w:rPr>
          <w:rFonts w:ascii="Times New Roman" w:hAnsi="Times New Roman" w:cs="Times New Roman"/>
          <w:color w:val="000000"/>
          <w:sz w:val="20"/>
          <w:szCs w:val="20"/>
        </w:rPr>
      </w:pPr>
    </w:p>
    <w:p w:rsidR="00EE6BFE" w:rsidRPr="00D80F5A" w:rsidRDefault="00580737" w:rsidP="0054764A">
      <w:pPr>
        <w:tabs>
          <w:tab w:val="left" w:pos="3510"/>
          <w:tab w:val="left" w:pos="3690"/>
        </w:tabs>
        <w:spacing w:after="0" w:line="240" w:lineRule="auto"/>
        <w:ind w:left="-90"/>
        <w:rPr>
          <w:rFonts w:ascii="Times New Roman" w:hAnsi="Times New Roman" w:cs="Times New Roman"/>
          <w:bCs/>
          <w:color w:val="000000"/>
          <w:sz w:val="28"/>
          <w:szCs w:val="28"/>
          <w:lang w:val="sr-Latn-CS"/>
        </w:rPr>
      </w:pPr>
      <w:r w:rsidRPr="00D80F5A">
        <w:rPr>
          <w:rFonts w:ascii="Times New Roman" w:hAnsi="Times New Roman" w:cs="Times New Roman"/>
          <w:color w:val="000000" w:themeColor="text1"/>
          <w:sz w:val="28"/>
          <w:szCs w:val="28"/>
          <w:lang w:val="sl-SI"/>
        </w:rPr>
        <w:t xml:space="preserve"> </w:t>
      </w:r>
      <w:r w:rsidR="00EE6BFE" w:rsidRPr="00D80F5A">
        <w:rPr>
          <w:rFonts w:ascii="Times New Roman" w:hAnsi="Times New Roman" w:cs="Times New Roman"/>
          <w:b/>
          <w:color w:val="000000" w:themeColor="text1"/>
          <w:sz w:val="28"/>
          <w:szCs w:val="28"/>
          <w:lang w:val="sl-SI"/>
        </w:rPr>
        <w:t xml:space="preserve"> Nosilac posla</w:t>
      </w:r>
      <w:r w:rsidR="00EE6BFE" w:rsidRPr="00D80F5A">
        <w:rPr>
          <w:rFonts w:ascii="Times New Roman" w:hAnsi="Times New Roman" w:cs="Times New Roman"/>
          <w:color w:val="000000"/>
          <w:sz w:val="28"/>
          <w:szCs w:val="28"/>
          <w:lang w:val="sl-SI"/>
        </w:rPr>
        <w:t xml:space="preserve">: </w:t>
      </w:r>
      <w:r w:rsidR="00EE6BFE" w:rsidRPr="00D80F5A">
        <w:rPr>
          <w:rFonts w:ascii="Times New Roman" w:hAnsi="Times New Roman" w:cs="Times New Roman"/>
          <w:bCs/>
          <w:color w:val="000000"/>
          <w:sz w:val="28"/>
          <w:szCs w:val="28"/>
          <w:lang w:val="sr-Latn-CS"/>
        </w:rPr>
        <w:t xml:space="preserve">Sekretarijat za planiranje prostora </w:t>
      </w:r>
      <w:r w:rsidR="00DB234C" w:rsidRPr="00D80F5A">
        <w:rPr>
          <w:rFonts w:ascii="Times New Roman" w:hAnsi="Times New Roman" w:cs="Times New Roman"/>
          <w:bCs/>
          <w:color w:val="000000"/>
          <w:sz w:val="28"/>
          <w:szCs w:val="28"/>
          <w:lang w:val="sr-Latn-CS"/>
        </w:rPr>
        <w:t>i održivi razvoj</w:t>
      </w:r>
    </w:p>
    <w:p w:rsidR="00EE6BFE" w:rsidRDefault="00DB234C" w:rsidP="0054764A">
      <w:pPr>
        <w:spacing w:after="0" w:line="240" w:lineRule="auto"/>
        <w:ind w:left="-90"/>
        <w:jc w:val="both"/>
        <w:rPr>
          <w:rFonts w:ascii="Times New Roman" w:hAnsi="Times New Roman" w:cs="Times New Roman"/>
          <w:color w:val="000000"/>
          <w:sz w:val="28"/>
          <w:szCs w:val="28"/>
          <w:lang w:val="sl-SI"/>
        </w:rPr>
      </w:pPr>
      <w:r>
        <w:rPr>
          <w:rFonts w:ascii="Times New Roman" w:hAnsi="Times New Roman" w:cs="Times New Roman"/>
          <w:bCs/>
          <w:color w:val="000000"/>
          <w:sz w:val="28"/>
          <w:szCs w:val="28"/>
          <w:lang w:val="sr-Latn-CS"/>
        </w:rPr>
        <w:t xml:space="preserve">  </w:t>
      </w:r>
      <w:r w:rsidR="00EE6BFE" w:rsidRPr="00D80F5A">
        <w:rPr>
          <w:rFonts w:ascii="Times New Roman" w:hAnsi="Times New Roman" w:cs="Times New Roman"/>
          <w:b/>
          <w:color w:val="000000"/>
          <w:sz w:val="28"/>
          <w:szCs w:val="28"/>
          <w:lang w:val="sl-SI"/>
        </w:rPr>
        <w:t>Predlagač</w:t>
      </w:r>
      <w:r w:rsidR="00EE6BFE" w:rsidRPr="00DB234C">
        <w:rPr>
          <w:rFonts w:ascii="Times New Roman" w:hAnsi="Times New Roman" w:cs="Times New Roman"/>
          <w:color w:val="000000"/>
          <w:sz w:val="28"/>
          <w:szCs w:val="28"/>
          <w:lang w:val="sl-SI"/>
        </w:rPr>
        <w:t>:</w:t>
      </w:r>
      <w:r w:rsidR="00EE6BFE" w:rsidRPr="00D80F5A">
        <w:rPr>
          <w:rFonts w:ascii="Times New Roman" w:hAnsi="Times New Roman" w:cs="Times New Roman"/>
          <w:color w:val="000000"/>
          <w:sz w:val="28"/>
          <w:szCs w:val="28"/>
          <w:lang w:val="sl-SI"/>
        </w:rPr>
        <w:t xml:space="preserve"> Gradonačelnik</w:t>
      </w:r>
    </w:p>
    <w:p w:rsidR="00DB234C" w:rsidRDefault="00DB234C" w:rsidP="00FD4EFB">
      <w:pPr>
        <w:spacing w:after="0" w:line="240" w:lineRule="auto"/>
        <w:ind w:left="-90"/>
        <w:rPr>
          <w:rFonts w:ascii="Times New Roman" w:hAnsi="Times New Roman" w:cs="Times New Roman"/>
          <w:color w:val="000000"/>
          <w:sz w:val="28"/>
          <w:szCs w:val="28"/>
          <w:lang w:val="sl-SI"/>
        </w:rPr>
      </w:pPr>
      <w:r>
        <w:rPr>
          <w:rFonts w:ascii="Times New Roman" w:hAnsi="Times New Roman" w:cs="Times New Roman"/>
          <w:color w:val="000000"/>
          <w:sz w:val="28"/>
          <w:szCs w:val="28"/>
          <w:lang w:val="sl-SI"/>
        </w:rPr>
        <w:t xml:space="preserve">  </w:t>
      </w:r>
      <w:r w:rsidR="00EE6BFE" w:rsidRPr="00350297">
        <w:rPr>
          <w:rFonts w:ascii="Times New Roman" w:hAnsi="Times New Roman" w:cs="Times New Roman"/>
          <w:b/>
          <w:color w:val="000000"/>
          <w:sz w:val="28"/>
          <w:szCs w:val="28"/>
          <w:lang w:val="sl-SI"/>
        </w:rPr>
        <w:t>Rok</w:t>
      </w:r>
      <w:r w:rsidR="00EE6BFE" w:rsidRPr="00DB234C">
        <w:rPr>
          <w:rFonts w:ascii="Times New Roman" w:hAnsi="Times New Roman" w:cs="Times New Roman"/>
          <w:color w:val="000000"/>
          <w:sz w:val="28"/>
          <w:szCs w:val="28"/>
          <w:lang w:val="sl-SI"/>
        </w:rPr>
        <w:t>:</w:t>
      </w:r>
      <w:r w:rsidR="00EE6BFE" w:rsidRPr="00350297">
        <w:rPr>
          <w:rFonts w:ascii="Times New Roman" w:hAnsi="Times New Roman" w:cs="Times New Roman"/>
          <w:color w:val="000000"/>
          <w:sz w:val="28"/>
          <w:szCs w:val="28"/>
          <w:lang w:val="sl-SI"/>
        </w:rPr>
        <w:t xml:space="preserve"> II kvartal </w:t>
      </w:r>
    </w:p>
    <w:p w:rsidR="00B253BD" w:rsidRPr="00350297" w:rsidRDefault="00B253BD" w:rsidP="00B253BD">
      <w:pPr>
        <w:spacing w:after="0" w:line="240" w:lineRule="auto"/>
        <w:jc w:val="both"/>
        <w:rPr>
          <w:rFonts w:ascii="Times New Roman" w:hAnsi="Times New Roman" w:cs="Times New Roman"/>
          <w:color w:val="000000"/>
          <w:sz w:val="28"/>
          <w:szCs w:val="28"/>
          <w:lang w:val="sl-SI"/>
        </w:rPr>
      </w:pPr>
    </w:p>
    <w:p w:rsidR="00B253BD" w:rsidRPr="00350297" w:rsidRDefault="008C3976" w:rsidP="00B53BA6">
      <w:pPr>
        <w:spacing w:after="0" w:line="240" w:lineRule="auto"/>
        <w:ind w:firstLine="720"/>
        <w:jc w:val="both"/>
        <w:rPr>
          <w:rFonts w:ascii="Times New Roman" w:hAnsi="Times New Roman" w:cs="Times New Roman"/>
          <w:b/>
          <w:sz w:val="28"/>
          <w:szCs w:val="28"/>
          <w:lang w:val="sl-SI"/>
        </w:rPr>
      </w:pPr>
      <w:r>
        <w:rPr>
          <w:rFonts w:ascii="Times New Roman" w:hAnsi="Times New Roman" w:cs="Times New Roman"/>
          <w:b/>
          <w:sz w:val="28"/>
          <w:szCs w:val="28"/>
          <w:lang w:val="sl-SI"/>
        </w:rPr>
        <w:t>10</w:t>
      </w:r>
      <w:r w:rsidR="00020967">
        <w:rPr>
          <w:rFonts w:ascii="Times New Roman" w:hAnsi="Times New Roman" w:cs="Times New Roman"/>
          <w:b/>
          <w:sz w:val="28"/>
          <w:szCs w:val="28"/>
          <w:lang w:val="sl-SI"/>
        </w:rPr>
        <w:t xml:space="preserve">. </w:t>
      </w:r>
      <w:r w:rsidR="00B253BD" w:rsidRPr="00350297">
        <w:rPr>
          <w:rFonts w:ascii="Times New Roman" w:hAnsi="Times New Roman" w:cs="Times New Roman"/>
          <w:b/>
          <w:sz w:val="28"/>
          <w:szCs w:val="28"/>
          <w:lang w:val="sl-SI"/>
        </w:rPr>
        <w:t>Predlog</w:t>
      </w:r>
      <w:r w:rsidR="009502B8">
        <w:rPr>
          <w:rFonts w:ascii="Times New Roman" w:hAnsi="Times New Roman" w:cs="Times New Roman"/>
          <w:b/>
          <w:sz w:val="28"/>
          <w:szCs w:val="28"/>
          <w:lang w:val="sl-SI"/>
        </w:rPr>
        <w:t xml:space="preserve"> odluke o donošenju </w:t>
      </w:r>
      <w:r w:rsidR="00B253BD" w:rsidRPr="00350297">
        <w:rPr>
          <w:rFonts w:ascii="Times New Roman" w:hAnsi="Times New Roman" w:cs="Times New Roman"/>
          <w:b/>
          <w:sz w:val="28"/>
          <w:szCs w:val="28"/>
          <w:lang w:val="sl-SI"/>
        </w:rPr>
        <w:t xml:space="preserve">Detaljnog urbanističkog plana </w:t>
      </w:r>
      <w:r w:rsidR="009502B8">
        <w:rPr>
          <w:rFonts w:ascii="Times New Roman" w:hAnsi="Times New Roman" w:cs="Times New Roman"/>
          <w:sz w:val="28"/>
          <w:szCs w:val="28"/>
        </w:rPr>
        <w:t>"</w:t>
      </w:r>
      <w:r w:rsidR="00B253BD" w:rsidRPr="00350297">
        <w:rPr>
          <w:rFonts w:ascii="Times New Roman" w:hAnsi="Times New Roman" w:cs="Times New Roman"/>
          <w:b/>
          <w:sz w:val="28"/>
          <w:szCs w:val="28"/>
        </w:rPr>
        <w:t>Tološi 2</w:t>
      </w:r>
      <w:r w:rsidR="009502B8">
        <w:rPr>
          <w:rFonts w:ascii="Times New Roman" w:hAnsi="Times New Roman" w:cs="Times New Roman"/>
          <w:sz w:val="28"/>
          <w:szCs w:val="28"/>
        </w:rPr>
        <w:t>"</w:t>
      </w:r>
      <w:r w:rsidR="00B253BD" w:rsidRPr="00350297">
        <w:rPr>
          <w:rFonts w:ascii="Times New Roman" w:hAnsi="Times New Roman" w:cs="Times New Roman"/>
          <w:b/>
          <w:sz w:val="28"/>
          <w:szCs w:val="28"/>
          <w:lang w:val="sl-SI"/>
        </w:rPr>
        <w:t xml:space="preserve"> </w:t>
      </w:r>
    </w:p>
    <w:p w:rsidR="00B253BD" w:rsidRPr="0054764A" w:rsidRDefault="00B253BD" w:rsidP="00B253BD">
      <w:pPr>
        <w:spacing w:after="0" w:line="240" w:lineRule="auto"/>
        <w:jc w:val="both"/>
        <w:rPr>
          <w:rFonts w:ascii="Times New Roman" w:hAnsi="Times New Roman" w:cs="Times New Roman"/>
          <w:b/>
          <w:sz w:val="20"/>
          <w:szCs w:val="20"/>
          <w:lang w:val="sl-SI"/>
        </w:rPr>
      </w:pPr>
    </w:p>
    <w:p w:rsidR="00B253BD" w:rsidRPr="00350297" w:rsidRDefault="009502B8"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 osnovu člana 219 </w:t>
      </w:r>
      <w:r w:rsidR="00B253BD" w:rsidRPr="00350297">
        <w:rPr>
          <w:rFonts w:ascii="Times New Roman" w:hAnsi="Times New Roman" w:cs="Times New Roman"/>
          <w:color w:val="000000"/>
          <w:sz w:val="28"/>
          <w:szCs w:val="28"/>
        </w:rPr>
        <w:t>Zakona o planiranju prostora i izgradnji objekata (</w:t>
      </w:r>
      <w:r>
        <w:rPr>
          <w:rFonts w:ascii="Times New Roman" w:hAnsi="Times New Roman" w:cs="Times New Roman"/>
          <w:color w:val="000000"/>
          <w:sz w:val="28"/>
          <w:szCs w:val="28"/>
        </w:rPr>
        <w:t xml:space="preserve">"Službeni list </w:t>
      </w:r>
      <w:r w:rsidR="00DB234C">
        <w:rPr>
          <w:rFonts w:ascii="Times New Roman" w:hAnsi="Times New Roman" w:cs="Times New Roman"/>
          <w:color w:val="000000"/>
          <w:sz w:val="28"/>
          <w:szCs w:val="28"/>
        </w:rPr>
        <w:t>CG</w:t>
      </w:r>
      <w:r>
        <w:rPr>
          <w:rFonts w:ascii="Times New Roman" w:hAnsi="Times New Roman" w:cs="Times New Roman"/>
          <w:color w:val="000000"/>
          <w:sz w:val="28"/>
          <w:szCs w:val="28"/>
        </w:rPr>
        <w:t xml:space="preserve">", br. </w:t>
      </w:r>
      <w:r w:rsidR="00D322C3">
        <w:rPr>
          <w:rFonts w:ascii="Times New Roman" w:hAnsi="Times New Roman" w:cs="Times New Roman"/>
          <w:color w:val="000000"/>
          <w:sz w:val="28"/>
          <w:szCs w:val="28"/>
        </w:rPr>
        <w:t>64/17, 44/18 i 63/18</w:t>
      </w:r>
      <w:r w:rsidR="00B253BD" w:rsidRPr="00350297">
        <w:rPr>
          <w:rFonts w:ascii="Times New Roman" w:hAnsi="Times New Roman" w:cs="Times New Roman"/>
          <w:color w:val="000000"/>
          <w:sz w:val="28"/>
          <w:szCs w:val="28"/>
        </w:rPr>
        <w:t>), a u vezi sa članom 162c Zakona o uređenju prostora i izgradnji objekata (</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 xml:space="preserve">, br. 51/08, 40/10, 34/11, 40/11, 47/11, 35/13, 39/13 i 33/14) donose se planski dokumenti prema posebnom postupku. </w:t>
      </w:r>
    </w:p>
    <w:p w:rsidR="00DB234C" w:rsidRPr="00670AF1" w:rsidRDefault="006549B6" w:rsidP="00DB234C">
      <w:pPr>
        <w:tabs>
          <w:tab w:val="left" w:pos="3510"/>
          <w:tab w:val="left" w:pos="3690"/>
        </w:tabs>
        <w:spacing w:after="0" w:line="240" w:lineRule="auto"/>
        <w:rPr>
          <w:rFonts w:ascii="Times New Roman" w:hAnsi="Times New Roman" w:cs="Times New Roman"/>
          <w:b/>
          <w:color w:val="FF0000"/>
          <w:sz w:val="16"/>
          <w:szCs w:val="16"/>
          <w:lang w:val="sl-SI"/>
        </w:rPr>
      </w:pPr>
      <w:r w:rsidRPr="00350297">
        <w:rPr>
          <w:rFonts w:ascii="Times New Roman" w:hAnsi="Times New Roman" w:cs="Times New Roman"/>
          <w:color w:val="000000"/>
          <w:sz w:val="28"/>
          <w:szCs w:val="28"/>
          <w:lang w:val="sl-SI"/>
        </w:rPr>
        <w:t xml:space="preserve">          </w:t>
      </w:r>
      <w:r w:rsidR="00580737">
        <w:rPr>
          <w:rFonts w:ascii="Times New Roman" w:hAnsi="Times New Roman" w:cs="Times New Roman"/>
          <w:b/>
          <w:color w:val="000000"/>
          <w:sz w:val="28"/>
          <w:szCs w:val="28"/>
          <w:lang w:val="sl-SI"/>
        </w:rPr>
        <w:t xml:space="preserve"> </w:t>
      </w:r>
      <w:r w:rsidRPr="00350297">
        <w:rPr>
          <w:rFonts w:ascii="Times New Roman" w:hAnsi="Times New Roman" w:cs="Times New Roman"/>
          <w:b/>
          <w:color w:val="FF0000"/>
          <w:sz w:val="28"/>
          <w:szCs w:val="28"/>
          <w:lang w:val="sl-SI"/>
        </w:rPr>
        <w:t xml:space="preserve"> </w:t>
      </w:r>
    </w:p>
    <w:p w:rsidR="006549B6" w:rsidRDefault="006549B6"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Pr="00350297">
        <w:rPr>
          <w:rFonts w:ascii="Times New Roman" w:hAnsi="Times New Roman" w:cs="Times New Roman"/>
          <w:bCs/>
          <w:color w:val="000000"/>
          <w:sz w:val="28"/>
          <w:szCs w:val="28"/>
          <w:lang w:val="sr-Latn-CS"/>
        </w:rPr>
        <w:t>Sekr</w:t>
      </w:r>
      <w:r w:rsidR="00DB234C">
        <w:rPr>
          <w:rFonts w:ascii="Times New Roman" w:hAnsi="Times New Roman" w:cs="Times New Roman"/>
          <w:bCs/>
          <w:color w:val="000000"/>
          <w:sz w:val="28"/>
          <w:szCs w:val="28"/>
          <w:lang w:val="sr-Latn-CS"/>
        </w:rPr>
        <w:t xml:space="preserve">etarijat za planiranje prostora </w:t>
      </w:r>
      <w:r w:rsidR="00DB234C" w:rsidRPr="00350297">
        <w:rPr>
          <w:rFonts w:ascii="Times New Roman" w:hAnsi="Times New Roman" w:cs="Times New Roman"/>
          <w:bCs/>
          <w:color w:val="000000"/>
          <w:sz w:val="28"/>
          <w:szCs w:val="28"/>
          <w:lang w:val="sr-Latn-CS"/>
        </w:rPr>
        <w:t>i održivi razvoj</w:t>
      </w:r>
    </w:p>
    <w:p w:rsidR="006549B6" w:rsidRDefault="006549B6" w:rsidP="006549B6">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B253BD" w:rsidRPr="00350297" w:rsidRDefault="006549B6" w:rsidP="009502B8">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II kvartal </w:t>
      </w:r>
    </w:p>
    <w:p w:rsidR="00FD4EFB" w:rsidRDefault="002756AB" w:rsidP="002756AB">
      <w:pPr>
        <w:spacing w:after="0" w:line="240" w:lineRule="auto"/>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 xml:space="preserve"> </w:t>
      </w:r>
    </w:p>
    <w:p w:rsidR="00E8163B" w:rsidRDefault="00E8163B" w:rsidP="002756AB">
      <w:pPr>
        <w:spacing w:after="0" w:line="240" w:lineRule="auto"/>
        <w:rPr>
          <w:rFonts w:ascii="Times New Roman" w:hAnsi="Times New Roman" w:cs="Times New Roman"/>
          <w:b/>
          <w:color w:val="000000"/>
          <w:sz w:val="28"/>
          <w:szCs w:val="28"/>
          <w:lang w:val="sl-SI"/>
        </w:rPr>
      </w:pPr>
    </w:p>
    <w:p w:rsidR="00E8163B" w:rsidRDefault="00E8163B" w:rsidP="002756AB">
      <w:pPr>
        <w:spacing w:after="0" w:line="240" w:lineRule="auto"/>
        <w:rPr>
          <w:rFonts w:ascii="Times New Roman" w:hAnsi="Times New Roman" w:cs="Times New Roman"/>
          <w:b/>
          <w:color w:val="000000"/>
          <w:sz w:val="28"/>
          <w:szCs w:val="28"/>
          <w:lang w:val="sl-SI"/>
        </w:rPr>
      </w:pPr>
    </w:p>
    <w:p w:rsidR="00E8163B" w:rsidRPr="004A051B" w:rsidRDefault="00E8163B" w:rsidP="002756AB">
      <w:pPr>
        <w:spacing w:after="0" w:line="240" w:lineRule="auto"/>
        <w:rPr>
          <w:rFonts w:ascii="Times New Roman" w:hAnsi="Times New Roman" w:cs="Times New Roman"/>
          <w:b/>
          <w:color w:val="000000"/>
          <w:sz w:val="28"/>
          <w:szCs w:val="28"/>
          <w:lang w:val="sl-SI"/>
        </w:rPr>
      </w:pPr>
    </w:p>
    <w:p w:rsidR="00B253BD" w:rsidRPr="00350297" w:rsidRDefault="008C3976" w:rsidP="00670AF1">
      <w:pPr>
        <w:spacing w:after="0" w:line="240" w:lineRule="auto"/>
        <w:ind w:firstLine="720"/>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lastRenderedPageBreak/>
        <w:t>11</w:t>
      </w:r>
      <w:r w:rsidR="00020967">
        <w:rPr>
          <w:rFonts w:ascii="Times New Roman" w:hAnsi="Times New Roman" w:cs="Times New Roman"/>
          <w:b/>
          <w:color w:val="000000"/>
          <w:sz w:val="28"/>
          <w:szCs w:val="28"/>
          <w:lang w:val="sl-SI"/>
        </w:rPr>
        <w:t>.</w:t>
      </w:r>
      <w:r w:rsidR="009502B8">
        <w:rPr>
          <w:rFonts w:ascii="Times New Roman" w:hAnsi="Times New Roman" w:cs="Times New Roman"/>
          <w:b/>
          <w:color w:val="000000"/>
          <w:sz w:val="28"/>
          <w:szCs w:val="28"/>
          <w:lang w:val="sl-SI"/>
        </w:rPr>
        <w:t xml:space="preserve"> </w:t>
      </w:r>
      <w:r w:rsidR="00B253BD" w:rsidRPr="00350297">
        <w:rPr>
          <w:rFonts w:ascii="Times New Roman" w:hAnsi="Times New Roman" w:cs="Times New Roman"/>
          <w:b/>
          <w:color w:val="000000"/>
          <w:sz w:val="28"/>
          <w:szCs w:val="28"/>
          <w:lang w:val="sl-SI"/>
        </w:rPr>
        <w:t xml:space="preserve">Predlog odluke o donošenju </w:t>
      </w:r>
      <w:r w:rsidR="00A25110">
        <w:rPr>
          <w:rFonts w:ascii="Times New Roman" w:hAnsi="Times New Roman" w:cs="Times New Roman"/>
          <w:b/>
          <w:color w:val="000000"/>
          <w:sz w:val="28"/>
          <w:szCs w:val="28"/>
          <w:lang w:val="sl-SI"/>
        </w:rPr>
        <w:t xml:space="preserve">Detaljnog </w:t>
      </w:r>
      <w:r w:rsidR="00B253BD" w:rsidRPr="00350297">
        <w:rPr>
          <w:rFonts w:ascii="Times New Roman" w:hAnsi="Times New Roman" w:cs="Times New Roman"/>
          <w:b/>
          <w:color w:val="000000"/>
          <w:sz w:val="28"/>
          <w:szCs w:val="28"/>
          <w:lang w:val="sl-SI"/>
        </w:rPr>
        <w:t xml:space="preserve">urbanističkog plana </w:t>
      </w:r>
      <w:r w:rsidR="009502B8">
        <w:rPr>
          <w:rFonts w:ascii="Times New Roman" w:hAnsi="Times New Roman" w:cs="Times New Roman"/>
          <w:sz w:val="28"/>
          <w:szCs w:val="28"/>
        </w:rPr>
        <w:t>"</w:t>
      </w:r>
      <w:r w:rsidR="00B253BD" w:rsidRPr="00350297">
        <w:rPr>
          <w:rFonts w:ascii="Times New Roman" w:hAnsi="Times New Roman" w:cs="Times New Roman"/>
          <w:b/>
          <w:color w:val="000000"/>
          <w:sz w:val="28"/>
          <w:szCs w:val="28"/>
          <w:lang w:val="sl-SI"/>
        </w:rPr>
        <w:t>Poslovni centar Kruševac</w:t>
      </w:r>
      <w:r w:rsidR="00DB234C">
        <w:rPr>
          <w:rFonts w:ascii="Times New Roman" w:hAnsi="Times New Roman" w:cs="Times New Roman"/>
          <w:b/>
          <w:color w:val="000000"/>
          <w:sz w:val="28"/>
          <w:szCs w:val="28"/>
          <w:lang w:val="sl-SI"/>
        </w:rPr>
        <w:t xml:space="preserve"> </w:t>
      </w:r>
      <w:r w:rsidR="00B253BD" w:rsidRPr="00350297">
        <w:rPr>
          <w:rFonts w:ascii="Times New Roman" w:hAnsi="Times New Roman" w:cs="Times New Roman"/>
          <w:b/>
          <w:color w:val="000000"/>
          <w:sz w:val="28"/>
          <w:szCs w:val="28"/>
          <w:lang w:val="sl-SI"/>
        </w:rPr>
        <w:t>-</w:t>
      </w:r>
      <w:r w:rsidR="00DB234C">
        <w:rPr>
          <w:rFonts w:ascii="Times New Roman" w:hAnsi="Times New Roman" w:cs="Times New Roman"/>
          <w:b/>
          <w:color w:val="000000"/>
          <w:sz w:val="28"/>
          <w:szCs w:val="28"/>
          <w:lang w:val="sl-SI"/>
        </w:rPr>
        <w:t xml:space="preserve"> </w:t>
      </w:r>
      <w:r w:rsidR="00B253BD" w:rsidRPr="00350297">
        <w:rPr>
          <w:rFonts w:ascii="Times New Roman" w:hAnsi="Times New Roman" w:cs="Times New Roman"/>
          <w:b/>
          <w:color w:val="000000"/>
          <w:sz w:val="28"/>
          <w:szCs w:val="28"/>
          <w:lang w:val="sl-SI"/>
        </w:rPr>
        <w:t>zona B</w:t>
      </w:r>
      <w:r w:rsidR="009502B8">
        <w:rPr>
          <w:rFonts w:ascii="Times New Roman" w:hAnsi="Times New Roman" w:cs="Times New Roman"/>
          <w:sz w:val="28"/>
          <w:szCs w:val="28"/>
        </w:rPr>
        <w:t>"</w:t>
      </w:r>
    </w:p>
    <w:p w:rsidR="00B253BD" w:rsidRPr="0054764A" w:rsidRDefault="00B253BD" w:rsidP="00B253BD">
      <w:pPr>
        <w:spacing w:after="0" w:line="240" w:lineRule="auto"/>
        <w:jc w:val="both"/>
        <w:rPr>
          <w:rFonts w:ascii="Times New Roman" w:hAnsi="Times New Roman" w:cs="Times New Roman"/>
          <w:b/>
          <w:color w:val="000000"/>
          <w:sz w:val="20"/>
          <w:szCs w:val="20"/>
          <w:lang w:val="sl-SI"/>
        </w:rPr>
      </w:pPr>
    </w:p>
    <w:p w:rsidR="00B253BD" w:rsidRPr="00350297" w:rsidRDefault="009502B8" w:rsidP="0054764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 osnovu člana 219 </w:t>
      </w:r>
      <w:r w:rsidR="00B253BD" w:rsidRPr="00350297">
        <w:rPr>
          <w:rFonts w:ascii="Times New Roman" w:hAnsi="Times New Roman" w:cs="Times New Roman"/>
          <w:color w:val="000000"/>
          <w:sz w:val="28"/>
          <w:szCs w:val="28"/>
        </w:rPr>
        <w:t>Zakona o planiranju prostora i izgradnji objekata (</w:t>
      </w:r>
      <w:r>
        <w:rPr>
          <w:rFonts w:ascii="Times New Roman" w:hAnsi="Times New Roman" w:cs="Times New Roman"/>
          <w:color w:val="000000"/>
          <w:sz w:val="28"/>
          <w:szCs w:val="28"/>
        </w:rPr>
        <w:t xml:space="preserve">"Službeni list CG", br. </w:t>
      </w:r>
      <w:r w:rsidR="00D322C3">
        <w:rPr>
          <w:rFonts w:ascii="Times New Roman" w:hAnsi="Times New Roman" w:cs="Times New Roman"/>
          <w:color w:val="000000"/>
          <w:sz w:val="28"/>
          <w:szCs w:val="28"/>
        </w:rPr>
        <w:t>64/17, 44/18 i 63/18</w:t>
      </w:r>
      <w:r w:rsidR="00B253BD" w:rsidRPr="00350297">
        <w:rPr>
          <w:rFonts w:ascii="Times New Roman" w:hAnsi="Times New Roman" w:cs="Times New Roman"/>
          <w:color w:val="000000"/>
          <w:sz w:val="28"/>
          <w:szCs w:val="28"/>
        </w:rPr>
        <w:t>), a u vezi sa članom 162c Zakona o uređenju prostora i izgradnji objekata (</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 xml:space="preserve">, br. 51/08, 40/10, 34/11, 40/11, 47/11, 35/13, 39/13 i 33/14) donose se planski dokumenti prema posebnom postupku. </w:t>
      </w:r>
    </w:p>
    <w:p w:rsidR="00DB234C" w:rsidRPr="0054764A" w:rsidRDefault="00DB234C" w:rsidP="00DB234C">
      <w:pPr>
        <w:tabs>
          <w:tab w:val="left" w:pos="3510"/>
          <w:tab w:val="left" w:pos="3690"/>
        </w:tabs>
        <w:spacing w:after="0" w:line="240" w:lineRule="auto"/>
        <w:rPr>
          <w:rFonts w:ascii="Times New Roman" w:hAnsi="Times New Roman" w:cs="Times New Roman"/>
          <w:b/>
          <w:color w:val="000000" w:themeColor="text1"/>
          <w:sz w:val="20"/>
          <w:szCs w:val="20"/>
          <w:lang w:val="sl-SI"/>
        </w:rPr>
      </w:pPr>
    </w:p>
    <w:p w:rsidR="00254BAD" w:rsidRDefault="00254BAD"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ED1348">
        <w:rPr>
          <w:rFonts w:ascii="Times New Roman" w:hAnsi="Times New Roman" w:cs="Times New Roman"/>
          <w:color w:val="000000" w:themeColor="text1"/>
          <w:sz w:val="28"/>
          <w:szCs w:val="28"/>
          <w:lang w:val="sl-SI"/>
        </w:rPr>
        <w:t>:</w:t>
      </w:r>
      <w:r w:rsidRPr="00350297">
        <w:rPr>
          <w:rFonts w:ascii="Times New Roman" w:hAnsi="Times New Roman" w:cs="Times New Roman"/>
          <w:color w:val="000000"/>
          <w:sz w:val="28"/>
          <w:szCs w:val="28"/>
          <w:lang w:val="sl-SI"/>
        </w:rPr>
        <w:t xml:space="preserve"> </w:t>
      </w:r>
      <w:r w:rsidRPr="00350297">
        <w:rPr>
          <w:rFonts w:ascii="Times New Roman" w:hAnsi="Times New Roman" w:cs="Times New Roman"/>
          <w:bCs/>
          <w:color w:val="000000"/>
          <w:sz w:val="28"/>
          <w:szCs w:val="28"/>
          <w:lang w:val="sr-Latn-CS"/>
        </w:rPr>
        <w:t>Sekr</w:t>
      </w:r>
      <w:r w:rsidR="00DB234C">
        <w:rPr>
          <w:rFonts w:ascii="Times New Roman" w:hAnsi="Times New Roman" w:cs="Times New Roman"/>
          <w:bCs/>
          <w:color w:val="000000"/>
          <w:sz w:val="28"/>
          <w:szCs w:val="28"/>
          <w:lang w:val="sr-Latn-CS"/>
        </w:rPr>
        <w:t xml:space="preserve">etarijat za planiranje prostora </w:t>
      </w:r>
      <w:r w:rsidR="00DB234C" w:rsidRPr="00350297">
        <w:rPr>
          <w:rFonts w:ascii="Times New Roman" w:hAnsi="Times New Roman" w:cs="Times New Roman"/>
          <w:bCs/>
          <w:color w:val="000000"/>
          <w:sz w:val="28"/>
          <w:szCs w:val="28"/>
          <w:lang w:val="sr-Latn-CS"/>
        </w:rPr>
        <w:t>i održivi razvoj</w:t>
      </w:r>
    </w:p>
    <w:p w:rsidR="00254BAD" w:rsidRDefault="00254BAD" w:rsidP="00254BAD">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254BAD" w:rsidRPr="00350297" w:rsidRDefault="00254BAD" w:rsidP="00254BAD">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II kvartal </w:t>
      </w:r>
    </w:p>
    <w:p w:rsidR="00B253BD" w:rsidRPr="00350297" w:rsidRDefault="00B253BD" w:rsidP="00B253BD">
      <w:pPr>
        <w:spacing w:after="0" w:line="240" w:lineRule="auto"/>
        <w:jc w:val="both"/>
        <w:rPr>
          <w:rFonts w:ascii="Times New Roman" w:hAnsi="Times New Roman" w:cs="Times New Roman"/>
          <w:color w:val="000000"/>
          <w:sz w:val="28"/>
          <w:szCs w:val="28"/>
          <w:lang w:val="sl-SI"/>
        </w:rPr>
      </w:pPr>
    </w:p>
    <w:p w:rsidR="00B253BD" w:rsidRPr="00350297" w:rsidRDefault="0030535E" w:rsidP="001824E5">
      <w:pPr>
        <w:spacing w:after="0" w:line="240" w:lineRule="auto"/>
        <w:ind w:firstLine="720"/>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1</w:t>
      </w:r>
      <w:r w:rsidR="008C3976">
        <w:rPr>
          <w:rFonts w:ascii="Times New Roman" w:hAnsi="Times New Roman" w:cs="Times New Roman"/>
          <w:b/>
          <w:color w:val="000000"/>
          <w:sz w:val="28"/>
          <w:szCs w:val="28"/>
          <w:lang w:val="sl-SI"/>
        </w:rPr>
        <w:t>2</w:t>
      </w:r>
      <w:r w:rsidR="00020967">
        <w:rPr>
          <w:rFonts w:ascii="Times New Roman" w:hAnsi="Times New Roman" w:cs="Times New Roman"/>
          <w:b/>
          <w:color w:val="000000"/>
          <w:sz w:val="28"/>
          <w:szCs w:val="28"/>
          <w:lang w:val="sl-SI"/>
        </w:rPr>
        <w:t>.</w:t>
      </w:r>
      <w:r w:rsidR="009502B8">
        <w:rPr>
          <w:rFonts w:ascii="Times New Roman" w:hAnsi="Times New Roman" w:cs="Times New Roman"/>
          <w:b/>
          <w:color w:val="000000"/>
          <w:sz w:val="28"/>
          <w:szCs w:val="28"/>
          <w:lang w:val="sl-SI"/>
        </w:rPr>
        <w:t xml:space="preserve"> </w:t>
      </w:r>
      <w:r w:rsidR="00B253BD" w:rsidRPr="00350297">
        <w:rPr>
          <w:rFonts w:ascii="Times New Roman" w:hAnsi="Times New Roman" w:cs="Times New Roman"/>
          <w:b/>
          <w:color w:val="000000"/>
          <w:sz w:val="28"/>
          <w:szCs w:val="28"/>
          <w:lang w:val="sl-SI"/>
        </w:rPr>
        <w:t xml:space="preserve">Predlog odluke o donošenju Detaljnog urbanističkog plana </w:t>
      </w:r>
      <w:r w:rsidR="009502B8">
        <w:rPr>
          <w:rFonts w:ascii="Times New Roman" w:hAnsi="Times New Roman" w:cs="Times New Roman"/>
          <w:sz w:val="28"/>
          <w:szCs w:val="28"/>
        </w:rPr>
        <w:t>"</w:t>
      </w:r>
      <w:r w:rsidR="00B253BD" w:rsidRPr="00350297">
        <w:rPr>
          <w:rFonts w:ascii="Times New Roman" w:hAnsi="Times New Roman" w:cs="Times New Roman"/>
          <w:b/>
          <w:color w:val="000000"/>
          <w:sz w:val="28"/>
          <w:szCs w:val="28"/>
          <w:lang w:val="sl-SI"/>
        </w:rPr>
        <w:t>Zabjelo B1</w:t>
      </w:r>
      <w:r w:rsidR="009502B8">
        <w:rPr>
          <w:rFonts w:ascii="Times New Roman" w:hAnsi="Times New Roman" w:cs="Times New Roman"/>
          <w:sz w:val="28"/>
          <w:szCs w:val="28"/>
        </w:rPr>
        <w:t>"</w:t>
      </w:r>
    </w:p>
    <w:p w:rsidR="001551DA" w:rsidRPr="001551DA" w:rsidRDefault="001551DA" w:rsidP="001C5879">
      <w:pPr>
        <w:autoSpaceDN w:val="0"/>
        <w:spacing w:after="0" w:line="240" w:lineRule="auto"/>
        <w:ind w:firstLine="720"/>
        <w:jc w:val="both"/>
        <w:rPr>
          <w:rFonts w:ascii="Times New Roman" w:hAnsi="Times New Roman" w:cs="Times New Roman"/>
          <w:b/>
          <w:color w:val="000000"/>
          <w:sz w:val="20"/>
          <w:szCs w:val="20"/>
          <w:lang w:val="sl-SI"/>
        </w:rPr>
      </w:pPr>
    </w:p>
    <w:p w:rsidR="00B253BD" w:rsidRPr="00350297" w:rsidRDefault="009502B8" w:rsidP="001551DA">
      <w:pPr>
        <w:autoSpaceDN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Na osnovu člana 219</w:t>
      </w:r>
      <w:r w:rsidR="00B253BD" w:rsidRPr="00350297">
        <w:rPr>
          <w:rFonts w:ascii="Times New Roman" w:hAnsi="Times New Roman" w:cs="Times New Roman"/>
          <w:color w:val="000000"/>
          <w:sz w:val="28"/>
          <w:szCs w:val="28"/>
        </w:rPr>
        <w:t xml:space="preserve"> Zakona o planiranju prostora i izgradnji objekata (</w:t>
      </w:r>
      <w:r>
        <w:rPr>
          <w:rFonts w:ascii="Times New Roman" w:hAnsi="Times New Roman" w:cs="Times New Roman"/>
          <w:color w:val="000000"/>
          <w:sz w:val="28"/>
          <w:szCs w:val="28"/>
        </w:rPr>
        <w:t xml:space="preserve">"Službeni list CG", br. </w:t>
      </w:r>
      <w:r w:rsidR="00D322C3">
        <w:rPr>
          <w:rFonts w:ascii="Times New Roman" w:hAnsi="Times New Roman" w:cs="Times New Roman"/>
          <w:color w:val="000000"/>
          <w:sz w:val="28"/>
          <w:szCs w:val="28"/>
        </w:rPr>
        <w:t>64/17, 44/18 i 63/18</w:t>
      </w:r>
      <w:r w:rsidR="00B253BD" w:rsidRPr="00350297">
        <w:rPr>
          <w:rFonts w:ascii="Times New Roman" w:hAnsi="Times New Roman" w:cs="Times New Roman"/>
          <w:color w:val="000000"/>
          <w:sz w:val="28"/>
          <w:szCs w:val="28"/>
        </w:rPr>
        <w:t>), a u vezi sa članom 162c Zakona o uređenju prostora i izgradnji objekata (</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Službeni list CG</w:t>
      </w:r>
      <w:r>
        <w:rPr>
          <w:rFonts w:ascii="Times New Roman" w:hAnsi="Times New Roman" w:cs="Times New Roman"/>
          <w:color w:val="000000"/>
          <w:sz w:val="28"/>
          <w:szCs w:val="28"/>
        </w:rPr>
        <w:t>"</w:t>
      </w:r>
      <w:r w:rsidR="00B253BD" w:rsidRPr="00350297">
        <w:rPr>
          <w:rFonts w:ascii="Times New Roman" w:hAnsi="Times New Roman" w:cs="Times New Roman"/>
          <w:color w:val="000000"/>
          <w:sz w:val="28"/>
          <w:szCs w:val="28"/>
        </w:rPr>
        <w:t xml:space="preserve">, br. 51/08, 40/10, 34/11, 40/11, 47/11, 35/13, 39/13 i 33/14) donose se planski dokumenti prema posebnom postupku. </w:t>
      </w:r>
    </w:p>
    <w:p w:rsidR="00B253BD" w:rsidRPr="001551DA" w:rsidRDefault="00B253BD" w:rsidP="00B253BD">
      <w:pPr>
        <w:pStyle w:val="ListParagraph"/>
        <w:autoSpaceDN w:val="0"/>
        <w:spacing w:after="0" w:line="240" w:lineRule="auto"/>
        <w:rPr>
          <w:rFonts w:ascii="Times New Roman" w:hAnsi="Times New Roman" w:cs="Times New Roman"/>
          <w:color w:val="000000"/>
          <w:sz w:val="20"/>
          <w:szCs w:val="20"/>
        </w:rPr>
      </w:pPr>
    </w:p>
    <w:p w:rsidR="00254BAD" w:rsidRPr="00350297" w:rsidRDefault="00254BAD"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ED1348">
        <w:rPr>
          <w:rFonts w:ascii="Times New Roman" w:hAnsi="Times New Roman" w:cs="Times New Roman"/>
          <w:b/>
          <w:color w:val="000000" w:themeColor="text1"/>
          <w:sz w:val="28"/>
          <w:szCs w:val="28"/>
          <w:lang w:val="sl-SI"/>
        </w:rPr>
        <w:t>Nosilac posla</w:t>
      </w:r>
      <w:r w:rsidRPr="00350297">
        <w:rPr>
          <w:rFonts w:ascii="Times New Roman" w:hAnsi="Times New Roman" w:cs="Times New Roman"/>
          <w:color w:val="000000"/>
          <w:sz w:val="28"/>
          <w:szCs w:val="28"/>
          <w:lang w:val="sl-SI"/>
        </w:rPr>
        <w:t xml:space="preserve">: </w:t>
      </w:r>
      <w:r w:rsidRPr="00350297">
        <w:rPr>
          <w:rFonts w:ascii="Times New Roman" w:hAnsi="Times New Roman" w:cs="Times New Roman"/>
          <w:bCs/>
          <w:color w:val="000000"/>
          <w:sz w:val="28"/>
          <w:szCs w:val="28"/>
          <w:lang w:val="sr-Latn-CS"/>
        </w:rPr>
        <w:t>Sekr</w:t>
      </w:r>
      <w:r w:rsidR="001551DA">
        <w:rPr>
          <w:rFonts w:ascii="Times New Roman" w:hAnsi="Times New Roman" w:cs="Times New Roman"/>
          <w:bCs/>
          <w:color w:val="000000"/>
          <w:sz w:val="28"/>
          <w:szCs w:val="28"/>
          <w:lang w:val="sr-Latn-CS"/>
        </w:rPr>
        <w:t xml:space="preserve">etarijat za planiranje prostora </w:t>
      </w:r>
      <w:r w:rsidR="00DB234C" w:rsidRPr="00350297">
        <w:rPr>
          <w:rFonts w:ascii="Times New Roman" w:hAnsi="Times New Roman" w:cs="Times New Roman"/>
          <w:bCs/>
          <w:color w:val="000000"/>
          <w:sz w:val="28"/>
          <w:szCs w:val="28"/>
          <w:lang w:val="sr-Latn-CS"/>
        </w:rPr>
        <w:t>i održivi razvoj</w:t>
      </w:r>
    </w:p>
    <w:p w:rsidR="00254BAD" w:rsidRDefault="00254BAD" w:rsidP="00254BAD">
      <w:pPr>
        <w:spacing w:after="0" w:line="240" w:lineRule="auto"/>
        <w:jc w:val="both"/>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Predlagač</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Gradonačelnik</w:t>
      </w:r>
    </w:p>
    <w:p w:rsidR="00254BAD" w:rsidRDefault="00254BAD" w:rsidP="00254BAD">
      <w:pPr>
        <w:spacing w:after="0" w:line="240" w:lineRule="auto"/>
        <w:rPr>
          <w:rFonts w:ascii="Times New Roman" w:hAnsi="Times New Roman" w:cs="Times New Roman"/>
          <w:color w:val="000000"/>
          <w:sz w:val="28"/>
          <w:szCs w:val="28"/>
          <w:lang w:val="sl-SI"/>
        </w:rPr>
      </w:pPr>
      <w:r w:rsidRPr="00350297">
        <w:rPr>
          <w:rFonts w:ascii="Times New Roman" w:hAnsi="Times New Roman" w:cs="Times New Roman"/>
          <w:b/>
          <w:color w:val="000000"/>
          <w:sz w:val="28"/>
          <w:szCs w:val="28"/>
          <w:lang w:val="sl-SI"/>
        </w:rPr>
        <w:t>Rok</w:t>
      </w:r>
      <w:r w:rsidRPr="00DB234C">
        <w:rPr>
          <w:rFonts w:ascii="Times New Roman" w:hAnsi="Times New Roman" w:cs="Times New Roman"/>
          <w:color w:val="000000"/>
          <w:sz w:val="28"/>
          <w:szCs w:val="28"/>
          <w:lang w:val="sl-SI"/>
        </w:rPr>
        <w:t>:</w:t>
      </w:r>
      <w:r w:rsidRPr="00350297">
        <w:rPr>
          <w:rFonts w:ascii="Times New Roman" w:hAnsi="Times New Roman" w:cs="Times New Roman"/>
          <w:color w:val="000000"/>
          <w:sz w:val="28"/>
          <w:szCs w:val="28"/>
          <w:lang w:val="sl-SI"/>
        </w:rPr>
        <w:t xml:space="preserve"> II kvartal </w:t>
      </w:r>
    </w:p>
    <w:p w:rsidR="00F62D25" w:rsidRDefault="00F62D25" w:rsidP="00254BAD">
      <w:pPr>
        <w:spacing w:after="0" w:line="240" w:lineRule="auto"/>
        <w:rPr>
          <w:rFonts w:ascii="Times New Roman" w:hAnsi="Times New Roman" w:cs="Times New Roman"/>
          <w:color w:val="000000"/>
          <w:sz w:val="28"/>
          <w:szCs w:val="28"/>
          <w:lang w:val="sl-SI"/>
        </w:rPr>
      </w:pPr>
    </w:p>
    <w:p w:rsidR="007D34C7" w:rsidRDefault="008C3976" w:rsidP="007D34C7">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13</w:t>
      </w:r>
      <w:r w:rsidR="007D34C7" w:rsidRPr="0096055D">
        <w:rPr>
          <w:rFonts w:ascii="Times New Roman" w:hAnsi="Times New Roman" w:cs="Times New Roman"/>
          <w:b/>
          <w:color w:val="000000" w:themeColor="text1"/>
          <w:sz w:val="28"/>
          <w:szCs w:val="28"/>
          <w:lang w:val="sr-Latn-CS"/>
        </w:rPr>
        <w:t>.</w:t>
      </w:r>
      <w:r w:rsidR="007D34C7">
        <w:rPr>
          <w:rFonts w:ascii="Times New Roman" w:hAnsi="Times New Roman" w:cs="Times New Roman"/>
          <w:b/>
          <w:color w:val="000000" w:themeColor="text1"/>
          <w:sz w:val="28"/>
          <w:szCs w:val="28"/>
          <w:lang w:val="sr-Latn-CS"/>
        </w:rPr>
        <w:t xml:space="preserve"> </w:t>
      </w:r>
      <w:r w:rsidR="007D34C7" w:rsidRPr="0096055D">
        <w:rPr>
          <w:rFonts w:ascii="Times New Roman" w:hAnsi="Times New Roman" w:cs="Times New Roman"/>
          <w:b/>
          <w:color w:val="000000" w:themeColor="text1"/>
          <w:sz w:val="28"/>
          <w:szCs w:val="28"/>
          <w:lang w:val="sr-Latn-CS"/>
        </w:rPr>
        <w:t>Predlog Završnog računa Budžeta Glavnog grada</w:t>
      </w:r>
      <w:r w:rsidR="007D34C7">
        <w:rPr>
          <w:rFonts w:ascii="Times New Roman" w:hAnsi="Times New Roman" w:cs="Times New Roman"/>
          <w:b/>
          <w:color w:val="000000" w:themeColor="text1"/>
          <w:sz w:val="28"/>
          <w:szCs w:val="28"/>
          <w:lang w:val="sr-Latn-CS"/>
        </w:rPr>
        <w:t xml:space="preserve"> </w:t>
      </w:r>
      <w:r w:rsidR="007D34C7" w:rsidRPr="0096055D">
        <w:rPr>
          <w:rFonts w:ascii="Times New Roman" w:hAnsi="Times New Roman" w:cs="Times New Roman"/>
          <w:b/>
          <w:color w:val="000000" w:themeColor="text1"/>
          <w:sz w:val="28"/>
          <w:szCs w:val="28"/>
          <w:lang w:val="sr-Latn-CS"/>
        </w:rPr>
        <w:t>- Podgorice za 2018. godinu</w:t>
      </w:r>
    </w:p>
    <w:p w:rsidR="007D34C7" w:rsidRPr="00825F8E" w:rsidRDefault="007D34C7" w:rsidP="007D34C7">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themeColor="text1"/>
          <w:sz w:val="16"/>
          <w:szCs w:val="16"/>
          <w:lang w:val="sr-Latn-CS"/>
        </w:rPr>
      </w:pPr>
    </w:p>
    <w:p w:rsidR="007D34C7" w:rsidRDefault="007D34C7" w:rsidP="007D34C7">
      <w:pPr>
        <w:spacing w:after="0" w:line="240" w:lineRule="auto"/>
        <w:jc w:val="both"/>
        <w:rPr>
          <w:rFonts w:ascii="Times New Roman" w:hAnsi="Times New Roman" w:cs="Times New Roman"/>
          <w:color w:val="000000" w:themeColor="text1"/>
          <w:sz w:val="28"/>
          <w:szCs w:val="28"/>
          <w:lang w:val="sr-Latn-CS"/>
        </w:rPr>
      </w:pPr>
      <w:r w:rsidRPr="0096055D">
        <w:rPr>
          <w:rFonts w:ascii="Times New Roman" w:hAnsi="Times New Roman" w:cs="Times New Roman"/>
          <w:color w:val="000000" w:themeColor="text1"/>
          <w:sz w:val="28"/>
          <w:szCs w:val="28"/>
          <w:lang w:val="sr-Latn-CS"/>
        </w:rPr>
        <w:t xml:space="preserve">Shodno odredbama člana </w:t>
      </w:r>
      <w:r w:rsidRPr="0046627B">
        <w:rPr>
          <w:rFonts w:ascii="Times New Roman" w:hAnsi="Times New Roman" w:cs="Times New Roman"/>
          <w:color w:val="000000" w:themeColor="text1"/>
          <w:sz w:val="28"/>
          <w:szCs w:val="28"/>
          <w:lang w:val="sr-Latn-CS"/>
        </w:rPr>
        <w:t>41</w:t>
      </w:r>
      <w:r w:rsidRPr="0096055D">
        <w:rPr>
          <w:rFonts w:ascii="Times New Roman" w:hAnsi="Times New Roman" w:cs="Times New Roman"/>
          <w:color w:val="000000" w:themeColor="text1"/>
          <w:sz w:val="28"/>
          <w:szCs w:val="28"/>
          <w:lang w:val="sr-Latn-CS"/>
        </w:rPr>
        <w:t xml:space="preserve"> Zakona o finansiranju lokalne samouprave</w:t>
      </w:r>
      <w:r>
        <w:rPr>
          <w:rFonts w:ascii="Times New Roman" w:hAnsi="Times New Roman" w:cs="Times New Roman"/>
          <w:color w:val="000000" w:themeColor="text1"/>
          <w:sz w:val="28"/>
          <w:szCs w:val="28"/>
          <w:lang w:val="sr-Latn-CS"/>
        </w:rPr>
        <w:t xml:space="preserve"> </w:t>
      </w:r>
      <w:r w:rsidRPr="00FE713D">
        <w:rPr>
          <w:rFonts w:ascii="Times New Roman" w:hAnsi="Times New Roman"/>
          <w:color w:val="000000" w:themeColor="text1"/>
          <w:sz w:val="28"/>
          <w:szCs w:val="28"/>
        </w:rPr>
        <w:t>(</w:t>
      </w:r>
      <w:r>
        <w:rPr>
          <w:rFonts w:ascii="Times New Roman" w:hAnsi="Times New Roman"/>
          <w:color w:val="000000" w:themeColor="text1"/>
          <w:sz w:val="28"/>
          <w:szCs w:val="28"/>
        </w:rPr>
        <w:t>"</w:t>
      </w:r>
      <w:r w:rsidRPr="00FE713D">
        <w:rPr>
          <w:rFonts w:ascii="Times New Roman" w:hAnsi="Times New Roman"/>
          <w:color w:val="000000" w:themeColor="text1"/>
          <w:sz w:val="28"/>
          <w:szCs w:val="28"/>
        </w:rPr>
        <w:t>Sl</w:t>
      </w:r>
      <w:r>
        <w:rPr>
          <w:rFonts w:ascii="Times New Roman" w:hAnsi="Times New Roman"/>
          <w:color w:val="000000" w:themeColor="text1"/>
          <w:sz w:val="28"/>
          <w:szCs w:val="28"/>
        </w:rPr>
        <w:t xml:space="preserve">užbeni </w:t>
      </w:r>
      <w:r w:rsidRPr="00FE713D">
        <w:rPr>
          <w:rFonts w:ascii="Times New Roman" w:hAnsi="Times New Roman"/>
          <w:color w:val="000000" w:themeColor="text1"/>
          <w:sz w:val="28"/>
          <w:szCs w:val="28"/>
        </w:rPr>
        <w:t>list CG</w:t>
      </w:r>
      <w:r>
        <w:rPr>
          <w:rFonts w:ascii="Times New Roman" w:hAnsi="Times New Roman"/>
          <w:color w:val="000000" w:themeColor="text1"/>
          <w:sz w:val="28"/>
          <w:szCs w:val="28"/>
        </w:rPr>
        <w:t>"</w:t>
      </w:r>
      <w:r w:rsidRPr="00FE713D">
        <w:rPr>
          <w:rFonts w:ascii="Times New Roman" w:hAnsi="Times New Roman"/>
          <w:color w:val="000000" w:themeColor="text1"/>
          <w:sz w:val="28"/>
          <w:szCs w:val="28"/>
        </w:rPr>
        <w:t>, br</w:t>
      </w:r>
      <w:r>
        <w:rPr>
          <w:rFonts w:ascii="Times New Roman" w:hAnsi="Times New Roman"/>
          <w:color w:val="000000" w:themeColor="text1"/>
          <w:sz w:val="28"/>
          <w:szCs w:val="28"/>
        </w:rPr>
        <w:t>oj 3/19)</w:t>
      </w:r>
      <w:r w:rsidRPr="0096055D">
        <w:rPr>
          <w:rFonts w:ascii="Times New Roman" w:hAnsi="Times New Roman" w:cs="Times New Roman"/>
          <w:color w:val="000000" w:themeColor="text1"/>
          <w:sz w:val="28"/>
          <w:szCs w:val="28"/>
          <w:lang w:val="sr-Latn-CS"/>
        </w:rPr>
        <w:t>, a u vezi sa članom 44 Zakona o Glavnom gradu, Predlog Završnog računa Budžeta Glavnog grada utvr</w:t>
      </w:r>
      <w:r>
        <w:rPr>
          <w:rFonts w:ascii="Times New Roman" w:hAnsi="Times New Roman" w:cs="Times New Roman"/>
          <w:color w:val="000000" w:themeColor="text1"/>
          <w:sz w:val="28"/>
          <w:szCs w:val="28"/>
          <w:lang w:val="sr-Latn-CS"/>
        </w:rPr>
        <w:t xml:space="preserve">đuje </w:t>
      </w:r>
      <w:r w:rsidRPr="0096055D">
        <w:rPr>
          <w:rFonts w:ascii="Times New Roman" w:hAnsi="Times New Roman" w:cs="Times New Roman"/>
          <w:color w:val="000000" w:themeColor="text1"/>
          <w:sz w:val="28"/>
          <w:szCs w:val="28"/>
          <w:lang w:val="sr-Latn-CS"/>
        </w:rPr>
        <w:t>Gradonačelnik i dostavlja ga Skupštini Glavnog grada do kraja maja tekuće godine.</w:t>
      </w:r>
    </w:p>
    <w:p w:rsidR="007D34C7" w:rsidRPr="00825F8E" w:rsidRDefault="007D34C7" w:rsidP="007D34C7">
      <w:pPr>
        <w:spacing w:after="0" w:line="240" w:lineRule="auto"/>
        <w:jc w:val="both"/>
        <w:rPr>
          <w:rFonts w:ascii="Times New Roman" w:hAnsi="Times New Roman" w:cs="Times New Roman"/>
          <w:color w:val="000000" w:themeColor="text1"/>
          <w:sz w:val="16"/>
          <w:szCs w:val="16"/>
          <w:lang w:val="sr-Latn-CS"/>
        </w:rPr>
      </w:pPr>
      <w:r w:rsidRPr="0096055D">
        <w:rPr>
          <w:rFonts w:ascii="Times New Roman" w:hAnsi="Times New Roman" w:cs="Times New Roman"/>
          <w:b/>
          <w:color w:val="000000" w:themeColor="text1"/>
          <w:sz w:val="28"/>
          <w:szCs w:val="28"/>
          <w:lang w:val="sr-Latn-CS"/>
        </w:rPr>
        <w:tab/>
      </w:r>
      <w:r w:rsidRPr="0096055D">
        <w:rPr>
          <w:rFonts w:ascii="Times New Roman" w:hAnsi="Times New Roman" w:cs="Times New Roman"/>
          <w:b/>
          <w:color w:val="000000" w:themeColor="text1"/>
          <w:sz w:val="28"/>
          <w:szCs w:val="28"/>
          <w:lang w:val="sr-Latn-CS"/>
        </w:rPr>
        <w:tab/>
      </w:r>
    </w:p>
    <w:p w:rsidR="007D34C7" w:rsidRPr="0096055D" w:rsidRDefault="007D34C7" w:rsidP="007D34C7">
      <w:pPr>
        <w:spacing w:after="0" w:line="240" w:lineRule="auto"/>
        <w:rPr>
          <w:rFonts w:ascii="Times New Roman" w:hAnsi="Times New Roman" w:cs="Times New Roman"/>
          <w:color w:val="000000" w:themeColor="text1"/>
          <w:sz w:val="28"/>
          <w:szCs w:val="28"/>
          <w:lang w:val="sr-Latn-CS"/>
        </w:rPr>
      </w:pPr>
      <w:r w:rsidRPr="0096055D">
        <w:rPr>
          <w:rFonts w:ascii="Times New Roman" w:hAnsi="Times New Roman" w:cs="Times New Roman"/>
          <w:b/>
          <w:color w:val="000000" w:themeColor="text1"/>
          <w:sz w:val="28"/>
          <w:szCs w:val="28"/>
          <w:lang w:val="sl-SI"/>
        </w:rPr>
        <w:t>Nosilac posla</w:t>
      </w:r>
      <w:r>
        <w:rPr>
          <w:rFonts w:ascii="Times New Roman" w:hAnsi="Times New Roman" w:cs="Times New Roman"/>
          <w:color w:val="000000" w:themeColor="text1"/>
          <w:sz w:val="28"/>
          <w:szCs w:val="28"/>
          <w:lang w:val="sl-SI"/>
        </w:rPr>
        <w:t xml:space="preserve">: </w:t>
      </w:r>
      <w:r w:rsidRPr="0096055D">
        <w:rPr>
          <w:rFonts w:ascii="Times New Roman" w:hAnsi="Times New Roman" w:cs="Times New Roman"/>
          <w:color w:val="000000" w:themeColor="text1"/>
          <w:sz w:val="28"/>
          <w:szCs w:val="28"/>
          <w:lang w:val="sr-Latn-CS"/>
        </w:rPr>
        <w:t>Sekretarijat za finansije</w:t>
      </w:r>
    </w:p>
    <w:p w:rsidR="007D34C7" w:rsidRPr="0096055D" w:rsidRDefault="007D34C7" w:rsidP="007D34C7">
      <w:pPr>
        <w:spacing w:after="0" w:line="240" w:lineRule="auto"/>
        <w:ind w:left="360" w:hanging="360"/>
        <w:rPr>
          <w:rFonts w:ascii="Times New Roman" w:hAnsi="Times New Roman" w:cs="Times New Roman"/>
          <w:color w:val="000000" w:themeColor="text1"/>
          <w:sz w:val="28"/>
          <w:szCs w:val="28"/>
          <w:lang w:val="sr-Latn-CS"/>
        </w:rPr>
      </w:pPr>
      <w:r w:rsidRPr="0096055D">
        <w:rPr>
          <w:rFonts w:ascii="Times New Roman" w:hAnsi="Times New Roman" w:cs="Times New Roman"/>
          <w:b/>
          <w:color w:val="000000" w:themeColor="text1"/>
          <w:sz w:val="28"/>
          <w:szCs w:val="28"/>
          <w:lang w:val="sl-SI"/>
        </w:rPr>
        <w:t>Predlagač</w:t>
      </w:r>
      <w:r w:rsidRPr="0046627B">
        <w:rPr>
          <w:rFonts w:ascii="Times New Roman" w:hAnsi="Times New Roman" w:cs="Times New Roman"/>
          <w:color w:val="000000" w:themeColor="text1"/>
          <w:sz w:val="28"/>
          <w:szCs w:val="28"/>
          <w:lang w:val="sl-SI"/>
        </w:rPr>
        <w:t>:</w:t>
      </w:r>
      <w:r w:rsidRPr="0096055D">
        <w:rPr>
          <w:rFonts w:ascii="Times New Roman" w:hAnsi="Times New Roman" w:cs="Times New Roman"/>
          <w:color w:val="000000" w:themeColor="text1"/>
          <w:sz w:val="28"/>
          <w:szCs w:val="28"/>
          <w:lang w:val="sl-SI"/>
        </w:rPr>
        <w:t xml:space="preserve"> Gradonačelnik</w:t>
      </w:r>
    </w:p>
    <w:p w:rsidR="007D34C7" w:rsidRDefault="007D34C7" w:rsidP="007D34C7">
      <w:pPr>
        <w:spacing w:after="0" w:line="240" w:lineRule="auto"/>
        <w:jc w:val="both"/>
        <w:rPr>
          <w:rFonts w:ascii="Times New Roman" w:hAnsi="Times New Roman" w:cs="Times New Roman"/>
          <w:b/>
          <w:color w:val="000000" w:themeColor="text1"/>
          <w:sz w:val="28"/>
          <w:szCs w:val="28"/>
          <w:lang w:val="sr-Latn-CS"/>
        </w:rPr>
      </w:pPr>
      <w:r>
        <w:rPr>
          <w:rFonts w:ascii="Times New Roman" w:hAnsi="Times New Roman" w:cs="Times New Roman"/>
          <w:b/>
          <w:color w:val="000000" w:themeColor="text1"/>
          <w:sz w:val="28"/>
          <w:szCs w:val="28"/>
          <w:lang w:val="sr-Latn-CS"/>
        </w:rPr>
        <w:t>Rok</w:t>
      </w:r>
      <w:r w:rsidRPr="0046627B">
        <w:rPr>
          <w:rFonts w:ascii="Times New Roman" w:hAnsi="Times New Roman" w:cs="Times New Roman"/>
          <w:color w:val="000000" w:themeColor="text1"/>
          <w:sz w:val="28"/>
          <w:szCs w:val="28"/>
          <w:lang w:val="sr-Latn-CS"/>
        </w:rPr>
        <w:t>:</w:t>
      </w:r>
      <w:r w:rsidRPr="0096055D">
        <w:rPr>
          <w:rFonts w:ascii="Times New Roman" w:hAnsi="Times New Roman" w:cs="Times New Roman"/>
          <w:color w:val="000000" w:themeColor="text1"/>
          <w:sz w:val="28"/>
          <w:szCs w:val="28"/>
          <w:lang w:val="sr-Latn-CS"/>
        </w:rPr>
        <w:t xml:space="preserve"> II kvartal</w:t>
      </w:r>
      <w:r w:rsidRPr="00FE713D">
        <w:rPr>
          <w:rFonts w:ascii="Times New Roman" w:hAnsi="Times New Roman" w:cs="Times New Roman"/>
          <w:color w:val="000000" w:themeColor="text1"/>
          <w:sz w:val="28"/>
          <w:szCs w:val="28"/>
          <w:lang w:val="sr-Latn-CS"/>
        </w:rPr>
        <w:t xml:space="preserve"> </w:t>
      </w:r>
      <w:r>
        <w:rPr>
          <w:rFonts w:ascii="Times New Roman" w:hAnsi="Times New Roman" w:cs="Times New Roman"/>
          <w:strike/>
          <w:color w:val="000000" w:themeColor="text1"/>
          <w:sz w:val="28"/>
          <w:szCs w:val="28"/>
          <w:lang w:val="sr-Latn-CS"/>
        </w:rPr>
        <w:t xml:space="preserve"> </w:t>
      </w:r>
      <w:r w:rsidRPr="00FE713D">
        <w:rPr>
          <w:rFonts w:ascii="Times New Roman" w:hAnsi="Times New Roman" w:cs="Times New Roman"/>
          <w:color w:val="000000" w:themeColor="text1"/>
          <w:sz w:val="28"/>
          <w:szCs w:val="28"/>
          <w:lang w:val="sr-Latn-CS"/>
        </w:rPr>
        <w:t xml:space="preserve"> </w:t>
      </w:r>
      <w:r w:rsidRPr="00FE713D">
        <w:rPr>
          <w:rFonts w:ascii="Times New Roman" w:hAnsi="Times New Roman" w:cs="Times New Roman"/>
          <w:b/>
          <w:color w:val="000000" w:themeColor="text1"/>
          <w:sz w:val="28"/>
          <w:szCs w:val="28"/>
          <w:lang w:val="sr-Latn-CS"/>
        </w:rPr>
        <w:t xml:space="preserve"> </w:t>
      </w:r>
    </w:p>
    <w:p w:rsidR="00E8163B" w:rsidRDefault="00E8163B" w:rsidP="007D34C7">
      <w:pPr>
        <w:spacing w:after="0" w:line="240" w:lineRule="auto"/>
        <w:jc w:val="both"/>
        <w:rPr>
          <w:rFonts w:ascii="Times New Roman" w:hAnsi="Times New Roman" w:cs="Times New Roman"/>
          <w:b/>
          <w:color w:val="000000" w:themeColor="text1"/>
          <w:sz w:val="28"/>
          <w:szCs w:val="28"/>
          <w:lang w:val="sr-Latn-CS"/>
        </w:rPr>
      </w:pPr>
    </w:p>
    <w:p w:rsidR="00E8163B" w:rsidRDefault="00E8163B" w:rsidP="007D34C7">
      <w:pPr>
        <w:spacing w:after="0" w:line="240" w:lineRule="auto"/>
        <w:jc w:val="both"/>
        <w:rPr>
          <w:rFonts w:ascii="Times New Roman" w:hAnsi="Times New Roman" w:cs="Times New Roman"/>
          <w:b/>
          <w:color w:val="000000" w:themeColor="text1"/>
          <w:sz w:val="28"/>
          <w:szCs w:val="28"/>
          <w:lang w:val="sr-Latn-CS"/>
        </w:rPr>
      </w:pPr>
    </w:p>
    <w:p w:rsidR="00E8163B" w:rsidRDefault="00E8163B" w:rsidP="007D34C7">
      <w:pPr>
        <w:spacing w:after="0" w:line="240" w:lineRule="auto"/>
        <w:jc w:val="both"/>
        <w:rPr>
          <w:rFonts w:ascii="Times New Roman" w:hAnsi="Times New Roman" w:cs="Times New Roman"/>
          <w:b/>
          <w:color w:val="000000" w:themeColor="text1"/>
          <w:sz w:val="28"/>
          <w:szCs w:val="28"/>
          <w:lang w:val="sr-Latn-CS"/>
        </w:rPr>
      </w:pPr>
    </w:p>
    <w:p w:rsidR="00E8163B" w:rsidRDefault="00E8163B" w:rsidP="007D34C7">
      <w:pPr>
        <w:spacing w:after="0" w:line="240" w:lineRule="auto"/>
        <w:jc w:val="both"/>
        <w:rPr>
          <w:rFonts w:ascii="Times New Roman" w:hAnsi="Times New Roman" w:cs="Times New Roman"/>
          <w:b/>
          <w:color w:val="000000" w:themeColor="text1"/>
          <w:sz w:val="28"/>
          <w:szCs w:val="28"/>
          <w:lang w:val="sr-Latn-CS"/>
        </w:rPr>
      </w:pPr>
    </w:p>
    <w:p w:rsidR="008750F5" w:rsidRDefault="008750F5" w:rsidP="007D34C7">
      <w:pPr>
        <w:spacing w:after="0" w:line="240" w:lineRule="auto"/>
        <w:jc w:val="both"/>
        <w:rPr>
          <w:rFonts w:ascii="Times New Roman" w:hAnsi="Times New Roman" w:cs="Times New Roman"/>
          <w:b/>
          <w:color w:val="000000" w:themeColor="text1"/>
          <w:sz w:val="28"/>
          <w:szCs w:val="28"/>
          <w:lang w:val="sr-Latn-CS"/>
        </w:rPr>
      </w:pPr>
    </w:p>
    <w:p w:rsidR="008C3976" w:rsidRPr="0018483E" w:rsidRDefault="008C3976" w:rsidP="008750F5">
      <w:pPr>
        <w:pStyle w:val="NoSpacing"/>
        <w:ind w:firstLine="720"/>
        <w:jc w:val="both"/>
        <w:rPr>
          <w:rFonts w:ascii="Times New Roman" w:hAnsi="Times New Roman"/>
          <w:b/>
          <w:sz w:val="28"/>
          <w:szCs w:val="28"/>
        </w:rPr>
      </w:pPr>
      <w:r>
        <w:rPr>
          <w:rFonts w:ascii="Times New Roman" w:hAnsi="Times New Roman"/>
          <w:b/>
          <w:sz w:val="28"/>
          <w:szCs w:val="28"/>
        </w:rPr>
        <w:lastRenderedPageBreak/>
        <w:t>14</w:t>
      </w:r>
      <w:r w:rsidRPr="0018483E">
        <w:rPr>
          <w:rFonts w:ascii="Times New Roman" w:hAnsi="Times New Roman"/>
          <w:b/>
          <w:sz w:val="28"/>
          <w:szCs w:val="28"/>
        </w:rPr>
        <w:t xml:space="preserve">. Predlog odluke o </w:t>
      </w:r>
      <w:r w:rsidR="008750F5">
        <w:rPr>
          <w:rFonts w:ascii="Times New Roman" w:hAnsi="Times New Roman"/>
          <w:b/>
          <w:sz w:val="28"/>
          <w:szCs w:val="28"/>
        </w:rPr>
        <w:t xml:space="preserve"> naknadi</w:t>
      </w:r>
      <w:r w:rsidRPr="0018483E">
        <w:rPr>
          <w:rFonts w:ascii="Times New Roman" w:hAnsi="Times New Roman"/>
          <w:b/>
          <w:sz w:val="28"/>
          <w:szCs w:val="28"/>
        </w:rPr>
        <w:t xml:space="preserve"> za korišćenje prostora </w:t>
      </w:r>
      <w:r w:rsidR="008750F5">
        <w:rPr>
          <w:rFonts w:ascii="Times New Roman" w:hAnsi="Times New Roman"/>
          <w:b/>
          <w:sz w:val="28"/>
          <w:szCs w:val="28"/>
        </w:rPr>
        <w:t>bespravnog objekta</w:t>
      </w:r>
    </w:p>
    <w:p w:rsidR="008C3976" w:rsidRPr="00E8163B" w:rsidRDefault="008C3976" w:rsidP="008C3976">
      <w:pPr>
        <w:pStyle w:val="NoSpacing"/>
        <w:ind w:left="360"/>
        <w:rPr>
          <w:rFonts w:ascii="Times New Roman" w:hAnsi="Times New Roman"/>
          <w:b/>
          <w:sz w:val="16"/>
          <w:szCs w:val="16"/>
        </w:rPr>
      </w:pPr>
    </w:p>
    <w:p w:rsidR="008C3976" w:rsidRPr="0018483E" w:rsidRDefault="008C3976" w:rsidP="008C3976">
      <w:pPr>
        <w:pStyle w:val="NoSpacing"/>
        <w:jc w:val="both"/>
        <w:rPr>
          <w:rFonts w:ascii="Times New Roman" w:hAnsi="Times New Roman"/>
          <w:sz w:val="28"/>
          <w:szCs w:val="28"/>
        </w:rPr>
      </w:pPr>
      <w:r w:rsidRPr="0018483E">
        <w:rPr>
          <w:rFonts w:ascii="Times New Roman" w:hAnsi="Times New Roman"/>
          <w:sz w:val="28"/>
          <w:szCs w:val="28"/>
        </w:rPr>
        <w:t>Na osnovu člana 168 Zakona o planiranju prostora i izgradnji objekata (</w:t>
      </w:r>
      <w:r w:rsidR="00670AF1">
        <w:rPr>
          <w:rFonts w:ascii="Times New Roman" w:hAnsi="Times New Roman"/>
          <w:sz w:val="28"/>
          <w:szCs w:val="28"/>
        </w:rPr>
        <w:t xml:space="preserve">"Službeni list CG", br. </w:t>
      </w:r>
      <w:r w:rsidRPr="0018483E">
        <w:rPr>
          <w:rFonts w:ascii="Times New Roman" w:hAnsi="Times New Roman"/>
          <w:sz w:val="28"/>
          <w:szCs w:val="28"/>
        </w:rPr>
        <w:t xml:space="preserve">64/17, 44/18 i 63/18), a u vezi sa članom 213 istog Zakona, visinu, način i kriterijume plaćanja godišnje naknade utvrđuje nadležni organ lokalne samouprave uz prethodnu saglasnost Ministarstva. </w:t>
      </w:r>
    </w:p>
    <w:p w:rsidR="008C3976" w:rsidRDefault="008C3976" w:rsidP="008C3976">
      <w:pPr>
        <w:pStyle w:val="NoSpacing"/>
        <w:jc w:val="both"/>
        <w:rPr>
          <w:rFonts w:ascii="Times New Roman" w:hAnsi="Times New Roman"/>
          <w:sz w:val="8"/>
          <w:szCs w:val="8"/>
        </w:rPr>
      </w:pPr>
    </w:p>
    <w:p w:rsidR="00393A49" w:rsidRPr="00670AF1" w:rsidRDefault="00393A49" w:rsidP="008C3976">
      <w:pPr>
        <w:pStyle w:val="NoSpacing"/>
        <w:jc w:val="both"/>
        <w:rPr>
          <w:rFonts w:ascii="Times New Roman" w:hAnsi="Times New Roman"/>
          <w:sz w:val="8"/>
          <w:szCs w:val="8"/>
        </w:rPr>
      </w:pPr>
    </w:p>
    <w:p w:rsidR="008C3976" w:rsidRPr="0018483E" w:rsidRDefault="008C3976" w:rsidP="008C3976">
      <w:pPr>
        <w:pStyle w:val="NoSpacing"/>
        <w:rPr>
          <w:rFonts w:ascii="Times New Roman" w:hAnsi="Times New Roman"/>
          <w:sz w:val="28"/>
          <w:szCs w:val="28"/>
          <w:lang w:val="sl-SI"/>
        </w:rPr>
      </w:pPr>
      <w:r w:rsidRPr="0018483E">
        <w:rPr>
          <w:rFonts w:ascii="Times New Roman" w:hAnsi="Times New Roman"/>
          <w:b/>
          <w:sz w:val="28"/>
          <w:szCs w:val="28"/>
          <w:lang w:val="sl-SI"/>
        </w:rPr>
        <w:t>Obrađivač</w:t>
      </w:r>
      <w:r w:rsidRPr="00232F3F">
        <w:rPr>
          <w:rFonts w:ascii="Times New Roman" w:hAnsi="Times New Roman"/>
          <w:sz w:val="28"/>
          <w:szCs w:val="28"/>
          <w:lang w:val="sl-SI"/>
        </w:rPr>
        <w:t>:</w:t>
      </w:r>
      <w:r w:rsidRPr="0018483E">
        <w:rPr>
          <w:rFonts w:ascii="Times New Roman" w:hAnsi="Times New Roman"/>
          <w:b/>
          <w:sz w:val="28"/>
          <w:szCs w:val="28"/>
          <w:lang w:val="sl-SI"/>
        </w:rPr>
        <w:t xml:space="preserve"> </w:t>
      </w:r>
      <w:r w:rsidRPr="0018483E">
        <w:rPr>
          <w:rFonts w:ascii="Times New Roman" w:hAnsi="Times New Roman"/>
          <w:sz w:val="28"/>
          <w:szCs w:val="28"/>
          <w:lang w:val="sl-SI"/>
        </w:rPr>
        <w:t>Sekretarijat za planiranje prostora i održivi razvoj</w:t>
      </w:r>
    </w:p>
    <w:p w:rsidR="008C3976" w:rsidRPr="0018483E" w:rsidRDefault="008C3976" w:rsidP="008C3976">
      <w:pPr>
        <w:pStyle w:val="NoSpacing"/>
        <w:rPr>
          <w:rFonts w:ascii="Times New Roman" w:hAnsi="Times New Roman"/>
          <w:sz w:val="28"/>
          <w:szCs w:val="28"/>
          <w:lang w:val="sl-SI"/>
        </w:rPr>
      </w:pPr>
      <w:r w:rsidRPr="0018483E">
        <w:rPr>
          <w:rFonts w:ascii="Times New Roman" w:hAnsi="Times New Roman"/>
          <w:b/>
          <w:sz w:val="28"/>
          <w:szCs w:val="28"/>
          <w:lang w:val="sl-SI"/>
        </w:rPr>
        <w:t>Predlagač</w:t>
      </w:r>
      <w:r w:rsidRPr="00232F3F">
        <w:rPr>
          <w:rFonts w:ascii="Times New Roman" w:hAnsi="Times New Roman"/>
          <w:sz w:val="28"/>
          <w:szCs w:val="28"/>
          <w:lang w:val="sl-SI"/>
        </w:rPr>
        <w:t>:</w:t>
      </w:r>
      <w:r w:rsidRPr="0018483E">
        <w:rPr>
          <w:rFonts w:ascii="Times New Roman" w:hAnsi="Times New Roman"/>
          <w:sz w:val="28"/>
          <w:szCs w:val="28"/>
          <w:lang w:val="sl-SI"/>
        </w:rPr>
        <w:t xml:space="preserve"> Gradonačelnik</w:t>
      </w:r>
    </w:p>
    <w:p w:rsidR="008C3976" w:rsidRPr="0018483E" w:rsidRDefault="008C3976" w:rsidP="008C3976">
      <w:pPr>
        <w:pStyle w:val="NoSpacing"/>
        <w:rPr>
          <w:rFonts w:ascii="Times New Roman" w:hAnsi="Times New Roman"/>
          <w:sz w:val="28"/>
          <w:szCs w:val="28"/>
          <w:lang w:val="sl-SI"/>
        </w:rPr>
      </w:pPr>
      <w:r w:rsidRPr="0018483E">
        <w:rPr>
          <w:rFonts w:ascii="Times New Roman" w:hAnsi="Times New Roman"/>
          <w:b/>
          <w:sz w:val="28"/>
          <w:szCs w:val="28"/>
          <w:lang w:val="sl-SI"/>
        </w:rPr>
        <w:t>Rok</w:t>
      </w:r>
      <w:r w:rsidRPr="00232F3F">
        <w:rPr>
          <w:rFonts w:ascii="Times New Roman" w:hAnsi="Times New Roman"/>
          <w:sz w:val="28"/>
          <w:szCs w:val="28"/>
          <w:lang w:val="sl-SI"/>
        </w:rPr>
        <w:t>:</w:t>
      </w:r>
      <w:r w:rsidRPr="0018483E">
        <w:rPr>
          <w:rFonts w:ascii="Times New Roman" w:hAnsi="Times New Roman"/>
          <w:sz w:val="28"/>
          <w:szCs w:val="28"/>
          <w:lang w:val="sl-SI"/>
        </w:rPr>
        <w:t xml:space="preserve"> II kvartal </w:t>
      </w:r>
    </w:p>
    <w:p w:rsidR="008C3976" w:rsidRDefault="008C3976" w:rsidP="00F62D25">
      <w:pPr>
        <w:pStyle w:val="Header"/>
        <w:tabs>
          <w:tab w:val="left" w:pos="720"/>
          <w:tab w:val="left" w:pos="1170"/>
        </w:tabs>
        <w:ind w:left="1080" w:hanging="1080"/>
        <w:jc w:val="both"/>
        <w:rPr>
          <w:rFonts w:ascii="Times New Roman" w:hAnsi="Times New Roman"/>
          <w:b/>
          <w:sz w:val="28"/>
          <w:szCs w:val="28"/>
        </w:rPr>
      </w:pPr>
    </w:p>
    <w:p w:rsidR="00393A49" w:rsidRDefault="00393A49" w:rsidP="00F62D25">
      <w:pPr>
        <w:pStyle w:val="Header"/>
        <w:tabs>
          <w:tab w:val="left" w:pos="720"/>
          <w:tab w:val="left" w:pos="1170"/>
        </w:tabs>
        <w:ind w:left="1080" w:hanging="1080"/>
        <w:jc w:val="both"/>
        <w:rPr>
          <w:rFonts w:ascii="Times New Roman" w:hAnsi="Times New Roman"/>
          <w:b/>
          <w:sz w:val="28"/>
          <w:szCs w:val="28"/>
        </w:rPr>
      </w:pPr>
    </w:p>
    <w:p w:rsidR="00F62D25" w:rsidRPr="00532CEE" w:rsidRDefault="008C3976" w:rsidP="00F62D25">
      <w:pPr>
        <w:pStyle w:val="Header"/>
        <w:tabs>
          <w:tab w:val="left" w:pos="720"/>
          <w:tab w:val="left" w:pos="1170"/>
        </w:tabs>
        <w:ind w:left="1080" w:hanging="1080"/>
        <w:jc w:val="both"/>
        <w:rPr>
          <w:rFonts w:ascii="Times New Roman" w:hAnsi="Times New Roman"/>
          <w:b/>
          <w:sz w:val="28"/>
          <w:szCs w:val="28"/>
        </w:rPr>
      </w:pPr>
      <w:r>
        <w:rPr>
          <w:rFonts w:ascii="Times New Roman" w:hAnsi="Times New Roman"/>
          <w:b/>
          <w:sz w:val="28"/>
          <w:szCs w:val="28"/>
        </w:rPr>
        <w:tab/>
      </w:r>
      <w:r w:rsidR="00577C33">
        <w:rPr>
          <w:rFonts w:ascii="Times New Roman" w:hAnsi="Times New Roman"/>
          <w:b/>
          <w:sz w:val="28"/>
          <w:szCs w:val="28"/>
        </w:rPr>
        <w:t>15</w:t>
      </w:r>
      <w:r w:rsidR="00F62D25" w:rsidRPr="00532CEE">
        <w:rPr>
          <w:rFonts w:ascii="Times New Roman" w:hAnsi="Times New Roman"/>
          <w:b/>
          <w:sz w:val="28"/>
          <w:szCs w:val="28"/>
        </w:rPr>
        <w:t>.</w:t>
      </w:r>
      <w:r w:rsidR="00F62D25" w:rsidRPr="00532CEE">
        <w:rPr>
          <w:rFonts w:ascii="Times New Roman" w:hAnsi="Times New Roman"/>
          <w:sz w:val="28"/>
          <w:szCs w:val="28"/>
        </w:rPr>
        <w:t xml:space="preserve"> </w:t>
      </w:r>
      <w:r w:rsidR="00F62D25" w:rsidRPr="00532CEE">
        <w:rPr>
          <w:rFonts w:ascii="Times New Roman" w:hAnsi="Times New Roman"/>
          <w:b/>
          <w:color w:val="000000" w:themeColor="text1"/>
          <w:sz w:val="28"/>
          <w:szCs w:val="28"/>
        </w:rPr>
        <w:t>Predlog odluke</w:t>
      </w:r>
      <w:r w:rsidR="00F62D25" w:rsidRPr="00532CEE">
        <w:rPr>
          <w:rFonts w:ascii="Times New Roman" w:hAnsi="Times New Roman"/>
          <w:b/>
          <w:sz w:val="28"/>
          <w:szCs w:val="28"/>
        </w:rPr>
        <w:t xml:space="preserve"> o obezbjeđivanju alternativnog smještaja </w:t>
      </w:r>
    </w:p>
    <w:p w:rsidR="00F62D25" w:rsidRPr="00532CEE" w:rsidRDefault="00F62D25" w:rsidP="00F62D25">
      <w:pPr>
        <w:pStyle w:val="Header"/>
        <w:tabs>
          <w:tab w:val="left" w:pos="720"/>
          <w:tab w:val="left" w:pos="1170"/>
        </w:tabs>
        <w:ind w:left="1080" w:hanging="1080"/>
        <w:jc w:val="both"/>
        <w:rPr>
          <w:rFonts w:ascii="Times New Roman" w:hAnsi="Times New Roman"/>
          <w:sz w:val="16"/>
          <w:szCs w:val="16"/>
          <w:lang w:val="sr-Latn-CS"/>
        </w:rPr>
      </w:pPr>
    </w:p>
    <w:p w:rsidR="00F62D25" w:rsidRPr="00670AF1" w:rsidRDefault="00F62D25" w:rsidP="00F62D25">
      <w:pPr>
        <w:spacing w:after="0" w:line="240" w:lineRule="auto"/>
        <w:jc w:val="both"/>
        <w:rPr>
          <w:rFonts w:ascii="Times New Roman" w:hAnsi="Times New Roman" w:cs="Times New Roman"/>
          <w:sz w:val="28"/>
          <w:szCs w:val="28"/>
          <w:lang w:val="sr-Latn-CS"/>
        </w:rPr>
      </w:pPr>
      <w:r w:rsidRPr="00532CEE">
        <w:rPr>
          <w:rFonts w:ascii="Times New Roman" w:hAnsi="Times New Roman" w:cs="Times New Roman"/>
          <w:sz w:val="28"/>
          <w:szCs w:val="28"/>
          <w:lang w:val="sr-Latn-CS"/>
        </w:rPr>
        <w:t xml:space="preserve">Članom 171 stav 5 Zakona o planiranju prostora i izgradnji objekata </w:t>
      </w:r>
      <w:r w:rsidR="00670AF1">
        <w:rPr>
          <w:rFonts w:ascii="Times New Roman" w:hAnsi="Times New Roman" w:cs="Times New Roman"/>
          <w:sz w:val="28"/>
          <w:szCs w:val="28"/>
        </w:rPr>
        <w:t xml:space="preserve">("Sl.list CG", br. </w:t>
      </w:r>
      <w:r w:rsidRPr="00532CEE">
        <w:rPr>
          <w:rFonts w:ascii="Times New Roman" w:hAnsi="Times New Roman" w:cs="Times New Roman"/>
          <w:sz w:val="28"/>
          <w:szCs w:val="28"/>
        </w:rPr>
        <w:t>64/17, 44/18 i 63/18), propisano je da b</w:t>
      </w:r>
      <w:r w:rsidRPr="00532CEE">
        <w:rPr>
          <w:rFonts w:ascii="Times New Roman" w:hAnsi="Times New Roman" w:cs="Times New Roman"/>
          <w:sz w:val="28"/>
          <w:szCs w:val="28"/>
          <w:lang w:val="sr-Latn-CS"/>
        </w:rPr>
        <w:t>liže uslove, način, postupak i kriterijume za obezbjeđivanje smještaja iz stava 1 ovog člana propisuje nadležni organ lokalne samouprave, uz prethodnu saglasnost Ministarstva.</w:t>
      </w:r>
    </w:p>
    <w:p w:rsidR="00F62D25" w:rsidRPr="00532CEE" w:rsidRDefault="00F62D25" w:rsidP="00F62D25">
      <w:pPr>
        <w:pStyle w:val="Heading2"/>
        <w:jc w:val="both"/>
        <w:rPr>
          <w:szCs w:val="28"/>
        </w:rPr>
      </w:pPr>
      <w:r w:rsidRPr="00532CEE">
        <w:rPr>
          <w:szCs w:val="28"/>
        </w:rPr>
        <w:t>Odlukom o organizaciji i načinu rada uprave Glavnog grada ("Sl.list CG-opštinski propisi", br. 38/18 i 43/18), Sekretarijat za socijalno staranje vrši poslove koji se odnose na obezbjeđenje alternativnog smještaja vlasnicima bespravnog objekta, te je potrebno donijeti Odluku o obezbjeđivanju alternativnog smještaja.</w:t>
      </w:r>
    </w:p>
    <w:p w:rsidR="00F62D25" w:rsidRPr="00532CEE" w:rsidRDefault="00F62D25" w:rsidP="00F62D25">
      <w:pPr>
        <w:tabs>
          <w:tab w:val="left" w:pos="990"/>
          <w:tab w:val="left" w:pos="1920"/>
        </w:tabs>
        <w:spacing w:after="0" w:line="240" w:lineRule="auto"/>
        <w:jc w:val="both"/>
        <w:rPr>
          <w:rFonts w:ascii="Times New Roman" w:hAnsi="Times New Roman" w:cs="Times New Roman"/>
          <w:sz w:val="8"/>
          <w:szCs w:val="8"/>
        </w:rPr>
      </w:pPr>
    </w:p>
    <w:p w:rsidR="00F62D25" w:rsidRPr="00532CEE" w:rsidRDefault="00F62D25" w:rsidP="00F62D25">
      <w:pPr>
        <w:tabs>
          <w:tab w:val="left" w:pos="990"/>
          <w:tab w:val="left" w:pos="1920"/>
          <w:tab w:val="left" w:pos="5220"/>
          <w:tab w:val="left" w:pos="5400"/>
        </w:tabs>
        <w:spacing w:after="0" w:line="240" w:lineRule="auto"/>
        <w:ind w:left="5490" w:hanging="5490"/>
        <w:jc w:val="both"/>
        <w:rPr>
          <w:rFonts w:ascii="Times New Roman" w:hAnsi="Times New Roman" w:cs="Times New Roman"/>
          <w:sz w:val="28"/>
          <w:szCs w:val="28"/>
        </w:rPr>
      </w:pPr>
      <w:r w:rsidRPr="00532CEE">
        <w:rPr>
          <w:rFonts w:ascii="Times New Roman" w:hAnsi="Times New Roman" w:cs="Times New Roman"/>
          <w:b/>
          <w:sz w:val="28"/>
          <w:szCs w:val="28"/>
        </w:rPr>
        <w:t>Nosioci posla</w:t>
      </w:r>
      <w:r w:rsidRPr="00232F3F">
        <w:rPr>
          <w:rFonts w:ascii="Times New Roman" w:hAnsi="Times New Roman" w:cs="Times New Roman"/>
          <w:sz w:val="28"/>
          <w:szCs w:val="28"/>
        </w:rPr>
        <w:t>:</w:t>
      </w:r>
      <w:r w:rsidRPr="00532CEE">
        <w:rPr>
          <w:rFonts w:ascii="Times New Roman" w:hAnsi="Times New Roman" w:cs="Times New Roman"/>
          <w:b/>
          <w:sz w:val="28"/>
          <w:szCs w:val="28"/>
        </w:rPr>
        <w:t xml:space="preserve"> </w:t>
      </w:r>
      <w:r w:rsidRPr="00532CEE">
        <w:rPr>
          <w:rFonts w:ascii="Times New Roman" w:hAnsi="Times New Roman" w:cs="Times New Roman"/>
          <w:sz w:val="28"/>
          <w:szCs w:val="28"/>
        </w:rPr>
        <w:t>Sekretarijat za socijalno staranje, u saradnji sa</w:t>
      </w:r>
    </w:p>
    <w:p w:rsidR="00F62D25" w:rsidRPr="00532CEE" w:rsidRDefault="00F62D25" w:rsidP="00F62D25">
      <w:pPr>
        <w:tabs>
          <w:tab w:val="left" w:pos="990"/>
          <w:tab w:val="left" w:pos="1920"/>
          <w:tab w:val="left" w:pos="5220"/>
          <w:tab w:val="left" w:pos="5400"/>
        </w:tabs>
        <w:spacing w:after="0" w:line="240" w:lineRule="auto"/>
        <w:ind w:left="5490" w:hanging="5490"/>
        <w:jc w:val="both"/>
        <w:rPr>
          <w:rFonts w:ascii="Times New Roman" w:hAnsi="Times New Roman" w:cs="Times New Roman"/>
          <w:sz w:val="28"/>
          <w:szCs w:val="28"/>
        </w:rPr>
      </w:pPr>
      <w:r w:rsidRPr="00532CEE">
        <w:rPr>
          <w:rFonts w:ascii="Times New Roman" w:hAnsi="Times New Roman" w:cs="Times New Roman"/>
          <w:sz w:val="28"/>
          <w:szCs w:val="28"/>
        </w:rPr>
        <w:t xml:space="preserve">                       Sekretarijatom za planiranje prostora i održivi razvoj,</w:t>
      </w:r>
    </w:p>
    <w:p w:rsidR="00F62D25" w:rsidRPr="00532CEE" w:rsidRDefault="00F62D25" w:rsidP="00F62D25">
      <w:pPr>
        <w:tabs>
          <w:tab w:val="left" w:pos="990"/>
          <w:tab w:val="left" w:pos="1920"/>
        </w:tabs>
        <w:spacing w:after="0" w:line="240" w:lineRule="auto"/>
        <w:ind w:left="5490" w:hanging="5490"/>
        <w:jc w:val="both"/>
        <w:rPr>
          <w:rFonts w:ascii="Times New Roman" w:hAnsi="Times New Roman" w:cs="Times New Roman"/>
          <w:sz w:val="28"/>
          <w:szCs w:val="28"/>
        </w:rPr>
      </w:pPr>
      <w:r w:rsidRPr="00532CEE">
        <w:rPr>
          <w:rFonts w:ascii="Times New Roman" w:hAnsi="Times New Roman" w:cs="Times New Roman"/>
          <w:sz w:val="28"/>
          <w:szCs w:val="28"/>
        </w:rPr>
        <w:t xml:space="preserve">                       Sekretarijatom za finansije, Direkcijom za imovinu i</w:t>
      </w:r>
    </w:p>
    <w:p w:rsidR="00F62D25" w:rsidRPr="00532CEE" w:rsidRDefault="00F62D25" w:rsidP="00F62D25">
      <w:pPr>
        <w:tabs>
          <w:tab w:val="left" w:pos="990"/>
          <w:tab w:val="left" w:pos="1920"/>
        </w:tabs>
        <w:spacing w:after="0" w:line="240" w:lineRule="auto"/>
        <w:ind w:left="5490" w:hanging="5490"/>
        <w:jc w:val="both"/>
        <w:rPr>
          <w:rFonts w:ascii="Times New Roman" w:hAnsi="Times New Roman" w:cs="Times New Roman"/>
          <w:color w:val="000000" w:themeColor="text1"/>
          <w:sz w:val="28"/>
          <w:szCs w:val="28"/>
        </w:rPr>
      </w:pPr>
      <w:r w:rsidRPr="00532CEE">
        <w:rPr>
          <w:rFonts w:ascii="Times New Roman" w:hAnsi="Times New Roman" w:cs="Times New Roman"/>
          <w:sz w:val="28"/>
          <w:szCs w:val="28"/>
        </w:rPr>
        <w:t xml:space="preserve">                       </w:t>
      </w:r>
      <w:r w:rsidRPr="00532CEE">
        <w:rPr>
          <w:rFonts w:ascii="Times New Roman" w:hAnsi="Times New Roman" w:cs="Times New Roman"/>
          <w:color w:val="000000" w:themeColor="text1"/>
          <w:sz w:val="28"/>
          <w:szCs w:val="28"/>
        </w:rPr>
        <w:t>Agencijom za stanovanje d.o.o.</w:t>
      </w:r>
    </w:p>
    <w:p w:rsidR="00F62D25" w:rsidRPr="00532CEE" w:rsidRDefault="00F62D25" w:rsidP="00F62D25">
      <w:pPr>
        <w:spacing w:after="0" w:line="240" w:lineRule="auto"/>
        <w:jc w:val="both"/>
        <w:rPr>
          <w:rFonts w:ascii="Times New Roman" w:hAnsi="Times New Roman" w:cs="Times New Roman"/>
          <w:color w:val="000000" w:themeColor="text1"/>
          <w:sz w:val="28"/>
          <w:szCs w:val="28"/>
        </w:rPr>
      </w:pPr>
      <w:r w:rsidRPr="00532CEE">
        <w:rPr>
          <w:rFonts w:ascii="Times New Roman" w:hAnsi="Times New Roman" w:cs="Times New Roman"/>
          <w:b/>
          <w:color w:val="000000" w:themeColor="text1"/>
          <w:sz w:val="28"/>
          <w:szCs w:val="28"/>
          <w:lang w:val="sl-SI"/>
        </w:rPr>
        <w:t>Predlagač</w:t>
      </w:r>
      <w:r w:rsidRPr="00232F3F">
        <w:rPr>
          <w:rFonts w:ascii="Times New Roman" w:hAnsi="Times New Roman" w:cs="Times New Roman"/>
          <w:color w:val="000000" w:themeColor="text1"/>
          <w:sz w:val="28"/>
          <w:szCs w:val="28"/>
          <w:lang w:val="sl-SI"/>
        </w:rPr>
        <w:t>:</w:t>
      </w:r>
      <w:r w:rsidRPr="00532CEE">
        <w:rPr>
          <w:rFonts w:ascii="Times New Roman" w:hAnsi="Times New Roman" w:cs="Times New Roman"/>
          <w:color w:val="000000" w:themeColor="text1"/>
          <w:sz w:val="28"/>
          <w:szCs w:val="28"/>
          <w:lang w:val="sl-SI"/>
        </w:rPr>
        <w:t xml:space="preserve"> Gradonačelnik</w:t>
      </w:r>
    </w:p>
    <w:p w:rsidR="00F62D25" w:rsidRPr="00350297" w:rsidRDefault="00F62D25" w:rsidP="00F62D25">
      <w:pPr>
        <w:tabs>
          <w:tab w:val="left" w:pos="990"/>
          <w:tab w:val="left" w:pos="1920"/>
        </w:tabs>
        <w:spacing w:after="0" w:line="240" w:lineRule="auto"/>
        <w:rPr>
          <w:rFonts w:ascii="Times New Roman" w:hAnsi="Times New Roman"/>
          <w:sz w:val="28"/>
          <w:szCs w:val="28"/>
        </w:rPr>
      </w:pPr>
      <w:r w:rsidRPr="00532CEE">
        <w:rPr>
          <w:rFonts w:ascii="Times New Roman" w:hAnsi="Times New Roman" w:cs="Times New Roman"/>
          <w:b/>
          <w:color w:val="000000" w:themeColor="text1"/>
          <w:sz w:val="28"/>
          <w:szCs w:val="28"/>
        </w:rPr>
        <w:t>Rok</w:t>
      </w:r>
      <w:r w:rsidRPr="00232F3F">
        <w:rPr>
          <w:rFonts w:ascii="Times New Roman" w:hAnsi="Times New Roman" w:cs="Times New Roman"/>
          <w:color w:val="000000" w:themeColor="text1"/>
          <w:sz w:val="28"/>
          <w:szCs w:val="28"/>
        </w:rPr>
        <w:t>:</w:t>
      </w:r>
      <w:r w:rsidRPr="00532CEE">
        <w:rPr>
          <w:rFonts w:ascii="Times New Roman" w:hAnsi="Times New Roman" w:cs="Times New Roman"/>
          <w:color w:val="000000" w:themeColor="text1"/>
          <w:sz w:val="28"/>
          <w:szCs w:val="28"/>
        </w:rPr>
        <w:t xml:space="preserve"> II kvartal</w:t>
      </w:r>
    </w:p>
    <w:p w:rsidR="00227F6E" w:rsidRDefault="00227F6E" w:rsidP="00CE2A83">
      <w:pPr>
        <w:spacing w:after="0" w:line="240" w:lineRule="auto"/>
        <w:jc w:val="both"/>
        <w:rPr>
          <w:rFonts w:ascii="Times New Roman" w:hAnsi="Times New Roman" w:cs="Times New Roman"/>
          <w:color w:val="000000"/>
          <w:sz w:val="16"/>
          <w:szCs w:val="16"/>
          <w:lang w:val="sl-SI"/>
        </w:rPr>
      </w:pPr>
    </w:p>
    <w:p w:rsidR="00393A49" w:rsidRPr="00670AF1" w:rsidRDefault="00393A49" w:rsidP="00CE2A83">
      <w:pPr>
        <w:spacing w:after="0" w:line="240" w:lineRule="auto"/>
        <w:jc w:val="both"/>
        <w:rPr>
          <w:rFonts w:ascii="Times New Roman" w:hAnsi="Times New Roman" w:cs="Times New Roman"/>
          <w:color w:val="000000"/>
          <w:sz w:val="16"/>
          <w:szCs w:val="16"/>
          <w:lang w:val="sl-SI"/>
        </w:rPr>
      </w:pPr>
    </w:p>
    <w:p w:rsidR="00670AF1" w:rsidRPr="004A051B" w:rsidRDefault="00670AF1" w:rsidP="00CE2A83">
      <w:pPr>
        <w:spacing w:after="0" w:line="240" w:lineRule="auto"/>
        <w:jc w:val="both"/>
        <w:rPr>
          <w:rFonts w:ascii="Times New Roman" w:hAnsi="Times New Roman" w:cs="Times New Roman"/>
          <w:color w:val="000000"/>
          <w:sz w:val="16"/>
          <w:szCs w:val="16"/>
          <w:lang w:val="sl-SI"/>
        </w:rPr>
      </w:pPr>
    </w:p>
    <w:p w:rsidR="0030535E" w:rsidRPr="00DB234C" w:rsidRDefault="00D6007E" w:rsidP="0030535E">
      <w:pPr>
        <w:tabs>
          <w:tab w:val="left" w:pos="3060"/>
        </w:tabs>
        <w:spacing w:after="0" w:line="240" w:lineRule="auto"/>
        <w:jc w:val="both"/>
        <w:rPr>
          <w:rFonts w:ascii="Times New Roman" w:hAnsi="Times New Roman" w:cs="Times New Roman"/>
          <w:b/>
          <w:color w:val="000000"/>
          <w:sz w:val="28"/>
          <w:szCs w:val="28"/>
          <w:lang w:val="sl-SI"/>
        </w:rPr>
      </w:pPr>
      <w:r>
        <w:rPr>
          <w:rFonts w:ascii="Times New Roman" w:hAnsi="Times New Roman" w:cs="Times New Roman"/>
          <w:b/>
          <w:color w:val="000000"/>
          <w:sz w:val="28"/>
          <w:szCs w:val="28"/>
          <w:lang w:val="sl-SI"/>
        </w:rPr>
        <w:t xml:space="preserve">         </w:t>
      </w:r>
      <w:r w:rsidRPr="00DB234C">
        <w:rPr>
          <w:rFonts w:ascii="Times New Roman" w:hAnsi="Times New Roman" w:cs="Times New Roman"/>
          <w:b/>
          <w:color w:val="000000"/>
          <w:sz w:val="28"/>
          <w:szCs w:val="28"/>
          <w:lang w:val="sl-SI"/>
        </w:rPr>
        <w:t>1</w:t>
      </w:r>
      <w:r w:rsidR="00577C33">
        <w:rPr>
          <w:rFonts w:ascii="Times New Roman" w:hAnsi="Times New Roman" w:cs="Times New Roman"/>
          <w:b/>
          <w:color w:val="000000"/>
          <w:sz w:val="28"/>
          <w:szCs w:val="28"/>
          <w:lang w:val="sl-SI"/>
        </w:rPr>
        <w:t>6</w:t>
      </w:r>
      <w:r w:rsidR="0030535E" w:rsidRPr="00DB234C">
        <w:rPr>
          <w:rFonts w:ascii="Times New Roman" w:hAnsi="Times New Roman" w:cs="Times New Roman"/>
          <w:b/>
          <w:color w:val="000000"/>
          <w:sz w:val="28"/>
          <w:szCs w:val="28"/>
          <w:lang w:val="sl-SI"/>
        </w:rPr>
        <w:t>. Pred</w:t>
      </w:r>
      <w:r w:rsidR="004A051B">
        <w:rPr>
          <w:rFonts w:ascii="Times New Roman" w:hAnsi="Times New Roman" w:cs="Times New Roman"/>
          <w:b/>
          <w:color w:val="000000"/>
          <w:sz w:val="28"/>
          <w:szCs w:val="28"/>
          <w:lang w:val="sl-SI"/>
        </w:rPr>
        <w:t xml:space="preserve">log odluke o obrazovanju Službe </w:t>
      </w:r>
      <w:r w:rsidR="0030535E" w:rsidRPr="00DB234C">
        <w:rPr>
          <w:rFonts w:ascii="Times New Roman" w:hAnsi="Times New Roman" w:cs="Times New Roman"/>
          <w:b/>
          <w:color w:val="000000"/>
          <w:sz w:val="28"/>
          <w:szCs w:val="28"/>
          <w:lang w:val="sl-SI"/>
        </w:rPr>
        <w:t>Skupštine</w:t>
      </w:r>
    </w:p>
    <w:p w:rsidR="00F073C1" w:rsidRPr="00670AF1" w:rsidRDefault="00F073C1" w:rsidP="0030535E">
      <w:pPr>
        <w:tabs>
          <w:tab w:val="left" w:pos="3060"/>
        </w:tabs>
        <w:spacing w:after="0" w:line="240" w:lineRule="auto"/>
        <w:jc w:val="both"/>
        <w:rPr>
          <w:rFonts w:ascii="Times New Roman" w:hAnsi="Times New Roman" w:cs="Times New Roman"/>
          <w:b/>
          <w:color w:val="000000"/>
          <w:sz w:val="8"/>
          <w:szCs w:val="8"/>
          <w:lang w:val="sl-SI"/>
        </w:rPr>
      </w:pPr>
    </w:p>
    <w:p w:rsidR="0030535E" w:rsidRPr="00DB234C" w:rsidRDefault="0030535E" w:rsidP="001551DA">
      <w:pPr>
        <w:pStyle w:val="Header"/>
        <w:jc w:val="both"/>
        <w:rPr>
          <w:rFonts w:ascii="Times New Roman" w:hAnsi="Times New Roman"/>
          <w:sz w:val="28"/>
          <w:szCs w:val="28"/>
        </w:rPr>
      </w:pPr>
      <w:r w:rsidRPr="00DB234C">
        <w:rPr>
          <w:rFonts w:ascii="Times New Roman" w:hAnsi="Times New Roman"/>
          <w:color w:val="000000"/>
          <w:sz w:val="28"/>
          <w:szCs w:val="28"/>
          <w:lang w:val="sr-Latn-CS"/>
        </w:rPr>
        <w:t xml:space="preserve">Donošenjem novog Zakona o lokalnoj samoupravi, </w:t>
      </w:r>
      <w:r w:rsidRPr="00DB234C">
        <w:rPr>
          <w:rFonts w:ascii="Times New Roman" w:hAnsi="Times New Roman"/>
          <w:color w:val="000000"/>
          <w:sz w:val="28"/>
          <w:szCs w:val="28"/>
          <w:lang w:val="sl-SI"/>
        </w:rPr>
        <w:t xml:space="preserve">proistekla je obaveza usaglašavanja </w:t>
      </w:r>
      <w:r w:rsidR="004A051B">
        <w:rPr>
          <w:rFonts w:ascii="Times New Roman" w:hAnsi="Times New Roman"/>
          <w:color w:val="000000"/>
          <w:sz w:val="28"/>
          <w:szCs w:val="28"/>
          <w:lang w:val="sl-SI"/>
        </w:rPr>
        <w:t xml:space="preserve">postojeće </w:t>
      </w:r>
      <w:r w:rsidRPr="00DB234C">
        <w:rPr>
          <w:rFonts w:ascii="Times New Roman" w:hAnsi="Times New Roman"/>
          <w:sz w:val="28"/>
          <w:szCs w:val="28"/>
        </w:rPr>
        <w:t xml:space="preserve">Odluke </w:t>
      </w:r>
      <w:r w:rsidR="004A051B">
        <w:rPr>
          <w:rFonts w:ascii="Times New Roman" w:hAnsi="Times New Roman"/>
          <w:sz w:val="28"/>
          <w:szCs w:val="28"/>
        </w:rPr>
        <w:t xml:space="preserve">o obrazovanju Službe Skupštine </w:t>
      </w:r>
      <w:r w:rsidRPr="00DB234C">
        <w:rPr>
          <w:rFonts w:ascii="Times New Roman" w:hAnsi="Times New Roman"/>
          <w:sz w:val="28"/>
          <w:szCs w:val="28"/>
        </w:rPr>
        <w:t xml:space="preserve">sa Zakonom. </w:t>
      </w:r>
    </w:p>
    <w:p w:rsidR="00DB234C" w:rsidRPr="001551DA" w:rsidRDefault="00DB234C" w:rsidP="0030535E">
      <w:pPr>
        <w:tabs>
          <w:tab w:val="left" w:pos="3510"/>
          <w:tab w:val="left" w:pos="3690"/>
        </w:tabs>
        <w:spacing w:after="0" w:line="240" w:lineRule="auto"/>
        <w:jc w:val="center"/>
        <w:rPr>
          <w:rFonts w:ascii="Times New Roman" w:eastAsia="Times New Roman" w:hAnsi="Times New Roman" w:cs="Times New Roman"/>
          <w:sz w:val="20"/>
          <w:szCs w:val="20"/>
          <w:lang w:val="en-GB"/>
        </w:rPr>
      </w:pPr>
    </w:p>
    <w:p w:rsidR="0030535E" w:rsidRPr="00DB234C" w:rsidRDefault="0030535E" w:rsidP="00DB234C">
      <w:pPr>
        <w:tabs>
          <w:tab w:val="left" w:pos="3510"/>
          <w:tab w:val="left" w:pos="3690"/>
        </w:tabs>
        <w:spacing w:after="0" w:line="240" w:lineRule="auto"/>
        <w:rPr>
          <w:rFonts w:ascii="Times New Roman" w:hAnsi="Times New Roman" w:cs="Times New Roman"/>
          <w:color w:val="000000"/>
          <w:sz w:val="28"/>
          <w:szCs w:val="28"/>
          <w:lang w:val="sl-SI"/>
        </w:rPr>
      </w:pPr>
      <w:r w:rsidRPr="00DB234C">
        <w:rPr>
          <w:rFonts w:ascii="Times New Roman" w:hAnsi="Times New Roman" w:cs="Times New Roman"/>
          <w:b/>
          <w:color w:val="000000" w:themeColor="text1"/>
          <w:sz w:val="28"/>
          <w:szCs w:val="28"/>
          <w:lang w:val="sl-SI"/>
        </w:rPr>
        <w:t>Nosilac posla</w:t>
      </w:r>
      <w:r w:rsidRPr="00DB234C">
        <w:rPr>
          <w:rFonts w:ascii="Times New Roman" w:hAnsi="Times New Roman" w:cs="Times New Roman"/>
          <w:color w:val="000000"/>
          <w:sz w:val="28"/>
          <w:szCs w:val="28"/>
          <w:lang w:val="sl-SI"/>
        </w:rPr>
        <w:t>:</w:t>
      </w:r>
      <w:r w:rsidR="00DB234C">
        <w:rPr>
          <w:rFonts w:ascii="Times New Roman" w:hAnsi="Times New Roman" w:cs="Times New Roman"/>
          <w:color w:val="000000"/>
          <w:sz w:val="28"/>
          <w:szCs w:val="28"/>
          <w:lang w:val="sl-SI"/>
        </w:rPr>
        <w:t xml:space="preserve"> Služba Skupštine</w:t>
      </w:r>
      <w:r w:rsidRPr="00DB234C">
        <w:rPr>
          <w:rFonts w:ascii="Times New Roman" w:hAnsi="Times New Roman" w:cs="Times New Roman"/>
          <w:bCs/>
          <w:color w:val="000000"/>
          <w:sz w:val="28"/>
          <w:szCs w:val="28"/>
          <w:lang w:val="sr-Latn-CS"/>
        </w:rPr>
        <w:t xml:space="preserve">  </w:t>
      </w:r>
    </w:p>
    <w:p w:rsidR="0030535E" w:rsidRPr="00DB234C" w:rsidRDefault="0030535E" w:rsidP="0030535E">
      <w:pPr>
        <w:tabs>
          <w:tab w:val="left" w:pos="3510"/>
        </w:tabs>
        <w:spacing w:after="0" w:line="240" w:lineRule="auto"/>
        <w:rPr>
          <w:rFonts w:ascii="Times New Roman" w:hAnsi="Times New Roman" w:cs="Times New Roman"/>
          <w:color w:val="000000"/>
          <w:sz w:val="28"/>
          <w:szCs w:val="28"/>
          <w:lang w:val="sl-SI"/>
        </w:rPr>
      </w:pPr>
      <w:r w:rsidRPr="001418B9">
        <w:rPr>
          <w:rFonts w:ascii="Times New Roman" w:hAnsi="Times New Roman" w:cs="Times New Roman"/>
          <w:b/>
          <w:color w:val="000000"/>
          <w:sz w:val="28"/>
          <w:szCs w:val="28"/>
          <w:lang w:val="sl-SI"/>
        </w:rPr>
        <w:t>Predlagač</w:t>
      </w:r>
      <w:r w:rsidRPr="001418B9">
        <w:rPr>
          <w:rFonts w:ascii="Times New Roman" w:hAnsi="Times New Roman" w:cs="Times New Roman"/>
          <w:color w:val="000000"/>
          <w:sz w:val="28"/>
          <w:szCs w:val="28"/>
          <w:lang w:val="sl-SI"/>
        </w:rPr>
        <w:t xml:space="preserve">: </w:t>
      </w:r>
      <w:r w:rsidR="00D853D3" w:rsidRPr="001418B9">
        <w:rPr>
          <w:rFonts w:ascii="Times New Roman" w:hAnsi="Times New Roman" w:cs="Times New Roman"/>
          <w:color w:val="000000"/>
          <w:sz w:val="28"/>
          <w:szCs w:val="28"/>
          <w:lang w:val="sl-SI"/>
        </w:rPr>
        <w:t>Gradonačelnik</w:t>
      </w:r>
      <w:r w:rsidRPr="00DB234C">
        <w:rPr>
          <w:rFonts w:ascii="Times New Roman" w:hAnsi="Times New Roman" w:cs="Times New Roman"/>
          <w:color w:val="000000"/>
          <w:sz w:val="28"/>
          <w:szCs w:val="28"/>
          <w:lang w:val="sl-SI"/>
        </w:rPr>
        <w:t xml:space="preserve">  </w:t>
      </w:r>
      <w:r w:rsidRPr="00DB234C">
        <w:rPr>
          <w:rFonts w:ascii="Times New Roman" w:hAnsi="Times New Roman" w:cs="Times New Roman"/>
          <w:bCs/>
          <w:color w:val="000000"/>
          <w:sz w:val="28"/>
          <w:szCs w:val="28"/>
          <w:lang w:val="sr-Latn-CS"/>
        </w:rPr>
        <w:t xml:space="preserve">  </w:t>
      </w:r>
    </w:p>
    <w:p w:rsidR="0002046E" w:rsidRDefault="0002046E" w:rsidP="0002046E">
      <w:pPr>
        <w:tabs>
          <w:tab w:val="left" w:pos="990"/>
          <w:tab w:val="left" w:pos="1920"/>
        </w:tabs>
        <w:spacing w:after="0" w:line="240" w:lineRule="auto"/>
        <w:rPr>
          <w:rFonts w:ascii="Times New Roman" w:hAnsi="Times New Roman" w:cs="Times New Roman"/>
          <w:color w:val="000000" w:themeColor="text1"/>
          <w:sz w:val="28"/>
          <w:szCs w:val="28"/>
        </w:rPr>
      </w:pPr>
      <w:r w:rsidRPr="00532CEE">
        <w:rPr>
          <w:rFonts w:ascii="Times New Roman" w:hAnsi="Times New Roman" w:cs="Times New Roman"/>
          <w:b/>
          <w:color w:val="000000" w:themeColor="text1"/>
          <w:sz w:val="28"/>
          <w:szCs w:val="28"/>
        </w:rPr>
        <w:t>Rok:</w:t>
      </w:r>
      <w:r w:rsidRPr="00532CEE">
        <w:rPr>
          <w:rFonts w:ascii="Times New Roman" w:hAnsi="Times New Roman" w:cs="Times New Roman"/>
          <w:color w:val="000000" w:themeColor="text1"/>
          <w:sz w:val="28"/>
          <w:szCs w:val="28"/>
        </w:rPr>
        <w:t xml:space="preserve"> II kvartal</w:t>
      </w:r>
    </w:p>
    <w:p w:rsidR="00393A49" w:rsidRDefault="00393A49" w:rsidP="0002046E">
      <w:pPr>
        <w:tabs>
          <w:tab w:val="left" w:pos="990"/>
          <w:tab w:val="left" w:pos="1920"/>
        </w:tabs>
        <w:spacing w:after="0" w:line="240" w:lineRule="auto"/>
        <w:rPr>
          <w:rFonts w:ascii="Times New Roman" w:hAnsi="Times New Roman" w:cs="Times New Roman"/>
          <w:color w:val="000000" w:themeColor="text1"/>
          <w:sz w:val="28"/>
          <w:szCs w:val="28"/>
        </w:rPr>
      </w:pPr>
    </w:p>
    <w:p w:rsidR="00393A49" w:rsidRDefault="00393A49" w:rsidP="0002046E">
      <w:pPr>
        <w:tabs>
          <w:tab w:val="left" w:pos="990"/>
          <w:tab w:val="left" w:pos="1920"/>
        </w:tabs>
        <w:spacing w:after="0" w:line="240" w:lineRule="auto"/>
        <w:rPr>
          <w:rFonts w:ascii="Times New Roman" w:hAnsi="Times New Roman" w:cs="Times New Roman"/>
          <w:color w:val="000000" w:themeColor="text1"/>
          <w:sz w:val="28"/>
          <w:szCs w:val="28"/>
        </w:rPr>
      </w:pPr>
    </w:p>
    <w:p w:rsidR="00393A49" w:rsidRPr="00350297" w:rsidRDefault="00393A49" w:rsidP="0002046E">
      <w:pPr>
        <w:tabs>
          <w:tab w:val="left" w:pos="990"/>
          <w:tab w:val="left" w:pos="1920"/>
        </w:tabs>
        <w:spacing w:after="0" w:line="240" w:lineRule="auto"/>
        <w:rPr>
          <w:rFonts w:ascii="Times New Roman" w:hAnsi="Times New Roman"/>
          <w:sz w:val="28"/>
          <w:szCs w:val="28"/>
        </w:rPr>
      </w:pPr>
    </w:p>
    <w:p w:rsidR="00FD4EFB" w:rsidRDefault="0030535E" w:rsidP="00DB234C">
      <w:pPr>
        <w:pStyle w:val="Header"/>
        <w:tabs>
          <w:tab w:val="left" w:pos="720"/>
          <w:tab w:val="left" w:pos="1170"/>
        </w:tabs>
        <w:ind w:left="1080" w:hanging="1080"/>
        <w:jc w:val="both"/>
        <w:rPr>
          <w:rFonts w:ascii="Times New Roman" w:hAnsi="Times New Roman"/>
          <w:sz w:val="28"/>
          <w:szCs w:val="28"/>
        </w:rPr>
      </w:pPr>
      <w:r w:rsidRPr="00DB234C">
        <w:rPr>
          <w:rFonts w:ascii="Times New Roman" w:hAnsi="Times New Roman"/>
          <w:sz w:val="28"/>
          <w:szCs w:val="28"/>
        </w:rPr>
        <w:t xml:space="preserve">                                                                  </w:t>
      </w:r>
    </w:p>
    <w:p w:rsidR="0030535E" w:rsidRPr="00DB234C" w:rsidRDefault="0030535E" w:rsidP="0030535E">
      <w:pPr>
        <w:spacing w:after="0" w:line="240" w:lineRule="auto"/>
        <w:jc w:val="both"/>
        <w:rPr>
          <w:rFonts w:ascii="Times New Roman" w:hAnsi="Times New Roman" w:cs="Times New Roman"/>
          <w:b/>
          <w:color w:val="000000"/>
          <w:sz w:val="28"/>
          <w:szCs w:val="28"/>
          <w:lang w:val="sl-SI"/>
        </w:rPr>
      </w:pPr>
      <w:r w:rsidRPr="00DB234C">
        <w:rPr>
          <w:rFonts w:ascii="Times New Roman" w:hAnsi="Times New Roman" w:cs="Times New Roman"/>
          <w:b/>
          <w:color w:val="000000"/>
          <w:sz w:val="28"/>
          <w:szCs w:val="28"/>
          <w:lang w:val="sl-SI"/>
        </w:rPr>
        <w:lastRenderedPageBreak/>
        <w:tab/>
      </w:r>
      <w:r w:rsidR="00D6007E" w:rsidRPr="00DB234C">
        <w:rPr>
          <w:rFonts w:ascii="Times New Roman" w:hAnsi="Times New Roman" w:cs="Times New Roman"/>
          <w:b/>
          <w:color w:val="000000"/>
          <w:sz w:val="28"/>
          <w:szCs w:val="28"/>
          <w:lang w:val="sl-SI"/>
        </w:rPr>
        <w:t>1</w:t>
      </w:r>
      <w:r w:rsidR="00577C33">
        <w:rPr>
          <w:rFonts w:ascii="Times New Roman" w:hAnsi="Times New Roman" w:cs="Times New Roman"/>
          <w:b/>
          <w:color w:val="000000"/>
          <w:sz w:val="28"/>
          <w:szCs w:val="28"/>
          <w:lang w:val="sl-SI"/>
        </w:rPr>
        <w:t>7</w:t>
      </w:r>
      <w:r w:rsidRPr="00DB234C">
        <w:rPr>
          <w:rFonts w:ascii="Times New Roman" w:hAnsi="Times New Roman" w:cs="Times New Roman"/>
          <w:b/>
          <w:color w:val="000000"/>
          <w:sz w:val="28"/>
          <w:szCs w:val="28"/>
          <w:lang w:val="sl-SI"/>
        </w:rPr>
        <w:t xml:space="preserve">.  Predlog </w:t>
      </w:r>
      <w:r w:rsidR="00DB234C">
        <w:rPr>
          <w:rFonts w:ascii="Times New Roman" w:hAnsi="Times New Roman" w:cs="Times New Roman"/>
          <w:b/>
          <w:color w:val="000000"/>
          <w:sz w:val="28"/>
          <w:szCs w:val="28"/>
          <w:lang w:val="sl-SI"/>
        </w:rPr>
        <w:t>p</w:t>
      </w:r>
      <w:r w:rsidRPr="00DB234C">
        <w:rPr>
          <w:rFonts w:ascii="Times New Roman" w:hAnsi="Times New Roman" w:cs="Times New Roman"/>
          <w:b/>
          <w:color w:val="000000"/>
          <w:sz w:val="28"/>
          <w:szCs w:val="28"/>
          <w:lang w:val="sl-SI"/>
        </w:rPr>
        <w:t>oslovnika Skupštine</w:t>
      </w:r>
      <w:r w:rsidR="004A051B">
        <w:rPr>
          <w:rFonts w:ascii="Times New Roman" w:hAnsi="Times New Roman" w:cs="Times New Roman"/>
          <w:b/>
          <w:color w:val="000000"/>
          <w:sz w:val="28"/>
          <w:szCs w:val="28"/>
          <w:lang w:val="sl-SI"/>
        </w:rPr>
        <w:t xml:space="preserve"> </w:t>
      </w:r>
      <w:r w:rsidR="00DB234C">
        <w:rPr>
          <w:rFonts w:ascii="Times New Roman" w:hAnsi="Times New Roman" w:cs="Times New Roman"/>
          <w:b/>
          <w:color w:val="000000"/>
          <w:sz w:val="28"/>
          <w:szCs w:val="28"/>
          <w:lang w:val="sl-SI"/>
        </w:rPr>
        <w:t>Glavnog grada</w:t>
      </w:r>
    </w:p>
    <w:p w:rsidR="0030535E" w:rsidRPr="00227F6E" w:rsidRDefault="0030535E" w:rsidP="0030535E">
      <w:pPr>
        <w:spacing w:after="0" w:line="240" w:lineRule="auto"/>
        <w:jc w:val="both"/>
        <w:rPr>
          <w:rFonts w:ascii="Times New Roman" w:hAnsi="Times New Roman" w:cs="Times New Roman"/>
          <w:b/>
          <w:color w:val="000000"/>
          <w:sz w:val="16"/>
          <w:szCs w:val="16"/>
          <w:lang w:val="sl-SI"/>
        </w:rPr>
      </w:pPr>
    </w:p>
    <w:p w:rsidR="00393A49" w:rsidRDefault="0030535E" w:rsidP="00393A49">
      <w:pPr>
        <w:spacing w:after="0" w:line="240" w:lineRule="auto"/>
        <w:jc w:val="both"/>
        <w:rPr>
          <w:rFonts w:ascii="Times New Roman" w:hAnsi="Times New Roman" w:cs="Times New Roman"/>
          <w:color w:val="000000"/>
          <w:sz w:val="28"/>
          <w:szCs w:val="28"/>
          <w:lang w:val="sl-SI"/>
        </w:rPr>
      </w:pPr>
      <w:r w:rsidRPr="00DB234C">
        <w:rPr>
          <w:rFonts w:ascii="Times New Roman" w:hAnsi="Times New Roman" w:cs="Times New Roman"/>
          <w:color w:val="000000"/>
          <w:sz w:val="28"/>
          <w:szCs w:val="28"/>
          <w:lang w:val="sl-SI"/>
        </w:rPr>
        <w:t xml:space="preserve">Donošenjem novog Statuta Glavnog grada, proistekla je obaveza usaglašavanja Poslovnika Skupštine sa Statutom.   </w:t>
      </w:r>
    </w:p>
    <w:p w:rsidR="00DB234C" w:rsidRPr="00393A49" w:rsidRDefault="0030535E" w:rsidP="00393A49">
      <w:pPr>
        <w:spacing w:after="0" w:line="240" w:lineRule="auto"/>
        <w:jc w:val="both"/>
        <w:rPr>
          <w:rFonts w:ascii="Times New Roman" w:hAnsi="Times New Roman" w:cs="Times New Roman"/>
          <w:color w:val="000000"/>
          <w:sz w:val="28"/>
          <w:szCs w:val="28"/>
          <w:lang w:val="sl-SI"/>
        </w:rPr>
      </w:pPr>
      <w:r w:rsidRPr="00DB234C">
        <w:rPr>
          <w:rFonts w:ascii="Times New Roman" w:hAnsi="Times New Roman" w:cs="Times New Roman"/>
          <w:b/>
          <w:color w:val="000000" w:themeColor="text1"/>
          <w:sz w:val="28"/>
          <w:szCs w:val="28"/>
          <w:lang w:val="sl-SI"/>
        </w:rPr>
        <w:t xml:space="preserve">                                             </w:t>
      </w:r>
    </w:p>
    <w:p w:rsidR="00F073C1" w:rsidRDefault="0030535E"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DB234C">
        <w:rPr>
          <w:rFonts w:ascii="Times New Roman" w:hAnsi="Times New Roman" w:cs="Times New Roman"/>
          <w:b/>
          <w:color w:val="000000" w:themeColor="text1"/>
          <w:sz w:val="28"/>
          <w:szCs w:val="28"/>
          <w:lang w:val="sl-SI"/>
        </w:rPr>
        <w:t>Nosilac posla</w:t>
      </w:r>
      <w:r w:rsidR="00A91826">
        <w:rPr>
          <w:rFonts w:ascii="Times New Roman" w:hAnsi="Times New Roman" w:cs="Times New Roman"/>
          <w:color w:val="000000"/>
          <w:sz w:val="28"/>
          <w:szCs w:val="28"/>
          <w:lang w:val="sl-SI"/>
        </w:rPr>
        <w:t xml:space="preserve">: </w:t>
      </w:r>
      <w:r w:rsidRPr="00DB234C">
        <w:rPr>
          <w:rFonts w:ascii="Times New Roman" w:hAnsi="Times New Roman" w:cs="Times New Roman"/>
          <w:bCs/>
          <w:color w:val="000000"/>
          <w:sz w:val="28"/>
          <w:szCs w:val="28"/>
          <w:lang w:val="sr-Latn-CS"/>
        </w:rPr>
        <w:t xml:space="preserve">Komisija za izradu </w:t>
      </w:r>
      <w:r w:rsidR="00DB234C" w:rsidRPr="00DB234C">
        <w:rPr>
          <w:rFonts w:ascii="Times New Roman" w:hAnsi="Times New Roman" w:cs="Times New Roman"/>
          <w:bCs/>
          <w:color w:val="000000"/>
          <w:sz w:val="28"/>
          <w:szCs w:val="28"/>
          <w:lang w:val="sr-Latn-CS"/>
        </w:rPr>
        <w:t>Poslovnika Skupštine</w:t>
      </w:r>
      <w:r w:rsidR="00FD4EFB">
        <w:rPr>
          <w:rFonts w:ascii="Times New Roman" w:hAnsi="Times New Roman" w:cs="Times New Roman"/>
          <w:bCs/>
          <w:color w:val="000000"/>
          <w:sz w:val="28"/>
          <w:szCs w:val="28"/>
          <w:lang w:val="sr-Latn-CS"/>
        </w:rPr>
        <w:t xml:space="preserve"> Glavnog grada</w:t>
      </w:r>
    </w:p>
    <w:p w:rsidR="00F073C1" w:rsidRDefault="0030535E" w:rsidP="00DB234C">
      <w:pPr>
        <w:tabs>
          <w:tab w:val="left" w:pos="3510"/>
          <w:tab w:val="left" w:pos="3690"/>
        </w:tabs>
        <w:spacing w:after="0" w:line="240" w:lineRule="auto"/>
        <w:rPr>
          <w:rFonts w:ascii="Times New Roman" w:hAnsi="Times New Roman" w:cs="Times New Roman"/>
          <w:bCs/>
          <w:color w:val="000000"/>
          <w:sz w:val="28"/>
          <w:szCs w:val="28"/>
          <w:lang w:val="sr-Latn-CS"/>
        </w:rPr>
      </w:pPr>
      <w:r w:rsidRPr="00DB234C">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w:t>
      </w:r>
      <w:r w:rsidR="00A91826">
        <w:rPr>
          <w:rFonts w:ascii="Times New Roman" w:hAnsi="Times New Roman" w:cs="Times New Roman"/>
          <w:color w:val="000000"/>
          <w:sz w:val="28"/>
          <w:szCs w:val="28"/>
          <w:lang w:val="sl-SI"/>
        </w:rPr>
        <w:t xml:space="preserve"> </w:t>
      </w:r>
      <w:r w:rsidRPr="00DB234C">
        <w:rPr>
          <w:rFonts w:ascii="Times New Roman" w:hAnsi="Times New Roman" w:cs="Times New Roman"/>
          <w:bCs/>
          <w:color w:val="000000"/>
          <w:sz w:val="28"/>
          <w:szCs w:val="28"/>
          <w:lang w:val="sr-Latn-CS"/>
        </w:rPr>
        <w:t xml:space="preserve">Komisija za izradu </w:t>
      </w:r>
      <w:r w:rsidR="00DB234C" w:rsidRPr="00DB234C">
        <w:rPr>
          <w:rFonts w:ascii="Times New Roman" w:hAnsi="Times New Roman" w:cs="Times New Roman"/>
          <w:bCs/>
          <w:color w:val="000000"/>
          <w:sz w:val="28"/>
          <w:szCs w:val="28"/>
          <w:lang w:val="sr-Latn-CS"/>
        </w:rPr>
        <w:t>Poslovnika Skupštine</w:t>
      </w:r>
      <w:r w:rsidR="00FD4EFB" w:rsidRPr="00FD4EFB">
        <w:rPr>
          <w:rFonts w:ascii="Times New Roman" w:hAnsi="Times New Roman" w:cs="Times New Roman"/>
          <w:bCs/>
          <w:color w:val="000000"/>
          <w:sz w:val="28"/>
          <w:szCs w:val="28"/>
          <w:lang w:val="sr-Latn-CS"/>
        </w:rPr>
        <w:t xml:space="preserve"> </w:t>
      </w:r>
      <w:r w:rsidR="00FD4EFB">
        <w:rPr>
          <w:rFonts w:ascii="Times New Roman" w:hAnsi="Times New Roman" w:cs="Times New Roman"/>
          <w:bCs/>
          <w:color w:val="000000"/>
          <w:sz w:val="28"/>
          <w:szCs w:val="28"/>
          <w:lang w:val="sr-Latn-CS"/>
        </w:rPr>
        <w:t>Glavnog grada</w:t>
      </w:r>
    </w:p>
    <w:p w:rsidR="0002046E" w:rsidRPr="00350297" w:rsidRDefault="0002046E" w:rsidP="0002046E">
      <w:pPr>
        <w:tabs>
          <w:tab w:val="left" w:pos="990"/>
          <w:tab w:val="left" w:pos="1920"/>
        </w:tabs>
        <w:spacing w:after="0" w:line="240" w:lineRule="auto"/>
        <w:rPr>
          <w:rFonts w:ascii="Times New Roman" w:hAnsi="Times New Roman"/>
          <w:sz w:val="28"/>
          <w:szCs w:val="28"/>
        </w:rPr>
      </w:pPr>
      <w:r w:rsidRPr="00532CEE">
        <w:rPr>
          <w:rFonts w:ascii="Times New Roman" w:hAnsi="Times New Roman" w:cs="Times New Roman"/>
          <w:b/>
          <w:color w:val="000000" w:themeColor="text1"/>
          <w:sz w:val="28"/>
          <w:szCs w:val="28"/>
        </w:rPr>
        <w:t>Rok:</w:t>
      </w:r>
      <w:r w:rsidRPr="00532CEE">
        <w:rPr>
          <w:rFonts w:ascii="Times New Roman" w:hAnsi="Times New Roman" w:cs="Times New Roman"/>
          <w:color w:val="000000" w:themeColor="text1"/>
          <w:sz w:val="28"/>
          <w:szCs w:val="28"/>
        </w:rPr>
        <w:t xml:space="preserve"> II kvartal</w:t>
      </w:r>
    </w:p>
    <w:p w:rsidR="00393A49" w:rsidRDefault="00393A49" w:rsidP="0030535E">
      <w:pPr>
        <w:tabs>
          <w:tab w:val="left" w:pos="5040"/>
        </w:tabs>
        <w:spacing w:after="0" w:line="240" w:lineRule="auto"/>
        <w:jc w:val="both"/>
        <w:rPr>
          <w:rFonts w:ascii="Times New Roman" w:hAnsi="Times New Roman" w:cs="Times New Roman"/>
          <w:sz w:val="28"/>
          <w:szCs w:val="28"/>
        </w:rPr>
      </w:pPr>
    </w:p>
    <w:p w:rsidR="0030535E" w:rsidRPr="00DB234C" w:rsidRDefault="0030535E" w:rsidP="0030535E">
      <w:pPr>
        <w:tabs>
          <w:tab w:val="left" w:pos="5040"/>
        </w:tabs>
        <w:spacing w:after="0" w:line="240" w:lineRule="auto"/>
        <w:jc w:val="both"/>
        <w:rPr>
          <w:rFonts w:ascii="Times New Roman" w:hAnsi="Times New Roman" w:cs="Times New Roman"/>
          <w:sz w:val="28"/>
          <w:szCs w:val="28"/>
        </w:rPr>
      </w:pPr>
      <w:r w:rsidRPr="00DB234C">
        <w:rPr>
          <w:rFonts w:ascii="Times New Roman" w:hAnsi="Times New Roman" w:cs="Times New Roman"/>
          <w:sz w:val="28"/>
          <w:szCs w:val="28"/>
        </w:rPr>
        <w:tab/>
        <w:t xml:space="preserve">     </w:t>
      </w:r>
    </w:p>
    <w:p w:rsidR="0030535E" w:rsidRPr="00DB234C" w:rsidRDefault="0030535E" w:rsidP="00DB234C">
      <w:pPr>
        <w:spacing w:after="0" w:line="240" w:lineRule="auto"/>
        <w:jc w:val="both"/>
        <w:rPr>
          <w:rFonts w:ascii="Times New Roman" w:hAnsi="Times New Roman" w:cs="Times New Roman"/>
          <w:b/>
          <w:color w:val="000000"/>
          <w:sz w:val="28"/>
          <w:szCs w:val="28"/>
          <w:lang w:val="sl-SI"/>
        </w:rPr>
      </w:pPr>
      <w:r w:rsidRPr="00DB234C">
        <w:rPr>
          <w:rFonts w:ascii="Times New Roman" w:hAnsi="Times New Roman" w:cs="Times New Roman"/>
          <w:b/>
          <w:color w:val="000000"/>
          <w:sz w:val="28"/>
          <w:szCs w:val="28"/>
          <w:lang w:val="sl-SI"/>
        </w:rPr>
        <w:tab/>
        <w:t>1</w:t>
      </w:r>
      <w:r w:rsidR="00577C33">
        <w:rPr>
          <w:rFonts w:ascii="Times New Roman" w:hAnsi="Times New Roman" w:cs="Times New Roman"/>
          <w:b/>
          <w:color w:val="000000"/>
          <w:sz w:val="28"/>
          <w:szCs w:val="28"/>
          <w:lang w:val="sl-SI"/>
        </w:rPr>
        <w:t>8</w:t>
      </w:r>
      <w:r w:rsidRPr="00DB234C">
        <w:rPr>
          <w:rFonts w:ascii="Times New Roman" w:hAnsi="Times New Roman" w:cs="Times New Roman"/>
          <w:b/>
          <w:color w:val="000000"/>
          <w:sz w:val="28"/>
          <w:szCs w:val="28"/>
          <w:lang w:val="sl-SI"/>
        </w:rPr>
        <w:t>.</w:t>
      </w:r>
      <w:r w:rsidR="00DB234C">
        <w:rPr>
          <w:rFonts w:ascii="Times New Roman" w:hAnsi="Times New Roman" w:cs="Times New Roman"/>
          <w:b/>
          <w:color w:val="000000"/>
          <w:sz w:val="28"/>
          <w:szCs w:val="28"/>
          <w:lang w:val="sl-SI"/>
        </w:rPr>
        <w:t xml:space="preserve"> </w:t>
      </w:r>
      <w:r w:rsidRPr="00DB234C">
        <w:rPr>
          <w:rFonts w:ascii="Times New Roman" w:hAnsi="Times New Roman" w:cs="Times New Roman"/>
          <w:b/>
          <w:color w:val="000000"/>
          <w:sz w:val="28"/>
          <w:szCs w:val="28"/>
          <w:lang w:val="sl-SI"/>
        </w:rPr>
        <w:t xml:space="preserve">Predlog odluke o </w:t>
      </w:r>
      <w:r w:rsidR="00227F6E">
        <w:rPr>
          <w:rFonts w:ascii="Times New Roman" w:hAnsi="Times New Roman" w:cs="Times New Roman"/>
          <w:b/>
          <w:color w:val="000000"/>
          <w:sz w:val="28"/>
          <w:szCs w:val="28"/>
          <w:lang w:val="sl-SI"/>
        </w:rPr>
        <w:t xml:space="preserve">obrazovanju </w:t>
      </w:r>
      <w:r w:rsidRPr="00DB234C">
        <w:rPr>
          <w:rFonts w:ascii="Times New Roman" w:hAnsi="Times New Roman" w:cs="Times New Roman"/>
          <w:b/>
          <w:color w:val="000000"/>
          <w:sz w:val="28"/>
          <w:szCs w:val="28"/>
          <w:lang w:val="sl-SI"/>
        </w:rPr>
        <w:t>radni</w:t>
      </w:r>
      <w:r w:rsidR="00227F6E">
        <w:rPr>
          <w:rFonts w:ascii="Times New Roman" w:hAnsi="Times New Roman" w:cs="Times New Roman"/>
          <w:b/>
          <w:color w:val="000000"/>
          <w:sz w:val="28"/>
          <w:szCs w:val="28"/>
          <w:lang w:val="sl-SI"/>
        </w:rPr>
        <w:t>h tijel</w:t>
      </w:r>
      <w:r w:rsidRPr="00DB234C">
        <w:rPr>
          <w:rFonts w:ascii="Times New Roman" w:hAnsi="Times New Roman" w:cs="Times New Roman"/>
          <w:b/>
          <w:color w:val="000000"/>
          <w:sz w:val="28"/>
          <w:szCs w:val="28"/>
          <w:lang w:val="sl-SI"/>
        </w:rPr>
        <w:t>a Skupštine Glavnog grada</w:t>
      </w:r>
      <w:r w:rsidR="004D6750" w:rsidRPr="00DB234C">
        <w:rPr>
          <w:rFonts w:ascii="Times New Roman" w:hAnsi="Times New Roman" w:cs="Times New Roman"/>
          <w:b/>
          <w:color w:val="000000"/>
          <w:sz w:val="28"/>
          <w:szCs w:val="28"/>
          <w:lang w:val="sl-SI"/>
        </w:rPr>
        <w:t xml:space="preserve"> </w:t>
      </w:r>
      <w:r w:rsidR="00DB234C">
        <w:rPr>
          <w:rFonts w:ascii="Times New Roman" w:hAnsi="Times New Roman" w:cs="Times New Roman"/>
          <w:b/>
          <w:color w:val="000000"/>
          <w:sz w:val="28"/>
          <w:szCs w:val="28"/>
          <w:lang w:val="sl-SI"/>
        </w:rPr>
        <w:t xml:space="preserve">- </w:t>
      </w:r>
      <w:r w:rsidRPr="00DB234C">
        <w:rPr>
          <w:rFonts w:ascii="Times New Roman" w:hAnsi="Times New Roman" w:cs="Times New Roman"/>
          <w:b/>
          <w:color w:val="000000"/>
          <w:sz w:val="28"/>
          <w:szCs w:val="28"/>
          <w:lang w:val="sl-SI"/>
        </w:rPr>
        <w:t>Podgorice</w:t>
      </w:r>
    </w:p>
    <w:p w:rsidR="0030535E" w:rsidRPr="00227F6E" w:rsidRDefault="0030535E" w:rsidP="0030535E">
      <w:pPr>
        <w:spacing w:after="0" w:line="240" w:lineRule="auto"/>
        <w:rPr>
          <w:rFonts w:ascii="Times New Roman" w:hAnsi="Times New Roman" w:cs="Times New Roman"/>
          <w:b/>
          <w:color w:val="000000"/>
          <w:sz w:val="16"/>
          <w:szCs w:val="16"/>
          <w:lang w:val="sl-SI"/>
        </w:rPr>
      </w:pPr>
    </w:p>
    <w:p w:rsidR="0030535E" w:rsidRPr="00DB234C" w:rsidRDefault="0030535E" w:rsidP="001551DA">
      <w:pPr>
        <w:spacing w:after="0" w:line="240" w:lineRule="auto"/>
        <w:jc w:val="both"/>
        <w:rPr>
          <w:rFonts w:ascii="Times New Roman" w:hAnsi="Times New Roman" w:cs="Times New Roman"/>
          <w:color w:val="000000"/>
          <w:sz w:val="28"/>
          <w:szCs w:val="28"/>
          <w:lang w:val="sl-SI"/>
        </w:rPr>
      </w:pPr>
      <w:r w:rsidRPr="00DB234C">
        <w:rPr>
          <w:rFonts w:ascii="Times New Roman" w:hAnsi="Times New Roman" w:cs="Times New Roman"/>
          <w:color w:val="000000"/>
          <w:sz w:val="28"/>
          <w:szCs w:val="28"/>
          <w:lang w:val="sl-SI"/>
        </w:rPr>
        <w:t xml:space="preserve">Donošenjem novog Statuta Glavnog grada, proistekla je obaveza usaglašavanja </w:t>
      </w:r>
      <w:r w:rsidR="004A051B">
        <w:rPr>
          <w:rFonts w:ascii="Times New Roman" w:hAnsi="Times New Roman" w:cs="Times New Roman"/>
          <w:color w:val="000000"/>
          <w:sz w:val="28"/>
          <w:szCs w:val="28"/>
          <w:lang w:val="sl-SI"/>
        </w:rPr>
        <w:t xml:space="preserve">postojeće Odluke o </w:t>
      </w:r>
      <w:r w:rsidR="00227F6E">
        <w:rPr>
          <w:rFonts w:ascii="Times New Roman" w:hAnsi="Times New Roman" w:cs="Times New Roman"/>
          <w:color w:val="000000"/>
          <w:sz w:val="28"/>
          <w:szCs w:val="28"/>
          <w:lang w:val="sl-SI"/>
        </w:rPr>
        <w:t xml:space="preserve">obrazovanju </w:t>
      </w:r>
      <w:r w:rsidR="004A051B">
        <w:rPr>
          <w:rFonts w:ascii="Times New Roman" w:hAnsi="Times New Roman" w:cs="Times New Roman"/>
          <w:color w:val="000000"/>
          <w:sz w:val="28"/>
          <w:szCs w:val="28"/>
          <w:lang w:val="sl-SI"/>
        </w:rPr>
        <w:t>radni</w:t>
      </w:r>
      <w:r w:rsidR="00227F6E">
        <w:rPr>
          <w:rFonts w:ascii="Times New Roman" w:hAnsi="Times New Roman" w:cs="Times New Roman"/>
          <w:color w:val="000000"/>
          <w:sz w:val="28"/>
          <w:szCs w:val="28"/>
          <w:lang w:val="sl-SI"/>
        </w:rPr>
        <w:t>h</w:t>
      </w:r>
      <w:r w:rsidR="004A051B">
        <w:rPr>
          <w:rFonts w:ascii="Times New Roman" w:hAnsi="Times New Roman" w:cs="Times New Roman"/>
          <w:color w:val="000000"/>
          <w:sz w:val="28"/>
          <w:szCs w:val="28"/>
          <w:lang w:val="sl-SI"/>
        </w:rPr>
        <w:t xml:space="preserve"> tijela Skupštine Glavnog grada - Podgorice </w:t>
      </w:r>
      <w:r w:rsidRPr="00DB234C">
        <w:rPr>
          <w:rFonts w:ascii="Times New Roman" w:hAnsi="Times New Roman" w:cs="Times New Roman"/>
          <w:color w:val="000000"/>
          <w:sz w:val="28"/>
          <w:szCs w:val="28"/>
          <w:lang w:val="sl-SI"/>
        </w:rPr>
        <w:t xml:space="preserve">sa Statutom.   </w:t>
      </w:r>
    </w:p>
    <w:p w:rsidR="00DB234C" w:rsidRPr="00227F6E" w:rsidRDefault="00DB234C" w:rsidP="0030535E">
      <w:pPr>
        <w:tabs>
          <w:tab w:val="left" w:pos="3510"/>
          <w:tab w:val="left" w:pos="3690"/>
        </w:tabs>
        <w:spacing w:after="0" w:line="240" w:lineRule="auto"/>
        <w:jc w:val="center"/>
        <w:rPr>
          <w:rFonts w:ascii="Times New Roman" w:hAnsi="Times New Roman" w:cs="Times New Roman"/>
          <w:color w:val="000000"/>
          <w:sz w:val="8"/>
          <w:szCs w:val="8"/>
          <w:lang w:val="sl-SI"/>
        </w:rPr>
      </w:pPr>
    </w:p>
    <w:p w:rsidR="0030535E" w:rsidRPr="00DB234C" w:rsidRDefault="0030535E" w:rsidP="00DB234C">
      <w:pPr>
        <w:tabs>
          <w:tab w:val="left" w:pos="3510"/>
          <w:tab w:val="left" w:pos="3690"/>
        </w:tabs>
        <w:spacing w:after="0" w:line="240" w:lineRule="auto"/>
        <w:rPr>
          <w:rFonts w:ascii="Times New Roman" w:hAnsi="Times New Roman" w:cs="Times New Roman"/>
          <w:color w:val="000000"/>
          <w:sz w:val="28"/>
          <w:szCs w:val="28"/>
          <w:lang w:val="sl-SI"/>
        </w:rPr>
      </w:pPr>
      <w:r w:rsidRPr="00DB234C">
        <w:rPr>
          <w:rFonts w:ascii="Times New Roman" w:hAnsi="Times New Roman" w:cs="Times New Roman"/>
          <w:b/>
          <w:color w:val="000000" w:themeColor="text1"/>
          <w:sz w:val="28"/>
          <w:szCs w:val="28"/>
          <w:lang w:val="sl-SI"/>
        </w:rPr>
        <w:t>Nosilac posla</w:t>
      </w:r>
      <w:r w:rsidRPr="00DB234C">
        <w:rPr>
          <w:rFonts w:ascii="Times New Roman" w:hAnsi="Times New Roman" w:cs="Times New Roman"/>
          <w:color w:val="000000"/>
          <w:sz w:val="28"/>
          <w:szCs w:val="28"/>
          <w:lang w:val="sl-SI"/>
        </w:rPr>
        <w:t>:</w:t>
      </w:r>
      <w:r w:rsidR="00DB234C">
        <w:rPr>
          <w:rFonts w:ascii="Times New Roman" w:hAnsi="Times New Roman" w:cs="Times New Roman"/>
          <w:color w:val="000000"/>
          <w:sz w:val="28"/>
          <w:szCs w:val="28"/>
          <w:lang w:val="sl-SI"/>
        </w:rPr>
        <w:t xml:space="preserve"> Služba Skupštine</w:t>
      </w:r>
      <w:r w:rsidRPr="00DB234C">
        <w:rPr>
          <w:rFonts w:ascii="Times New Roman" w:hAnsi="Times New Roman" w:cs="Times New Roman"/>
          <w:bCs/>
          <w:color w:val="000000"/>
          <w:sz w:val="28"/>
          <w:szCs w:val="28"/>
          <w:lang w:val="sr-Latn-CS"/>
        </w:rPr>
        <w:t xml:space="preserve">  </w:t>
      </w:r>
    </w:p>
    <w:p w:rsidR="00A91826" w:rsidRPr="00DB234C" w:rsidRDefault="00A91826" w:rsidP="00A91826">
      <w:pPr>
        <w:tabs>
          <w:tab w:val="left" w:pos="3510"/>
        </w:tabs>
        <w:spacing w:after="0" w:line="240" w:lineRule="auto"/>
        <w:rPr>
          <w:rFonts w:ascii="Times New Roman" w:hAnsi="Times New Roman" w:cs="Times New Roman"/>
          <w:color w:val="000000"/>
          <w:sz w:val="28"/>
          <w:szCs w:val="28"/>
          <w:lang w:val="sl-SI"/>
        </w:rPr>
      </w:pPr>
      <w:r w:rsidRPr="001418B9">
        <w:rPr>
          <w:rFonts w:ascii="Times New Roman" w:hAnsi="Times New Roman" w:cs="Times New Roman"/>
          <w:b/>
          <w:color w:val="000000"/>
          <w:sz w:val="28"/>
          <w:szCs w:val="28"/>
          <w:lang w:val="sl-SI"/>
        </w:rPr>
        <w:t>Predlagač</w:t>
      </w:r>
      <w:r w:rsidRPr="001418B9">
        <w:rPr>
          <w:rFonts w:ascii="Times New Roman" w:hAnsi="Times New Roman" w:cs="Times New Roman"/>
          <w:color w:val="000000"/>
          <w:sz w:val="28"/>
          <w:szCs w:val="28"/>
          <w:lang w:val="sl-SI"/>
        </w:rPr>
        <w:t>:</w:t>
      </w:r>
      <w:r w:rsidR="00D853D3" w:rsidRPr="001418B9">
        <w:rPr>
          <w:rFonts w:ascii="Times New Roman" w:hAnsi="Times New Roman" w:cs="Times New Roman"/>
          <w:color w:val="000000"/>
          <w:sz w:val="28"/>
          <w:szCs w:val="28"/>
          <w:lang w:val="sl-SI"/>
        </w:rPr>
        <w:t xml:space="preserve"> Gradonačelnik</w:t>
      </w:r>
      <w:r w:rsidRPr="00DB234C">
        <w:rPr>
          <w:rFonts w:ascii="Times New Roman" w:hAnsi="Times New Roman" w:cs="Times New Roman"/>
          <w:color w:val="000000"/>
          <w:sz w:val="28"/>
          <w:szCs w:val="28"/>
          <w:lang w:val="sl-SI"/>
        </w:rPr>
        <w:t xml:space="preserve">  </w:t>
      </w:r>
      <w:r w:rsidRPr="00DB234C">
        <w:rPr>
          <w:rFonts w:ascii="Times New Roman" w:hAnsi="Times New Roman" w:cs="Times New Roman"/>
          <w:bCs/>
          <w:color w:val="000000"/>
          <w:sz w:val="28"/>
          <w:szCs w:val="28"/>
          <w:lang w:val="sr-Latn-CS"/>
        </w:rPr>
        <w:t xml:space="preserve">  </w:t>
      </w:r>
    </w:p>
    <w:p w:rsidR="0002046E" w:rsidRPr="00350297" w:rsidRDefault="0002046E" w:rsidP="0002046E">
      <w:pPr>
        <w:tabs>
          <w:tab w:val="left" w:pos="990"/>
          <w:tab w:val="left" w:pos="1920"/>
        </w:tabs>
        <w:spacing w:after="0" w:line="240" w:lineRule="auto"/>
        <w:rPr>
          <w:rFonts w:ascii="Times New Roman" w:hAnsi="Times New Roman"/>
          <w:sz w:val="28"/>
          <w:szCs w:val="28"/>
        </w:rPr>
      </w:pPr>
      <w:r w:rsidRPr="00532CEE">
        <w:rPr>
          <w:rFonts w:ascii="Times New Roman" w:hAnsi="Times New Roman" w:cs="Times New Roman"/>
          <w:b/>
          <w:color w:val="000000" w:themeColor="text1"/>
          <w:sz w:val="28"/>
          <w:szCs w:val="28"/>
        </w:rPr>
        <w:t>Rok:</w:t>
      </w:r>
      <w:r w:rsidRPr="00532CEE">
        <w:rPr>
          <w:rFonts w:ascii="Times New Roman" w:hAnsi="Times New Roman" w:cs="Times New Roman"/>
          <w:color w:val="000000" w:themeColor="text1"/>
          <w:sz w:val="28"/>
          <w:szCs w:val="28"/>
        </w:rPr>
        <w:t xml:space="preserve"> II kvartal</w:t>
      </w:r>
    </w:p>
    <w:p w:rsidR="00393A49" w:rsidRDefault="00A91826" w:rsidP="008A17F5">
      <w:pPr>
        <w:tabs>
          <w:tab w:val="left" w:pos="5040"/>
        </w:tabs>
        <w:spacing w:after="0" w:line="240" w:lineRule="auto"/>
        <w:jc w:val="both"/>
        <w:rPr>
          <w:rFonts w:ascii="Times New Roman" w:hAnsi="Times New Roman" w:cs="Times New Roman"/>
          <w:sz w:val="28"/>
          <w:szCs w:val="28"/>
        </w:rPr>
      </w:pPr>
      <w:r w:rsidRPr="00DB234C">
        <w:rPr>
          <w:rFonts w:ascii="Times New Roman" w:hAnsi="Times New Roman" w:cs="Times New Roman"/>
          <w:sz w:val="28"/>
          <w:szCs w:val="28"/>
        </w:rPr>
        <w:t xml:space="preserve">                 </w:t>
      </w:r>
    </w:p>
    <w:p w:rsidR="001551DA" w:rsidRPr="008A17F5" w:rsidRDefault="00A91826" w:rsidP="008A17F5">
      <w:pPr>
        <w:tabs>
          <w:tab w:val="left" w:pos="5040"/>
        </w:tabs>
        <w:spacing w:after="0" w:line="240" w:lineRule="auto"/>
        <w:jc w:val="both"/>
        <w:rPr>
          <w:rFonts w:ascii="Times New Roman" w:hAnsi="Times New Roman" w:cs="Times New Roman"/>
          <w:sz w:val="28"/>
          <w:szCs w:val="28"/>
        </w:rPr>
      </w:pPr>
      <w:r w:rsidRPr="00DB234C">
        <w:rPr>
          <w:rFonts w:ascii="Times New Roman" w:hAnsi="Times New Roman" w:cs="Times New Roman"/>
          <w:sz w:val="28"/>
          <w:szCs w:val="28"/>
        </w:rPr>
        <w:t xml:space="preserve">           </w:t>
      </w:r>
      <w:r w:rsidR="008A17F5">
        <w:rPr>
          <w:rFonts w:ascii="Times New Roman" w:hAnsi="Times New Roman" w:cs="Times New Roman"/>
          <w:sz w:val="28"/>
          <w:szCs w:val="28"/>
        </w:rPr>
        <w:t xml:space="preserve">                 </w:t>
      </w:r>
    </w:p>
    <w:p w:rsidR="008A2B4D" w:rsidRDefault="0070235C"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00577C33">
        <w:rPr>
          <w:rFonts w:ascii="Times New Roman" w:hAnsi="Times New Roman" w:cs="Times New Roman"/>
          <w:b/>
          <w:sz w:val="28"/>
          <w:szCs w:val="28"/>
        </w:rPr>
        <w:t>9</w:t>
      </w:r>
      <w:r w:rsidR="006D14C0" w:rsidRPr="00350297">
        <w:rPr>
          <w:rFonts w:ascii="Times New Roman" w:hAnsi="Times New Roman" w:cs="Times New Roman"/>
          <w:b/>
          <w:sz w:val="28"/>
          <w:szCs w:val="28"/>
        </w:rPr>
        <w:t>.</w:t>
      </w:r>
      <w:r w:rsidR="0047691E" w:rsidRPr="00350297">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Predlog odluke o saradnji i partnerstvu Glavnog grada i nevladinih organizacija</w:t>
      </w:r>
    </w:p>
    <w:p w:rsidR="008A7865" w:rsidRPr="001551DA" w:rsidRDefault="008A7865" w:rsidP="001C5879">
      <w:pPr>
        <w:spacing w:after="0" w:line="240" w:lineRule="auto"/>
        <w:ind w:firstLine="720"/>
        <w:jc w:val="both"/>
        <w:rPr>
          <w:rFonts w:ascii="Times New Roman" w:hAnsi="Times New Roman" w:cs="Times New Roman"/>
          <w:b/>
          <w:sz w:val="20"/>
          <w:szCs w:val="20"/>
        </w:rPr>
      </w:pPr>
    </w:p>
    <w:p w:rsidR="008A7865" w:rsidRDefault="008A7865"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sidR="004D6750">
        <w:rPr>
          <w:rFonts w:ascii="Times New Roman" w:hAnsi="Times New Roman" w:cs="Times New Roman"/>
          <w:sz w:val="28"/>
          <w:szCs w:val="28"/>
        </w:rPr>
        <w:t>("</w:t>
      </w:r>
      <w:r w:rsidRPr="00350297">
        <w:rPr>
          <w:rFonts w:ascii="Times New Roman" w:hAnsi="Times New Roman" w:cs="Times New Roman"/>
          <w:sz w:val="28"/>
          <w:szCs w:val="28"/>
        </w:rPr>
        <w:t>Sl. list CG</w:t>
      </w:r>
      <w:r w:rsidR="004D6750">
        <w:rPr>
          <w:rFonts w:ascii="Times New Roman" w:hAnsi="Times New Roman" w:cs="Times New Roman"/>
          <w:sz w:val="28"/>
          <w:szCs w:val="28"/>
        </w:rPr>
        <w:t>"</w:t>
      </w:r>
      <w:r w:rsidRPr="00350297">
        <w:rPr>
          <w:rFonts w:ascii="Times New Roman" w:hAnsi="Times New Roman" w:cs="Times New Roman"/>
          <w:sz w:val="28"/>
          <w:szCs w:val="28"/>
        </w:rPr>
        <w:t>, br</w:t>
      </w:r>
      <w:r w:rsidR="004D6750">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C53EE2" w:rsidRPr="001551DA" w:rsidRDefault="00C53EE2" w:rsidP="008A7865">
      <w:pPr>
        <w:spacing w:after="0" w:line="240" w:lineRule="auto"/>
        <w:ind w:firstLine="720"/>
        <w:jc w:val="both"/>
        <w:rPr>
          <w:rFonts w:ascii="Times New Roman" w:hAnsi="Times New Roman" w:cs="Times New Roman"/>
          <w:b/>
          <w:color w:val="FF0000"/>
          <w:sz w:val="20"/>
          <w:szCs w:val="20"/>
        </w:rPr>
      </w:pPr>
    </w:p>
    <w:p w:rsidR="008A7865" w:rsidRPr="00A91826" w:rsidRDefault="008A7865" w:rsidP="00A91826">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8A7865" w:rsidRPr="00A91826" w:rsidRDefault="008A7865" w:rsidP="008A7865">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8A7865" w:rsidRPr="00A91826" w:rsidRDefault="008A7865" w:rsidP="008A7865">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5F5C79" w:rsidRPr="00532CEE">
        <w:rPr>
          <w:rFonts w:ascii="Times New Roman" w:hAnsi="Times New Roman" w:cs="Times New Roman"/>
          <w:color w:val="000000" w:themeColor="text1"/>
          <w:sz w:val="28"/>
          <w:szCs w:val="28"/>
        </w:rPr>
        <w:t>II kvartal</w:t>
      </w:r>
    </w:p>
    <w:p w:rsidR="00393A49" w:rsidRDefault="008A7865" w:rsidP="001551DA">
      <w:pPr>
        <w:pStyle w:val="Header"/>
        <w:tabs>
          <w:tab w:val="left" w:pos="720"/>
          <w:tab w:val="left" w:pos="1170"/>
        </w:tabs>
        <w:ind w:left="1080" w:hanging="1080"/>
        <w:jc w:val="both"/>
        <w:rPr>
          <w:rFonts w:ascii="Times New Roman" w:hAnsi="Times New Roman"/>
          <w:sz w:val="28"/>
          <w:szCs w:val="28"/>
        </w:rPr>
      </w:pPr>
      <w:r w:rsidRPr="00A91826">
        <w:rPr>
          <w:rFonts w:ascii="Times New Roman" w:hAnsi="Times New Roman"/>
          <w:sz w:val="28"/>
          <w:szCs w:val="28"/>
        </w:rPr>
        <w:t xml:space="preserve">                           </w:t>
      </w:r>
    </w:p>
    <w:p w:rsidR="008A7865" w:rsidRPr="001551DA" w:rsidRDefault="008A7865" w:rsidP="001551DA">
      <w:pPr>
        <w:pStyle w:val="Header"/>
        <w:tabs>
          <w:tab w:val="left" w:pos="720"/>
          <w:tab w:val="left" w:pos="1170"/>
        </w:tabs>
        <w:ind w:left="1080" w:hanging="1080"/>
        <w:jc w:val="both"/>
        <w:rPr>
          <w:rFonts w:ascii="Times New Roman" w:hAnsi="Times New Roman"/>
          <w:sz w:val="28"/>
          <w:szCs w:val="28"/>
        </w:rPr>
      </w:pPr>
      <w:r w:rsidRPr="00A91826">
        <w:rPr>
          <w:rFonts w:ascii="Times New Roman" w:hAnsi="Times New Roman"/>
          <w:sz w:val="28"/>
          <w:szCs w:val="28"/>
        </w:rPr>
        <w:t xml:space="preserve">                                       </w:t>
      </w: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20</w:t>
      </w:r>
      <w:r w:rsidR="008A2B4D" w:rsidRPr="00350297">
        <w:rPr>
          <w:rFonts w:ascii="Times New Roman" w:hAnsi="Times New Roman" w:cs="Times New Roman"/>
          <w:b/>
          <w:sz w:val="28"/>
          <w:szCs w:val="28"/>
        </w:rPr>
        <w:t>.</w:t>
      </w:r>
      <w:r w:rsidR="00593B3C">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Predlog odluke o učešću lokalnog stanovništva u vršenju javnih poslova</w:t>
      </w:r>
    </w:p>
    <w:p w:rsidR="00C53EE2" w:rsidRPr="001551DA" w:rsidRDefault="00C53EE2" w:rsidP="001C5879">
      <w:pPr>
        <w:spacing w:after="0" w:line="240" w:lineRule="auto"/>
        <w:ind w:firstLine="720"/>
        <w:jc w:val="both"/>
        <w:rPr>
          <w:rFonts w:ascii="Times New Roman" w:hAnsi="Times New Roman" w:cs="Times New Roman"/>
          <w:b/>
          <w:sz w:val="20"/>
          <w:szCs w:val="20"/>
        </w:rPr>
      </w:pPr>
    </w:p>
    <w:p w:rsidR="00C53EE2" w:rsidRDefault="00C53EE2"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w:t>
      </w:r>
      <w:r w:rsidR="004D6750">
        <w:rPr>
          <w:rFonts w:ascii="Times New Roman" w:hAnsi="Times New Roman" w:cs="Times New Roman"/>
          <w:sz w:val="28"/>
          <w:szCs w:val="28"/>
        </w:rPr>
        <w:t>akonom o lokalnoj samoupravi ("</w:t>
      </w:r>
      <w:r w:rsidRPr="00350297">
        <w:rPr>
          <w:rFonts w:ascii="Times New Roman" w:hAnsi="Times New Roman" w:cs="Times New Roman"/>
          <w:sz w:val="28"/>
          <w:szCs w:val="28"/>
        </w:rPr>
        <w:t>Sl. list CG</w:t>
      </w:r>
      <w:r w:rsidR="004D6750">
        <w:rPr>
          <w:rFonts w:ascii="Times New Roman" w:hAnsi="Times New Roman" w:cs="Times New Roman"/>
          <w:sz w:val="28"/>
          <w:szCs w:val="28"/>
        </w:rPr>
        <w:t>"</w:t>
      </w:r>
      <w:r w:rsidRPr="00350297">
        <w:rPr>
          <w:rFonts w:ascii="Times New Roman" w:hAnsi="Times New Roman" w:cs="Times New Roman"/>
          <w:sz w:val="28"/>
          <w:szCs w:val="28"/>
        </w:rPr>
        <w:t>, br</w:t>
      </w:r>
      <w:r w:rsidR="004D6750">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283C49" w:rsidRPr="001551DA" w:rsidRDefault="00283C49" w:rsidP="00C53EE2">
      <w:pPr>
        <w:spacing w:after="0" w:line="240" w:lineRule="auto"/>
        <w:ind w:firstLine="720"/>
        <w:jc w:val="both"/>
        <w:rPr>
          <w:rFonts w:ascii="Times New Roman" w:hAnsi="Times New Roman" w:cs="Times New Roman"/>
          <w:b/>
          <w:color w:val="FF0000"/>
          <w:sz w:val="20"/>
          <w:szCs w:val="20"/>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F4598C" w:rsidRPr="008A17F5" w:rsidRDefault="00283C49" w:rsidP="00F4598C">
      <w:pPr>
        <w:tabs>
          <w:tab w:val="left" w:pos="5040"/>
        </w:tabs>
        <w:spacing w:after="0" w:line="240" w:lineRule="auto"/>
        <w:jc w:val="both"/>
        <w:rPr>
          <w:rFonts w:ascii="Times New Roman" w:hAnsi="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4D6750" w:rsidRPr="008A17F5" w:rsidRDefault="004D6750" w:rsidP="008A17F5">
      <w:pPr>
        <w:pStyle w:val="Header"/>
        <w:tabs>
          <w:tab w:val="left" w:pos="720"/>
          <w:tab w:val="left" w:pos="1170"/>
        </w:tabs>
        <w:ind w:left="1080" w:hanging="1080"/>
        <w:jc w:val="both"/>
        <w:rPr>
          <w:rFonts w:ascii="Times New Roman" w:hAnsi="Times New Roman"/>
          <w:sz w:val="28"/>
          <w:szCs w:val="28"/>
        </w:rPr>
      </w:pP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21</w:t>
      </w:r>
      <w:r w:rsidR="008A2B4D" w:rsidRPr="00350297">
        <w:rPr>
          <w:rFonts w:ascii="Times New Roman" w:hAnsi="Times New Roman" w:cs="Times New Roman"/>
          <w:b/>
          <w:sz w:val="28"/>
          <w:szCs w:val="28"/>
        </w:rPr>
        <w:t>.</w:t>
      </w:r>
      <w:r w:rsidR="00593B3C">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Predlog odluke o pružanju pravne pomoći</w:t>
      </w:r>
    </w:p>
    <w:p w:rsidR="00593B3C" w:rsidRPr="00670AF1" w:rsidRDefault="00593B3C" w:rsidP="00593B3C">
      <w:pPr>
        <w:spacing w:after="0" w:line="240" w:lineRule="auto"/>
        <w:ind w:firstLine="720"/>
        <w:jc w:val="both"/>
        <w:rPr>
          <w:rFonts w:ascii="Times New Roman" w:hAnsi="Times New Roman" w:cs="Times New Roman"/>
          <w:sz w:val="16"/>
          <w:szCs w:val="16"/>
        </w:rPr>
      </w:pPr>
    </w:p>
    <w:p w:rsidR="004D6750" w:rsidRDefault="004D6750"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283C49" w:rsidRPr="00393A49" w:rsidRDefault="00283C49" w:rsidP="004D6750">
      <w:pPr>
        <w:spacing w:after="0" w:line="240" w:lineRule="auto"/>
        <w:ind w:firstLine="720"/>
        <w:jc w:val="both"/>
        <w:rPr>
          <w:rFonts w:ascii="Times New Roman" w:hAnsi="Times New Roman" w:cs="Times New Roman"/>
          <w:b/>
          <w:color w:val="FF0000"/>
          <w:sz w:val="8"/>
          <w:szCs w:val="8"/>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283C49" w:rsidRDefault="00283C49" w:rsidP="00670AF1">
      <w:pPr>
        <w:tabs>
          <w:tab w:val="left" w:pos="5040"/>
        </w:tabs>
        <w:spacing w:after="0" w:line="240" w:lineRule="auto"/>
        <w:jc w:val="both"/>
        <w:rPr>
          <w:rFonts w:ascii="Times New Roman" w:hAnsi="Times New Roman" w:cs="Times New Roman"/>
          <w:color w:val="000000" w:themeColor="text1"/>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393A49" w:rsidRPr="00670AF1" w:rsidRDefault="00393A49" w:rsidP="00670AF1">
      <w:pPr>
        <w:tabs>
          <w:tab w:val="left" w:pos="5040"/>
        </w:tabs>
        <w:spacing w:after="0" w:line="240" w:lineRule="auto"/>
        <w:jc w:val="both"/>
        <w:rPr>
          <w:rFonts w:ascii="Times New Roman" w:hAnsi="Times New Roman" w:cs="Times New Roman"/>
          <w:sz w:val="28"/>
          <w:szCs w:val="28"/>
        </w:rPr>
      </w:pP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22</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 xml:space="preserve">Predlog odluke o osnivanju Savjeta za razvoj i zaštitu lokalne samouprave Glavnog grada </w:t>
      </w:r>
      <w:r w:rsidR="004D6750">
        <w:rPr>
          <w:rFonts w:ascii="Times New Roman" w:hAnsi="Times New Roman" w:cs="Times New Roman"/>
          <w:b/>
          <w:sz w:val="28"/>
          <w:szCs w:val="28"/>
        </w:rPr>
        <w:t>-</w:t>
      </w:r>
      <w:r w:rsidR="008A2B4D" w:rsidRPr="00350297">
        <w:rPr>
          <w:rFonts w:ascii="Times New Roman" w:hAnsi="Times New Roman" w:cs="Times New Roman"/>
          <w:b/>
          <w:sz w:val="28"/>
          <w:szCs w:val="28"/>
        </w:rPr>
        <w:t xml:space="preserve"> Podgorice</w:t>
      </w:r>
    </w:p>
    <w:p w:rsidR="00593B3C" w:rsidRPr="00670AF1" w:rsidRDefault="00593B3C" w:rsidP="00593B3C">
      <w:pPr>
        <w:spacing w:after="0" w:line="240" w:lineRule="auto"/>
        <w:ind w:firstLine="720"/>
        <w:jc w:val="both"/>
        <w:rPr>
          <w:rFonts w:ascii="Times New Roman" w:hAnsi="Times New Roman" w:cs="Times New Roman"/>
          <w:sz w:val="8"/>
          <w:szCs w:val="8"/>
        </w:rPr>
      </w:pPr>
    </w:p>
    <w:p w:rsidR="004D6750" w:rsidRDefault="004D6750"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593B3C" w:rsidRPr="00670AF1" w:rsidRDefault="00593B3C" w:rsidP="00593B3C">
      <w:pPr>
        <w:spacing w:after="0" w:line="240" w:lineRule="auto"/>
        <w:ind w:firstLine="720"/>
        <w:jc w:val="both"/>
        <w:rPr>
          <w:rFonts w:ascii="Times New Roman" w:hAnsi="Times New Roman" w:cs="Times New Roman"/>
          <w:b/>
          <w:color w:val="FF0000"/>
          <w:sz w:val="16"/>
          <w:szCs w:val="16"/>
          <w:vertAlign w:val="superscript"/>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593B3C" w:rsidRDefault="00283C49" w:rsidP="00F4598C">
      <w:pPr>
        <w:tabs>
          <w:tab w:val="left" w:pos="5040"/>
        </w:tabs>
        <w:spacing w:after="0" w:line="240" w:lineRule="auto"/>
        <w:jc w:val="both"/>
        <w:rPr>
          <w:rFonts w:ascii="Times New Roman" w:hAnsi="Times New Roman" w:cs="Times New Roman"/>
          <w:color w:val="000000" w:themeColor="text1"/>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670AF1" w:rsidRPr="00670AF1" w:rsidRDefault="00670AF1" w:rsidP="00F4598C">
      <w:pPr>
        <w:tabs>
          <w:tab w:val="left" w:pos="5040"/>
        </w:tabs>
        <w:spacing w:after="0" w:line="240" w:lineRule="auto"/>
        <w:jc w:val="both"/>
        <w:rPr>
          <w:rFonts w:ascii="Times New Roman" w:hAnsi="Times New Roman" w:cs="Times New Roman"/>
          <w:color w:val="000000" w:themeColor="text1"/>
          <w:sz w:val="16"/>
          <w:szCs w:val="16"/>
        </w:rPr>
      </w:pPr>
    </w:p>
    <w:p w:rsidR="00393A49" w:rsidRDefault="00393A49" w:rsidP="00F4598C">
      <w:pPr>
        <w:tabs>
          <w:tab w:val="left" w:pos="5040"/>
        </w:tabs>
        <w:spacing w:after="0" w:line="240" w:lineRule="auto"/>
        <w:jc w:val="both"/>
        <w:rPr>
          <w:rFonts w:ascii="Times New Roman" w:eastAsia="Times New Roman" w:hAnsi="Times New Roman" w:cs="Times New Roman"/>
          <w:sz w:val="16"/>
          <w:szCs w:val="16"/>
          <w:lang w:val="en-GB"/>
        </w:rPr>
      </w:pP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23</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 xml:space="preserve">Predlog odluke o osnivanju Savjeta za saradnju Glavnog grada i nevladinih organizacija </w:t>
      </w:r>
    </w:p>
    <w:p w:rsidR="00593B3C" w:rsidRPr="008A17F5" w:rsidRDefault="00593B3C" w:rsidP="00593B3C">
      <w:pPr>
        <w:spacing w:after="0" w:line="240" w:lineRule="auto"/>
        <w:ind w:firstLine="720"/>
        <w:jc w:val="both"/>
        <w:rPr>
          <w:rFonts w:ascii="Times New Roman" w:hAnsi="Times New Roman" w:cs="Times New Roman"/>
          <w:sz w:val="10"/>
          <w:szCs w:val="10"/>
        </w:rPr>
      </w:pPr>
    </w:p>
    <w:p w:rsidR="004D6750" w:rsidRDefault="004D6750"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593B3C" w:rsidRPr="00670AF1" w:rsidRDefault="00593B3C" w:rsidP="00593B3C">
      <w:pPr>
        <w:spacing w:after="0" w:line="240" w:lineRule="auto"/>
        <w:ind w:firstLine="720"/>
        <w:jc w:val="both"/>
        <w:rPr>
          <w:rFonts w:ascii="Times New Roman" w:hAnsi="Times New Roman" w:cs="Times New Roman"/>
          <w:b/>
          <w:color w:val="FF0000"/>
          <w:sz w:val="8"/>
          <w:szCs w:val="8"/>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1551DA" w:rsidRDefault="00283C49" w:rsidP="00283C49">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8A17F5" w:rsidRPr="008A17F5" w:rsidRDefault="008A17F5" w:rsidP="00FD4EFB">
      <w:pPr>
        <w:tabs>
          <w:tab w:val="left" w:pos="5040"/>
        </w:tabs>
        <w:spacing w:after="0" w:line="240" w:lineRule="auto"/>
        <w:jc w:val="both"/>
        <w:rPr>
          <w:rFonts w:ascii="Times New Roman" w:hAnsi="Times New Roman" w:cs="Times New Roman"/>
          <w:sz w:val="10"/>
          <w:szCs w:val="10"/>
        </w:rPr>
      </w:pPr>
      <w:r>
        <w:rPr>
          <w:rFonts w:ascii="Times New Roman" w:hAnsi="Times New Roman" w:cs="Times New Roman"/>
          <w:sz w:val="28"/>
          <w:szCs w:val="28"/>
        </w:rPr>
        <w:t xml:space="preserve">         </w:t>
      </w:r>
    </w:p>
    <w:p w:rsidR="00593B3C" w:rsidRPr="00670AF1" w:rsidRDefault="00283C49" w:rsidP="00FD4EFB">
      <w:pPr>
        <w:tabs>
          <w:tab w:val="left" w:pos="5040"/>
        </w:tabs>
        <w:spacing w:after="0" w:line="240" w:lineRule="auto"/>
        <w:jc w:val="both"/>
        <w:rPr>
          <w:rFonts w:ascii="Times New Roman" w:hAnsi="Times New Roman" w:cs="Times New Roman"/>
          <w:sz w:val="16"/>
          <w:szCs w:val="16"/>
        </w:rPr>
      </w:pPr>
      <w:r w:rsidRPr="00A91826">
        <w:rPr>
          <w:rFonts w:ascii="Times New Roman" w:hAnsi="Times New Roman" w:cs="Times New Roman"/>
          <w:sz w:val="28"/>
          <w:szCs w:val="28"/>
        </w:rPr>
        <w:t xml:space="preserve"> </w:t>
      </w:r>
      <w:r w:rsidR="008A17F5">
        <w:rPr>
          <w:rFonts w:ascii="Times New Roman" w:hAnsi="Times New Roman" w:cs="Times New Roman"/>
          <w:sz w:val="28"/>
          <w:szCs w:val="28"/>
        </w:rPr>
        <w:t xml:space="preserve">              </w:t>
      </w:r>
      <w:r w:rsidR="00FD4EFB">
        <w:rPr>
          <w:rFonts w:ascii="Times New Roman" w:hAnsi="Times New Roman" w:cs="Times New Roman"/>
          <w:sz w:val="28"/>
          <w:szCs w:val="28"/>
        </w:rPr>
        <w:t xml:space="preserve">          </w:t>
      </w:r>
    </w:p>
    <w:p w:rsidR="008A2B4D" w:rsidRDefault="00577C33" w:rsidP="001C5879">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24</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Predlog odluke o ostvarivanju rodne ravnopravnosti</w:t>
      </w:r>
    </w:p>
    <w:p w:rsidR="00593B3C" w:rsidRPr="00670AF1" w:rsidRDefault="00593B3C" w:rsidP="001C5879">
      <w:pPr>
        <w:spacing w:after="0" w:line="240" w:lineRule="auto"/>
        <w:ind w:firstLine="720"/>
        <w:jc w:val="both"/>
        <w:rPr>
          <w:rFonts w:ascii="Times New Roman" w:hAnsi="Times New Roman" w:cs="Times New Roman"/>
          <w:b/>
          <w:sz w:val="16"/>
          <w:szCs w:val="16"/>
        </w:rPr>
      </w:pPr>
    </w:p>
    <w:p w:rsidR="004D6750" w:rsidRDefault="004D6750" w:rsidP="001551D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593B3C" w:rsidRPr="00670AF1" w:rsidRDefault="00593B3C" w:rsidP="00593B3C">
      <w:pPr>
        <w:spacing w:after="0" w:line="240" w:lineRule="auto"/>
        <w:ind w:firstLine="720"/>
        <w:jc w:val="both"/>
        <w:rPr>
          <w:rFonts w:ascii="Times New Roman" w:hAnsi="Times New Roman" w:cs="Times New Roman"/>
          <w:b/>
          <w:color w:val="FF0000"/>
          <w:sz w:val="16"/>
          <w:szCs w:val="16"/>
        </w:rPr>
      </w:pP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1551DA" w:rsidRPr="008A17F5" w:rsidRDefault="00283C49" w:rsidP="008A17F5">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sidRPr="00532CEE">
        <w:rPr>
          <w:rFonts w:ascii="Times New Roman" w:hAnsi="Times New Roman" w:cs="Times New Roman"/>
          <w:color w:val="000000" w:themeColor="text1"/>
          <w:sz w:val="28"/>
          <w:szCs w:val="28"/>
        </w:rPr>
        <w:t>II kvartal</w:t>
      </w:r>
    </w:p>
    <w:p w:rsidR="008A17F5" w:rsidRPr="00350297" w:rsidRDefault="008A17F5" w:rsidP="001C5879">
      <w:pPr>
        <w:spacing w:after="0" w:line="240" w:lineRule="auto"/>
        <w:ind w:firstLine="720"/>
        <w:jc w:val="both"/>
        <w:rPr>
          <w:rFonts w:ascii="Times New Roman" w:hAnsi="Times New Roman" w:cs="Times New Roman"/>
          <w:b/>
          <w:sz w:val="28"/>
          <w:szCs w:val="28"/>
        </w:rPr>
      </w:pPr>
    </w:p>
    <w:p w:rsidR="00F4598C" w:rsidRDefault="0030535E" w:rsidP="00F4598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577C33">
        <w:rPr>
          <w:rFonts w:ascii="Times New Roman" w:hAnsi="Times New Roman" w:cs="Times New Roman"/>
          <w:b/>
          <w:sz w:val="28"/>
          <w:szCs w:val="28"/>
        </w:rPr>
        <w:t>5</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F4598C" w:rsidRPr="00350297">
        <w:rPr>
          <w:rFonts w:ascii="Times New Roman" w:hAnsi="Times New Roman" w:cs="Times New Roman"/>
          <w:b/>
          <w:sz w:val="28"/>
          <w:szCs w:val="28"/>
        </w:rPr>
        <w:t>Predlog odluke o pečatima</w:t>
      </w:r>
    </w:p>
    <w:p w:rsidR="00F4598C" w:rsidRPr="00670AF1" w:rsidRDefault="00F4598C" w:rsidP="00F4598C">
      <w:pPr>
        <w:spacing w:after="0" w:line="240" w:lineRule="auto"/>
        <w:ind w:firstLine="720"/>
        <w:jc w:val="both"/>
        <w:rPr>
          <w:rFonts w:ascii="Times New Roman" w:hAnsi="Times New Roman" w:cs="Times New Roman"/>
          <w:sz w:val="16"/>
          <w:szCs w:val="16"/>
        </w:rPr>
      </w:pPr>
    </w:p>
    <w:p w:rsidR="00F4598C" w:rsidRDefault="00F4598C" w:rsidP="00F4598C">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F4598C" w:rsidRPr="00670AF1" w:rsidRDefault="00F4598C" w:rsidP="00F4598C">
      <w:pPr>
        <w:spacing w:after="0" w:line="240" w:lineRule="auto"/>
        <w:ind w:firstLine="720"/>
        <w:jc w:val="both"/>
        <w:rPr>
          <w:rFonts w:ascii="Times New Roman" w:hAnsi="Times New Roman" w:cs="Times New Roman"/>
          <w:b/>
          <w:color w:val="FF0000"/>
          <w:sz w:val="16"/>
          <w:szCs w:val="16"/>
        </w:rPr>
      </w:pPr>
    </w:p>
    <w:p w:rsidR="00F4598C" w:rsidRPr="00A91826" w:rsidRDefault="00F4598C" w:rsidP="00F4598C">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F4598C" w:rsidRPr="00A91826" w:rsidRDefault="00F4598C" w:rsidP="00F4598C">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8A17F5" w:rsidRPr="00393A49" w:rsidRDefault="00F4598C" w:rsidP="00393A49">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Pr>
          <w:rFonts w:ascii="Times New Roman" w:hAnsi="Times New Roman" w:cs="Times New Roman"/>
          <w:color w:val="000000" w:themeColor="text1"/>
          <w:sz w:val="28"/>
          <w:szCs w:val="28"/>
        </w:rPr>
        <w:t>II kvartal</w:t>
      </w:r>
      <w:r w:rsidRPr="00A91826">
        <w:rPr>
          <w:rFonts w:ascii="Times New Roman" w:hAnsi="Times New Roman" w:cs="Times New Roman"/>
          <w:sz w:val="28"/>
          <w:szCs w:val="28"/>
        </w:rPr>
        <w:t xml:space="preserve">                                           </w:t>
      </w:r>
      <w:r w:rsidR="00393A49">
        <w:rPr>
          <w:rFonts w:ascii="Times New Roman" w:hAnsi="Times New Roman" w:cs="Times New Roman"/>
          <w:sz w:val="28"/>
          <w:szCs w:val="28"/>
        </w:rPr>
        <w:t xml:space="preserve">       </w:t>
      </w:r>
    </w:p>
    <w:p w:rsidR="00F4598C" w:rsidRPr="00350297" w:rsidRDefault="00AD1200" w:rsidP="00F4598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577C33">
        <w:rPr>
          <w:rFonts w:ascii="Times New Roman" w:hAnsi="Times New Roman" w:cs="Times New Roman"/>
          <w:b/>
          <w:sz w:val="28"/>
          <w:szCs w:val="28"/>
        </w:rPr>
        <w:t>6</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F4598C" w:rsidRPr="00350297">
        <w:rPr>
          <w:rFonts w:ascii="Times New Roman" w:hAnsi="Times New Roman" w:cs="Times New Roman"/>
          <w:b/>
          <w:sz w:val="28"/>
          <w:szCs w:val="28"/>
        </w:rPr>
        <w:t>Predlog odluke o upotrebi grba i zastave Glavnog grada</w:t>
      </w:r>
    </w:p>
    <w:p w:rsidR="00F4598C" w:rsidRPr="00393A49" w:rsidRDefault="00F4598C" w:rsidP="00F4598C">
      <w:pPr>
        <w:spacing w:after="0" w:line="240" w:lineRule="auto"/>
        <w:jc w:val="both"/>
        <w:rPr>
          <w:rFonts w:ascii="Times New Roman" w:hAnsi="Times New Roman" w:cs="Times New Roman"/>
          <w:sz w:val="20"/>
          <w:szCs w:val="20"/>
        </w:rPr>
      </w:pPr>
    </w:p>
    <w:p w:rsidR="00F4598C" w:rsidRDefault="00F4598C" w:rsidP="00F4598C">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p>
    <w:p w:rsidR="00F4598C" w:rsidRPr="008A17F5" w:rsidRDefault="00F4598C" w:rsidP="00F4598C">
      <w:pPr>
        <w:spacing w:after="0" w:line="240" w:lineRule="auto"/>
        <w:ind w:firstLine="720"/>
        <w:jc w:val="both"/>
        <w:rPr>
          <w:rFonts w:ascii="Times New Roman" w:hAnsi="Times New Roman" w:cs="Times New Roman"/>
          <w:b/>
          <w:color w:val="FF0000"/>
          <w:sz w:val="8"/>
          <w:szCs w:val="8"/>
        </w:rPr>
      </w:pPr>
    </w:p>
    <w:p w:rsidR="00F4598C" w:rsidRPr="00A91826" w:rsidRDefault="00F4598C" w:rsidP="00F4598C">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F4598C" w:rsidRPr="00A91826" w:rsidRDefault="00F4598C" w:rsidP="00F4598C">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393A49" w:rsidRDefault="00F4598C" w:rsidP="00670AF1">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Pr>
          <w:rFonts w:ascii="Times New Roman" w:hAnsi="Times New Roman" w:cs="Times New Roman"/>
          <w:color w:val="000000" w:themeColor="text1"/>
          <w:sz w:val="28"/>
          <w:szCs w:val="28"/>
        </w:rPr>
        <w:t>II kvartal</w:t>
      </w:r>
      <w:r w:rsidRPr="00A918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93A49" w:rsidRDefault="00393A49" w:rsidP="00670AF1">
      <w:pPr>
        <w:tabs>
          <w:tab w:val="left" w:pos="50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93A49" w:rsidRPr="00FE713D" w:rsidRDefault="00393A49" w:rsidP="00393A49">
      <w:pPr>
        <w:pStyle w:val="NoSpacing"/>
        <w:ind w:firstLine="810"/>
        <w:rPr>
          <w:rFonts w:ascii="Times New Roman" w:hAnsi="Times New Roman"/>
          <w:b/>
          <w:color w:val="000000" w:themeColor="text1"/>
          <w:sz w:val="28"/>
          <w:szCs w:val="28"/>
        </w:rPr>
      </w:pPr>
      <w:r>
        <w:rPr>
          <w:rFonts w:ascii="Times New Roman" w:hAnsi="Times New Roman"/>
          <w:b/>
          <w:color w:val="000000" w:themeColor="text1"/>
          <w:sz w:val="28"/>
          <w:szCs w:val="28"/>
        </w:rPr>
        <w:t>27. Predlog o</w:t>
      </w:r>
      <w:r w:rsidRPr="00FE713D">
        <w:rPr>
          <w:rFonts w:ascii="Times New Roman" w:hAnsi="Times New Roman"/>
          <w:b/>
          <w:color w:val="000000" w:themeColor="text1"/>
          <w:sz w:val="28"/>
          <w:szCs w:val="28"/>
        </w:rPr>
        <w:t>dluk</w:t>
      </w:r>
      <w:r>
        <w:rPr>
          <w:rFonts w:ascii="Times New Roman" w:hAnsi="Times New Roman"/>
          <w:b/>
          <w:color w:val="000000" w:themeColor="text1"/>
          <w:sz w:val="28"/>
          <w:szCs w:val="28"/>
        </w:rPr>
        <w:t>e</w:t>
      </w:r>
      <w:r w:rsidRPr="00FE713D">
        <w:rPr>
          <w:rFonts w:ascii="Times New Roman" w:hAnsi="Times New Roman"/>
          <w:b/>
          <w:color w:val="000000" w:themeColor="text1"/>
          <w:sz w:val="28"/>
          <w:szCs w:val="28"/>
        </w:rPr>
        <w:t xml:space="preserve"> o radnom vremenu  </w:t>
      </w:r>
    </w:p>
    <w:p w:rsidR="00393A49" w:rsidRPr="001B4F68" w:rsidRDefault="00393A49" w:rsidP="00393A49">
      <w:pPr>
        <w:pStyle w:val="NoSpacing"/>
        <w:ind w:left="735"/>
        <w:rPr>
          <w:rFonts w:ascii="Times New Roman" w:hAnsi="Times New Roman"/>
          <w:b/>
          <w:color w:val="000000" w:themeColor="text1"/>
          <w:sz w:val="16"/>
          <w:szCs w:val="16"/>
        </w:rPr>
      </w:pPr>
    </w:p>
    <w:p w:rsidR="00393A49" w:rsidRDefault="00393A49" w:rsidP="00393A49">
      <w:pPr>
        <w:pStyle w:val="NoSpacing"/>
        <w:jc w:val="both"/>
        <w:rPr>
          <w:rFonts w:ascii="Times New Roman" w:hAnsi="Times New Roman"/>
          <w:i/>
          <w:color w:val="000000" w:themeColor="text1"/>
          <w:sz w:val="28"/>
          <w:szCs w:val="28"/>
        </w:rPr>
      </w:pPr>
      <w:r w:rsidRPr="00FE713D">
        <w:rPr>
          <w:rFonts w:ascii="Times New Roman" w:hAnsi="Times New Roman"/>
          <w:color w:val="000000" w:themeColor="text1"/>
          <w:sz w:val="28"/>
          <w:szCs w:val="28"/>
        </w:rPr>
        <w:t>Propisana obaveza uskla</w:t>
      </w:r>
      <w:r>
        <w:rPr>
          <w:rFonts w:ascii="Times New Roman" w:hAnsi="Times New Roman"/>
          <w:color w:val="000000" w:themeColor="text1"/>
          <w:sz w:val="28"/>
          <w:szCs w:val="28"/>
        </w:rPr>
        <w:t>đ</w:t>
      </w:r>
      <w:r w:rsidRPr="00FE713D">
        <w:rPr>
          <w:rFonts w:ascii="Times New Roman" w:hAnsi="Times New Roman"/>
          <w:color w:val="000000" w:themeColor="text1"/>
          <w:sz w:val="28"/>
          <w:szCs w:val="28"/>
        </w:rPr>
        <w:t>ivanja svih opštih akata sa Zakonom o lokalnoj samoupravi (</w:t>
      </w:r>
      <w:r>
        <w:rPr>
          <w:rFonts w:ascii="Times New Roman" w:hAnsi="Times New Roman"/>
          <w:color w:val="000000" w:themeColor="text1"/>
          <w:sz w:val="28"/>
          <w:szCs w:val="28"/>
        </w:rPr>
        <w:t>"</w:t>
      </w:r>
      <w:r w:rsidRPr="00FE713D">
        <w:rPr>
          <w:rFonts w:ascii="Times New Roman" w:hAnsi="Times New Roman"/>
          <w:color w:val="000000" w:themeColor="text1"/>
          <w:sz w:val="28"/>
          <w:szCs w:val="28"/>
        </w:rPr>
        <w:t>Sl.</w:t>
      </w:r>
      <w:r>
        <w:rPr>
          <w:rFonts w:ascii="Times New Roman" w:hAnsi="Times New Roman"/>
          <w:color w:val="000000" w:themeColor="text1"/>
          <w:sz w:val="28"/>
          <w:szCs w:val="28"/>
        </w:rPr>
        <w:t xml:space="preserve"> </w:t>
      </w:r>
      <w:r w:rsidRPr="00FE713D">
        <w:rPr>
          <w:rFonts w:ascii="Times New Roman" w:hAnsi="Times New Roman"/>
          <w:color w:val="000000" w:themeColor="text1"/>
          <w:sz w:val="28"/>
          <w:szCs w:val="28"/>
        </w:rPr>
        <w:t>list CG</w:t>
      </w:r>
      <w:r>
        <w:rPr>
          <w:rFonts w:ascii="Times New Roman" w:hAnsi="Times New Roman"/>
          <w:color w:val="000000" w:themeColor="text1"/>
          <w:sz w:val="28"/>
          <w:szCs w:val="28"/>
        </w:rPr>
        <w:t>"</w:t>
      </w:r>
      <w:r w:rsidRPr="00FE713D">
        <w:rPr>
          <w:rFonts w:ascii="Times New Roman" w:hAnsi="Times New Roman"/>
          <w:color w:val="000000" w:themeColor="text1"/>
          <w:sz w:val="28"/>
          <w:szCs w:val="28"/>
        </w:rPr>
        <w:t>, br</w:t>
      </w:r>
      <w:r>
        <w:rPr>
          <w:rFonts w:ascii="Times New Roman" w:hAnsi="Times New Roman"/>
          <w:color w:val="000000" w:themeColor="text1"/>
          <w:sz w:val="28"/>
          <w:szCs w:val="28"/>
        </w:rPr>
        <w:t>oj 2/18)</w:t>
      </w:r>
      <w:r w:rsidRPr="00FE713D">
        <w:rPr>
          <w:rFonts w:ascii="Times New Roman" w:hAnsi="Times New Roman"/>
          <w:color w:val="000000" w:themeColor="text1"/>
          <w:sz w:val="28"/>
          <w:szCs w:val="28"/>
        </w:rPr>
        <w:t xml:space="preserve"> je razlog usklađivanja </w:t>
      </w:r>
      <w:r>
        <w:rPr>
          <w:rFonts w:ascii="Times New Roman" w:hAnsi="Times New Roman"/>
          <w:color w:val="000000" w:themeColor="text1"/>
          <w:sz w:val="28"/>
          <w:szCs w:val="28"/>
        </w:rPr>
        <w:t xml:space="preserve">navedene Odluke sa istim. </w:t>
      </w:r>
      <w:r w:rsidRPr="00FE713D">
        <w:rPr>
          <w:rFonts w:ascii="Times New Roman" w:hAnsi="Times New Roman"/>
          <w:color w:val="000000" w:themeColor="text1"/>
          <w:sz w:val="28"/>
          <w:szCs w:val="28"/>
        </w:rPr>
        <w:t>Takođe je</w:t>
      </w:r>
      <w:r>
        <w:rPr>
          <w:rFonts w:ascii="Times New Roman" w:hAnsi="Times New Roman"/>
          <w:color w:val="000000" w:themeColor="text1"/>
          <w:sz w:val="28"/>
          <w:szCs w:val="28"/>
        </w:rPr>
        <w:t xml:space="preserve"> neophodno preispitati pojedine odredbe Odluke, </w:t>
      </w:r>
      <w:r w:rsidRPr="00FE713D">
        <w:rPr>
          <w:rFonts w:ascii="Times New Roman" w:hAnsi="Times New Roman"/>
          <w:color w:val="000000" w:themeColor="text1"/>
          <w:sz w:val="28"/>
          <w:szCs w:val="28"/>
        </w:rPr>
        <w:t xml:space="preserve">u smislu usklađivanja sa inicijativama podnijetim od strane nekih privrednih subjekata, </w:t>
      </w:r>
      <w:r w:rsidRPr="00FE713D">
        <w:rPr>
          <w:rFonts w:ascii="Times New Roman" w:hAnsi="Times New Roman"/>
          <w:strike/>
          <w:color w:val="000000" w:themeColor="text1"/>
          <w:sz w:val="28"/>
          <w:szCs w:val="28"/>
        </w:rPr>
        <w:t xml:space="preserve">a </w:t>
      </w:r>
      <w:r w:rsidRPr="00FE713D">
        <w:rPr>
          <w:rFonts w:ascii="Times New Roman" w:hAnsi="Times New Roman"/>
          <w:color w:val="000000" w:themeColor="text1"/>
          <w:sz w:val="28"/>
          <w:szCs w:val="28"/>
        </w:rPr>
        <w:t>vezano za intervale rada propisanih</w:t>
      </w:r>
      <w:r w:rsidRPr="00FE713D">
        <w:rPr>
          <w:rFonts w:ascii="Times New Roman" w:hAnsi="Times New Roman"/>
          <w:b/>
          <w:color w:val="000000" w:themeColor="text1"/>
          <w:sz w:val="28"/>
          <w:szCs w:val="28"/>
        </w:rPr>
        <w:t xml:space="preserve"> </w:t>
      </w:r>
      <w:r w:rsidRPr="00FE713D">
        <w:rPr>
          <w:rFonts w:ascii="Times New Roman" w:hAnsi="Times New Roman"/>
          <w:color w:val="000000" w:themeColor="text1"/>
          <w:sz w:val="28"/>
          <w:szCs w:val="28"/>
        </w:rPr>
        <w:t xml:space="preserve">Odlukom. </w:t>
      </w:r>
    </w:p>
    <w:p w:rsidR="00393A49" w:rsidRPr="00825F8E" w:rsidRDefault="00393A49" w:rsidP="00393A49">
      <w:pPr>
        <w:pStyle w:val="NoSpacing"/>
        <w:ind w:firstLine="720"/>
        <w:jc w:val="both"/>
        <w:rPr>
          <w:rFonts w:ascii="Times New Roman" w:hAnsi="Times New Roman"/>
          <w:color w:val="000000" w:themeColor="text1"/>
          <w:sz w:val="16"/>
          <w:szCs w:val="16"/>
        </w:rPr>
      </w:pPr>
    </w:p>
    <w:p w:rsidR="00393A49" w:rsidRDefault="00393A49" w:rsidP="00393A49">
      <w:pPr>
        <w:pStyle w:val="NoSpacing"/>
        <w:rPr>
          <w:rFonts w:ascii="Times New Roman" w:hAnsi="Times New Roman"/>
          <w:color w:val="000000" w:themeColor="text1"/>
          <w:sz w:val="28"/>
          <w:szCs w:val="28"/>
        </w:rPr>
      </w:pPr>
      <w:r w:rsidRPr="00FE713D">
        <w:rPr>
          <w:rFonts w:ascii="Times New Roman" w:hAnsi="Times New Roman"/>
          <w:b/>
          <w:color w:val="000000" w:themeColor="text1"/>
          <w:sz w:val="28"/>
          <w:szCs w:val="28"/>
        </w:rPr>
        <w:t>Nosilac posla</w:t>
      </w:r>
      <w:r w:rsidRPr="00FE713D">
        <w:rPr>
          <w:rFonts w:ascii="Times New Roman" w:hAnsi="Times New Roman"/>
          <w:color w:val="000000" w:themeColor="text1"/>
          <w:sz w:val="28"/>
          <w:szCs w:val="28"/>
        </w:rPr>
        <w:t>: Sekretarijat za preduzetništvo</w:t>
      </w:r>
    </w:p>
    <w:p w:rsidR="00393A49" w:rsidRDefault="00393A49" w:rsidP="00393A49">
      <w:pPr>
        <w:pStyle w:val="NoSpacing"/>
        <w:rPr>
          <w:rFonts w:ascii="Times New Roman" w:hAnsi="Times New Roman"/>
          <w:color w:val="000000" w:themeColor="text1"/>
          <w:sz w:val="28"/>
          <w:szCs w:val="28"/>
          <w:lang w:val="sl-SI"/>
        </w:rPr>
      </w:pPr>
      <w:r w:rsidRPr="00FE713D">
        <w:rPr>
          <w:rFonts w:ascii="Times New Roman" w:hAnsi="Times New Roman"/>
          <w:b/>
          <w:color w:val="000000" w:themeColor="text1"/>
          <w:sz w:val="28"/>
          <w:szCs w:val="28"/>
          <w:lang w:val="sl-SI"/>
        </w:rPr>
        <w:t>Predlagač</w:t>
      </w:r>
      <w:r w:rsidRPr="001B4F68">
        <w:rPr>
          <w:rFonts w:ascii="Times New Roman" w:hAnsi="Times New Roman"/>
          <w:color w:val="000000" w:themeColor="text1"/>
          <w:sz w:val="28"/>
          <w:szCs w:val="28"/>
          <w:lang w:val="sl-SI"/>
        </w:rPr>
        <w:t>:</w:t>
      </w:r>
      <w:r>
        <w:rPr>
          <w:rFonts w:ascii="Times New Roman" w:hAnsi="Times New Roman"/>
          <w:color w:val="000000" w:themeColor="text1"/>
          <w:sz w:val="28"/>
          <w:szCs w:val="28"/>
          <w:lang w:val="sl-SI"/>
        </w:rPr>
        <w:t xml:space="preserve"> </w:t>
      </w:r>
      <w:r w:rsidRPr="00FE713D">
        <w:rPr>
          <w:rFonts w:ascii="Times New Roman" w:hAnsi="Times New Roman"/>
          <w:color w:val="000000" w:themeColor="text1"/>
          <w:sz w:val="28"/>
          <w:szCs w:val="28"/>
          <w:lang w:val="sl-SI"/>
        </w:rPr>
        <w:t>Gradonačelnik</w:t>
      </w:r>
    </w:p>
    <w:p w:rsidR="00393A49" w:rsidRPr="00393A49" w:rsidRDefault="00393A49" w:rsidP="00670AF1">
      <w:pPr>
        <w:tabs>
          <w:tab w:val="left" w:pos="5040"/>
        </w:tabs>
        <w:spacing w:after="0" w:line="240" w:lineRule="auto"/>
        <w:jc w:val="both"/>
        <w:rPr>
          <w:rFonts w:ascii="Times New Roman" w:hAnsi="Times New Roman" w:cs="Times New Roman"/>
          <w:sz w:val="28"/>
          <w:szCs w:val="28"/>
        </w:rPr>
      </w:pPr>
      <w:r w:rsidRPr="00350297">
        <w:rPr>
          <w:rFonts w:ascii="Times New Roman" w:hAnsi="Times New Roman"/>
          <w:b/>
          <w:sz w:val="28"/>
          <w:szCs w:val="28"/>
        </w:rPr>
        <w:t>Rok:</w:t>
      </w:r>
      <w:r w:rsidRPr="00350297">
        <w:rPr>
          <w:rFonts w:ascii="Times New Roman" w:hAnsi="Times New Roman"/>
          <w:sz w:val="28"/>
          <w:szCs w:val="28"/>
        </w:rPr>
        <w:t xml:space="preserve"> </w:t>
      </w:r>
      <w:r>
        <w:rPr>
          <w:rFonts w:ascii="Times New Roman" w:hAnsi="Times New Roman"/>
          <w:sz w:val="28"/>
          <w:szCs w:val="28"/>
        </w:rPr>
        <w:t>II kvartal</w:t>
      </w:r>
      <w:r w:rsidRPr="001B4F68">
        <w:rPr>
          <w:rFonts w:ascii="Times New Roman" w:hAnsi="Times New Roman"/>
          <w:sz w:val="28"/>
          <w:szCs w:val="28"/>
        </w:rPr>
        <w:t xml:space="preserve">             </w:t>
      </w:r>
      <w:r>
        <w:rPr>
          <w:rFonts w:ascii="Times New Roman" w:hAnsi="Times New Roman" w:cs="Times New Roman"/>
          <w:sz w:val="28"/>
          <w:szCs w:val="28"/>
        </w:rPr>
        <w:tab/>
      </w:r>
    </w:p>
    <w:p w:rsidR="008A17F5" w:rsidRPr="00670AF1" w:rsidRDefault="00F4598C" w:rsidP="00670AF1">
      <w:pPr>
        <w:tabs>
          <w:tab w:val="left" w:pos="50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3A49">
        <w:rPr>
          <w:rFonts w:ascii="Times New Roman" w:hAnsi="Times New Roman" w:cs="Times New Roman"/>
          <w:sz w:val="28"/>
          <w:szCs w:val="28"/>
        </w:rPr>
        <w:t xml:space="preserve">         </w:t>
      </w:r>
      <w:r w:rsidRPr="00A91826">
        <w:rPr>
          <w:rFonts w:ascii="Times New Roman" w:hAnsi="Times New Roman" w:cs="Times New Roman"/>
          <w:sz w:val="28"/>
          <w:szCs w:val="28"/>
        </w:rPr>
        <w:t xml:space="preserve">     </w:t>
      </w:r>
    </w:p>
    <w:p w:rsidR="00F4598C" w:rsidRDefault="00AD1200" w:rsidP="00F4598C">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393A49">
        <w:rPr>
          <w:rFonts w:ascii="Times New Roman" w:hAnsi="Times New Roman" w:cs="Times New Roman"/>
          <w:b/>
          <w:sz w:val="28"/>
          <w:szCs w:val="28"/>
        </w:rPr>
        <w:t>8</w:t>
      </w:r>
      <w:r w:rsidR="008A2B4D"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F4598C" w:rsidRPr="00350297">
        <w:rPr>
          <w:rFonts w:ascii="Times New Roman" w:hAnsi="Times New Roman" w:cs="Times New Roman"/>
          <w:b/>
          <w:sz w:val="28"/>
          <w:szCs w:val="28"/>
        </w:rPr>
        <w:t>Predlog odluke o mjesnim zajednicama</w:t>
      </w:r>
    </w:p>
    <w:p w:rsidR="00F4598C" w:rsidRPr="00FD4EFB" w:rsidRDefault="00F4598C" w:rsidP="00F4598C">
      <w:pPr>
        <w:spacing w:after="0" w:line="240" w:lineRule="auto"/>
        <w:ind w:firstLine="720"/>
        <w:jc w:val="both"/>
        <w:rPr>
          <w:rFonts w:ascii="Times New Roman" w:hAnsi="Times New Roman" w:cs="Times New Roman"/>
          <w:sz w:val="16"/>
          <w:szCs w:val="16"/>
        </w:rPr>
      </w:pPr>
    </w:p>
    <w:p w:rsidR="00393A49" w:rsidRDefault="00F4598C" w:rsidP="00F4598C">
      <w:pPr>
        <w:spacing w:after="0" w:line="240" w:lineRule="auto"/>
        <w:jc w:val="both"/>
        <w:rPr>
          <w:rFonts w:ascii="Times New Roman" w:hAnsi="Times New Roman" w:cs="Times New Roman"/>
          <w:b/>
          <w:color w:val="000000" w:themeColor="text1"/>
          <w:sz w:val="28"/>
          <w:szCs w:val="28"/>
          <w:highlight w:val="yellow"/>
          <w:lang w:val="sl-SI"/>
        </w:rPr>
      </w:pPr>
      <w:r>
        <w:rPr>
          <w:rFonts w:ascii="Times New Roman" w:hAnsi="Times New Roman" w:cs="Times New Roman"/>
          <w:sz w:val="28"/>
          <w:szCs w:val="28"/>
        </w:rPr>
        <w:t>Razlog donošenja ove odluke</w:t>
      </w:r>
      <w:r w:rsidRPr="00350297">
        <w:rPr>
          <w:rFonts w:ascii="Times New Roman" w:hAnsi="Times New Roman" w:cs="Times New Roman"/>
          <w:sz w:val="28"/>
          <w:szCs w:val="28"/>
        </w:rPr>
        <w:t xml:space="preserve"> sadržan je u potrebi nj</w:t>
      </w:r>
      <w:r>
        <w:rPr>
          <w:rFonts w:ascii="Times New Roman" w:hAnsi="Times New Roman" w:cs="Times New Roman"/>
          <w:sz w:val="28"/>
          <w:szCs w:val="28"/>
        </w:rPr>
        <w:t>enog</w:t>
      </w:r>
      <w:r w:rsidRPr="00350297">
        <w:rPr>
          <w:rFonts w:ascii="Times New Roman" w:hAnsi="Times New Roman" w:cs="Times New Roman"/>
          <w:sz w:val="28"/>
          <w:szCs w:val="28"/>
        </w:rPr>
        <w:t xml:space="preserve"> usklađivanja sa Zakonom o lokalnoj samoupravi </w:t>
      </w:r>
      <w:r>
        <w:rPr>
          <w:rFonts w:ascii="Times New Roman" w:hAnsi="Times New Roman" w:cs="Times New Roman"/>
          <w:sz w:val="28"/>
          <w:szCs w:val="28"/>
        </w:rPr>
        <w:t>("</w:t>
      </w:r>
      <w:r w:rsidRPr="00350297">
        <w:rPr>
          <w:rFonts w:ascii="Times New Roman" w:hAnsi="Times New Roman" w:cs="Times New Roman"/>
          <w:sz w:val="28"/>
          <w:szCs w:val="28"/>
        </w:rPr>
        <w:t>Sl. list CG</w:t>
      </w:r>
      <w:r>
        <w:rPr>
          <w:rFonts w:ascii="Times New Roman" w:hAnsi="Times New Roman" w:cs="Times New Roman"/>
          <w:sz w:val="28"/>
          <w:szCs w:val="28"/>
        </w:rPr>
        <w:t>"</w:t>
      </w:r>
      <w:r w:rsidRPr="00350297">
        <w:rPr>
          <w:rFonts w:ascii="Times New Roman" w:hAnsi="Times New Roman" w:cs="Times New Roman"/>
          <w:sz w:val="28"/>
          <w:szCs w:val="28"/>
        </w:rPr>
        <w:t>, br</w:t>
      </w:r>
      <w:r>
        <w:rPr>
          <w:rFonts w:ascii="Times New Roman" w:hAnsi="Times New Roman" w:cs="Times New Roman"/>
          <w:sz w:val="28"/>
          <w:szCs w:val="28"/>
        </w:rPr>
        <w:t xml:space="preserve">oj </w:t>
      </w:r>
      <w:r w:rsidRPr="00350297">
        <w:rPr>
          <w:rFonts w:ascii="Times New Roman" w:hAnsi="Times New Roman" w:cs="Times New Roman"/>
          <w:sz w:val="28"/>
          <w:szCs w:val="28"/>
        </w:rPr>
        <w:t>2/18).</w:t>
      </w:r>
      <w:r>
        <w:rPr>
          <w:rFonts w:ascii="Times New Roman" w:hAnsi="Times New Roman" w:cs="Times New Roman"/>
          <w:b/>
          <w:color w:val="FF0000"/>
          <w:sz w:val="28"/>
          <w:szCs w:val="28"/>
        </w:rPr>
        <w:t xml:space="preserve"> </w:t>
      </w:r>
      <w:r>
        <w:rPr>
          <w:rFonts w:ascii="Times New Roman" w:hAnsi="Times New Roman" w:cs="Times New Roman"/>
          <w:b/>
          <w:color w:val="000000" w:themeColor="text1"/>
          <w:sz w:val="28"/>
          <w:szCs w:val="28"/>
          <w:highlight w:val="yellow"/>
          <w:lang w:val="sl-SI"/>
        </w:rPr>
        <w:t xml:space="preserve">            </w:t>
      </w:r>
    </w:p>
    <w:p w:rsidR="00F4598C" w:rsidRPr="00393A49" w:rsidRDefault="00393A49" w:rsidP="00F4598C">
      <w:pPr>
        <w:spacing w:after="0" w:line="240" w:lineRule="auto"/>
        <w:jc w:val="both"/>
        <w:rPr>
          <w:rFonts w:ascii="Times New Roman" w:hAnsi="Times New Roman" w:cs="Times New Roman"/>
          <w:b/>
          <w:color w:val="000000" w:themeColor="text1"/>
          <w:sz w:val="28"/>
          <w:szCs w:val="28"/>
          <w:highlight w:val="yellow"/>
          <w:lang w:val="sl-SI"/>
        </w:rPr>
      </w:pPr>
      <w:r>
        <w:rPr>
          <w:rFonts w:ascii="Times New Roman" w:hAnsi="Times New Roman" w:cs="Times New Roman"/>
          <w:b/>
          <w:color w:val="000000" w:themeColor="text1"/>
          <w:sz w:val="28"/>
          <w:szCs w:val="28"/>
          <w:highlight w:val="yellow"/>
          <w:lang w:val="sl-SI"/>
        </w:rPr>
        <w:t xml:space="preserve">    </w:t>
      </w:r>
      <w:r w:rsidR="00F4598C">
        <w:rPr>
          <w:rFonts w:ascii="Times New Roman" w:hAnsi="Times New Roman" w:cs="Times New Roman"/>
          <w:b/>
          <w:color w:val="000000" w:themeColor="text1"/>
          <w:sz w:val="28"/>
          <w:szCs w:val="28"/>
          <w:highlight w:val="yellow"/>
          <w:lang w:val="sl-SI"/>
        </w:rPr>
        <w:t xml:space="preserve">                           </w:t>
      </w:r>
    </w:p>
    <w:p w:rsidR="00670AF1" w:rsidRPr="00A91826" w:rsidRDefault="00F4598C" w:rsidP="00F4598C">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F4598C" w:rsidRPr="00A91826" w:rsidRDefault="00F4598C" w:rsidP="00F4598C">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F4598C" w:rsidRPr="00F4598C" w:rsidRDefault="00F4598C" w:rsidP="00F4598C">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Pr>
          <w:rFonts w:ascii="Times New Roman" w:hAnsi="Times New Roman" w:cs="Times New Roman"/>
          <w:color w:val="000000" w:themeColor="text1"/>
          <w:sz w:val="28"/>
          <w:szCs w:val="28"/>
        </w:rPr>
        <w:t>III kvartal</w:t>
      </w:r>
      <w:r w:rsidRPr="00A9182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4598C" w:rsidRPr="0046627B" w:rsidRDefault="00F4598C" w:rsidP="00F4598C">
      <w:pPr>
        <w:spacing w:after="0" w:line="240" w:lineRule="auto"/>
        <w:ind w:firstLine="720"/>
        <w:jc w:val="both"/>
        <w:rPr>
          <w:rFonts w:ascii="Times New Roman" w:hAnsi="Times New Roman" w:cs="Times New Roman"/>
          <w:sz w:val="28"/>
          <w:szCs w:val="28"/>
        </w:rPr>
      </w:pPr>
    </w:p>
    <w:p w:rsidR="008A2B4D" w:rsidRDefault="0070235C" w:rsidP="004D6750">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393A49">
        <w:rPr>
          <w:rFonts w:ascii="Times New Roman" w:hAnsi="Times New Roman" w:cs="Times New Roman"/>
          <w:b/>
          <w:sz w:val="28"/>
          <w:szCs w:val="28"/>
        </w:rPr>
        <w:t>9</w:t>
      </w:r>
      <w:r>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8A2B4D" w:rsidRPr="0070235C">
        <w:rPr>
          <w:rFonts w:ascii="Times New Roman" w:hAnsi="Times New Roman" w:cs="Times New Roman"/>
          <w:b/>
          <w:sz w:val="28"/>
          <w:szCs w:val="28"/>
        </w:rPr>
        <w:t>Predlog odluke o davanju na korišćenje imovine u vlasn</w:t>
      </w:r>
      <w:r w:rsidR="004D6750">
        <w:rPr>
          <w:rFonts w:ascii="Times New Roman" w:hAnsi="Times New Roman" w:cs="Times New Roman"/>
          <w:b/>
          <w:sz w:val="28"/>
          <w:szCs w:val="28"/>
        </w:rPr>
        <w:t>ištvu Glavnog grada bez naknade</w:t>
      </w:r>
    </w:p>
    <w:p w:rsidR="004D6750" w:rsidRPr="001551DA" w:rsidRDefault="004D6750" w:rsidP="004D6750">
      <w:pPr>
        <w:spacing w:after="0" w:line="240" w:lineRule="auto"/>
        <w:ind w:firstLine="720"/>
        <w:jc w:val="both"/>
        <w:rPr>
          <w:rFonts w:ascii="Times New Roman" w:hAnsi="Times New Roman" w:cs="Times New Roman"/>
          <w:b/>
          <w:sz w:val="20"/>
          <w:szCs w:val="20"/>
        </w:rPr>
      </w:pPr>
    </w:p>
    <w:p w:rsidR="001551DA" w:rsidRPr="00670AF1" w:rsidRDefault="004D6750" w:rsidP="001551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Članom 174</w:t>
      </w:r>
      <w:r w:rsidR="008A2B4D" w:rsidRPr="00350297">
        <w:rPr>
          <w:rFonts w:ascii="Times New Roman" w:hAnsi="Times New Roman" w:cs="Times New Roman"/>
          <w:sz w:val="28"/>
          <w:szCs w:val="28"/>
        </w:rPr>
        <w:t xml:space="preserve"> st</w:t>
      </w:r>
      <w:r>
        <w:rPr>
          <w:rFonts w:ascii="Times New Roman" w:hAnsi="Times New Roman" w:cs="Times New Roman"/>
          <w:sz w:val="28"/>
          <w:szCs w:val="28"/>
        </w:rPr>
        <w:t>av 2</w:t>
      </w:r>
      <w:r w:rsidR="008A2B4D" w:rsidRPr="00350297">
        <w:rPr>
          <w:rFonts w:ascii="Times New Roman" w:hAnsi="Times New Roman" w:cs="Times New Roman"/>
          <w:sz w:val="28"/>
          <w:szCs w:val="28"/>
        </w:rPr>
        <w:t xml:space="preserve"> tačka 6 Zakona o lokalnoj samoupravi propisano je da se sara</w:t>
      </w:r>
      <w:r w:rsidR="00283C49">
        <w:rPr>
          <w:rFonts w:ascii="Times New Roman" w:hAnsi="Times New Roman" w:cs="Times New Roman"/>
          <w:sz w:val="28"/>
          <w:szCs w:val="28"/>
        </w:rPr>
        <w:t xml:space="preserve">dnja organa lokalne samouprave, </w:t>
      </w:r>
      <w:r w:rsidR="008A2B4D" w:rsidRPr="00350297">
        <w:rPr>
          <w:rFonts w:ascii="Times New Roman" w:hAnsi="Times New Roman" w:cs="Times New Roman"/>
          <w:sz w:val="28"/>
          <w:szCs w:val="28"/>
        </w:rPr>
        <w:t>organa uprave, službi i javnih službi ostvaruje obezbjeđivanjem uslova za rad NVO u skladu sa mogućnostima lokalne samouprave.</w:t>
      </w:r>
    </w:p>
    <w:p w:rsidR="008A2B4D" w:rsidRPr="00350297" w:rsidRDefault="008A2B4D" w:rsidP="001551DA">
      <w:pPr>
        <w:spacing w:after="0" w:line="240" w:lineRule="auto"/>
        <w:jc w:val="both"/>
        <w:rPr>
          <w:rFonts w:ascii="Times New Roman" w:hAnsi="Times New Roman" w:cs="Times New Roman"/>
          <w:sz w:val="28"/>
          <w:szCs w:val="28"/>
        </w:rPr>
      </w:pPr>
      <w:r w:rsidRPr="00350297">
        <w:rPr>
          <w:rFonts w:ascii="Times New Roman" w:hAnsi="Times New Roman" w:cs="Times New Roman"/>
          <w:sz w:val="28"/>
          <w:szCs w:val="28"/>
        </w:rPr>
        <w:t>Budući da se u vlasništvu Glavnog grada nalazi jedan broj poslovnih prostora koji se ne koriste, odnosno ne izdaju u zakup, stekli su se uslovi da se izdaju na korišćenje NVO sektoru, političkim partijama i samostalnim umjetnicima, kako bi se obezbijedilo njihovo redovno održavanje</w:t>
      </w:r>
      <w:r w:rsidR="00E5021A">
        <w:rPr>
          <w:rFonts w:ascii="Times New Roman" w:hAnsi="Times New Roman" w:cs="Times New Roman"/>
          <w:sz w:val="28"/>
          <w:szCs w:val="28"/>
        </w:rPr>
        <w:t>, uz istovremeno obezbjeđenje uslova za razvoj umjetnosti i NVO sektora u Glavnom gradu, te održavanje kontinuiteta u praksi obezbjeđenja prostornih uslova za održavanje sastanaka političkih partija</w:t>
      </w:r>
      <w:r w:rsidRPr="00350297">
        <w:rPr>
          <w:rFonts w:ascii="Times New Roman" w:hAnsi="Times New Roman" w:cs="Times New Roman"/>
          <w:sz w:val="28"/>
          <w:szCs w:val="28"/>
        </w:rPr>
        <w:t xml:space="preserve">.  </w:t>
      </w:r>
    </w:p>
    <w:p w:rsidR="008A2B4D" w:rsidRPr="00FE713D" w:rsidRDefault="00393A49" w:rsidP="00A53AE1">
      <w:pPr>
        <w:spacing w:after="0" w:line="240" w:lineRule="auto"/>
        <w:jc w:val="both"/>
        <w:rPr>
          <w:rFonts w:ascii="Times New Roman" w:hAnsi="Times New Roman" w:cs="Times New Roman"/>
          <w:b/>
          <w:strike/>
          <w:color w:val="000000" w:themeColor="text1"/>
          <w:sz w:val="28"/>
          <w:szCs w:val="28"/>
        </w:rPr>
      </w:pPr>
      <w:r>
        <w:rPr>
          <w:rFonts w:ascii="Times New Roman" w:hAnsi="Times New Roman" w:cs="Times New Roman"/>
          <w:sz w:val="28"/>
          <w:szCs w:val="28"/>
        </w:rPr>
        <w:lastRenderedPageBreak/>
        <w:t xml:space="preserve">     </w:t>
      </w:r>
      <w:r w:rsidR="004D6750">
        <w:rPr>
          <w:rFonts w:ascii="Times New Roman" w:hAnsi="Times New Roman" w:cs="Times New Roman"/>
          <w:sz w:val="28"/>
          <w:szCs w:val="28"/>
        </w:rPr>
        <w:t xml:space="preserve">    </w:t>
      </w:r>
      <w:r w:rsidR="008A2B4D" w:rsidRPr="00350297">
        <w:rPr>
          <w:rFonts w:ascii="Times New Roman" w:hAnsi="Times New Roman" w:cs="Times New Roman"/>
          <w:sz w:val="28"/>
          <w:szCs w:val="28"/>
        </w:rPr>
        <w:t xml:space="preserve">     </w:t>
      </w:r>
      <w:r w:rsidR="004D6750">
        <w:rPr>
          <w:rFonts w:ascii="Times New Roman" w:hAnsi="Times New Roman" w:cs="Times New Roman"/>
          <w:sz w:val="28"/>
          <w:szCs w:val="28"/>
        </w:rPr>
        <w:t xml:space="preserve">                             </w:t>
      </w:r>
      <w:r w:rsidR="008A2B4D" w:rsidRPr="00350297">
        <w:rPr>
          <w:rFonts w:ascii="Times New Roman" w:hAnsi="Times New Roman" w:cs="Times New Roman"/>
          <w:sz w:val="28"/>
          <w:szCs w:val="28"/>
        </w:rPr>
        <w:t xml:space="preserve">        </w:t>
      </w:r>
      <w:r w:rsidR="008A2B4D" w:rsidRPr="00350297">
        <w:rPr>
          <w:rFonts w:ascii="Times New Roman" w:hAnsi="Times New Roman" w:cs="Times New Roman"/>
          <w:b/>
          <w:sz w:val="28"/>
          <w:szCs w:val="28"/>
        </w:rPr>
        <w:t xml:space="preserve">  </w:t>
      </w:r>
      <w:r w:rsidR="008A2B4D" w:rsidRPr="00350297">
        <w:rPr>
          <w:rFonts w:ascii="Times New Roman" w:hAnsi="Times New Roman" w:cs="Times New Roman"/>
          <w:b/>
          <w:sz w:val="28"/>
          <w:szCs w:val="28"/>
        </w:rPr>
        <w:tab/>
      </w:r>
      <w:r w:rsidR="008A2B4D" w:rsidRPr="00FE713D">
        <w:rPr>
          <w:rFonts w:ascii="Times New Roman" w:hAnsi="Times New Roman" w:cs="Times New Roman"/>
          <w:b/>
          <w:color w:val="000000" w:themeColor="text1"/>
          <w:sz w:val="28"/>
          <w:szCs w:val="28"/>
        </w:rPr>
        <w:t xml:space="preserve">                               </w:t>
      </w:r>
      <w:r w:rsidR="00A53AE1">
        <w:rPr>
          <w:rFonts w:ascii="Times New Roman" w:hAnsi="Times New Roman" w:cs="Times New Roman"/>
          <w:b/>
          <w:strike/>
          <w:color w:val="000000" w:themeColor="text1"/>
          <w:sz w:val="28"/>
          <w:szCs w:val="28"/>
        </w:rPr>
        <w:t xml:space="preserve"> </w:t>
      </w:r>
    </w:p>
    <w:p w:rsidR="00283C49" w:rsidRPr="00A91826" w:rsidRDefault="00283C49" w:rsidP="00283C49">
      <w:pPr>
        <w:tabs>
          <w:tab w:val="left" w:pos="3510"/>
          <w:tab w:val="left" w:pos="369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themeColor="text1"/>
          <w:sz w:val="28"/>
          <w:szCs w:val="28"/>
          <w:lang w:val="sl-SI"/>
        </w:rPr>
        <w:t>Nosilac posla</w:t>
      </w:r>
      <w:r w:rsidRPr="00A91826">
        <w:rPr>
          <w:rFonts w:ascii="Times New Roman" w:hAnsi="Times New Roman" w:cs="Times New Roman"/>
          <w:color w:val="000000"/>
          <w:sz w:val="28"/>
          <w:szCs w:val="28"/>
          <w:lang w:val="sl-SI"/>
        </w:rPr>
        <w:t>: Sekretarijat za lokalnu samoupravu</w:t>
      </w:r>
    </w:p>
    <w:p w:rsidR="00283C49" w:rsidRPr="00A91826" w:rsidRDefault="00283C49" w:rsidP="00283C49">
      <w:pPr>
        <w:tabs>
          <w:tab w:val="left" w:pos="3510"/>
        </w:tabs>
        <w:spacing w:after="0" w:line="240" w:lineRule="auto"/>
        <w:rPr>
          <w:rFonts w:ascii="Times New Roman" w:hAnsi="Times New Roman" w:cs="Times New Roman"/>
          <w:color w:val="000000"/>
          <w:sz w:val="28"/>
          <w:szCs w:val="28"/>
          <w:lang w:val="sl-SI"/>
        </w:rPr>
      </w:pPr>
      <w:r w:rsidRPr="00A91826">
        <w:rPr>
          <w:rFonts w:ascii="Times New Roman" w:hAnsi="Times New Roman" w:cs="Times New Roman"/>
          <w:b/>
          <w:color w:val="000000"/>
          <w:sz w:val="28"/>
          <w:szCs w:val="28"/>
          <w:lang w:val="sl-SI"/>
        </w:rPr>
        <w:t>Predlagač</w:t>
      </w:r>
      <w:r w:rsidRPr="00A91826">
        <w:rPr>
          <w:rFonts w:ascii="Times New Roman" w:hAnsi="Times New Roman" w:cs="Times New Roman"/>
          <w:color w:val="000000"/>
          <w:sz w:val="28"/>
          <w:szCs w:val="28"/>
          <w:lang w:val="sl-SI"/>
        </w:rPr>
        <w:t xml:space="preserve">: Gradonačelnik  </w:t>
      </w:r>
      <w:r w:rsidRPr="00A91826">
        <w:rPr>
          <w:rFonts w:ascii="Times New Roman" w:hAnsi="Times New Roman" w:cs="Times New Roman"/>
          <w:bCs/>
          <w:color w:val="000000"/>
          <w:sz w:val="28"/>
          <w:szCs w:val="28"/>
          <w:lang w:val="sr-Latn-CS"/>
        </w:rPr>
        <w:t xml:space="preserve">  </w:t>
      </w:r>
    </w:p>
    <w:p w:rsidR="00825F8E" w:rsidRDefault="00283C49" w:rsidP="00825F8E">
      <w:pPr>
        <w:tabs>
          <w:tab w:val="left" w:pos="5040"/>
        </w:tabs>
        <w:spacing w:after="0" w:line="240" w:lineRule="auto"/>
        <w:jc w:val="both"/>
        <w:rPr>
          <w:rFonts w:ascii="Times New Roman" w:hAnsi="Times New Roman" w:cs="Times New Roman"/>
          <w:sz w:val="28"/>
          <w:szCs w:val="28"/>
        </w:rPr>
      </w:pPr>
      <w:r w:rsidRPr="00A91826">
        <w:rPr>
          <w:rFonts w:ascii="Times New Roman" w:hAnsi="Times New Roman" w:cs="Times New Roman"/>
          <w:b/>
          <w:color w:val="000000"/>
          <w:sz w:val="28"/>
          <w:szCs w:val="28"/>
          <w:lang w:val="sl-SI"/>
        </w:rPr>
        <w:t>Rok</w:t>
      </w:r>
      <w:r w:rsidRPr="00A91826">
        <w:rPr>
          <w:rFonts w:ascii="Times New Roman" w:hAnsi="Times New Roman" w:cs="Times New Roman"/>
          <w:color w:val="000000"/>
          <w:sz w:val="28"/>
          <w:szCs w:val="28"/>
          <w:lang w:val="sl-SI"/>
        </w:rPr>
        <w:t xml:space="preserve">: </w:t>
      </w:r>
      <w:r w:rsidR="00F4598C">
        <w:rPr>
          <w:rFonts w:ascii="Times New Roman" w:hAnsi="Times New Roman" w:cs="Times New Roman"/>
          <w:color w:val="000000" w:themeColor="text1"/>
          <w:sz w:val="28"/>
          <w:szCs w:val="28"/>
        </w:rPr>
        <w:t>III kvartal</w:t>
      </w:r>
      <w:r w:rsidRPr="00A91826">
        <w:rPr>
          <w:rFonts w:ascii="Times New Roman" w:hAnsi="Times New Roman" w:cs="Times New Roman"/>
          <w:sz w:val="28"/>
          <w:szCs w:val="28"/>
        </w:rPr>
        <w:t xml:space="preserve">                                                </w:t>
      </w:r>
    </w:p>
    <w:p w:rsidR="005F6C73" w:rsidRDefault="00393A49" w:rsidP="00393A49">
      <w:pPr>
        <w:tabs>
          <w:tab w:val="left" w:pos="5040"/>
        </w:tabs>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825F8E">
        <w:rPr>
          <w:rFonts w:ascii="Times New Roman" w:hAnsi="Times New Roman"/>
          <w:b/>
          <w:color w:val="000000" w:themeColor="text1"/>
          <w:sz w:val="28"/>
          <w:szCs w:val="28"/>
        </w:rPr>
        <w:t xml:space="preserve">  </w:t>
      </w:r>
      <w:r w:rsidR="005F6C73" w:rsidRPr="00FE713D">
        <w:rPr>
          <w:rFonts w:ascii="Times New Roman" w:hAnsi="Times New Roman"/>
          <w:b/>
          <w:color w:val="000000" w:themeColor="text1"/>
          <w:sz w:val="28"/>
          <w:szCs w:val="28"/>
        </w:rPr>
        <w:t xml:space="preserve">          </w:t>
      </w:r>
    </w:p>
    <w:p w:rsidR="00393A49" w:rsidRPr="00393A49" w:rsidRDefault="00393A49" w:rsidP="00393A49">
      <w:pPr>
        <w:tabs>
          <w:tab w:val="left" w:pos="5040"/>
        </w:tabs>
        <w:spacing w:after="0" w:line="240" w:lineRule="auto"/>
        <w:jc w:val="both"/>
        <w:rPr>
          <w:rFonts w:ascii="Times New Roman" w:hAnsi="Times New Roman"/>
          <w:sz w:val="28"/>
          <w:szCs w:val="28"/>
        </w:rPr>
      </w:pPr>
    </w:p>
    <w:p w:rsidR="00FE2744" w:rsidRPr="00AF05D3" w:rsidRDefault="00577C33" w:rsidP="00393A49">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30. </w:t>
      </w:r>
      <w:r w:rsidR="00FE2744" w:rsidRPr="00AF05D3">
        <w:rPr>
          <w:rFonts w:ascii="Times New Roman" w:hAnsi="Times New Roman"/>
          <w:b/>
          <w:sz w:val="28"/>
          <w:szCs w:val="28"/>
          <w:lang w:val="sl-SI"/>
        </w:rPr>
        <w:t xml:space="preserve">Predlog odluke o donošenju Detaljnog urbanističkog plana </w:t>
      </w:r>
      <w:r w:rsidR="00670AF1">
        <w:rPr>
          <w:rFonts w:ascii="Times New Roman" w:hAnsi="Times New Roman"/>
          <w:sz w:val="28"/>
          <w:szCs w:val="28"/>
        </w:rPr>
        <w:t>"</w:t>
      </w:r>
      <w:r w:rsidR="00FE2744" w:rsidRPr="00AF05D3">
        <w:rPr>
          <w:rFonts w:ascii="Times New Roman" w:hAnsi="Times New Roman"/>
          <w:b/>
          <w:sz w:val="28"/>
          <w:szCs w:val="28"/>
          <w:lang w:val="sl-SI"/>
        </w:rPr>
        <w:t>Zagori</w:t>
      </w:r>
      <w:r w:rsidR="00FE2744" w:rsidRPr="00AF05D3">
        <w:rPr>
          <w:rFonts w:ascii="Times New Roman" w:hAnsi="Times New Roman"/>
          <w:b/>
          <w:sz w:val="28"/>
          <w:szCs w:val="28"/>
        </w:rPr>
        <w:t>č</w:t>
      </w:r>
      <w:r w:rsidR="00FE2744" w:rsidRPr="00AF05D3">
        <w:rPr>
          <w:rFonts w:ascii="Times New Roman" w:hAnsi="Times New Roman"/>
          <w:b/>
          <w:sz w:val="28"/>
          <w:szCs w:val="28"/>
          <w:lang w:val="sl-SI"/>
        </w:rPr>
        <w:t xml:space="preserve"> 3 i 4</w:t>
      </w:r>
      <w:r w:rsidR="00670AF1">
        <w:rPr>
          <w:rFonts w:ascii="Times New Roman" w:hAnsi="Times New Roman"/>
          <w:sz w:val="28"/>
          <w:szCs w:val="28"/>
        </w:rPr>
        <w:t>"</w:t>
      </w:r>
    </w:p>
    <w:p w:rsidR="00FE2744" w:rsidRPr="00393A49" w:rsidRDefault="00FE2744" w:rsidP="00FE2744">
      <w:pPr>
        <w:pStyle w:val="NoSpacing"/>
        <w:rPr>
          <w:rFonts w:ascii="Times New Roman" w:hAnsi="Times New Roman"/>
          <w:b/>
          <w:sz w:val="20"/>
          <w:szCs w:val="20"/>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("Službeni list </w:t>
      </w:r>
      <w:r>
        <w:rPr>
          <w:rFonts w:ascii="Times New Roman" w:hAnsi="Times New Roman"/>
          <w:sz w:val="28"/>
          <w:szCs w:val="28"/>
        </w:rPr>
        <w:t>CG</w:t>
      </w:r>
      <w:r w:rsidR="00FE2744" w:rsidRPr="00AF05D3">
        <w:rPr>
          <w:rFonts w:ascii="Times New Roman" w:hAnsi="Times New Roman"/>
          <w:sz w:val="28"/>
          <w:szCs w:val="28"/>
        </w:rPr>
        <w:t>", br. 64/17</w:t>
      </w:r>
      <w:r w:rsidR="00670AF1">
        <w:rPr>
          <w:rFonts w:ascii="Times New Roman" w:hAnsi="Times New Roman"/>
          <w:sz w:val="28"/>
          <w:szCs w:val="28"/>
        </w:rPr>
        <w:t xml:space="preserve">, </w:t>
      </w:r>
      <w:r w:rsidR="00670AF1"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00FE2744" w:rsidRPr="00AF05D3">
        <w:rPr>
          <w:rFonts w:ascii="Times New Roman" w:hAnsi="Times New Roman"/>
          <w:sz w:val="28"/>
          <w:szCs w:val="28"/>
        </w:rPr>
        <w:t>Službeni list CG</w:t>
      </w:r>
      <w:r w:rsidR="00670AF1">
        <w:rPr>
          <w:rFonts w:ascii="Times New Roman" w:hAnsi="Times New Roman"/>
          <w:sz w:val="28"/>
          <w:szCs w:val="28"/>
        </w:rPr>
        <w:t>"</w:t>
      </w:r>
      <w:r w:rsidR="00FE2744" w:rsidRPr="00AF05D3">
        <w:rPr>
          <w:rFonts w:ascii="Times New Roman" w:hAnsi="Times New Roman"/>
          <w:sz w:val="28"/>
          <w:szCs w:val="28"/>
        </w:rPr>
        <w:t>, br. 51/08, 40/10, 34/11, 40/1</w:t>
      </w:r>
      <w:r>
        <w:rPr>
          <w:rFonts w:ascii="Times New Roman" w:hAnsi="Times New Roman"/>
          <w:sz w:val="28"/>
          <w:szCs w:val="28"/>
        </w:rPr>
        <w:t xml:space="preserve">1, 47/11, 35/13, 39/13 i 33/14) </w:t>
      </w:r>
      <w:r w:rsidR="00FE2744" w:rsidRPr="00AF05D3">
        <w:rPr>
          <w:rFonts w:ascii="Times New Roman" w:hAnsi="Times New Roman"/>
          <w:sz w:val="28"/>
          <w:szCs w:val="28"/>
        </w:rPr>
        <w:t xml:space="preserve">donose se planski dokumenti prema posebnom postupku. </w:t>
      </w:r>
    </w:p>
    <w:p w:rsidR="00FE2744" w:rsidRPr="00670AF1"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Default="00FE2744" w:rsidP="00FE2744">
      <w:pPr>
        <w:pStyle w:val="NoSpacing"/>
        <w:rPr>
          <w:rFonts w:ascii="Times New Roman" w:hAnsi="Times New Roman"/>
          <w:sz w:val="28"/>
          <w:szCs w:val="28"/>
          <w:lang w:val="sl-SI"/>
        </w:rPr>
      </w:pPr>
    </w:p>
    <w:p w:rsidR="00393A49" w:rsidRPr="00AF05D3" w:rsidRDefault="00393A49" w:rsidP="00FE2744">
      <w:pPr>
        <w:pStyle w:val="NoSpacing"/>
        <w:rPr>
          <w:rFonts w:ascii="Times New Roman" w:hAnsi="Times New Roman"/>
          <w:sz w:val="28"/>
          <w:szCs w:val="28"/>
          <w:lang w:val="sl-SI"/>
        </w:rPr>
      </w:pPr>
    </w:p>
    <w:p w:rsidR="00FE2744" w:rsidRPr="00AF05D3" w:rsidRDefault="00577C33" w:rsidP="00670AF1">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31. </w:t>
      </w:r>
      <w:r w:rsidR="00FE2744" w:rsidRPr="00AF05D3">
        <w:rPr>
          <w:rFonts w:ascii="Times New Roman" w:hAnsi="Times New Roman"/>
          <w:b/>
          <w:sz w:val="28"/>
          <w:szCs w:val="28"/>
          <w:lang w:val="sl-SI"/>
        </w:rPr>
        <w:t xml:space="preserve">Predlog odluke o donošenju Detaljnog urbanističkog plana </w:t>
      </w:r>
      <w:r w:rsidR="00393A49">
        <w:rPr>
          <w:rFonts w:ascii="Times New Roman" w:hAnsi="Times New Roman"/>
          <w:sz w:val="28"/>
          <w:szCs w:val="28"/>
        </w:rPr>
        <w:t>"</w:t>
      </w:r>
      <w:r w:rsidR="00FE2744" w:rsidRPr="00AF05D3">
        <w:rPr>
          <w:rFonts w:ascii="Times New Roman" w:hAnsi="Times New Roman"/>
          <w:b/>
          <w:sz w:val="28"/>
          <w:szCs w:val="28"/>
          <w:lang w:val="sl-SI"/>
        </w:rPr>
        <w:t>Konik</w:t>
      </w:r>
      <w:r w:rsidR="003D52E3">
        <w:rPr>
          <w:rFonts w:ascii="Times New Roman" w:hAnsi="Times New Roman"/>
          <w:b/>
          <w:sz w:val="28"/>
          <w:szCs w:val="28"/>
          <w:lang w:val="sl-SI"/>
        </w:rPr>
        <w:t xml:space="preserve"> -</w:t>
      </w:r>
      <w:r w:rsidR="00FE2744" w:rsidRPr="00AF05D3">
        <w:rPr>
          <w:rFonts w:ascii="Times New Roman" w:hAnsi="Times New Roman"/>
          <w:b/>
          <w:sz w:val="28"/>
          <w:szCs w:val="28"/>
          <w:lang w:val="sl-SI"/>
        </w:rPr>
        <w:t xml:space="preserve"> Vrela Ribnička</w:t>
      </w:r>
      <w:r w:rsidR="00393A49">
        <w:rPr>
          <w:rFonts w:ascii="Times New Roman" w:hAnsi="Times New Roman"/>
          <w:sz w:val="28"/>
          <w:szCs w:val="28"/>
        </w:rPr>
        <w:t>"</w:t>
      </w:r>
    </w:p>
    <w:p w:rsidR="00FE2744" w:rsidRPr="00393A49" w:rsidRDefault="00FE2744" w:rsidP="00FE2744">
      <w:pPr>
        <w:pStyle w:val="NoSpacing"/>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w:t>
      </w:r>
      <w:r w:rsidR="00670AF1">
        <w:rPr>
          <w:rFonts w:ascii="Times New Roman" w:hAnsi="Times New Roman"/>
          <w:sz w:val="28"/>
          <w:szCs w:val="28"/>
        </w:rPr>
        <w:t xml:space="preserve">"Službeni list </w:t>
      </w:r>
      <w:r w:rsidR="00232F3F">
        <w:rPr>
          <w:rFonts w:ascii="Times New Roman" w:hAnsi="Times New Roman"/>
          <w:sz w:val="28"/>
          <w:szCs w:val="28"/>
        </w:rPr>
        <w:t>CG</w:t>
      </w:r>
      <w:r w:rsidR="00670AF1">
        <w:rPr>
          <w:rFonts w:ascii="Times New Roman" w:hAnsi="Times New Roman"/>
          <w:sz w:val="28"/>
          <w:szCs w:val="28"/>
        </w:rPr>
        <w:t xml:space="preserve">", br. </w:t>
      </w:r>
      <w:r w:rsidR="00FE2744" w:rsidRPr="00AF05D3">
        <w:rPr>
          <w:rFonts w:ascii="Times New Roman" w:hAnsi="Times New Roman"/>
          <w:sz w:val="28"/>
          <w:szCs w:val="28"/>
        </w:rPr>
        <w:t>64/17</w:t>
      </w:r>
      <w:r w:rsidR="00670AF1">
        <w:rPr>
          <w:rFonts w:ascii="Times New Roman" w:hAnsi="Times New Roman"/>
          <w:sz w:val="28"/>
          <w:szCs w:val="28"/>
        </w:rPr>
        <w:t xml:space="preserve">, </w:t>
      </w:r>
      <w:r w:rsidR="00670AF1"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00FE2744" w:rsidRPr="00AF05D3">
        <w:rPr>
          <w:rFonts w:ascii="Times New Roman" w:hAnsi="Times New Roman"/>
          <w:sz w:val="28"/>
          <w:szCs w:val="28"/>
        </w:rPr>
        <w:t>Službeni list CG</w:t>
      </w:r>
      <w:r w:rsidR="00670AF1">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670AF1"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670AF1">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32. </w:t>
      </w:r>
      <w:r w:rsidR="00FE2744" w:rsidRPr="00AF05D3">
        <w:rPr>
          <w:rFonts w:ascii="Times New Roman" w:hAnsi="Times New Roman"/>
          <w:b/>
          <w:sz w:val="28"/>
          <w:szCs w:val="28"/>
          <w:lang w:val="sl-SI"/>
        </w:rPr>
        <w:t xml:space="preserve">Predlog odluke o donošenju Detaljnog urbanističkog plana </w:t>
      </w:r>
      <w:r w:rsidR="00393A49">
        <w:rPr>
          <w:rFonts w:ascii="Times New Roman" w:hAnsi="Times New Roman"/>
          <w:sz w:val="28"/>
          <w:szCs w:val="28"/>
        </w:rPr>
        <w:t>"</w:t>
      </w:r>
      <w:r w:rsidR="00FE2744" w:rsidRPr="00AF05D3">
        <w:rPr>
          <w:rFonts w:ascii="Times New Roman" w:hAnsi="Times New Roman"/>
          <w:b/>
          <w:sz w:val="28"/>
          <w:szCs w:val="28"/>
          <w:lang w:val="sl-SI"/>
        </w:rPr>
        <w:t>Kakaricka gora</w:t>
      </w:r>
      <w:r w:rsidR="00393A49">
        <w:rPr>
          <w:rFonts w:ascii="Times New Roman" w:hAnsi="Times New Roman"/>
          <w:sz w:val="28"/>
          <w:szCs w:val="28"/>
        </w:rPr>
        <w:t>"</w:t>
      </w:r>
    </w:p>
    <w:p w:rsidR="00FE2744" w:rsidRPr="00393A49" w:rsidRDefault="00FE2744" w:rsidP="00FE2744">
      <w:pPr>
        <w:pStyle w:val="NoSpacing"/>
        <w:rPr>
          <w:rFonts w:ascii="Times New Roman" w:hAnsi="Times New Roman"/>
          <w:b/>
          <w:sz w:val="20"/>
          <w:szCs w:val="20"/>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w:t>
      </w:r>
      <w:r w:rsidR="00C2517B">
        <w:rPr>
          <w:rFonts w:ascii="Times New Roman" w:hAnsi="Times New Roman"/>
          <w:sz w:val="28"/>
          <w:szCs w:val="28"/>
        </w:rPr>
        <w:t>dnji objekata ("Službeni list C</w:t>
      </w:r>
      <w:r w:rsidR="00FE2744" w:rsidRPr="00AF05D3">
        <w:rPr>
          <w:rFonts w:ascii="Times New Roman" w:hAnsi="Times New Roman"/>
          <w:sz w:val="28"/>
          <w:szCs w:val="28"/>
        </w:rPr>
        <w:t>G", br. 64/17</w:t>
      </w:r>
      <w:r w:rsidR="00670AF1">
        <w:rPr>
          <w:rFonts w:ascii="Times New Roman" w:hAnsi="Times New Roman"/>
          <w:sz w:val="28"/>
          <w:szCs w:val="28"/>
        </w:rPr>
        <w:t>,</w:t>
      </w:r>
      <w:r w:rsidR="00FE2744" w:rsidRPr="00AF05D3">
        <w:rPr>
          <w:rFonts w:ascii="Times New Roman" w:hAnsi="Times New Roman"/>
          <w:sz w:val="28"/>
          <w:szCs w:val="28"/>
        </w:rPr>
        <w:t xml:space="preserve"> </w:t>
      </w:r>
      <w:r w:rsidR="00670AF1"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00FE2744" w:rsidRPr="00AF05D3">
        <w:rPr>
          <w:rFonts w:ascii="Times New Roman" w:hAnsi="Times New Roman"/>
          <w:sz w:val="28"/>
          <w:szCs w:val="28"/>
        </w:rPr>
        <w:t>Službeni list CG</w:t>
      </w:r>
      <w:r w:rsidR="00670AF1">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AF05D3" w:rsidRDefault="00FE2744" w:rsidP="00FE2744">
      <w:pPr>
        <w:pStyle w:val="NoSpacing"/>
        <w:jc w:val="both"/>
        <w:rPr>
          <w:rFonts w:ascii="Times New Roman" w:hAnsi="Times New Roman"/>
          <w:sz w:val="28"/>
          <w:szCs w:val="28"/>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lastRenderedPageBreak/>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670AF1">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33.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C2517B">
        <w:rPr>
          <w:rFonts w:ascii="Times New Roman" w:hAnsi="Times New Roman"/>
          <w:b/>
          <w:sz w:val="28"/>
          <w:szCs w:val="28"/>
          <w:lang w:val="sl-SI"/>
        </w:rPr>
        <w:t xml:space="preserve">Stambena zajednica </w:t>
      </w:r>
      <w:r w:rsidR="00FE2744" w:rsidRPr="00AF05D3">
        <w:rPr>
          <w:rFonts w:ascii="Times New Roman" w:hAnsi="Times New Roman"/>
          <w:b/>
          <w:sz w:val="28"/>
          <w:szCs w:val="28"/>
          <w:lang w:val="sl-SI"/>
        </w:rPr>
        <w:t xml:space="preserve">VI </w:t>
      </w:r>
      <w:r w:rsidR="00EA3277">
        <w:rPr>
          <w:rFonts w:ascii="Times New Roman" w:hAnsi="Times New Roman"/>
          <w:b/>
          <w:sz w:val="28"/>
          <w:szCs w:val="28"/>
          <w:lang w:val="sl-SI"/>
        </w:rPr>
        <w:t xml:space="preserve">- </w:t>
      </w:r>
      <w:r w:rsidR="00FE2744" w:rsidRPr="00AF05D3">
        <w:rPr>
          <w:rFonts w:ascii="Times New Roman" w:hAnsi="Times New Roman"/>
          <w:b/>
          <w:sz w:val="28"/>
          <w:szCs w:val="28"/>
          <w:lang w:val="sl-SI"/>
        </w:rPr>
        <w:t>zone 2,</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3 i 4</w:t>
      </w:r>
      <w:r w:rsidR="00C2517B">
        <w:rPr>
          <w:rFonts w:ascii="Times New Roman" w:hAnsi="Times New Roman"/>
          <w:sz w:val="28"/>
          <w:szCs w:val="28"/>
        </w:rPr>
        <w:t>"</w:t>
      </w:r>
    </w:p>
    <w:p w:rsidR="00FE2744" w:rsidRPr="00AF05D3" w:rsidRDefault="00FE2744" w:rsidP="00FE2744">
      <w:pPr>
        <w:pStyle w:val="NoSpacing"/>
        <w:rPr>
          <w:rFonts w:ascii="Times New Roman" w:hAnsi="Times New Roman"/>
          <w:b/>
          <w:sz w:val="28"/>
          <w:szCs w:val="28"/>
          <w:lang w:val="sl-SI"/>
        </w:rPr>
      </w:pPr>
    </w:p>
    <w:p w:rsidR="00FE2744" w:rsidRPr="00AF05D3" w:rsidRDefault="00FE2744" w:rsidP="00FE2744">
      <w:pPr>
        <w:pStyle w:val="NoSpacing"/>
        <w:jc w:val="both"/>
        <w:rPr>
          <w:rFonts w:ascii="Times New Roman" w:hAnsi="Times New Roman"/>
          <w:sz w:val="28"/>
          <w:szCs w:val="28"/>
        </w:rPr>
      </w:pPr>
      <w:r w:rsidRPr="00AF05D3">
        <w:rPr>
          <w:rFonts w:ascii="Times New Roman" w:hAnsi="Times New Roman"/>
          <w:sz w:val="28"/>
          <w:szCs w:val="28"/>
        </w:rPr>
        <w:t>Na osn</w:t>
      </w:r>
      <w:r w:rsidR="00670AF1">
        <w:rPr>
          <w:rFonts w:ascii="Times New Roman" w:hAnsi="Times New Roman"/>
          <w:sz w:val="28"/>
          <w:szCs w:val="28"/>
        </w:rPr>
        <w:t>ovu člana 219</w:t>
      </w:r>
      <w:r w:rsidRPr="00AF05D3">
        <w:rPr>
          <w:rFonts w:ascii="Times New Roman" w:hAnsi="Times New Roman"/>
          <w:sz w:val="28"/>
          <w:szCs w:val="28"/>
        </w:rPr>
        <w:t xml:space="preserve"> Zakona o planiranju prostora i izgradnji objekata ("Službeni list </w:t>
      </w:r>
      <w:r w:rsidR="00C2517B">
        <w:rPr>
          <w:rFonts w:ascii="Times New Roman" w:hAnsi="Times New Roman"/>
          <w:sz w:val="28"/>
          <w:szCs w:val="28"/>
        </w:rPr>
        <w:t>CG</w:t>
      </w:r>
      <w:r w:rsidRPr="00AF05D3">
        <w:rPr>
          <w:rFonts w:ascii="Times New Roman" w:hAnsi="Times New Roman"/>
          <w:sz w:val="28"/>
          <w:szCs w:val="28"/>
        </w:rPr>
        <w:t>", br. 64/17</w:t>
      </w:r>
      <w:r w:rsidR="00670AF1">
        <w:rPr>
          <w:rFonts w:ascii="Times New Roman" w:hAnsi="Times New Roman"/>
          <w:sz w:val="28"/>
          <w:szCs w:val="28"/>
        </w:rPr>
        <w:t xml:space="preserve">, </w:t>
      </w:r>
      <w:r w:rsidR="00670AF1" w:rsidRPr="00532CEE">
        <w:rPr>
          <w:rFonts w:ascii="Times New Roman" w:hAnsi="Times New Roman"/>
          <w:sz w:val="28"/>
          <w:szCs w:val="28"/>
        </w:rPr>
        <w:t>44/18 i 63/18</w:t>
      </w:r>
      <w:r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Pr="00AF05D3">
        <w:rPr>
          <w:rFonts w:ascii="Times New Roman" w:hAnsi="Times New Roman"/>
          <w:sz w:val="28"/>
          <w:szCs w:val="28"/>
        </w:rPr>
        <w:t>Službeni list CG</w:t>
      </w:r>
      <w:r w:rsidR="00670AF1">
        <w:rPr>
          <w:rFonts w:ascii="Times New Roman" w:hAnsi="Times New Roman"/>
          <w:sz w:val="28"/>
          <w:szCs w:val="28"/>
        </w:rPr>
        <w:t>"</w:t>
      </w:r>
      <w:r w:rsidRPr="00AF05D3">
        <w:rPr>
          <w:rFonts w:ascii="Times New Roman" w:hAnsi="Times New Roman"/>
          <w:sz w:val="28"/>
          <w:szCs w:val="28"/>
        </w:rPr>
        <w:t xml:space="preserve">, br. 51/08, 40/10, 34/11, 40/11, 47/11, 35/13, 39/13 i 33/14) donose se planski dokumenti prema posebnom postupku. </w:t>
      </w:r>
    </w:p>
    <w:p w:rsidR="00FE2744" w:rsidRPr="00C2517B" w:rsidRDefault="00FE2744" w:rsidP="00FE2744">
      <w:pPr>
        <w:pStyle w:val="NoSpacing"/>
        <w:jc w:val="both"/>
        <w:rPr>
          <w:rFonts w:ascii="Times New Roman" w:hAnsi="Times New Roman"/>
          <w:sz w:val="20"/>
          <w:szCs w:val="20"/>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32F3F">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32F3F">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32F3F">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C2517B">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34.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Zabjelo 9</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16"/>
          <w:szCs w:val="16"/>
          <w:lang w:val="sl-SI"/>
        </w:rPr>
      </w:pPr>
    </w:p>
    <w:p w:rsidR="00FE2744" w:rsidRPr="00AF05D3" w:rsidRDefault="00FE2744" w:rsidP="00FE2744">
      <w:pPr>
        <w:pStyle w:val="NoSpacing"/>
        <w:jc w:val="both"/>
        <w:rPr>
          <w:rFonts w:ascii="Times New Roman" w:hAnsi="Times New Roman"/>
          <w:sz w:val="28"/>
          <w:szCs w:val="28"/>
        </w:rPr>
      </w:pPr>
      <w:r w:rsidRPr="00AF05D3">
        <w:rPr>
          <w:rFonts w:ascii="Times New Roman" w:hAnsi="Times New Roman"/>
          <w:sz w:val="28"/>
          <w:szCs w:val="28"/>
        </w:rPr>
        <w:t xml:space="preserve">Na osnovu člana 219 Zakona o planiranju prostora i izgradnji objekata ("Službeni list </w:t>
      </w:r>
      <w:r w:rsidR="00C2517B">
        <w:rPr>
          <w:rFonts w:ascii="Times New Roman" w:hAnsi="Times New Roman"/>
          <w:sz w:val="28"/>
          <w:szCs w:val="28"/>
        </w:rPr>
        <w:t>CG</w:t>
      </w:r>
      <w:r w:rsidRPr="00AF05D3">
        <w:rPr>
          <w:rFonts w:ascii="Times New Roman" w:hAnsi="Times New Roman"/>
          <w:sz w:val="28"/>
          <w:szCs w:val="28"/>
        </w:rPr>
        <w:t>", br. 64/17</w:t>
      </w:r>
      <w:r w:rsidR="00670AF1">
        <w:rPr>
          <w:rFonts w:ascii="Times New Roman" w:hAnsi="Times New Roman"/>
          <w:sz w:val="28"/>
          <w:szCs w:val="28"/>
        </w:rPr>
        <w:t>,</w:t>
      </w:r>
      <w:r w:rsidRPr="00AF05D3">
        <w:rPr>
          <w:rFonts w:ascii="Times New Roman" w:hAnsi="Times New Roman"/>
          <w:sz w:val="28"/>
          <w:szCs w:val="28"/>
        </w:rPr>
        <w:t xml:space="preserve"> </w:t>
      </w:r>
      <w:r w:rsidR="00670AF1" w:rsidRPr="00532CEE">
        <w:rPr>
          <w:rFonts w:ascii="Times New Roman" w:hAnsi="Times New Roman"/>
          <w:sz w:val="28"/>
          <w:szCs w:val="28"/>
        </w:rPr>
        <w:t>44/18 i 63/18</w:t>
      </w:r>
      <w:r w:rsidRPr="00AF05D3">
        <w:rPr>
          <w:rFonts w:ascii="Times New Roman" w:hAnsi="Times New Roman"/>
          <w:sz w:val="28"/>
          <w:szCs w:val="28"/>
        </w:rPr>
        <w:t>), a u vezi sa članom 162c Zakona o uređenju prostora i izgradnji objekata (</w:t>
      </w:r>
      <w:r w:rsidR="00670AF1">
        <w:rPr>
          <w:rFonts w:ascii="Times New Roman" w:hAnsi="Times New Roman"/>
          <w:sz w:val="28"/>
          <w:szCs w:val="28"/>
        </w:rPr>
        <w:t>"</w:t>
      </w:r>
      <w:r w:rsidRPr="00AF05D3">
        <w:rPr>
          <w:rFonts w:ascii="Times New Roman" w:hAnsi="Times New Roman"/>
          <w:sz w:val="28"/>
          <w:szCs w:val="28"/>
        </w:rPr>
        <w:t>Službeni list CG</w:t>
      </w:r>
      <w:r w:rsidR="00670AF1">
        <w:rPr>
          <w:rFonts w:ascii="Times New Roman" w:hAnsi="Times New Roman"/>
          <w:sz w:val="28"/>
          <w:szCs w:val="28"/>
        </w:rPr>
        <w:t>"</w:t>
      </w:r>
      <w:r w:rsidRPr="00AF05D3">
        <w:rPr>
          <w:rFonts w:ascii="Times New Roman" w:hAnsi="Times New Roman"/>
          <w:sz w:val="28"/>
          <w:szCs w:val="28"/>
        </w:rPr>
        <w:t xml:space="preserve">, br. 51/08, 40/10, 34/11, 40/11, 47/11, 35/13, 39/13 i 33/14) donose se planski dokumenti prema posebnom postupku. </w:t>
      </w:r>
    </w:p>
    <w:p w:rsidR="00FE2744" w:rsidRPr="00670AF1"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670AF1">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35.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Drač Vatrogasni dom</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16"/>
          <w:szCs w:val="16"/>
          <w:lang w:val="sl-SI"/>
        </w:rPr>
      </w:pPr>
    </w:p>
    <w:p w:rsidR="00FE2744" w:rsidRPr="00AF05D3" w:rsidRDefault="00FE2744" w:rsidP="00FE2744">
      <w:pPr>
        <w:pStyle w:val="NoSpacing"/>
        <w:jc w:val="both"/>
        <w:rPr>
          <w:rFonts w:ascii="Times New Roman" w:hAnsi="Times New Roman"/>
          <w:sz w:val="28"/>
          <w:szCs w:val="28"/>
        </w:rPr>
      </w:pPr>
      <w:r w:rsidRPr="00AF05D3">
        <w:rPr>
          <w:rFonts w:ascii="Times New Roman" w:hAnsi="Times New Roman"/>
          <w:sz w:val="28"/>
          <w:szCs w:val="28"/>
        </w:rPr>
        <w:t>Na osnovu člana 219</w:t>
      </w:r>
      <w:r w:rsidR="00670AF1">
        <w:rPr>
          <w:rFonts w:ascii="Times New Roman" w:hAnsi="Times New Roman"/>
          <w:sz w:val="28"/>
          <w:szCs w:val="28"/>
        </w:rPr>
        <w:t xml:space="preserve"> </w:t>
      </w:r>
      <w:r w:rsidRPr="00AF05D3">
        <w:rPr>
          <w:rFonts w:ascii="Times New Roman" w:hAnsi="Times New Roman"/>
          <w:sz w:val="28"/>
          <w:szCs w:val="28"/>
        </w:rPr>
        <w:t>Zakona o planiranju prostora i izgradnji objekata (</w:t>
      </w:r>
      <w:r w:rsidR="00393A49">
        <w:rPr>
          <w:rFonts w:ascii="Times New Roman" w:hAnsi="Times New Roman"/>
          <w:sz w:val="28"/>
          <w:szCs w:val="28"/>
        </w:rPr>
        <w:t xml:space="preserve">"Službeni list </w:t>
      </w:r>
      <w:r w:rsidR="00C2517B">
        <w:rPr>
          <w:rFonts w:ascii="Times New Roman" w:hAnsi="Times New Roman"/>
          <w:sz w:val="28"/>
          <w:szCs w:val="28"/>
        </w:rPr>
        <w:t>CG</w:t>
      </w:r>
      <w:r w:rsidR="00393A49">
        <w:rPr>
          <w:rFonts w:ascii="Times New Roman" w:hAnsi="Times New Roman"/>
          <w:sz w:val="28"/>
          <w:szCs w:val="28"/>
        </w:rPr>
        <w:t xml:space="preserve">", br. </w:t>
      </w:r>
      <w:r w:rsidRPr="00AF05D3">
        <w:rPr>
          <w:rFonts w:ascii="Times New Roman" w:hAnsi="Times New Roman"/>
          <w:sz w:val="28"/>
          <w:szCs w:val="28"/>
        </w:rPr>
        <w:t>64/17</w:t>
      </w:r>
      <w:r w:rsidR="00393A49">
        <w:rPr>
          <w:rFonts w:ascii="Times New Roman" w:hAnsi="Times New Roman"/>
          <w:sz w:val="28"/>
          <w:szCs w:val="28"/>
        </w:rPr>
        <w:t>,</w:t>
      </w:r>
      <w:r w:rsidRPr="00AF05D3">
        <w:rPr>
          <w:rFonts w:ascii="Times New Roman" w:hAnsi="Times New Roman"/>
          <w:sz w:val="28"/>
          <w:szCs w:val="28"/>
        </w:rPr>
        <w:t xml:space="preserve"> </w:t>
      </w:r>
      <w:r w:rsidR="00393A49" w:rsidRPr="00532CEE">
        <w:rPr>
          <w:rFonts w:ascii="Times New Roman" w:hAnsi="Times New Roman"/>
          <w:sz w:val="28"/>
          <w:szCs w:val="28"/>
        </w:rPr>
        <w:t>44/18 i 63/18</w:t>
      </w:r>
      <w:r w:rsidRPr="00AF05D3">
        <w:rPr>
          <w:rFonts w:ascii="Times New Roman" w:hAnsi="Times New Roman"/>
          <w:sz w:val="28"/>
          <w:szCs w:val="28"/>
        </w:rPr>
        <w:t>), a u vezi sa članom 162c Zakona o uređenju prostora i izgradnji objekata (</w:t>
      </w:r>
      <w:r w:rsidR="00393A49">
        <w:rPr>
          <w:rFonts w:ascii="Times New Roman" w:hAnsi="Times New Roman"/>
          <w:sz w:val="28"/>
          <w:szCs w:val="28"/>
        </w:rPr>
        <w:t>"</w:t>
      </w:r>
      <w:r w:rsidRPr="00AF05D3">
        <w:rPr>
          <w:rFonts w:ascii="Times New Roman" w:hAnsi="Times New Roman"/>
          <w:sz w:val="28"/>
          <w:szCs w:val="28"/>
        </w:rPr>
        <w:t>Službeni list CG</w:t>
      </w:r>
      <w:r w:rsidR="00393A49">
        <w:rPr>
          <w:rFonts w:ascii="Times New Roman" w:hAnsi="Times New Roman"/>
          <w:sz w:val="28"/>
          <w:szCs w:val="28"/>
        </w:rPr>
        <w:t>"</w:t>
      </w:r>
      <w:r w:rsidRPr="00AF05D3">
        <w:rPr>
          <w:rFonts w:ascii="Times New Roman" w:hAnsi="Times New Roman"/>
          <w:sz w:val="28"/>
          <w:szCs w:val="28"/>
        </w:rPr>
        <w:t xml:space="preserve">, br. 51/08, 40/10, 34/11, 40/11, 47/11, 35/13, 39/13 i 33/14) donose se planski dokumenti prema posebnom postupku. </w:t>
      </w:r>
    </w:p>
    <w:p w:rsidR="00FE2744" w:rsidRPr="00393A49"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825F8E" w:rsidRPr="00C2517B" w:rsidRDefault="00FE2744" w:rsidP="00C2517B">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III kvartal </w:t>
      </w:r>
    </w:p>
    <w:p w:rsidR="00EC1C05" w:rsidRDefault="00577C33" w:rsidP="0046627B">
      <w:pPr>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36</w:t>
      </w:r>
      <w:r w:rsidR="0047691E" w:rsidRPr="00350297">
        <w:rPr>
          <w:rFonts w:ascii="Times New Roman" w:hAnsi="Times New Roman" w:cs="Times New Roman"/>
          <w:b/>
          <w:sz w:val="28"/>
          <w:szCs w:val="28"/>
        </w:rPr>
        <w:t>.</w:t>
      </w:r>
      <w:r w:rsidR="004D6750">
        <w:rPr>
          <w:rFonts w:ascii="Times New Roman" w:hAnsi="Times New Roman" w:cs="Times New Roman"/>
          <w:b/>
          <w:sz w:val="28"/>
          <w:szCs w:val="28"/>
        </w:rPr>
        <w:t xml:space="preserve"> </w:t>
      </w:r>
      <w:r w:rsidR="0047691E" w:rsidRPr="00350297">
        <w:rPr>
          <w:rFonts w:ascii="Times New Roman" w:hAnsi="Times New Roman" w:cs="Times New Roman"/>
          <w:b/>
          <w:sz w:val="28"/>
          <w:szCs w:val="28"/>
        </w:rPr>
        <w:t>P</w:t>
      </w:r>
      <w:r w:rsidR="00EC1C05" w:rsidRPr="00350297">
        <w:rPr>
          <w:rFonts w:ascii="Times New Roman" w:hAnsi="Times New Roman" w:cs="Times New Roman"/>
          <w:b/>
          <w:sz w:val="28"/>
          <w:szCs w:val="28"/>
        </w:rPr>
        <w:t xml:space="preserve">redlog odluke o </w:t>
      </w:r>
      <w:r w:rsidR="00EC1C05" w:rsidRPr="00350297">
        <w:rPr>
          <w:rFonts w:ascii="Times New Roman" w:hAnsi="Times New Roman" w:cs="Times New Roman"/>
          <w:b/>
          <w:color w:val="000000"/>
          <w:sz w:val="28"/>
          <w:szCs w:val="28"/>
        </w:rPr>
        <w:t xml:space="preserve"> </w:t>
      </w:r>
      <w:r w:rsidR="00EC1C05" w:rsidRPr="00350297">
        <w:rPr>
          <w:rFonts w:ascii="Times New Roman" w:hAnsi="Times New Roman" w:cs="Times New Roman"/>
          <w:b/>
          <w:sz w:val="28"/>
          <w:szCs w:val="28"/>
        </w:rPr>
        <w:t>upravljanju komunalnim otpadom i održavanju čistoće na teritoriji Glavnog grada</w:t>
      </w:r>
    </w:p>
    <w:p w:rsidR="0046627B" w:rsidRPr="00C2517B" w:rsidRDefault="0046627B" w:rsidP="0046627B">
      <w:pPr>
        <w:autoSpaceDE w:val="0"/>
        <w:autoSpaceDN w:val="0"/>
        <w:adjustRightInd w:val="0"/>
        <w:spacing w:after="0" w:line="240" w:lineRule="auto"/>
        <w:ind w:firstLine="720"/>
        <w:jc w:val="both"/>
        <w:rPr>
          <w:rFonts w:ascii="Times New Roman" w:hAnsi="Times New Roman" w:cs="Times New Roman"/>
          <w:b/>
          <w:sz w:val="8"/>
          <w:szCs w:val="8"/>
        </w:rPr>
      </w:pPr>
    </w:p>
    <w:p w:rsidR="001551DA" w:rsidRDefault="00EC1C05" w:rsidP="001551DA">
      <w:pPr>
        <w:autoSpaceDE w:val="0"/>
        <w:autoSpaceDN w:val="0"/>
        <w:adjustRightInd w:val="0"/>
        <w:spacing w:after="0" w:line="240" w:lineRule="auto"/>
        <w:jc w:val="both"/>
        <w:rPr>
          <w:rFonts w:ascii="Times New Roman" w:hAnsi="Times New Roman" w:cs="Times New Roman"/>
          <w:iCs/>
          <w:sz w:val="28"/>
          <w:szCs w:val="28"/>
          <w:lang w:val="sl-SI"/>
        </w:rPr>
      </w:pPr>
      <w:r w:rsidRPr="00350297">
        <w:rPr>
          <w:rFonts w:ascii="Times New Roman" w:hAnsi="Times New Roman" w:cs="Times New Roman"/>
          <w:color w:val="000000"/>
          <w:sz w:val="28"/>
          <w:szCs w:val="28"/>
        </w:rPr>
        <w:t>Pravni osnov za navedenu odluku je sadržan u Zakonu o komunalnim djelatnostima (</w:t>
      </w:r>
      <w:r w:rsidR="004D6750">
        <w:rPr>
          <w:rFonts w:ascii="Times New Roman" w:hAnsi="Times New Roman" w:cs="Times New Roman"/>
          <w:color w:val="000000"/>
          <w:sz w:val="28"/>
          <w:szCs w:val="28"/>
        </w:rPr>
        <w:t>"</w:t>
      </w:r>
      <w:r w:rsidRPr="00350297">
        <w:rPr>
          <w:rFonts w:ascii="Times New Roman" w:hAnsi="Times New Roman" w:cs="Times New Roman"/>
          <w:color w:val="000000"/>
          <w:sz w:val="28"/>
          <w:szCs w:val="28"/>
        </w:rPr>
        <w:t>Sl. list CG</w:t>
      </w:r>
      <w:r w:rsidR="004D6750">
        <w:rPr>
          <w:rFonts w:ascii="Times New Roman" w:hAnsi="Times New Roman" w:cs="Times New Roman"/>
          <w:color w:val="000000"/>
          <w:sz w:val="28"/>
          <w:szCs w:val="28"/>
        </w:rPr>
        <w:t>"</w:t>
      </w:r>
      <w:r w:rsidRPr="00350297">
        <w:rPr>
          <w:rFonts w:ascii="Times New Roman" w:hAnsi="Times New Roman" w:cs="Times New Roman"/>
          <w:color w:val="000000"/>
          <w:sz w:val="28"/>
          <w:szCs w:val="28"/>
        </w:rPr>
        <w:t xml:space="preserve">, </w:t>
      </w:r>
      <w:r w:rsidR="004D6750">
        <w:rPr>
          <w:rFonts w:ascii="Times New Roman" w:hAnsi="Times New Roman" w:cs="Times New Roman"/>
          <w:color w:val="000000"/>
          <w:sz w:val="28"/>
          <w:szCs w:val="28"/>
        </w:rPr>
        <w:t>br. 55/16, 74/16 i 2/18</w:t>
      </w:r>
      <w:r w:rsidRPr="00350297">
        <w:rPr>
          <w:rFonts w:ascii="Times New Roman" w:hAnsi="Times New Roman" w:cs="Times New Roman"/>
          <w:color w:val="000000"/>
          <w:sz w:val="28"/>
          <w:szCs w:val="28"/>
        </w:rPr>
        <w:t xml:space="preserve">). Donošenjem novog Zakona o komunalnim djelatnostima </w:t>
      </w:r>
      <w:r w:rsidR="00C2517B">
        <w:rPr>
          <w:rFonts w:ascii="Times New Roman" w:hAnsi="Times New Roman" w:cs="Times New Roman"/>
          <w:color w:val="000000"/>
          <w:sz w:val="28"/>
          <w:szCs w:val="28"/>
        </w:rPr>
        <w:t xml:space="preserve">potrebno je donijeti </w:t>
      </w:r>
      <w:r w:rsidR="004D6750">
        <w:rPr>
          <w:rFonts w:ascii="Times New Roman" w:hAnsi="Times New Roman" w:cs="Times New Roman"/>
          <w:color w:val="000000"/>
          <w:sz w:val="28"/>
          <w:szCs w:val="28"/>
        </w:rPr>
        <w:t xml:space="preserve">predloženu </w:t>
      </w:r>
      <w:r w:rsidRPr="00350297">
        <w:rPr>
          <w:rFonts w:ascii="Times New Roman" w:hAnsi="Times New Roman" w:cs="Times New Roman"/>
          <w:color w:val="000000"/>
          <w:sz w:val="28"/>
          <w:szCs w:val="28"/>
        </w:rPr>
        <w:t xml:space="preserve">odluku u roku utvrđenom članom 78 tog Zakona. </w:t>
      </w:r>
      <w:r w:rsidRPr="00350297">
        <w:rPr>
          <w:rFonts w:ascii="Times New Roman" w:hAnsi="Times New Roman" w:cs="Times New Roman"/>
          <w:iCs/>
          <w:sz w:val="28"/>
          <w:szCs w:val="28"/>
          <w:lang w:val="sl-SI"/>
        </w:rPr>
        <w:t xml:space="preserve">    </w:t>
      </w:r>
    </w:p>
    <w:p w:rsidR="00165E16" w:rsidRPr="00825F8E" w:rsidRDefault="001551DA" w:rsidP="001551DA">
      <w:pPr>
        <w:autoSpaceDE w:val="0"/>
        <w:autoSpaceDN w:val="0"/>
        <w:adjustRightInd w:val="0"/>
        <w:spacing w:after="0" w:line="240" w:lineRule="auto"/>
        <w:jc w:val="both"/>
        <w:rPr>
          <w:rFonts w:ascii="Times New Roman" w:hAnsi="Times New Roman" w:cs="Times New Roman"/>
          <w:iCs/>
          <w:sz w:val="28"/>
          <w:szCs w:val="28"/>
          <w:lang w:val="sl-SI"/>
        </w:rPr>
      </w:pPr>
      <w:r>
        <w:rPr>
          <w:rFonts w:ascii="Times New Roman" w:hAnsi="Times New Roman" w:cs="Times New Roman"/>
          <w:iCs/>
          <w:sz w:val="28"/>
          <w:szCs w:val="28"/>
          <w:lang w:val="sl-SI"/>
        </w:rPr>
        <w:t xml:space="preserve">     </w:t>
      </w:r>
      <w:r w:rsidR="00C2517B">
        <w:rPr>
          <w:rFonts w:ascii="Times New Roman" w:hAnsi="Times New Roman" w:cs="Times New Roman"/>
          <w:iCs/>
          <w:sz w:val="28"/>
          <w:szCs w:val="28"/>
          <w:lang w:val="sl-SI"/>
        </w:rPr>
        <w:t xml:space="preserve">     </w:t>
      </w:r>
      <w:r w:rsidR="00825F8E">
        <w:rPr>
          <w:rFonts w:ascii="Times New Roman" w:hAnsi="Times New Roman" w:cs="Times New Roman"/>
          <w:iCs/>
          <w:sz w:val="28"/>
          <w:szCs w:val="28"/>
          <w:lang w:val="sl-SI"/>
        </w:rPr>
        <w:t xml:space="preserve">   </w:t>
      </w:r>
      <w:r w:rsidR="00EC1C05" w:rsidRPr="00350297">
        <w:rPr>
          <w:rFonts w:ascii="Times New Roman" w:hAnsi="Times New Roman" w:cs="Times New Roman"/>
          <w:iCs/>
          <w:sz w:val="28"/>
          <w:szCs w:val="28"/>
          <w:lang w:val="sl-SI"/>
        </w:rPr>
        <w:t xml:space="preserve">                                </w:t>
      </w:r>
      <w:r w:rsidR="00EC1C05" w:rsidRPr="00350297">
        <w:rPr>
          <w:rFonts w:ascii="Times New Roman" w:hAnsi="Times New Roman" w:cs="Times New Roman"/>
          <w:color w:val="000000"/>
          <w:sz w:val="28"/>
          <w:szCs w:val="28"/>
        </w:rPr>
        <w:t xml:space="preserve">                                                                    </w:t>
      </w:r>
      <w:r w:rsidR="00EC1C05" w:rsidRPr="00350297">
        <w:rPr>
          <w:rFonts w:ascii="Times New Roman" w:hAnsi="Times New Roman" w:cs="Times New Roman"/>
          <w:b/>
          <w:iCs/>
          <w:sz w:val="28"/>
          <w:szCs w:val="28"/>
          <w:lang w:val="sl-SI"/>
        </w:rPr>
        <w:t xml:space="preserve">                                                               </w:t>
      </w:r>
    </w:p>
    <w:p w:rsidR="0046627B" w:rsidRPr="00FE713D" w:rsidRDefault="00C37F2D" w:rsidP="0046627B">
      <w:pPr>
        <w:autoSpaceDE w:val="0"/>
        <w:autoSpaceDN w:val="0"/>
        <w:adjustRightInd w:val="0"/>
        <w:spacing w:after="0" w:line="240" w:lineRule="auto"/>
        <w:ind w:left="6480" w:hanging="6480"/>
        <w:jc w:val="both"/>
        <w:rPr>
          <w:rFonts w:ascii="Times New Roman" w:hAnsi="Times New Roman" w:cs="Times New Roman"/>
          <w:b/>
          <w:color w:val="000000" w:themeColor="text1"/>
          <w:sz w:val="28"/>
          <w:szCs w:val="28"/>
          <w:lang w:val="sl-SI"/>
        </w:rPr>
      </w:pPr>
      <w:r w:rsidRPr="00FE713D">
        <w:rPr>
          <w:rFonts w:ascii="Times New Roman" w:hAnsi="Times New Roman" w:cs="Times New Roman"/>
          <w:b/>
          <w:color w:val="000000" w:themeColor="text1"/>
          <w:sz w:val="28"/>
          <w:szCs w:val="28"/>
          <w:lang w:val="sl-SI"/>
        </w:rPr>
        <w:t>Nosilac posla</w:t>
      </w:r>
      <w:r w:rsidRPr="00FE713D">
        <w:rPr>
          <w:rFonts w:ascii="Times New Roman" w:hAnsi="Times New Roman" w:cs="Times New Roman"/>
          <w:color w:val="000000" w:themeColor="text1"/>
          <w:sz w:val="28"/>
          <w:szCs w:val="28"/>
          <w:lang w:val="sl-SI"/>
        </w:rPr>
        <w:t xml:space="preserve">: </w:t>
      </w:r>
      <w:r w:rsidR="00EC1C05" w:rsidRPr="00FE713D">
        <w:rPr>
          <w:rFonts w:ascii="Times New Roman" w:hAnsi="Times New Roman" w:cs="Times New Roman"/>
          <w:iCs/>
          <w:color w:val="000000" w:themeColor="text1"/>
          <w:sz w:val="28"/>
          <w:szCs w:val="28"/>
          <w:lang w:val="sl-SI"/>
        </w:rPr>
        <w:t>Sekretarijat za komunalne</w:t>
      </w:r>
      <w:r w:rsidR="00EC1C05" w:rsidRPr="00FE713D">
        <w:rPr>
          <w:rFonts w:ascii="Times New Roman" w:hAnsi="Times New Roman" w:cs="Times New Roman"/>
          <w:b/>
          <w:iCs/>
          <w:color w:val="000000" w:themeColor="text1"/>
          <w:sz w:val="28"/>
          <w:szCs w:val="28"/>
          <w:lang w:val="sl-SI"/>
        </w:rPr>
        <w:t xml:space="preserve"> </w:t>
      </w:r>
      <w:r w:rsidR="0046627B" w:rsidRPr="0046627B">
        <w:rPr>
          <w:rFonts w:ascii="Times New Roman" w:hAnsi="Times New Roman" w:cs="Times New Roman"/>
          <w:iCs/>
          <w:color w:val="000000" w:themeColor="text1"/>
          <w:sz w:val="28"/>
          <w:szCs w:val="28"/>
          <w:lang w:val="sl-SI"/>
        </w:rPr>
        <w:t>poslove</w:t>
      </w:r>
      <w:r w:rsidR="00EC1C05" w:rsidRPr="0046627B">
        <w:rPr>
          <w:rFonts w:ascii="Times New Roman" w:hAnsi="Times New Roman" w:cs="Times New Roman"/>
          <w:iCs/>
          <w:color w:val="000000" w:themeColor="text1"/>
          <w:sz w:val="28"/>
          <w:szCs w:val="28"/>
          <w:lang w:val="sl-SI"/>
        </w:rPr>
        <w:t xml:space="preserve"> </w:t>
      </w:r>
      <w:r w:rsidR="00EC1C05" w:rsidRPr="00FE713D">
        <w:rPr>
          <w:rFonts w:ascii="Times New Roman" w:hAnsi="Times New Roman" w:cs="Times New Roman"/>
          <w:b/>
          <w:iCs/>
          <w:color w:val="000000" w:themeColor="text1"/>
          <w:sz w:val="28"/>
          <w:szCs w:val="28"/>
          <w:lang w:val="sl-SI"/>
        </w:rPr>
        <w:t xml:space="preserve">                                                                               </w:t>
      </w:r>
      <w:r w:rsidR="00EC1C05" w:rsidRPr="00FE713D">
        <w:rPr>
          <w:rFonts w:ascii="Times New Roman" w:hAnsi="Times New Roman" w:cs="Times New Roman"/>
          <w:iCs/>
          <w:color w:val="000000" w:themeColor="text1"/>
          <w:sz w:val="28"/>
          <w:szCs w:val="28"/>
          <w:lang w:val="sl-SI"/>
        </w:rPr>
        <w:t xml:space="preserve">                              </w:t>
      </w:r>
      <w:r w:rsidR="0001152A" w:rsidRPr="00FE713D">
        <w:rPr>
          <w:rFonts w:ascii="Times New Roman" w:hAnsi="Times New Roman" w:cs="Times New Roman"/>
          <w:iCs/>
          <w:color w:val="000000" w:themeColor="text1"/>
          <w:sz w:val="28"/>
          <w:szCs w:val="28"/>
          <w:lang w:val="sl-SI"/>
        </w:rPr>
        <w:t xml:space="preserve"> </w:t>
      </w:r>
    </w:p>
    <w:p w:rsidR="00284CCE" w:rsidRPr="00FE713D" w:rsidRDefault="00284CCE" w:rsidP="0046627B">
      <w:pPr>
        <w:spacing w:after="0" w:line="240" w:lineRule="auto"/>
        <w:ind w:left="360" w:hanging="360"/>
        <w:rPr>
          <w:rFonts w:ascii="Times New Roman" w:hAnsi="Times New Roman" w:cs="Times New Roman"/>
          <w:color w:val="000000" w:themeColor="text1"/>
          <w:sz w:val="28"/>
          <w:szCs w:val="28"/>
        </w:rPr>
      </w:pPr>
      <w:r w:rsidRPr="00FE713D">
        <w:rPr>
          <w:rFonts w:ascii="Times New Roman" w:hAnsi="Times New Roman" w:cs="Times New Roman"/>
          <w:b/>
          <w:color w:val="000000" w:themeColor="text1"/>
          <w:sz w:val="28"/>
          <w:szCs w:val="28"/>
          <w:lang w:val="sl-SI"/>
        </w:rPr>
        <w:t>Predlagač</w:t>
      </w:r>
      <w:r w:rsidRPr="0046627B">
        <w:rPr>
          <w:rFonts w:ascii="Times New Roman" w:hAnsi="Times New Roman" w:cs="Times New Roman"/>
          <w:color w:val="000000" w:themeColor="text1"/>
          <w:sz w:val="28"/>
          <w:szCs w:val="28"/>
          <w:lang w:val="sl-SI"/>
        </w:rPr>
        <w:t>:</w:t>
      </w:r>
      <w:r w:rsidRPr="00FE713D">
        <w:rPr>
          <w:rFonts w:ascii="Times New Roman" w:hAnsi="Times New Roman" w:cs="Times New Roman"/>
          <w:color w:val="000000" w:themeColor="text1"/>
          <w:sz w:val="28"/>
          <w:szCs w:val="28"/>
          <w:lang w:val="sl-SI"/>
        </w:rPr>
        <w:t xml:space="preserve"> Gradonačelnik</w:t>
      </w:r>
    </w:p>
    <w:p w:rsidR="0046627B" w:rsidRDefault="004D38BF" w:rsidP="00216E4E">
      <w:pPr>
        <w:autoSpaceDE w:val="0"/>
        <w:autoSpaceDN w:val="0"/>
        <w:adjustRightInd w:val="0"/>
        <w:spacing w:after="0" w:line="240" w:lineRule="auto"/>
        <w:rPr>
          <w:rFonts w:ascii="Times New Roman" w:hAnsi="Times New Roman" w:cs="Times New Roman"/>
          <w:iCs/>
          <w:sz w:val="28"/>
          <w:szCs w:val="28"/>
          <w:lang w:val="sl-SI"/>
        </w:rPr>
      </w:pPr>
      <w:r w:rsidRPr="0046627B">
        <w:rPr>
          <w:rFonts w:ascii="Times New Roman" w:hAnsi="Times New Roman" w:cs="Times New Roman"/>
          <w:b/>
          <w:iCs/>
          <w:color w:val="000000" w:themeColor="text1"/>
          <w:sz w:val="28"/>
          <w:szCs w:val="28"/>
          <w:lang w:val="sl-SI"/>
        </w:rPr>
        <w:t>Rok</w:t>
      </w:r>
      <w:r w:rsidRPr="00FE713D">
        <w:rPr>
          <w:rFonts w:ascii="Times New Roman" w:hAnsi="Times New Roman" w:cs="Times New Roman"/>
          <w:iCs/>
          <w:color w:val="000000" w:themeColor="text1"/>
          <w:sz w:val="28"/>
          <w:szCs w:val="28"/>
          <w:lang w:val="sl-SI"/>
        </w:rPr>
        <w:t>: III kvartal</w:t>
      </w:r>
      <w:r w:rsidR="00EC1C05" w:rsidRPr="00FE713D">
        <w:rPr>
          <w:rFonts w:ascii="Times New Roman" w:hAnsi="Times New Roman" w:cs="Times New Roman"/>
          <w:iCs/>
          <w:color w:val="000000" w:themeColor="text1"/>
          <w:sz w:val="28"/>
          <w:szCs w:val="28"/>
          <w:lang w:val="sl-SI"/>
        </w:rPr>
        <w:t xml:space="preserve">                                                            </w:t>
      </w:r>
    </w:p>
    <w:p w:rsidR="00EC1C05" w:rsidRPr="004D6750" w:rsidRDefault="00EC1C05" w:rsidP="004D6750">
      <w:pPr>
        <w:pStyle w:val="ListParagraph"/>
        <w:widowControl w:val="0"/>
        <w:autoSpaceDE w:val="0"/>
        <w:autoSpaceDN w:val="0"/>
        <w:adjustRightInd w:val="0"/>
        <w:spacing w:before="40" w:after="0" w:line="240" w:lineRule="auto"/>
        <w:ind w:left="360"/>
        <w:jc w:val="right"/>
        <w:rPr>
          <w:rFonts w:ascii="Times New Roman" w:hAnsi="Times New Roman" w:cs="Times New Roman"/>
          <w:iCs/>
          <w:sz w:val="28"/>
          <w:szCs w:val="28"/>
          <w:lang w:val="sl-SI"/>
        </w:rPr>
      </w:pPr>
      <w:r w:rsidRPr="00350297">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ab/>
      </w:r>
      <w:r w:rsidRPr="00350297">
        <w:rPr>
          <w:rFonts w:ascii="Times New Roman" w:hAnsi="Times New Roman" w:cs="Times New Roman"/>
          <w:iCs/>
          <w:sz w:val="28"/>
          <w:szCs w:val="28"/>
          <w:lang w:val="sl-SI"/>
        </w:rPr>
        <w:tab/>
      </w:r>
      <w:r w:rsidRPr="00350297">
        <w:rPr>
          <w:rFonts w:ascii="Times New Roman" w:hAnsi="Times New Roman" w:cs="Times New Roman"/>
          <w:iCs/>
          <w:sz w:val="28"/>
          <w:szCs w:val="28"/>
          <w:lang w:val="sl-SI"/>
        </w:rPr>
        <w:tab/>
      </w:r>
      <w:r w:rsidRPr="00350297">
        <w:rPr>
          <w:rFonts w:ascii="Times New Roman" w:hAnsi="Times New Roman" w:cs="Times New Roman"/>
          <w:b/>
          <w:iCs/>
          <w:sz w:val="28"/>
          <w:szCs w:val="28"/>
          <w:lang w:val="sl-SI"/>
        </w:rPr>
        <w:t xml:space="preserve">    </w:t>
      </w:r>
      <w:r w:rsidR="0001152A" w:rsidRPr="00350297">
        <w:rPr>
          <w:rFonts w:ascii="Times New Roman" w:hAnsi="Times New Roman" w:cs="Times New Roman"/>
          <w:b/>
          <w:iCs/>
          <w:sz w:val="28"/>
          <w:szCs w:val="28"/>
          <w:lang w:val="sl-SI"/>
        </w:rPr>
        <w:tab/>
      </w:r>
      <w:r w:rsidR="004D38BF" w:rsidRPr="00350297">
        <w:rPr>
          <w:rFonts w:ascii="Times New Roman" w:hAnsi="Times New Roman" w:cs="Times New Roman"/>
          <w:b/>
          <w:iCs/>
          <w:sz w:val="28"/>
          <w:szCs w:val="28"/>
          <w:lang w:val="sl-SI"/>
        </w:rPr>
        <w:t xml:space="preserve"> </w:t>
      </w:r>
      <w:r w:rsidR="00165E16" w:rsidRPr="00350297">
        <w:rPr>
          <w:rFonts w:ascii="Times New Roman" w:hAnsi="Times New Roman" w:cs="Times New Roman"/>
          <w:iCs/>
          <w:sz w:val="28"/>
          <w:szCs w:val="28"/>
          <w:lang w:val="sl-SI"/>
        </w:rPr>
        <w:t xml:space="preserve"> </w:t>
      </w:r>
      <w:r w:rsidRPr="00350297">
        <w:rPr>
          <w:rFonts w:ascii="Times New Roman" w:hAnsi="Times New Roman" w:cs="Times New Roman"/>
          <w:iCs/>
          <w:sz w:val="28"/>
          <w:szCs w:val="28"/>
          <w:lang w:val="sl-SI"/>
        </w:rPr>
        <w:t xml:space="preserve"> </w:t>
      </w:r>
    </w:p>
    <w:p w:rsidR="00EC1C05" w:rsidRPr="00350297" w:rsidRDefault="00577C33" w:rsidP="00A211F5">
      <w:pPr>
        <w:pStyle w:val="Default"/>
        <w:ind w:firstLine="720"/>
        <w:jc w:val="both"/>
        <w:rPr>
          <w:b/>
          <w:bCs/>
          <w:sz w:val="28"/>
          <w:szCs w:val="28"/>
        </w:rPr>
      </w:pPr>
      <w:r>
        <w:rPr>
          <w:b/>
          <w:bCs/>
          <w:sz w:val="28"/>
          <w:szCs w:val="28"/>
        </w:rPr>
        <w:t>37</w:t>
      </w:r>
      <w:r w:rsidR="0047691E" w:rsidRPr="00350297">
        <w:rPr>
          <w:b/>
          <w:bCs/>
          <w:sz w:val="28"/>
          <w:szCs w:val="28"/>
        </w:rPr>
        <w:t>.</w:t>
      </w:r>
      <w:r w:rsidR="0046627B">
        <w:rPr>
          <w:b/>
          <w:bCs/>
          <w:sz w:val="28"/>
          <w:szCs w:val="28"/>
        </w:rPr>
        <w:t xml:space="preserve"> Predlog </w:t>
      </w:r>
      <w:r w:rsidR="004D6750">
        <w:rPr>
          <w:b/>
          <w:bCs/>
          <w:sz w:val="28"/>
          <w:szCs w:val="28"/>
        </w:rPr>
        <w:t xml:space="preserve">odluke o održavanju </w:t>
      </w:r>
      <w:r w:rsidR="00EC1C05" w:rsidRPr="00350297">
        <w:rPr>
          <w:b/>
          <w:bCs/>
          <w:sz w:val="28"/>
          <w:szCs w:val="28"/>
        </w:rPr>
        <w:t>groblja na teritorij</w:t>
      </w:r>
      <w:r w:rsidR="00CA44ED">
        <w:rPr>
          <w:b/>
          <w:bCs/>
          <w:sz w:val="28"/>
          <w:szCs w:val="28"/>
        </w:rPr>
        <w:t xml:space="preserve">i </w:t>
      </w:r>
      <w:r w:rsidR="00EC1C05" w:rsidRPr="00350297">
        <w:rPr>
          <w:b/>
          <w:bCs/>
          <w:sz w:val="28"/>
          <w:szCs w:val="28"/>
        </w:rPr>
        <w:t>Glavnog grada</w:t>
      </w:r>
    </w:p>
    <w:p w:rsidR="00EC1C05" w:rsidRPr="00825F8E" w:rsidRDefault="00EC1C05" w:rsidP="000A16A7">
      <w:pPr>
        <w:pStyle w:val="Default"/>
        <w:rPr>
          <w:b/>
          <w:bCs/>
          <w:sz w:val="16"/>
          <w:szCs w:val="16"/>
        </w:rPr>
      </w:pPr>
    </w:p>
    <w:p w:rsidR="008B0B79" w:rsidRDefault="00EC1C05" w:rsidP="001551DA">
      <w:pPr>
        <w:autoSpaceDE w:val="0"/>
        <w:autoSpaceDN w:val="0"/>
        <w:adjustRightInd w:val="0"/>
        <w:spacing w:after="0" w:line="240" w:lineRule="auto"/>
        <w:jc w:val="both"/>
        <w:rPr>
          <w:rFonts w:ascii="Times New Roman" w:hAnsi="Times New Roman" w:cs="Times New Roman"/>
          <w:color w:val="000000"/>
          <w:sz w:val="28"/>
          <w:szCs w:val="28"/>
        </w:rPr>
      </w:pPr>
      <w:r w:rsidRPr="00350297">
        <w:rPr>
          <w:rFonts w:ascii="Times New Roman" w:hAnsi="Times New Roman" w:cs="Times New Roman"/>
          <w:color w:val="000000"/>
          <w:sz w:val="28"/>
          <w:szCs w:val="28"/>
        </w:rPr>
        <w:t>Pravni osnov za navedenu odluku je sadržan u Zakonu o komunalnim djelatnostima (</w:t>
      </w:r>
      <w:r w:rsidR="004D6750">
        <w:rPr>
          <w:rFonts w:ascii="Times New Roman" w:hAnsi="Times New Roman" w:cs="Times New Roman"/>
          <w:color w:val="000000"/>
          <w:sz w:val="28"/>
          <w:szCs w:val="28"/>
        </w:rPr>
        <w:t>"</w:t>
      </w:r>
      <w:r w:rsidRPr="00350297">
        <w:rPr>
          <w:rFonts w:ascii="Times New Roman" w:hAnsi="Times New Roman" w:cs="Times New Roman"/>
          <w:color w:val="000000"/>
          <w:sz w:val="28"/>
          <w:szCs w:val="28"/>
        </w:rPr>
        <w:t>Sl. list CG</w:t>
      </w:r>
      <w:r w:rsidR="004D6750">
        <w:rPr>
          <w:rFonts w:ascii="Times New Roman" w:hAnsi="Times New Roman" w:cs="Times New Roman"/>
          <w:color w:val="000000"/>
          <w:sz w:val="28"/>
          <w:szCs w:val="28"/>
        </w:rPr>
        <w:t>"</w:t>
      </w:r>
      <w:r w:rsidRPr="00350297">
        <w:rPr>
          <w:rFonts w:ascii="Times New Roman" w:hAnsi="Times New Roman" w:cs="Times New Roman"/>
          <w:color w:val="000000"/>
          <w:sz w:val="28"/>
          <w:szCs w:val="28"/>
        </w:rPr>
        <w:t>,</w:t>
      </w:r>
      <w:r w:rsidR="004D6750">
        <w:rPr>
          <w:rFonts w:ascii="Times New Roman" w:hAnsi="Times New Roman" w:cs="Times New Roman"/>
          <w:color w:val="000000"/>
          <w:sz w:val="28"/>
          <w:szCs w:val="28"/>
        </w:rPr>
        <w:t xml:space="preserve"> br. 55/16, 74/16 i 2/18</w:t>
      </w:r>
      <w:r w:rsidRPr="00350297">
        <w:rPr>
          <w:rFonts w:ascii="Times New Roman" w:hAnsi="Times New Roman" w:cs="Times New Roman"/>
          <w:color w:val="000000"/>
          <w:sz w:val="28"/>
          <w:szCs w:val="28"/>
        </w:rPr>
        <w:t xml:space="preserve">). Donošenjem novog Zakona o komunalnim djelatnostima </w:t>
      </w:r>
      <w:r w:rsidR="00CE04FA">
        <w:rPr>
          <w:rFonts w:ascii="Times New Roman" w:hAnsi="Times New Roman" w:cs="Times New Roman"/>
          <w:color w:val="000000"/>
          <w:sz w:val="28"/>
          <w:szCs w:val="28"/>
        </w:rPr>
        <w:t xml:space="preserve">potrebno je donijeti predloženu </w:t>
      </w:r>
      <w:r w:rsidRPr="00350297">
        <w:rPr>
          <w:rFonts w:ascii="Times New Roman" w:hAnsi="Times New Roman" w:cs="Times New Roman"/>
          <w:color w:val="000000"/>
          <w:sz w:val="28"/>
          <w:szCs w:val="28"/>
        </w:rPr>
        <w:t xml:space="preserve">odluku u roku utvrđenom članom 78 tog Zakona. </w:t>
      </w:r>
    </w:p>
    <w:p w:rsidR="001551DA" w:rsidRPr="00825F8E" w:rsidRDefault="001551DA" w:rsidP="001551DA">
      <w:pPr>
        <w:autoSpaceDE w:val="0"/>
        <w:autoSpaceDN w:val="0"/>
        <w:adjustRightInd w:val="0"/>
        <w:spacing w:after="0" w:line="240" w:lineRule="auto"/>
        <w:jc w:val="both"/>
        <w:rPr>
          <w:rFonts w:ascii="Times New Roman" w:hAnsi="Times New Roman" w:cs="Times New Roman"/>
          <w:color w:val="000000"/>
          <w:sz w:val="8"/>
          <w:szCs w:val="8"/>
        </w:rPr>
      </w:pPr>
    </w:p>
    <w:p w:rsidR="00CA44ED" w:rsidRPr="00FE713D" w:rsidRDefault="00CA44ED" w:rsidP="00CA44ED">
      <w:pPr>
        <w:autoSpaceDE w:val="0"/>
        <w:autoSpaceDN w:val="0"/>
        <w:adjustRightInd w:val="0"/>
        <w:spacing w:after="0" w:line="240" w:lineRule="auto"/>
        <w:ind w:left="6480" w:hanging="6480"/>
        <w:jc w:val="both"/>
        <w:rPr>
          <w:rFonts w:ascii="Times New Roman" w:hAnsi="Times New Roman" w:cs="Times New Roman"/>
          <w:b/>
          <w:color w:val="000000" w:themeColor="text1"/>
          <w:sz w:val="28"/>
          <w:szCs w:val="28"/>
          <w:lang w:val="sl-SI"/>
        </w:rPr>
      </w:pPr>
      <w:r w:rsidRPr="00FE713D">
        <w:rPr>
          <w:rFonts w:ascii="Times New Roman" w:hAnsi="Times New Roman" w:cs="Times New Roman"/>
          <w:b/>
          <w:color w:val="000000" w:themeColor="text1"/>
          <w:sz w:val="28"/>
          <w:szCs w:val="28"/>
          <w:lang w:val="sl-SI"/>
        </w:rPr>
        <w:t>Nosilac posla</w:t>
      </w:r>
      <w:r w:rsidRPr="00FE713D">
        <w:rPr>
          <w:rFonts w:ascii="Times New Roman" w:hAnsi="Times New Roman" w:cs="Times New Roman"/>
          <w:color w:val="000000" w:themeColor="text1"/>
          <w:sz w:val="28"/>
          <w:szCs w:val="28"/>
          <w:lang w:val="sl-SI"/>
        </w:rPr>
        <w:t xml:space="preserve">: </w:t>
      </w:r>
      <w:r w:rsidRPr="00FE713D">
        <w:rPr>
          <w:rFonts w:ascii="Times New Roman" w:hAnsi="Times New Roman" w:cs="Times New Roman"/>
          <w:iCs/>
          <w:color w:val="000000" w:themeColor="text1"/>
          <w:sz w:val="28"/>
          <w:szCs w:val="28"/>
          <w:lang w:val="sl-SI"/>
        </w:rPr>
        <w:t>Sekretarijat za komunalne</w:t>
      </w:r>
      <w:r w:rsidRPr="00FE713D">
        <w:rPr>
          <w:rFonts w:ascii="Times New Roman" w:hAnsi="Times New Roman" w:cs="Times New Roman"/>
          <w:b/>
          <w:iCs/>
          <w:color w:val="000000" w:themeColor="text1"/>
          <w:sz w:val="28"/>
          <w:szCs w:val="28"/>
          <w:lang w:val="sl-SI"/>
        </w:rPr>
        <w:t xml:space="preserve"> </w:t>
      </w:r>
      <w:r w:rsidRPr="0046627B">
        <w:rPr>
          <w:rFonts w:ascii="Times New Roman" w:hAnsi="Times New Roman" w:cs="Times New Roman"/>
          <w:iCs/>
          <w:color w:val="000000" w:themeColor="text1"/>
          <w:sz w:val="28"/>
          <w:szCs w:val="28"/>
          <w:lang w:val="sl-SI"/>
        </w:rPr>
        <w:t xml:space="preserve">poslove </w:t>
      </w:r>
      <w:r w:rsidRPr="00FE713D">
        <w:rPr>
          <w:rFonts w:ascii="Times New Roman" w:hAnsi="Times New Roman" w:cs="Times New Roman"/>
          <w:b/>
          <w:iCs/>
          <w:color w:val="000000" w:themeColor="text1"/>
          <w:sz w:val="28"/>
          <w:szCs w:val="28"/>
          <w:lang w:val="sl-SI"/>
        </w:rPr>
        <w:t xml:space="preserve">                                                                               </w:t>
      </w:r>
      <w:r w:rsidRPr="00FE713D">
        <w:rPr>
          <w:rFonts w:ascii="Times New Roman" w:hAnsi="Times New Roman" w:cs="Times New Roman"/>
          <w:iCs/>
          <w:color w:val="000000" w:themeColor="text1"/>
          <w:sz w:val="28"/>
          <w:szCs w:val="28"/>
          <w:lang w:val="sl-SI"/>
        </w:rPr>
        <w:t xml:space="preserve">                               </w:t>
      </w:r>
    </w:p>
    <w:p w:rsidR="00CA44ED" w:rsidRPr="00FE713D" w:rsidRDefault="00CA44ED" w:rsidP="00CA44ED">
      <w:pPr>
        <w:spacing w:after="0" w:line="240" w:lineRule="auto"/>
        <w:ind w:left="360" w:hanging="360"/>
        <w:rPr>
          <w:rFonts w:ascii="Times New Roman" w:hAnsi="Times New Roman" w:cs="Times New Roman"/>
          <w:color w:val="000000" w:themeColor="text1"/>
          <w:sz w:val="28"/>
          <w:szCs w:val="28"/>
        </w:rPr>
      </w:pPr>
      <w:r w:rsidRPr="00FE713D">
        <w:rPr>
          <w:rFonts w:ascii="Times New Roman" w:hAnsi="Times New Roman" w:cs="Times New Roman"/>
          <w:b/>
          <w:color w:val="000000" w:themeColor="text1"/>
          <w:sz w:val="28"/>
          <w:szCs w:val="28"/>
          <w:lang w:val="sl-SI"/>
        </w:rPr>
        <w:t>Predlagač</w:t>
      </w:r>
      <w:r w:rsidRPr="0046627B">
        <w:rPr>
          <w:rFonts w:ascii="Times New Roman" w:hAnsi="Times New Roman" w:cs="Times New Roman"/>
          <w:color w:val="000000" w:themeColor="text1"/>
          <w:sz w:val="28"/>
          <w:szCs w:val="28"/>
          <w:lang w:val="sl-SI"/>
        </w:rPr>
        <w:t>:</w:t>
      </w:r>
      <w:r w:rsidRPr="00FE713D">
        <w:rPr>
          <w:rFonts w:ascii="Times New Roman" w:hAnsi="Times New Roman" w:cs="Times New Roman"/>
          <w:color w:val="000000" w:themeColor="text1"/>
          <w:sz w:val="28"/>
          <w:szCs w:val="28"/>
          <w:lang w:val="sl-SI"/>
        </w:rPr>
        <w:t xml:space="preserve"> Gradonačelnik</w:t>
      </w:r>
    </w:p>
    <w:p w:rsidR="00FE2744" w:rsidRDefault="00CA44ED" w:rsidP="00CA44ED">
      <w:pPr>
        <w:autoSpaceDE w:val="0"/>
        <w:autoSpaceDN w:val="0"/>
        <w:adjustRightInd w:val="0"/>
        <w:spacing w:line="240" w:lineRule="auto"/>
        <w:rPr>
          <w:rFonts w:ascii="Times New Roman" w:hAnsi="Times New Roman" w:cs="Times New Roman"/>
          <w:iCs/>
          <w:color w:val="000000" w:themeColor="text1"/>
          <w:sz w:val="28"/>
          <w:szCs w:val="28"/>
          <w:lang w:val="sl-SI"/>
        </w:rPr>
      </w:pPr>
      <w:r w:rsidRPr="0046627B">
        <w:rPr>
          <w:rFonts w:ascii="Times New Roman" w:hAnsi="Times New Roman" w:cs="Times New Roman"/>
          <w:b/>
          <w:iCs/>
          <w:color w:val="000000" w:themeColor="text1"/>
          <w:sz w:val="28"/>
          <w:szCs w:val="28"/>
          <w:lang w:val="sl-SI"/>
        </w:rPr>
        <w:t>Rok</w:t>
      </w:r>
      <w:r w:rsidRPr="00FE713D">
        <w:rPr>
          <w:rFonts w:ascii="Times New Roman" w:hAnsi="Times New Roman" w:cs="Times New Roman"/>
          <w:iCs/>
          <w:color w:val="000000" w:themeColor="text1"/>
          <w:sz w:val="28"/>
          <w:szCs w:val="28"/>
          <w:lang w:val="sl-SI"/>
        </w:rPr>
        <w:t xml:space="preserve">: III kvartal                                                            </w:t>
      </w:r>
      <w:r w:rsidR="008B0B79">
        <w:rPr>
          <w:rFonts w:ascii="Times New Roman" w:hAnsi="Times New Roman" w:cs="Times New Roman"/>
          <w:sz w:val="28"/>
          <w:szCs w:val="28"/>
        </w:rPr>
        <w:t xml:space="preserve">  </w:t>
      </w:r>
      <w:r w:rsidR="00EC1C05" w:rsidRPr="00350297">
        <w:rPr>
          <w:rFonts w:ascii="Times New Roman" w:hAnsi="Times New Roman" w:cs="Times New Roman"/>
          <w:sz w:val="28"/>
          <w:szCs w:val="28"/>
        </w:rPr>
        <w:t xml:space="preserve">                    </w:t>
      </w:r>
      <w:r w:rsidR="00EC1C05" w:rsidRPr="00350297">
        <w:rPr>
          <w:rFonts w:ascii="Times New Roman" w:hAnsi="Times New Roman" w:cs="Times New Roman"/>
          <w:color w:val="000000"/>
          <w:sz w:val="28"/>
          <w:szCs w:val="28"/>
        </w:rPr>
        <w:t xml:space="preserve">  </w:t>
      </w:r>
      <w:r w:rsidR="00EC1C05" w:rsidRPr="00350297">
        <w:rPr>
          <w:rFonts w:ascii="Times New Roman" w:hAnsi="Times New Roman" w:cs="Times New Roman"/>
          <w:iCs/>
          <w:sz w:val="28"/>
          <w:szCs w:val="28"/>
          <w:lang w:val="sl-SI"/>
        </w:rPr>
        <w:t xml:space="preserve">                                                        </w:t>
      </w:r>
      <w:r w:rsidR="00EC1C05" w:rsidRPr="00350297">
        <w:rPr>
          <w:rFonts w:ascii="Times New Roman" w:hAnsi="Times New Roman" w:cs="Times New Roman"/>
          <w:color w:val="000000"/>
          <w:sz w:val="28"/>
          <w:szCs w:val="28"/>
        </w:rPr>
        <w:t xml:space="preserve">                                                                    </w:t>
      </w:r>
      <w:r w:rsidR="00EC1C05" w:rsidRPr="00350297">
        <w:rPr>
          <w:rFonts w:ascii="Times New Roman" w:hAnsi="Times New Roman" w:cs="Times New Roman"/>
          <w:b/>
          <w:iCs/>
          <w:sz w:val="28"/>
          <w:szCs w:val="28"/>
          <w:lang w:val="sl-SI"/>
        </w:rPr>
        <w:t xml:space="preserve">                                     </w:t>
      </w:r>
      <w:r w:rsidR="000A16A7" w:rsidRPr="00350297">
        <w:rPr>
          <w:rFonts w:ascii="Times New Roman" w:hAnsi="Times New Roman" w:cs="Times New Roman"/>
          <w:b/>
          <w:iCs/>
          <w:sz w:val="28"/>
          <w:szCs w:val="28"/>
          <w:lang w:val="sl-SI"/>
        </w:rPr>
        <w:t xml:space="preserve">             </w:t>
      </w:r>
      <w:r w:rsidR="00213FB1" w:rsidRPr="00350297">
        <w:rPr>
          <w:rFonts w:ascii="Times New Roman" w:hAnsi="Times New Roman" w:cs="Times New Roman"/>
          <w:b/>
          <w:iCs/>
          <w:sz w:val="28"/>
          <w:szCs w:val="28"/>
          <w:lang w:val="sl-SI"/>
        </w:rPr>
        <w:t xml:space="preserve">   </w:t>
      </w:r>
      <w:r w:rsidR="005B67D6">
        <w:rPr>
          <w:rFonts w:ascii="Times New Roman" w:hAnsi="Times New Roman" w:cs="Times New Roman"/>
          <w:b/>
          <w:strike/>
          <w:color w:val="000000"/>
          <w:sz w:val="28"/>
          <w:szCs w:val="28"/>
          <w:lang w:val="sl-SI"/>
        </w:rPr>
        <w:t xml:space="preserve">      </w:t>
      </w:r>
      <w:r w:rsidR="008B0B79">
        <w:rPr>
          <w:rFonts w:ascii="Times New Roman" w:hAnsi="Times New Roman" w:cs="Times New Roman"/>
          <w:b/>
          <w:strike/>
          <w:color w:val="000000"/>
          <w:sz w:val="28"/>
          <w:szCs w:val="28"/>
          <w:lang w:val="sl-SI"/>
        </w:rPr>
        <w:t xml:space="preserve">                     </w:t>
      </w:r>
      <w:r w:rsidR="008B0B79">
        <w:rPr>
          <w:rFonts w:ascii="Times New Roman" w:hAnsi="Times New Roman" w:cs="Times New Roman"/>
          <w:color w:val="000000"/>
          <w:sz w:val="28"/>
          <w:szCs w:val="28"/>
          <w:lang w:val="sl-SI"/>
        </w:rPr>
        <w:tab/>
      </w:r>
      <w:r w:rsidR="00C2517B">
        <w:rPr>
          <w:rFonts w:ascii="Times New Roman" w:hAnsi="Times New Roman" w:cs="Times New Roman"/>
          <w:iCs/>
          <w:color w:val="000000" w:themeColor="text1"/>
          <w:sz w:val="28"/>
          <w:szCs w:val="28"/>
          <w:lang w:val="sl-SI"/>
        </w:rPr>
        <w:t xml:space="preserve">   </w:t>
      </w:r>
      <w:r w:rsidR="00EC1C05" w:rsidRPr="00FE713D">
        <w:rPr>
          <w:rFonts w:ascii="Times New Roman" w:hAnsi="Times New Roman" w:cs="Times New Roman"/>
          <w:iCs/>
          <w:color w:val="000000" w:themeColor="text1"/>
          <w:sz w:val="28"/>
          <w:szCs w:val="28"/>
          <w:lang w:val="sl-SI"/>
        </w:rPr>
        <w:t xml:space="preserve">                    </w:t>
      </w:r>
    </w:p>
    <w:p w:rsidR="00FE2744" w:rsidRPr="00AF05D3" w:rsidRDefault="00577C33" w:rsidP="00393A49">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38.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Blok 18</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19</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8"/>
          <w:szCs w:val="8"/>
          <w:lang w:val="sl-SI"/>
        </w:rPr>
      </w:pPr>
    </w:p>
    <w:p w:rsidR="00FE2744" w:rsidRPr="00AF05D3" w:rsidRDefault="00FE2744" w:rsidP="00FE2744">
      <w:pPr>
        <w:pStyle w:val="NoSpacing"/>
        <w:jc w:val="both"/>
        <w:rPr>
          <w:rFonts w:ascii="Times New Roman" w:hAnsi="Times New Roman"/>
          <w:sz w:val="28"/>
          <w:szCs w:val="28"/>
        </w:rPr>
      </w:pPr>
      <w:r w:rsidRPr="00AF05D3">
        <w:rPr>
          <w:rFonts w:ascii="Times New Roman" w:hAnsi="Times New Roman"/>
          <w:sz w:val="28"/>
          <w:szCs w:val="28"/>
        </w:rPr>
        <w:t>Na osnovu člana 219 Zakona o planiranju prostora i izgradnji objekata (</w:t>
      </w:r>
      <w:r w:rsidR="00393A49">
        <w:rPr>
          <w:rFonts w:ascii="Times New Roman" w:hAnsi="Times New Roman"/>
          <w:sz w:val="28"/>
          <w:szCs w:val="28"/>
        </w:rPr>
        <w:t xml:space="preserve">"Službeni list </w:t>
      </w:r>
      <w:r w:rsidR="00C2517B">
        <w:rPr>
          <w:rFonts w:ascii="Times New Roman" w:hAnsi="Times New Roman"/>
          <w:sz w:val="28"/>
          <w:szCs w:val="28"/>
        </w:rPr>
        <w:t>CG</w:t>
      </w:r>
      <w:r w:rsidR="00393A49">
        <w:rPr>
          <w:rFonts w:ascii="Times New Roman" w:hAnsi="Times New Roman"/>
          <w:sz w:val="28"/>
          <w:szCs w:val="28"/>
        </w:rPr>
        <w:t xml:space="preserve">", br. </w:t>
      </w:r>
      <w:r w:rsidRPr="00AF05D3">
        <w:rPr>
          <w:rFonts w:ascii="Times New Roman" w:hAnsi="Times New Roman"/>
          <w:sz w:val="28"/>
          <w:szCs w:val="28"/>
        </w:rPr>
        <w:t>64/17</w:t>
      </w:r>
      <w:r w:rsidR="00393A49">
        <w:rPr>
          <w:rFonts w:ascii="Times New Roman" w:hAnsi="Times New Roman"/>
          <w:sz w:val="28"/>
          <w:szCs w:val="28"/>
        </w:rPr>
        <w:t>,</w:t>
      </w:r>
      <w:r w:rsidRPr="00AF05D3">
        <w:rPr>
          <w:rFonts w:ascii="Times New Roman" w:hAnsi="Times New Roman"/>
          <w:sz w:val="28"/>
          <w:szCs w:val="28"/>
        </w:rPr>
        <w:t xml:space="preserve"> </w:t>
      </w:r>
      <w:r w:rsidR="00393A49" w:rsidRPr="00532CEE">
        <w:rPr>
          <w:rFonts w:ascii="Times New Roman" w:hAnsi="Times New Roman"/>
          <w:sz w:val="28"/>
          <w:szCs w:val="28"/>
        </w:rPr>
        <w:t>44/18 i 63/18</w:t>
      </w:r>
      <w:r w:rsidRPr="00AF05D3">
        <w:rPr>
          <w:rFonts w:ascii="Times New Roman" w:hAnsi="Times New Roman"/>
          <w:sz w:val="28"/>
          <w:szCs w:val="28"/>
        </w:rPr>
        <w:t>), a u vezi sa članom 162c Zakona o uređenju prostora i izgradnji objekata (</w:t>
      </w:r>
      <w:r w:rsidR="00C2517B">
        <w:rPr>
          <w:rFonts w:ascii="Times New Roman" w:hAnsi="Times New Roman"/>
          <w:sz w:val="28"/>
          <w:szCs w:val="28"/>
        </w:rPr>
        <w:t>"</w:t>
      </w:r>
      <w:r w:rsidRPr="00AF05D3">
        <w:rPr>
          <w:rFonts w:ascii="Times New Roman" w:hAnsi="Times New Roman"/>
          <w:sz w:val="28"/>
          <w:szCs w:val="28"/>
        </w:rPr>
        <w:t>Službeni list CG</w:t>
      </w:r>
      <w:r w:rsidR="00C2517B">
        <w:rPr>
          <w:rFonts w:ascii="Times New Roman" w:hAnsi="Times New Roman"/>
          <w:sz w:val="28"/>
          <w:szCs w:val="28"/>
        </w:rPr>
        <w:t>"</w:t>
      </w:r>
      <w:r w:rsidRPr="00AF05D3">
        <w:rPr>
          <w:rFonts w:ascii="Times New Roman" w:hAnsi="Times New Roman"/>
          <w:sz w:val="28"/>
          <w:szCs w:val="28"/>
        </w:rPr>
        <w:t>, br. 51/08, 40/10, 34/1</w:t>
      </w:r>
      <w:r w:rsidR="00C2517B">
        <w:rPr>
          <w:rFonts w:ascii="Times New Roman" w:hAnsi="Times New Roman"/>
          <w:sz w:val="28"/>
          <w:szCs w:val="28"/>
        </w:rPr>
        <w:t xml:space="preserve">1, 40/11, 47/11, 35/13, 39/13 i </w:t>
      </w:r>
      <w:r w:rsidRPr="00AF05D3">
        <w:rPr>
          <w:rFonts w:ascii="Times New Roman" w:hAnsi="Times New Roman"/>
          <w:sz w:val="28"/>
          <w:szCs w:val="28"/>
        </w:rPr>
        <w:t xml:space="preserve">33/14) donose se planski dokumenti prema posebnom postupku. </w:t>
      </w:r>
    </w:p>
    <w:p w:rsidR="00FE2744" w:rsidRPr="00C2517B"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C2517B" w:rsidRDefault="00FE2744" w:rsidP="00FE2744">
      <w:pPr>
        <w:pStyle w:val="NoSpacing"/>
        <w:rPr>
          <w:rFonts w:ascii="Times New Roman" w:hAnsi="Times New Roman"/>
          <w:sz w:val="16"/>
          <w:szCs w:val="16"/>
          <w:lang w:val="sl-SI"/>
        </w:rPr>
      </w:pPr>
    </w:p>
    <w:p w:rsidR="00FE2744" w:rsidRPr="00AF05D3" w:rsidRDefault="00577C33" w:rsidP="00C2517B">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39.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Stara Varoš</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w:t>
      </w:r>
      <w:r w:rsidR="00C2517B">
        <w:rPr>
          <w:rFonts w:ascii="Times New Roman" w:hAnsi="Times New Roman"/>
          <w:b/>
          <w:sz w:val="28"/>
          <w:szCs w:val="28"/>
          <w:lang w:val="sl-SI"/>
        </w:rPr>
        <w:t xml:space="preserve"> </w:t>
      </w:r>
      <w:r w:rsidR="00FE2744" w:rsidRPr="00AF05D3">
        <w:rPr>
          <w:rFonts w:ascii="Times New Roman" w:hAnsi="Times New Roman"/>
          <w:b/>
          <w:sz w:val="28"/>
          <w:szCs w:val="28"/>
          <w:lang w:val="sl-SI"/>
        </w:rPr>
        <w:t>Blok 7</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8"/>
          <w:szCs w:val="8"/>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("Službeni list </w:t>
      </w:r>
      <w:r w:rsidR="00C2517B">
        <w:rPr>
          <w:rFonts w:ascii="Times New Roman" w:hAnsi="Times New Roman"/>
          <w:sz w:val="28"/>
          <w:szCs w:val="28"/>
        </w:rPr>
        <w:t>CG</w:t>
      </w:r>
      <w:r>
        <w:rPr>
          <w:rFonts w:ascii="Times New Roman" w:hAnsi="Times New Roman"/>
          <w:sz w:val="28"/>
          <w:szCs w:val="28"/>
        </w:rPr>
        <w:t xml:space="preserve">", br. </w:t>
      </w:r>
      <w:r w:rsidR="00FE2744" w:rsidRPr="00AF05D3">
        <w:rPr>
          <w:rFonts w:ascii="Times New Roman" w:hAnsi="Times New Roman"/>
          <w:sz w:val="28"/>
          <w:szCs w:val="28"/>
        </w:rPr>
        <w:t>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C2517B">
        <w:rPr>
          <w:rFonts w:ascii="Times New Roman" w:hAnsi="Times New Roman"/>
          <w:sz w:val="28"/>
          <w:szCs w:val="28"/>
        </w:rPr>
        <w:t>"</w:t>
      </w:r>
      <w:r w:rsidR="00FE2744" w:rsidRPr="00AF05D3">
        <w:rPr>
          <w:rFonts w:ascii="Times New Roman" w:hAnsi="Times New Roman"/>
          <w:sz w:val="28"/>
          <w:szCs w:val="28"/>
        </w:rPr>
        <w:t>Službeni list CG</w:t>
      </w:r>
      <w:r w:rsidR="00C2517B">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lastRenderedPageBreak/>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AF05D3" w:rsidRDefault="00FE2744" w:rsidP="00FE2744">
      <w:pPr>
        <w:pStyle w:val="NoSpacing"/>
        <w:rPr>
          <w:rFonts w:ascii="Times New Roman" w:hAnsi="Times New Roman"/>
          <w:sz w:val="28"/>
          <w:szCs w:val="28"/>
          <w:lang w:val="sl-SI"/>
        </w:rPr>
      </w:pPr>
    </w:p>
    <w:p w:rsidR="00FE2744" w:rsidRPr="00AF05D3" w:rsidRDefault="00C2517B" w:rsidP="00393A49">
      <w:pPr>
        <w:pStyle w:val="NoSpacing"/>
        <w:ind w:firstLine="720"/>
        <w:jc w:val="both"/>
        <w:rPr>
          <w:rFonts w:ascii="Times New Roman" w:hAnsi="Times New Roman"/>
          <w:b/>
          <w:sz w:val="28"/>
          <w:szCs w:val="28"/>
          <w:lang w:val="sl-SI"/>
        </w:rPr>
      </w:pPr>
      <w:r>
        <w:rPr>
          <w:rFonts w:ascii="Times New Roman" w:hAnsi="Times New Roman"/>
          <w:b/>
          <w:sz w:val="28"/>
          <w:szCs w:val="28"/>
          <w:lang w:val="sl-SI"/>
        </w:rPr>
        <w:t xml:space="preserve">40. </w:t>
      </w:r>
      <w:r w:rsidR="00FE2744" w:rsidRPr="00AF05D3">
        <w:rPr>
          <w:rFonts w:ascii="Times New Roman" w:hAnsi="Times New Roman"/>
          <w:b/>
          <w:sz w:val="28"/>
          <w:szCs w:val="28"/>
          <w:lang w:val="sl-SI"/>
        </w:rPr>
        <w:t xml:space="preserve">Predlog odluke o donošenju Detaljnog urbanističkog plana </w:t>
      </w:r>
      <w:r>
        <w:rPr>
          <w:rFonts w:ascii="Times New Roman" w:hAnsi="Times New Roman"/>
          <w:sz w:val="28"/>
          <w:szCs w:val="28"/>
        </w:rPr>
        <w:t>"</w:t>
      </w:r>
      <w:r w:rsidR="00FE2744" w:rsidRPr="00AF05D3">
        <w:rPr>
          <w:rFonts w:ascii="Times New Roman" w:hAnsi="Times New Roman"/>
          <w:b/>
          <w:sz w:val="28"/>
          <w:szCs w:val="28"/>
          <w:lang w:val="sl-SI"/>
        </w:rPr>
        <w:t>Ibričevina</w:t>
      </w:r>
      <w:r>
        <w:rPr>
          <w:rFonts w:ascii="Times New Roman" w:hAnsi="Times New Roman"/>
          <w:sz w:val="28"/>
          <w:szCs w:val="28"/>
        </w:rPr>
        <w:t>"</w:t>
      </w:r>
    </w:p>
    <w:p w:rsidR="00FE2744" w:rsidRPr="00C2517B" w:rsidRDefault="00FE2744" w:rsidP="00FE2744">
      <w:pPr>
        <w:pStyle w:val="NoSpacing"/>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w:t>
      </w:r>
      <w:r>
        <w:rPr>
          <w:rFonts w:ascii="Times New Roman" w:hAnsi="Times New Roman"/>
          <w:sz w:val="28"/>
          <w:szCs w:val="28"/>
        </w:rPr>
        <w:t xml:space="preserve">ni list </w:t>
      </w:r>
      <w:r w:rsidR="00C2517B">
        <w:rPr>
          <w:rFonts w:ascii="Times New Roman" w:hAnsi="Times New Roman"/>
          <w:sz w:val="28"/>
          <w:szCs w:val="28"/>
        </w:rPr>
        <w:t>CG</w:t>
      </w:r>
      <w:r>
        <w:rPr>
          <w:rFonts w:ascii="Times New Roman" w:hAnsi="Times New Roman"/>
          <w:sz w:val="28"/>
          <w:szCs w:val="28"/>
        </w:rPr>
        <w:t xml:space="preserve">", br. </w:t>
      </w:r>
      <w:r w:rsidR="00FE2744" w:rsidRPr="00AF05D3">
        <w:rPr>
          <w:rFonts w:ascii="Times New Roman" w:hAnsi="Times New Roman"/>
          <w:sz w:val="28"/>
          <w:szCs w:val="28"/>
        </w:rPr>
        <w:t>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C2517B">
        <w:rPr>
          <w:rFonts w:ascii="Times New Roman" w:hAnsi="Times New Roman"/>
          <w:sz w:val="28"/>
          <w:szCs w:val="28"/>
        </w:rPr>
        <w:t>"</w:t>
      </w:r>
      <w:r w:rsidR="00FE2744" w:rsidRPr="00AF05D3">
        <w:rPr>
          <w:rFonts w:ascii="Times New Roman" w:hAnsi="Times New Roman"/>
          <w:sz w:val="28"/>
          <w:szCs w:val="28"/>
        </w:rPr>
        <w:t>Službeni list CG</w:t>
      </w:r>
      <w:r w:rsidR="00C2517B">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C2517B" w:rsidRDefault="00FE2744" w:rsidP="00FE2744">
      <w:pPr>
        <w:pStyle w:val="NoSpacing"/>
        <w:jc w:val="both"/>
        <w:rPr>
          <w:rFonts w:ascii="Times New Roman" w:hAnsi="Times New Roman"/>
          <w:sz w:val="20"/>
          <w:szCs w:val="20"/>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393A49">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41. </w:t>
      </w:r>
      <w:r w:rsidR="00FE2744" w:rsidRPr="00AF05D3">
        <w:rPr>
          <w:rFonts w:ascii="Times New Roman" w:hAnsi="Times New Roman"/>
          <w:b/>
          <w:sz w:val="28"/>
          <w:szCs w:val="28"/>
          <w:lang w:val="sl-SI"/>
        </w:rPr>
        <w:t xml:space="preserve">Predlog odluke o donošenju Detaljnog urbanističkog plana </w:t>
      </w:r>
      <w:r w:rsidR="00C2517B">
        <w:rPr>
          <w:rFonts w:ascii="Times New Roman" w:hAnsi="Times New Roman"/>
          <w:sz w:val="28"/>
          <w:szCs w:val="28"/>
        </w:rPr>
        <w:t>"</w:t>
      </w:r>
      <w:r w:rsidR="00FE2744" w:rsidRPr="00AF05D3">
        <w:rPr>
          <w:rFonts w:ascii="Times New Roman" w:hAnsi="Times New Roman"/>
          <w:b/>
          <w:sz w:val="28"/>
          <w:szCs w:val="28"/>
          <w:lang w:val="sl-SI"/>
        </w:rPr>
        <w:t>Čepurci</w:t>
      </w:r>
      <w:r w:rsidR="00656DFF">
        <w:rPr>
          <w:rFonts w:ascii="Times New Roman" w:hAnsi="Times New Roman"/>
          <w:b/>
          <w:sz w:val="28"/>
          <w:szCs w:val="28"/>
          <w:lang w:val="sl-SI"/>
        </w:rPr>
        <w:t xml:space="preserve"> </w:t>
      </w:r>
      <w:r w:rsidR="00FE2744" w:rsidRPr="00AF05D3">
        <w:rPr>
          <w:rFonts w:ascii="Times New Roman" w:hAnsi="Times New Roman"/>
          <w:b/>
          <w:sz w:val="28"/>
          <w:szCs w:val="28"/>
          <w:lang w:val="sl-SI"/>
        </w:rPr>
        <w:t>-</w:t>
      </w:r>
      <w:r w:rsidR="00656DFF">
        <w:rPr>
          <w:rFonts w:ascii="Times New Roman" w:hAnsi="Times New Roman"/>
          <w:b/>
          <w:sz w:val="28"/>
          <w:szCs w:val="28"/>
          <w:lang w:val="sl-SI"/>
        </w:rPr>
        <w:t xml:space="preserve"> </w:t>
      </w:r>
      <w:r w:rsidR="00FE2744" w:rsidRPr="00AF05D3">
        <w:rPr>
          <w:rFonts w:ascii="Times New Roman" w:hAnsi="Times New Roman"/>
          <w:b/>
          <w:sz w:val="28"/>
          <w:szCs w:val="28"/>
          <w:lang w:val="sl-SI"/>
        </w:rPr>
        <w:t>dio 2</w:t>
      </w:r>
      <w:r w:rsidR="00C2517B">
        <w:rPr>
          <w:rFonts w:ascii="Times New Roman" w:hAnsi="Times New Roman"/>
          <w:sz w:val="28"/>
          <w:szCs w:val="28"/>
        </w:rPr>
        <w:t>"</w:t>
      </w:r>
    </w:p>
    <w:p w:rsidR="00FE2744" w:rsidRPr="00C2517B" w:rsidRDefault="00FE2744" w:rsidP="00FE2744">
      <w:pPr>
        <w:pStyle w:val="NoSpacing"/>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w:t>
      </w:r>
      <w:r>
        <w:rPr>
          <w:rFonts w:ascii="Times New Roman" w:hAnsi="Times New Roman"/>
          <w:sz w:val="28"/>
          <w:szCs w:val="28"/>
        </w:rPr>
        <w:t xml:space="preserve">"Službeni list </w:t>
      </w:r>
      <w:r w:rsidR="00C2517B">
        <w:rPr>
          <w:rFonts w:ascii="Times New Roman" w:hAnsi="Times New Roman"/>
          <w:sz w:val="28"/>
          <w:szCs w:val="28"/>
        </w:rPr>
        <w:t>CG</w:t>
      </w:r>
      <w:r>
        <w:rPr>
          <w:rFonts w:ascii="Times New Roman" w:hAnsi="Times New Roman"/>
          <w:sz w:val="28"/>
          <w:szCs w:val="28"/>
        </w:rPr>
        <w:t xml:space="preserve">", br. </w:t>
      </w:r>
      <w:r w:rsidR="00FE2744" w:rsidRPr="00AF05D3">
        <w:rPr>
          <w:rFonts w:ascii="Times New Roman" w:hAnsi="Times New Roman"/>
          <w:sz w:val="28"/>
          <w:szCs w:val="28"/>
        </w:rPr>
        <w:t>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C2517B">
        <w:rPr>
          <w:rFonts w:ascii="Times New Roman" w:hAnsi="Times New Roman"/>
          <w:sz w:val="28"/>
          <w:szCs w:val="28"/>
        </w:rPr>
        <w:t>"</w:t>
      </w:r>
      <w:r w:rsidR="00FE2744" w:rsidRPr="00AF05D3">
        <w:rPr>
          <w:rFonts w:ascii="Times New Roman" w:hAnsi="Times New Roman"/>
          <w:sz w:val="28"/>
          <w:szCs w:val="28"/>
        </w:rPr>
        <w:t>Službeni list CG</w:t>
      </w:r>
      <w:r w:rsidR="00C2517B">
        <w:rPr>
          <w:rFonts w:ascii="Times New Roman" w:hAnsi="Times New Roman"/>
          <w:sz w:val="28"/>
          <w:szCs w:val="28"/>
        </w:rPr>
        <w:t>"</w:t>
      </w:r>
      <w:r w:rsidR="00FE2744" w:rsidRPr="00AF05D3">
        <w:rPr>
          <w:rFonts w:ascii="Times New Roman" w:hAnsi="Times New Roman"/>
          <w:sz w:val="28"/>
          <w:szCs w:val="28"/>
        </w:rPr>
        <w:t>, br. 51/08, 40/</w:t>
      </w:r>
      <w:r w:rsidR="00C2517B">
        <w:rPr>
          <w:rFonts w:ascii="Times New Roman" w:hAnsi="Times New Roman"/>
          <w:sz w:val="28"/>
          <w:szCs w:val="28"/>
        </w:rPr>
        <w:t xml:space="preserve">10, 34/11, 40/11, 47/11, 35/13, </w:t>
      </w:r>
      <w:r w:rsidR="00FE2744" w:rsidRPr="00AF05D3">
        <w:rPr>
          <w:rFonts w:ascii="Times New Roman" w:hAnsi="Times New Roman"/>
          <w:sz w:val="28"/>
          <w:szCs w:val="28"/>
        </w:rPr>
        <w:t xml:space="preserve">39/13 i 33/14) donose se planski dokumenti prema posebnom postupku. </w:t>
      </w:r>
    </w:p>
    <w:p w:rsidR="00FE2744" w:rsidRPr="00C2517B"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393A49">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t xml:space="preserve">42. </w:t>
      </w:r>
      <w:r w:rsidR="00FE2744" w:rsidRPr="00AF05D3">
        <w:rPr>
          <w:rFonts w:ascii="Times New Roman" w:hAnsi="Times New Roman"/>
          <w:b/>
          <w:sz w:val="28"/>
          <w:szCs w:val="28"/>
          <w:lang w:val="sl-SI"/>
        </w:rPr>
        <w:t xml:space="preserve">Predlog odluke o donošenju Urbanističkog projekta </w:t>
      </w:r>
      <w:r w:rsidR="00C2517B">
        <w:rPr>
          <w:rFonts w:ascii="Times New Roman" w:hAnsi="Times New Roman"/>
          <w:sz w:val="28"/>
          <w:szCs w:val="28"/>
        </w:rPr>
        <w:t>"</w:t>
      </w:r>
      <w:r w:rsidR="00FE2744" w:rsidRPr="00AF05D3">
        <w:rPr>
          <w:rFonts w:ascii="Times New Roman" w:hAnsi="Times New Roman"/>
          <w:b/>
          <w:sz w:val="28"/>
          <w:szCs w:val="28"/>
          <w:lang w:val="sl-SI"/>
        </w:rPr>
        <w:t>Sanitarna deponija sa reciklažnim centrom</w:t>
      </w:r>
      <w:r w:rsidR="00C2517B">
        <w:rPr>
          <w:rFonts w:ascii="Times New Roman" w:hAnsi="Times New Roman"/>
          <w:sz w:val="28"/>
          <w:szCs w:val="28"/>
        </w:rPr>
        <w:t>"</w:t>
      </w:r>
    </w:p>
    <w:p w:rsidR="00FE2744" w:rsidRPr="00656DFF" w:rsidRDefault="00FE2744" w:rsidP="00393A49">
      <w:pPr>
        <w:pStyle w:val="NoSpacing"/>
        <w:jc w:val="both"/>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("Službeni list </w:t>
      </w:r>
      <w:r w:rsidR="00656DFF">
        <w:rPr>
          <w:rFonts w:ascii="Times New Roman" w:hAnsi="Times New Roman"/>
          <w:sz w:val="28"/>
          <w:szCs w:val="28"/>
        </w:rPr>
        <w:t>CG</w:t>
      </w:r>
      <w:r w:rsidR="00FE2744" w:rsidRPr="00AF05D3">
        <w:rPr>
          <w:rFonts w:ascii="Times New Roman" w:hAnsi="Times New Roman"/>
          <w:sz w:val="28"/>
          <w:szCs w:val="28"/>
        </w:rPr>
        <w:t>", br. 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56DFF">
        <w:rPr>
          <w:rFonts w:ascii="Times New Roman" w:hAnsi="Times New Roman"/>
          <w:sz w:val="28"/>
          <w:szCs w:val="28"/>
        </w:rPr>
        <w:t>"</w:t>
      </w:r>
      <w:r w:rsidR="00FE2744" w:rsidRPr="00AF05D3">
        <w:rPr>
          <w:rFonts w:ascii="Times New Roman" w:hAnsi="Times New Roman"/>
          <w:sz w:val="28"/>
          <w:szCs w:val="28"/>
        </w:rPr>
        <w:t>Službeni list CG</w:t>
      </w:r>
      <w:r w:rsidR="00656DFF">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656DFF"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Pr="00AF05D3" w:rsidRDefault="00FE2744" w:rsidP="00FE2744">
      <w:pPr>
        <w:pStyle w:val="NoSpacing"/>
        <w:rPr>
          <w:rFonts w:ascii="Times New Roman" w:hAnsi="Times New Roman"/>
          <w:sz w:val="28"/>
          <w:szCs w:val="28"/>
          <w:lang w:val="sl-SI"/>
        </w:rPr>
      </w:pPr>
    </w:p>
    <w:p w:rsidR="00FE2744" w:rsidRPr="00AF05D3" w:rsidRDefault="00577C33" w:rsidP="00656DFF">
      <w:pPr>
        <w:pStyle w:val="NoSpacing"/>
        <w:ind w:firstLine="720"/>
        <w:jc w:val="both"/>
        <w:rPr>
          <w:rFonts w:ascii="Times New Roman" w:hAnsi="Times New Roman"/>
          <w:b/>
          <w:sz w:val="28"/>
          <w:szCs w:val="28"/>
          <w:lang w:val="sl-SI"/>
        </w:rPr>
      </w:pPr>
      <w:r w:rsidRPr="00AF05D3">
        <w:rPr>
          <w:rFonts w:ascii="Times New Roman" w:hAnsi="Times New Roman"/>
          <w:b/>
          <w:sz w:val="28"/>
          <w:szCs w:val="28"/>
          <w:lang w:val="sl-SI"/>
        </w:rPr>
        <w:lastRenderedPageBreak/>
        <w:t xml:space="preserve">43. </w:t>
      </w:r>
      <w:r w:rsidR="00FE2744" w:rsidRPr="00AF05D3">
        <w:rPr>
          <w:rFonts w:ascii="Times New Roman" w:hAnsi="Times New Roman"/>
          <w:b/>
          <w:sz w:val="28"/>
          <w:szCs w:val="28"/>
          <w:lang w:val="sl-SI"/>
        </w:rPr>
        <w:t xml:space="preserve">Predlog odluke o donošenju Urbanističkog projekta </w:t>
      </w:r>
      <w:r w:rsidR="00656DFF">
        <w:rPr>
          <w:rFonts w:ascii="Times New Roman" w:hAnsi="Times New Roman"/>
          <w:sz w:val="28"/>
          <w:szCs w:val="28"/>
        </w:rPr>
        <w:t>"</w:t>
      </w:r>
      <w:r w:rsidR="00FE2744" w:rsidRPr="00AF05D3">
        <w:rPr>
          <w:rFonts w:ascii="Times New Roman" w:hAnsi="Times New Roman"/>
          <w:b/>
          <w:sz w:val="28"/>
          <w:szCs w:val="28"/>
          <w:lang w:val="sl-SI"/>
        </w:rPr>
        <w:t xml:space="preserve">Nova Varoš </w:t>
      </w:r>
      <w:r w:rsidR="001E33AA">
        <w:rPr>
          <w:rFonts w:ascii="Times New Roman" w:hAnsi="Times New Roman"/>
          <w:b/>
          <w:sz w:val="28"/>
          <w:szCs w:val="28"/>
          <w:lang w:val="sl-SI"/>
        </w:rPr>
        <w:t>-</w:t>
      </w:r>
      <w:r w:rsidR="00FE2744" w:rsidRPr="00AF05D3">
        <w:rPr>
          <w:rFonts w:ascii="Times New Roman" w:hAnsi="Times New Roman"/>
          <w:b/>
          <w:sz w:val="28"/>
          <w:szCs w:val="28"/>
          <w:lang w:val="sl-SI"/>
        </w:rPr>
        <w:t xml:space="preserve"> Blok R</w:t>
      </w:r>
      <w:r w:rsidR="00656DFF">
        <w:rPr>
          <w:rFonts w:ascii="Times New Roman" w:hAnsi="Times New Roman"/>
          <w:sz w:val="28"/>
          <w:szCs w:val="28"/>
        </w:rPr>
        <w:t>"</w:t>
      </w:r>
    </w:p>
    <w:p w:rsidR="00FE2744" w:rsidRPr="00656DFF" w:rsidRDefault="00FE2744" w:rsidP="00FE2744">
      <w:pPr>
        <w:pStyle w:val="NoSpacing"/>
        <w:rPr>
          <w:rFonts w:ascii="Times New Roman" w:hAnsi="Times New Roman"/>
          <w:b/>
          <w:sz w:val="18"/>
          <w:szCs w:val="18"/>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w:t>
      </w:r>
      <w:r>
        <w:rPr>
          <w:rFonts w:ascii="Times New Roman" w:hAnsi="Times New Roman"/>
          <w:sz w:val="28"/>
          <w:szCs w:val="28"/>
        </w:rPr>
        <w:t xml:space="preserve">"Službeni list </w:t>
      </w:r>
      <w:r w:rsidR="00656DFF">
        <w:rPr>
          <w:rFonts w:ascii="Times New Roman" w:hAnsi="Times New Roman"/>
          <w:sz w:val="28"/>
          <w:szCs w:val="28"/>
        </w:rPr>
        <w:t>CG</w:t>
      </w:r>
      <w:r>
        <w:rPr>
          <w:rFonts w:ascii="Times New Roman" w:hAnsi="Times New Roman"/>
          <w:sz w:val="28"/>
          <w:szCs w:val="28"/>
        </w:rPr>
        <w:t xml:space="preserve">", br. </w:t>
      </w:r>
      <w:r w:rsidR="00FE2744" w:rsidRPr="00AF05D3">
        <w:rPr>
          <w:rFonts w:ascii="Times New Roman" w:hAnsi="Times New Roman"/>
          <w:sz w:val="28"/>
          <w:szCs w:val="28"/>
        </w:rPr>
        <w:t>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56DFF">
        <w:rPr>
          <w:rFonts w:ascii="Times New Roman" w:hAnsi="Times New Roman"/>
          <w:sz w:val="28"/>
          <w:szCs w:val="28"/>
        </w:rPr>
        <w:t>"</w:t>
      </w:r>
      <w:r w:rsidR="00FE2744" w:rsidRPr="00AF05D3">
        <w:rPr>
          <w:rFonts w:ascii="Times New Roman" w:hAnsi="Times New Roman"/>
          <w:sz w:val="28"/>
          <w:szCs w:val="28"/>
        </w:rPr>
        <w:t>Službeni list CG</w:t>
      </w:r>
      <w:r w:rsidR="00656DFF">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656DFF"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FE2744" w:rsidRDefault="00FE2744" w:rsidP="00FE2744">
      <w:pPr>
        <w:pStyle w:val="NoSpacing"/>
        <w:rPr>
          <w:rFonts w:ascii="Times New Roman" w:hAnsi="Times New Roman"/>
          <w:sz w:val="28"/>
          <w:szCs w:val="28"/>
          <w:lang w:val="sl-SI"/>
        </w:rPr>
      </w:pPr>
    </w:p>
    <w:p w:rsidR="00656DFF" w:rsidRPr="00656DFF" w:rsidRDefault="00656DFF" w:rsidP="00FE2744">
      <w:pPr>
        <w:pStyle w:val="NoSpacing"/>
        <w:rPr>
          <w:rFonts w:ascii="Times New Roman" w:hAnsi="Times New Roman"/>
          <w:sz w:val="16"/>
          <w:szCs w:val="16"/>
          <w:lang w:val="sl-SI"/>
        </w:rPr>
      </w:pPr>
    </w:p>
    <w:p w:rsidR="00FE2744" w:rsidRPr="00AF05D3" w:rsidRDefault="00577C33" w:rsidP="00577C33">
      <w:pPr>
        <w:pStyle w:val="NoSpacing"/>
        <w:ind w:firstLine="720"/>
        <w:rPr>
          <w:rFonts w:ascii="Times New Roman" w:hAnsi="Times New Roman"/>
          <w:b/>
          <w:sz w:val="28"/>
          <w:szCs w:val="28"/>
          <w:lang w:val="sl-SI"/>
        </w:rPr>
      </w:pPr>
      <w:r w:rsidRPr="00AF05D3">
        <w:rPr>
          <w:rFonts w:ascii="Times New Roman" w:hAnsi="Times New Roman"/>
          <w:b/>
          <w:sz w:val="28"/>
          <w:szCs w:val="28"/>
          <w:lang w:val="sl-SI"/>
        </w:rPr>
        <w:t xml:space="preserve">44. </w:t>
      </w:r>
      <w:r w:rsidR="00FE2744" w:rsidRPr="00AF05D3">
        <w:rPr>
          <w:rFonts w:ascii="Times New Roman" w:hAnsi="Times New Roman"/>
          <w:b/>
          <w:sz w:val="28"/>
          <w:szCs w:val="28"/>
          <w:lang w:val="sl-SI"/>
        </w:rPr>
        <w:t xml:space="preserve">Predlog odluke o donošenju Urbanističkog projekta </w:t>
      </w:r>
      <w:r w:rsidR="00656DFF">
        <w:rPr>
          <w:rFonts w:ascii="Times New Roman" w:hAnsi="Times New Roman"/>
          <w:sz w:val="28"/>
          <w:szCs w:val="28"/>
        </w:rPr>
        <w:t>"</w:t>
      </w:r>
      <w:r w:rsidR="00FE2744" w:rsidRPr="00AF05D3">
        <w:rPr>
          <w:rFonts w:ascii="Times New Roman" w:hAnsi="Times New Roman"/>
          <w:b/>
          <w:sz w:val="28"/>
          <w:szCs w:val="28"/>
          <w:lang w:val="sl-SI"/>
        </w:rPr>
        <w:t>Beglake</w:t>
      </w:r>
      <w:r w:rsidR="00656DFF">
        <w:rPr>
          <w:rFonts w:ascii="Times New Roman" w:hAnsi="Times New Roman"/>
          <w:sz w:val="28"/>
          <w:szCs w:val="28"/>
        </w:rPr>
        <w:t>"</w:t>
      </w:r>
    </w:p>
    <w:p w:rsidR="00FE2744" w:rsidRPr="00656DFF" w:rsidRDefault="00FE2744" w:rsidP="00FE2744">
      <w:pPr>
        <w:pStyle w:val="NoSpacing"/>
        <w:rPr>
          <w:rFonts w:ascii="Times New Roman" w:hAnsi="Times New Roman"/>
          <w:b/>
          <w:sz w:val="16"/>
          <w:szCs w:val="16"/>
          <w:lang w:val="sl-SI"/>
        </w:rPr>
      </w:pPr>
    </w:p>
    <w:p w:rsidR="00FE2744" w:rsidRPr="00AF05D3" w:rsidRDefault="00393A49" w:rsidP="00FE2744">
      <w:pPr>
        <w:pStyle w:val="NoSpacing"/>
        <w:jc w:val="both"/>
        <w:rPr>
          <w:rFonts w:ascii="Times New Roman" w:hAnsi="Times New Roman"/>
          <w:sz w:val="28"/>
          <w:szCs w:val="28"/>
        </w:rPr>
      </w:pPr>
      <w:r>
        <w:rPr>
          <w:rFonts w:ascii="Times New Roman" w:hAnsi="Times New Roman"/>
          <w:sz w:val="28"/>
          <w:szCs w:val="28"/>
        </w:rPr>
        <w:t>Na osnovu člana 219</w:t>
      </w:r>
      <w:r w:rsidR="00FE2744" w:rsidRPr="00AF05D3">
        <w:rPr>
          <w:rFonts w:ascii="Times New Roman" w:hAnsi="Times New Roman"/>
          <w:sz w:val="28"/>
          <w:szCs w:val="28"/>
        </w:rPr>
        <w:t xml:space="preserve"> Zakona o planiranju prostora i izgradnji objekata ("Službeni list </w:t>
      </w:r>
      <w:r w:rsidR="00656DFF">
        <w:rPr>
          <w:rFonts w:ascii="Times New Roman" w:hAnsi="Times New Roman"/>
          <w:sz w:val="28"/>
          <w:szCs w:val="28"/>
        </w:rPr>
        <w:t>CG</w:t>
      </w:r>
      <w:r w:rsidR="00FE2744" w:rsidRPr="00AF05D3">
        <w:rPr>
          <w:rFonts w:ascii="Times New Roman" w:hAnsi="Times New Roman"/>
          <w:sz w:val="28"/>
          <w:szCs w:val="28"/>
        </w:rPr>
        <w:t>", br. 64/17</w:t>
      </w:r>
      <w:r>
        <w:rPr>
          <w:rFonts w:ascii="Times New Roman" w:hAnsi="Times New Roman"/>
          <w:sz w:val="28"/>
          <w:szCs w:val="28"/>
        </w:rPr>
        <w:t>,</w:t>
      </w:r>
      <w:r w:rsidR="00FE2744" w:rsidRPr="00AF05D3">
        <w:rPr>
          <w:rFonts w:ascii="Times New Roman" w:hAnsi="Times New Roman"/>
          <w:sz w:val="28"/>
          <w:szCs w:val="28"/>
        </w:rPr>
        <w:t xml:space="preserve"> </w:t>
      </w:r>
      <w:r w:rsidRPr="00532CEE">
        <w:rPr>
          <w:rFonts w:ascii="Times New Roman" w:hAnsi="Times New Roman"/>
          <w:sz w:val="28"/>
          <w:szCs w:val="28"/>
        </w:rPr>
        <w:t>44/18 i 63/18</w:t>
      </w:r>
      <w:r w:rsidR="00FE2744" w:rsidRPr="00AF05D3">
        <w:rPr>
          <w:rFonts w:ascii="Times New Roman" w:hAnsi="Times New Roman"/>
          <w:sz w:val="28"/>
          <w:szCs w:val="28"/>
        </w:rPr>
        <w:t>), a u vezi sa članom 162c Zakona o uređenju prostora i izgradnji objekata (</w:t>
      </w:r>
      <w:r w:rsidR="00656DFF">
        <w:rPr>
          <w:rFonts w:ascii="Times New Roman" w:hAnsi="Times New Roman"/>
          <w:sz w:val="28"/>
          <w:szCs w:val="28"/>
        </w:rPr>
        <w:t>"</w:t>
      </w:r>
      <w:r w:rsidR="00FE2744" w:rsidRPr="00AF05D3">
        <w:rPr>
          <w:rFonts w:ascii="Times New Roman" w:hAnsi="Times New Roman"/>
          <w:sz w:val="28"/>
          <w:szCs w:val="28"/>
        </w:rPr>
        <w:t>Službeni list CG</w:t>
      </w:r>
      <w:r w:rsidR="00656DFF">
        <w:rPr>
          <w:rFonts w:ascii="Times New Roman" w:hAnsi="Times New Roman"/>
          <w:sz w:val="28"/>
          <w:szCs w:val="28"/>
        </w:rPr>
        <w:t>"</w:t>
      </w:r>
      <w:r w:rsidR="00FE2744" w:rsidRPr="00AF05D3">
        <w:rPr>
          <w:rFonts w:ascii="Times New Roman" w:hAnsi="Times New Roman"/>
          <w:sz w:val="28"/>
          <w:szCs w:val="28"/>
        </w:rPr>
        <w:t xml:space="preserve">, br. 51/08, 40/10, 34/11, 40/11, 47/11, 35/13, 39/13 i 33/14) donose se planski dokumenti prema posebnom postupku. </w:t>
      </w:r>
    </w:p>
    <w:p w:rsidR="00FE2744" w:rsidRPr="00656DFF" w:rsidRDefault="00FE2744" w:rsidP="00FE2744">
      <w:pPr>
        <w:pStyle w:val="NoSpacing"/>
        <w:jc w:val="both"/>
        <w:rPr>
          <w:rFonts w:ascii="Times New Roman" w:hAnsi="Times New Roman"/>
          <w:sz w:val="16"/>
          <w:szCs w:val="16"/>
        </w:rPr>
      </w:pP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Obrađivač</w:t>
      </w:r>
      <w:r w:rsidRPr="002E6B63">
        <w:rPr>
          <w:rFonts w:ascii="Times New Roman" w:hAnsi="Times New Roman"/>
          <w:sz w:val="28"/>
          <w:szCs w:val="28"/>
          <w:lang w:val="sl-SI"/>
        </w:rPr>
        <w:t>:</w:t>
      </w:r>
      <w:r w:rsidRPr="00AF05D3">
        <w:rPr>
          <w:rFonts w:ascii="Times New Roman" w:hAnsi="Times New Roman"/>
          <w:b/>
          <w:sz w:val="28"/>
          <w:szCs w:val="28"/>
          <w:lang w:val="sl-SI"/>
        </w:rPr>
        <w:t xml:space="preserve"> </w:t>
      </w:r>
      <w:r w:rsidRPr="00AF05D3">
        <w:rPr>
          <w:rFonts w:ascii="Times New Roman" w:hAnsi="Times New Roman"/>
          <w:sz w:val="28"/>
          <w:szCs w:val="28"/>
          <w:lang w:val="sl-SI"/>
        </w:rPr>
        <w:t>Sekretarijat za planiranje prostora i održivi razvoj</w:t>
      </w:r>
    </w:p>
    <w:p w:rsidR="00FE2744" w:rsidRPr="00AF05D3" w:rsidRDefault="00FE2744" w:rsidP="00FE2744">
      <w:pPr>
        <w:pStyle w:val="NoSpacing"/>
        <w:rPr>
          <w:rFonts w:ascii="Times New Roman" w:hAnsi="Times New Roman"/>
          <w:sz w:val="28"/>
          <w:szCs w:val="28"/>
          <w:lang w:val="sl-SI"/>
        </w:rPr>
      </w:pPr>
      <w:r w:rsidRPr="00AF05D3">
        <w:rPr>
          <w:rFonts w:ascii="Times New Roman" w:hAnsi="Times New Roman"/>
          <w:b/>
          <w:sz w:val="28"/>
          <w:szCs w:val="28"/>
          <w:lang w:val="sl-SI"/>
        </w:rPr>
        <w:t>Predlagač</w:t>
      </w:r>
      <w:r w:rsidRPr="002E6B63">
        <w:rPr>
          <w:rFonts w:ascii="Times New Roman" w:hAnsi="Times New Roman"/>
          <w:sz w:val="28"/>
          <w:szCs w:val="28"/>
          <w:lang w:val="sl-SI"/>
        </w:rPr>
        <w:t>:</w:t>
      </w:r>
      <w:r w:rsidRPr="00AF05D3">
        <w:rPr>
          <w:rFonts w:ascii="Times New Roman" w:hAnsi="Times New Roman"/>
          <w:sz w:val="28"/>
          <w:szCs w:val="28"/>
          <w:lang w:val="sl-SI"/>
        </w:rPr>
        <w:t xml:space="preserve"> Gradonačelnik</w:t>
      </w:r>
    </w:p>
    <w:p w:rsidR="00FE2744" w:rsidRPr="00AF05D3" w:rsidRDefault="00FE2744" w:rsidP="00130D28">
      <w:pPr>
        <w:pStyle w:val="NoSpacing"/>
        <w:rPr>
          <w:rFonts w:ascii="Times New Roman" w:hAnsi="Times New Roman"/>
          <w:sz w:val="28"/>
          <w:szCs w:val="28"/>
        </w:rPr>
      </w:pPr>
      <w:r w:rsidRPr="00AF05D3">
        <w:rPr>
          <w:rFonts w:ascii="Times New Roman" w:hAnsi="Times New Roman"/>
          <w:b/>
          <w:sz w:val="28"/>
          <w:szCs w:val="28"/>
          <w:lang w:val="sl-SI"/>
        </w:rPr>
        <w:t>Rok</w:t>
      </w:r>
      <w:r w:rsidRPr="002E6B63">
        <w:rPr>
          <w:rFonts w:ascii="Times New Roman" w:hAnsi="Times New Roman"/>
          <w:sz w:val="28"/>
          <w:szCs w:val="28"/>
          <w:lang w:val="sl-SI"/>
        </w:rPr>
        <w:t>:</w:t>
      </w:r>
      <w:r w:rsidRPr="00AF05D3">
        <w:rPr>
          <w:rFonts w:ascii="Times New Roman" w:hAnsi="Times New Roman"/>
          <w:sz w:val="28"/>
          <w:szCs w:val="28"/>
          <w:lang w:val="sl-SI"/>
        </w:rPr>
        <w:t xml:space="preserve"> IV kvartal </w:t>
      </w:r>
    </w:p>
    <w:p w:rsidR="00EC1C05" w:rsidRPr="00CA44ED" w:rsidRDefault="00EC1C05" w:rsidP="00CA44ED">
      <w:pPr>
        <w:autoSpaceDE w:val="0"/>
        <w:autoSpaceDN w:val="0"/>
        <w:adjustRightInd w:val="0"/>
        <w:spacing w:line="240" w:lineRule="auto"/>
        <w:rPr>
          <w:rFonts w:ascii="Times New Roman" w:hAnsi="Times New Roman" w:cs="Times New Roman"/>
          <w:color w:val="000000" w:themeColor="text1"/>
          <w:sz w:val="28"/>
          <w:szCs w:val="28"/>
        </w:rPr>
      </w:pPr>
      <w:r w:rsidRPr="00FE713D">
        <w:rPr>
          <w:rFonts w:ascii="Times New Roman" w:hAnsi="Times New Roman" w:cs="Times New Roman"/>
          <w:iCs/>
          <w:color w:val="000000" w:themeColor="text1"/>
          <w:sz w:val="28"/>
          <w:szCs w:val="28"/>
          <w:lang w:val="sl-SI"/>
        </w:rPr>
        <w:t xml:space="preserve">        </w:t>
      </w:r>
      <w:r w:rsidRPr="00FE713D">
        <w:rPr>
          <w:rFonts w:ascii="Times New Roman" w:hAnsi="Times New Roman" w:cs="Times New Roman"/>
          <w:iCs/>
          <w:color w:val="000000" w:themeColor="text1"/>
          <w:sz w:val="28"/>
          <w:szCs w:val="28"/>
          <w:lang w:val="sl-SI"/>
        </w:rPr>
        <w:tab/>
      </w:r>
      <w:r w:rsidRPr="00350297">
        <w:rPr>
          <w:rFonts w:ascii="Times New Roman" w:hAnsi="Times New Roman" w:cs="Times New Roman"/>
          <w:b/>
          <w:iCs/>
          <w:sz w:val="28"/>
          <w:szCs w:val="28"/>
          <w:lang w:val="sl-SI"/>
        </w:rPr>
        <w:t xml:space="preserve">                                                 </w:t>
      </w:r>
      <w:r w:rsidR="00213FB1" w:rsidRPr="00350297">
        <w:rPr>
          <w:rFonts w:ascii="Times New Roman" w:hAnsi="Times New Roman" w:cs="Times New Roman"/>
          <w:b/>
          <w:iCs/>
          <w:sz w:val="28"/>
          <w:szCs w:val="28"/>
          <w:lang w:val="sl-SI"/>
        </w:rPr>
        <w:t xml:space="preserve"> </w:t>
      </w:r>
      <w:r w:rsidR="00165E16" w:rsidRPr="00350297">
        <w:rPr>
          <w:rFonts w:ascii="Times New Roman" w:hAnsi="Times New Roman" w:cs="Times New Roman"/>
          <w:iCs/>
          <w:sz w:val="28"/>
          <w:szCs w:val="28"/>
          <w:lang w:val="sl-SI"/>
        </w:rPr>
        <w:t xml:space="preserve">   </w:t>
      </w:r>
    </w:p>
    <w:p w:rsidR="00FA5CD9" w:rsidRPr="00350297" w:rsidRDefault="00577C33" w:rsidP="00CE04FA">
      <w:pPr>
        <w:pStyle w:val="Header"/>
        <w:tabs>
          <w:tab w:val="left" w:pos="3617"/>
        </w:tabs>
        <w:spacing w:after="200"/>
        <w:ind w:firstLine="810"/>
        <w:jc w:val="both"/>
        <w:rPr>
          <w:rFonts w:ascii="Times New Roman" w:hAnsi="Times New Roman"/>
          <w:b/>
          <w:color w:val="000000"/>
          <w:sz w:val="28"/>
          <w:szCs w:val="28"/>
          <w:lang w:val="sr-Latn-CS"/>
        </w:rPr>
      </w:pPr>
      <w:r>
        <w:rPr>
          <w:rFonts w:ascii="Times New Roman" w:hAnsi="Times New Roman"/>
          <w:b/>
          <w:color w:val="000000"/>
          <w:sz w:val="28"/>
          <w:szCs w:val="28"/>
          <w:lang w:val="sr-Latn-CS"/>
        </w:rPr>
        <w:t>45.</w:t>
      </w:r>
      <w:r w:rsidR="00656DFF">
        <w:rPr>
          <w:rFonts w:ascii="Times New Roman" w:hAnsi="Times New Roman"/>
          <w:b/>
          <w:color w:val="000000"/>
          <w:sz w:val="28"/>
          <w:szCs w:val="28"/>
          <w:lang w:val="sr-Latn-CS"/>
        </w:rPr>
        <w:t xml:space="preserve"> </w:t>
      </w:r>
      <w:r w:rsidR="00566345">
        <w:rPr>
          <w:rFonts w:ascii="Times New Roman" w:hAnsi="Times New Roman"/>
          <w:b/>
          <w:color w:val="000000" w:themeColor="text1"/>
          <w:sz w:val="28"/>
          <w:szCs w:val="28"/>
        </w:rPr>
        <w:t>Predlog o</w:t>
      </w:r>
      <w:r w:rsidR="00566345" w:rsidRPr="00FE713D">
        <w:rPr>
          <w:rFonts w:ascii="Times New Roman" w:hAnsi="Times New Roman"/>
          <w:b/>
          <w:color w:val="000000" w:themeColor="text1"/>
          <w:sz w:val="28"/>
          <w:szCs w:val="28"/>
        </w:rPr>
        <w:t>dluk</w:t>
      </w:r>
      <w:r w:rsidR="00566345">
        <w:rPr>
          <w:rFonts w:ascii="Times New Roman" w:hAnsi="Times New Roman"/>
          <w:b/>
          <w:color w:val="000000" w:themeColor="text1"/>
          <w:sz w:val="28"/>
          <w:szCs w:val="28"/>
        </w:rPr>
        <w:t>e</w:t>
      </w:r>
      <w:r w:rsidR="00566345" w:rsidRPr="00FE713D">
        <w:rPr>
          <w:rFonts w:ascii="Times New Roman" w:hAnsi="Times New Roman"/>
          <w:b/>
          <w:color w:val="000000" w:themeColor="text1"/>
          <w:sz w:val="28"/>
          <w:szCs w:val="28"/>
        </w:rPr>
        <w:t xml:space="preserve"> </w:t>
      </w:r>
      <w:r w:rsidR="00FA5CD9" w:rsidRPr="00350297">
        <w:rPr>
          <w:rFonts w:ascii="Times New Roman" w:hAnsi="Times New Roman"/>
          <w:b/>
          <w:color w:val="000000"/>
          <w:sz w:val="28"/>
          <w:szCs w:val="28"/>
          <w:lang w:val="sr-Latn-CS"/>
        </w:rPr>
        <w:t>o izmjenama i dopunama Odluke o ut</w:t>
      </w:r>
      <w:r w:rsidR="00216E4E">
        <w:rPr>
          <w:rFonts w:ascii="Times New Roman" w:hAnsi="Times New Roman"/>
          <w:b/>
          <w:color w:val="000000"/>
          <w:sz w:val="28"/>
          <w:szCs w:val="28"/>
          <w:lang w:val="sr-Latn-CS"/>
        </w:rPr>
        <w:t>vrđivanju  erozivnih područja</w:t>
      </w:r>
      <w:r w:rsidR="00FA5CD9" w:rsidRPr="00350297">
        <w:rPr>
          <w:rFonts w:ascii="Times New Roman" w:hAnsi="Times New Roman"/>
          <w:b/>
          <w:color w:val="000000"/>
          <w:sz w:val="28"/>
          <w:szCs w:val="28"/>
          <w:lang w:val="sr-Latn-CS"/>
        </w:rPr>
        <w:t xml:space="preserve"> na teritoriji Glavnog grada </w:t>
      </w:r>
      <w:r w:rsidR="00CE04FA">
        <w:rPr>
          <w:rFonts w:ascii="Times New Roman" w:hAnsi="Times New Roman"/>
          <w:b/>
          <w:color w:val="000000"/>
          <w:sz w:val="28"/>
          <w:szCs w:val="28"/>
          <w:lang w:val="sr-Latn-CS"/>
        </w:rPr>
        <w:t>-</w:t>
      </w:r>
      <w:r w:rsidR="00FA5CD9" w:rsidRPr="00350297">
        <w:rPr>
          <w:rFonts w:ascii="Times New Roman" w:hAnsi="Times New Roman"/>
          <w:b/>
          <w:color w:val="000000"/>
          <w:sz w:val="28"/>
          <w:szCs w:val="28"/>
          <w:lang w:val="sr-Latn-CS"/>
        </w:rPr>
        <w:t xml:space="preserve"> Podgorice</w:t>
      </w:r>
    </w:p>
    <w:p w:rsidR="00FA5CD9" w:rsidRPr="00350297" w:rsidRDefault="00FA5CD9" w:rsidP="001551DA">
      <w:pPr>
        <w:pStyle w:val="Header"/>
        <w:tabs>
          <w:tab w:val="left" w:pos="3617"/>
        </w:tabs>
        <w:jc w:val="both"/>
        <w:rPr>
          <w:rFonts w:ascii="Times New Roman" w:hAnsi="Times New Roman"/>
          <w:b/>
          <w:color w:val="000000"/>
          <w:sz w:val="28"/>
          <w:szCs w:val="28"/>
          <w:lang w:val="sr-Latn-CS"/>
        </w:rPr>
      </w:pPr>
      <w:r w:rsidRPr="00350297">
        <w:rPr>
          <w:rFonts w:ascii="Times New Roman" w:hAnsi="Times New Roman"/>
          <w:color w:val="000000"/>
          <w:sz w:val="28"/>
          <w:szCs w:val="28"/>
          <w:lang w:val="sr-Latn-CS"/>
        </w:rPr>
        <w:t>Shodno Zakonu o vodama ("Sl.list RCG", br</w:t>
      </w:r>
      <w:r w:rsidR="001E33AA">
        <w:rPr>
          <w:rFonts w:ascii="Times New Roman" w:hAnsi="Times New Roman"/>
          <w:color w:val="000000"/>
          <w:sz w:val="28"/>
          <w:szCs w:val="28"/>
          <w:lang w:val="sr-Latn-CS"/>
        </w:rPr>
        <w:t xml:space="preserve">oj </w:t>
      </w:r>
      <w:r w:rsidRPr="00350297">
        <w:rPr>
          <w:rFonts w:ascii="Times New Roman" w:hAnsi="Times New Roman"/>
          <w:color w:val="000000"/>
          <w:sz w:val="28"/>
          <w:szCs w:val="28"/>
          <w:lang w:val="sr-Latn-CS"/>
        </w:rPr>
        <w:t xml:space="preserve">27/07 i </w:t>
      </w:r>
      <w:r w:rsidR="008B0B79" w:rsidRPr="00350297">
        <w:rPr>
          <w:rFonts w:ascii="Times New Roman" w:hAnsi="Times New Roman"/>
          <w:color w:val="000000"/>
          <w:sz w:val="28"/>
          <w:szCs w:val="28"/>
          <w:lang w:val="sr-Latn-CS"/>
        </w:rPr>
        <w:t>"</w:t>
      </w:r>
      <w:r w:rsidRPr="00350297">
        <w:rPr>
          <w:rFonts w:ascii="Times New Roman" w:hAnsi="Times New Roman"/>
          <w:color w:val="000000"/>
          <w:sz w:val="28"/>
          <w:szCs w:val="28"/>
          <w:lang w:val="sr-Latn-CS"/>
        </w:rPr>
        <w:t>Sl.</w:t>
      </w:r>
      <w:r w:rsidR="00656DFF">
        <w:rPr>
          <w:rFonts w:ascii="Times New Roman" w:hAnsi="Times New Roman"/>
          <w:color w:val="000000"/>
          <w:sz w:val="28"/>
          <w:szCs w:val="28"/>
          <w:lang w:val="sr-Latn-CS"/>
        </w:rPr>
        <w:t xml:space="preserve"> </w:t>
      </w:r>
      <w:r w:rsidRPr="00350297">
        <w:rPr>
          <w:rFonts w:ascii="Times New Roman" w:hAnsi="Times New Roman"/>
          <w:color w:val="000000"/>
          <w:sz w:val="28"/>
          <w:szCs w:val="28"/>
          <w:lang w:val="sr-Latn-CS"/>
        </w:rPr>
        <w:t>list CG</w:t>
      </w:r>
      <w:r w:rsidR="008B0B79" w:rsidRPr="00350297">
        <w:rPr>
          <w:rFonts w:ascii="Times New Roman" w:hAnsi="Times New Roman"/>
          <w:color w:val="000000"/>
          <w:sz w:val="28"/>
          <w:szCs w:val="28"/>
          <w:lang w:val="sr-Latn-CS"/>
        </w:rPr>
        <w:t>"</w:t>
      </w:r>
      <w:r w:rsidR="00216E4E">
        <w:rPr>
          <w:rFonts w:ascii="Times New Roman" w:hAnsi="Times New Roman"/>
          <w:color w:val="000000"/>
          <w:sz w:val="28"/>
          <w:szCs w:val="28"/>
          <w:lang w:val="sr-Latn-CS"/>
        </w:rPr>
        <w:t xml:space="preserve">, br. 73/10, </w:t>
      </w:r>
      <w:r w:rsidRPr="00350297">
        <w:rPr>
          <w:rFonts w:ascii="Times New Roman" w:hAnsi="Times New Roman"/>
          <w:color w:val="000000"/>
          <w:sz w:val="28"/>
          <w:szCs w:val="28"/>
          <w:lang w:val="sr-Latn-CS"/>
        </w:rPr>
        <w:t xml:space="preserve">32/11, 47/11, 48/15, 52/16, 55/16, 2/17 i 80/17), potrebno je </w:t>
      </w:r>
      <w:r w:rsidR="00216E4E">
        <w:rPr>
          <w:rFonts w:ascii="Times New Roman" w:hAnsi="Times New Roman"/>
          <w:color w:val="000000"/>
          <w:sz w:val="28"/>
          <w:szCs w:val="28"/>
          <w:lang w:val="sr-Latn-CS"/>
        </w:rPr>
        <w:t xml:space="preserve">izvršiti usklađivanje postojeće </w:t>
      </w:r>
      <w:r w:rsidRPr="00350297">
        <w:rPr>
          <w:rFonts w:ascii="Times New Roman" w:hAnsi="Times New Roman"/>
          <w:color w:val="000000"/>
          <w:sz w:val="28"/>
          <w:szCs w:val="28"/>
          <w:lang w:val="sr-Latn-CS"/>
        </w:rPr>
        <w:t>Odluke o utvrđivanju erozivnih područja na teritoriji Glavnog grada (</w:t>
      </w:r>
      <w:r w:rsidR="008B0B79" w:rsidRPr="00350297">
        <w:rPr>
          <w:rFonts w:ascii="Times New Roman" w:hAnsi="Times New Roman"/>
          <w:color w:val="000000"/>
          <w:sz w:val="28"/>
          <w:szCs w:val="28"/>
          <w:lang w:val="sr-Latn-CS"/>
        </w:rPr>
        <w:t>"</w:t>
      </w:r>
      <w:r w:rsidRPr="00350297">
        <w:rPr>
          <w:rFonts w:ascii="Times New Roman" w:hAnsi="Times New Roman"/>
          <w:color w:val="000000"/>
          <w:sz w:val="28"/>
          <w:szCs w:val="28"/>
          <w:lang w:val="sr-Latn-CS"/>
        </w:rPr>
        <w:t>Sl.</w:t>
      </w:r>
      <w:r w:rsidR="00656DFF">
        <w:rPr>
          <w:rFonts w:ascii="Times New Roman" w:hAnsi="Times New Roman"/>
          <w:color w:val="000000"/>
          <w:sz w:val="28"/>
          <w:szCs w:val="28"/>
          <w:lang w:val="sr-Latn-CS"/>
        </w:rPr>
        <w:t xml:space="preserve"> </w:t>
      </w:r>
      <w:r w:rsidRPr="00350297">
        <w:rPr>
          <w:rFonts w:ascii="Times New Roman" w:hAnsi="Times New Roman"/>
          <w:color w:val="000000"/>
          <w:sz w:val="28"/>
          <w:szCs w:val="28"/>
          <w:lang w:val="sr-Latn-CS"/>
        </w:rPr>
        <w:t>list RCG-opštinski propisi</w:t>
      </w:r>
      <w:r w:rsidR="008B0B79" w:rsidRPr="00350297">
        <w:rPr>
          <w:rFonts w:ascii="Times New Roman" w:hAnsi="Times New Roman"/>
          <w:color w:val="000000"/>
          <w:sz w:val="28"/>
          <w:szCs w:val="28"/>
          <w:lang w:val="sr-Latn-CS"/>
        </w:rPr>
        <w:t>"</w:t>
      </w:r>
      <w:r w:rsidR="008B0B79">
        <w:rPr>
          <w:rFonts w:ascii="Times New Roman" w:hAnsi="Times New Roman"/>
          <w:color w:val="000000"/>
          <w:sz w:val="28"/>
          <w:szCs w:val="28"/>
          <w:lang w:val="sr-Latn-CS"/>
        </w:rPr>
        <w:t>,</w:t>
      </w:r>
      <w:r w:rsidRPr="00350297">
        <w:rPr>
          <w:rFonts w:ascii="Times New Roman" w:hAnsi="Times New Roman"/>
          <w:color w:val="000000"/>
          <w:sz w:val="28"/>
          <w:szCs w:val="28"/>
          <w:lang w:val="sr-Latn-CS"/>
        </w:rPr>
        <w:t xml:space="preserve"> br</w:t>
      </w:r>
      <w:r w:rsidR="008B0B79">
        <w:rPr>
          <w:rFonts w:ascii="Times New Roman" w:hAnsi="Times New Roman"/>
          <w:color w:val="000000"/>
          <w:sz w:val="28"/>
          <w:szCs w:val="28"/>
          <w:lang w:val="sr-Latn-CS"/>
        </w:rPr>
        <w:t>oj</w:t>
      </w:r>
      <w:r w:rsidRPr="00350297">
        <w:rPr>
          <w:rFonts w:ascii="Times New Roman" w:hAnsi="Times New Roman"/>
          <w:color w:val="000000"/>
          <w:sz w:val="28"/>
          <w:szCs w:val="28"/>
          <w:lang w:val="sr-Latn-CS"/>
        </w:rPr>
        <w:t xml:space="preserve"> 8/95), sa Metodologijom kojom se utvrđuju erozivna područja, koju propisuje Ministarstvo poljoprivrede i ruralnog razvoja. Obzirom da je donijet Pravilnik o metodologiji za pr</w:t>
      </w:r>
      <w:r w:rsidR="008B0B79">
        <w:rPr>
          <w:rFonts w:ascii="Times New Roman" w:hAnsi="Times New Roman"/>
          <w:color w:val="000000"/>
          <w:sz w:val="28"/>
          <w:szCs w:val="28"/>
          <w:lang w:val="sr-Latn-CS"/>
        </w:rPr>
        <w:t>oglašavanje erozivnih područja,</w:t>
      </w:r>
      <w:r w:rsidRPr="00350297">
        <w:rPr>
          <w:rFonts w:ascii="Times New Roman" w:hAnsi="Times New Roman"/>
          <w:color w:val="000000"/>
          <w:sz w:val="28"/>
          <w:szCs w:val="28"/>
          <w:lang w:val="sr-Latn-CS"/>
        </w:rPr>
        <w:t xml:space="preserve"> stekli  su se uslovi za  izradu Odluke.</w:t>
      </w:r>
    </w:p>
    <w:p w:rsidR="00FA5CD9" w:rsidRPr="001551DA" w:rsidRDefault="00FA5CD9" w:rsidP="00FA5CD9">
      <w:pPr>
        <w:pStyle w:val="Header"/>
        <w:tabs>
          <w:tab w:val="left" w:pos="3617"/>
        </w:tabs>
        <w:jc w:val="both"/>
        <w:rPr>
          <w:rFonts w:ascii="Times New Roman" w:hAnsi="Times New Roman"/>
          <w:color w:val="000000"/>
          <w:sz w:val="20"/>
          <w:lang w:val="sr-Latn-CS"/>
        </w:rPr>
      </w:pPr>
    </w:p>
    <w:p w:rsidR="00284CCE" w:rsidRDefault="00FA5CD9" w:rsidP="00216E4E">
      <w:pPr>
        <w:pStyle w:val="Header"/>
        <w:tabs>
          <w:tab w:val="left" w:pos="720"/>
          <w:tab w:val="left" w:pos="1440"/>
          <w:tab w:val="left" w:pos="6120"/>
        </w:tabs>
        <w:rPr>
          <w:rFonts w:ascii="Times New Roman" w:hAnsi="Times New Roman"/>
          <w:color w:val="000000" w:themeColor="text1"/>
          <w:sz w:val="28"/>
          <w:szCs w:val="28"/>
        </w:rPr>
      </w:pPr>
      <w:r w:rsidRPr="00FE713D">
        <w:rPr>
          <w:rFonts w:ascii="Times New Roman" w:hAnsi="Times New Roman"/>
          <w:b/>
          <w:color w:val="000000" w:themeColor="text1"/>
          <w:sz w:val="28"/>
          <w:szCs w:val="28"/>
        </w:rPr>
        <w:t>Nosilac posla</w:t>
      </w:r>
      <w:r w:rsidRPr="00216E4E">
        <w:rPr>
          <w:rFonts w:ascii="Times New Roman" w:hAnsi="Times New Roman"/>
          <w:color w:val="000000" w:themeColor="text1"/>
          <w:sz w:val="28"/>
          <w:szCs w:val="28"/>
        </w:rPr>
        <w:t>:</w:t>
      </w:r>
      <w:r w:rsidR="00216E4E">
        <w:rPr>
          <w:rFonts w:ascii="Times New Roman" w:hAnsi="Times New Roman"/>
          <w:color w:val="000000" w:themeColor="text1"/>
          <w:sz w:val="28"/>
          <w:szCs w:val="28"/>
        </w:rPr>
        <w:t xml:space="preserve"> Sekretarijat</w:t>
      </w:r>
      <w:r w:rsidRPr="00FE713D">
        <w:rPr>
          <w:rFonts w:ascii="Times New Roman" w:hAnsi="Times New Roman"/>
          <w:color w:val="000000" w:themeColor="text1"/>
          <w:sz w:val="28"/>
          <w:szCs w:val="28"/>
        </w:rPr>
        <w:t xml:space="preserve"> za</w:t>
      </w:r>
      <w:r w:rsidR="00833F87" w:rsidRPr="00FE713D">
        <w:rPr>
          <w:rFonts w:ascii="Times New Roman" w:hAnsi="Times New Roman"/>
          <w:color w:val="000000" w:themeColor="text1"/>
          <w:sz w:val="28"/>
          <w:szCs w:val="28"/>
        </w:rPr>
        <w:t xml:space="preserve"> preduzetništvo</w:t>
      </w:r>
    </w:p>
    <w:p w:rsidR="00284CCE" w:rsidRDefault="00284CCE" w:rsidP="00216E4E">
      <w:pPr>
        <w:spacing w:after="0" w:line="240" w:lineRule="auto"/>
        <w:ind w:left="360" w:hanging="360"/>
        <w:jc w:val="both"/>
        <w:rPr>
          <w:rFonts w:ascii="Times New Roman" w:hAnsi="Times New Roman" w:cs="Times New Roman"/>
          <w:color w:val="000000" w:themeColor="text1"/>
          <w:sz w:val="28"/>
          <w:szCs w:val="28"/>
          <w:lang w:val="sl-SI"/>
        </w:rPr>
      </w:pPr>
      <w:r w:rsidRPr="00FE713D">
        <w:rPr>
          <w:rFonts w:ascii="Times New Roman" w:hAnsi="Times New Roman" w:cs="Times New Roman"/>
          <w:b/>
          <w:color w:val="000000" w:themeColor="text1"/>
          <w:sz w:val="28"/>
          <w:szCs w:val="28"/>
          <w:lang w:val="sl-SI"/>
        </w:rPr>
        <w:t>Predlagač</w:t>
      </w:r>
      <w:r w:rsidRPr="00216E4E">
        <w:rPr>
          <w:rFonts w:ascii="Times New Roman" w:hAnsi="Times New Roman" w:cs="Times New Roman"/>
          <w:color w:val="000000" w:themeColor="text1"/>
          <w:sz w:val="28"/>
          <w:szCs w:val="28"/>
          <w:lang w:val="sl-SI"/>
        </w:rPr>
        <w:t>:</w:t>
      </w:r>
      <w:r w:rsidRPr="00FE713D">
        <w:rPr>
          <w:rFonts w:ascii="Times New Roman" w:hAnsi="Times New Roman" w:cs="Times New Roman"/>
          <w:color w:val="000000" w:themeColor="text1"/>
          <w:sz w:val="28"/>
          <w:szCs w:val="28"/>
          <w:lang w:val="sl-SI"/>
        </w:rPr>
        <w:t xml:space="preserve"> Gradonačelnik</w:t>
      </w:r>
    </w:p>
    <w:p w:rsidR="00216E4E" w:rsidRDefault="00117607" w:rsidP="00825F8E">
      <w:pPr>
        <w:pStyle w:val="Header"/>
        <w:tabs>
          <w:tab w:val="left" w:pos="720"/>
          <w:tab w:val="left" w:pos="1440"/>
          <w:tab w:val="left" w:pos="6120"/>
        </w:tabs>
        <w:rPr>
          <w:rFonts w:ascii="Times New Roman" w:hAnsi="Times New Roman"/>
          <w:color w:val="000000" w:themeColor="text1"/>
          <w:sz w:val="28"/>
          <w:szCs w:val="28"/>
        </w:rPr>
      </w:pPr>
      <w:r w:rsidRPr="00FE713D">
        <w:rPr>
          <w:rFonts w:ascii="Times New Roman" w:hAnsi="Times New Roman"/>
          <w:b/>
          <w:color w:val="000000" w:themeColor="text1"/>
          <w:sz w:val="28"/>
          <w:szCs w:val="28"/>
        </w:rPr>
        <w:t>Rok</w:t>
      </w:r>
      <w:r w:rsidRPr="00216E4E">
        <w:rPr>
          <w:rFonts w:ascii="Times New Roman" w:hAnsi="Times New Roman"/>
          <w:color w:val="000000" w:themeColor="text1"/>
          <w:sz w:val="28"/>
          <w:szCs w:val="28"/>
        </w:rPr>
        <w:t>:</w:t>
      </w:r>
      <w:r w:rsidRPr="00FE713D">
        <w:rPr>
          <w:rFonts w:ascii="Times New Roman" w:hAnsi="Times New Roman"/>
          <w:color w:val="000000" w:themeColor="text1"/>
          <w:sz w:val="28"/>
          <w:szCs w:val="28"/>
        </w:rPr>
        <w:t xml:space="preserve"> </w:t>
      </w:r>
      <w:r w:rsidRPr="00FE713D">
        <w:rPr>
          <w:rFonts w:ascii="Times New Roman" w:hAnsi="Times New Roman"/>
          <w:bCs/>
          <w:color w:val="000000" w:themeColor="text1"/>
          <w:sz w:val="28"/>
          <w:szCs w:val="28"/>
          <w:lang w:val="sr-Latn-CS"/>
        </w:rPr>
        <w:t xml:space="preserve">IV kvartal       </w:t>
      </w:r>
      <w:r w:rsidR="00FA5CD9" w:rsidRPr="00FE713D">
        <w:rPr>
          <w:rFonts w:ascii="Times New Roman" w:hAnsi="Times New Roman"/>
          <w:color w:val="000000" w:themeColor="text1"/>
          <w:sz w:val="28"/>
          <w:szCs w:val="28"/>
        </w:rPr>
        <w:t xml:space="preserve">                     </w:t>
      </w:r>
    </w:p>
    <w:p w:rsidR="00825F8E" w:rsidRDefault="00825F8E" w:rsidP="00825F8E">
      <w:pPr>
        <w:pStyle w:val="Header"/>
        <w:tabs>
          <w:tab w:val="left" w:pos="720"/>
          <w:tab w:val="left" w:pos="1440"/>
          <w:tab w:val="left" w:pos="6120"/>
        </w:tabs>
        <w:rPr>
          <w:rFonts w:ascii="Times New Roman" w:hAnsi="Times New Roman"/>
          <w:color w:val="000000" w:themeColor="text1"/>
          <w:sz w:val="16"/>
          <w:szCs w:val="16"/>
        </w:rPr>
      </w:pPr>
    </w:p>
    <w:p w:rsidR="00656DFF" w:rsidRDefault="00656DFF" w:rsidP="00216E4E">
      <w:pPr>
        <w:pStyle w:val="Header"/>
        <w:tabs>
          <w:tab w:val="left" w:pos="720"/>
          <w:tab w:val="left" w:pos="1440"/>
        </w:tabs>
        <w:jc w:val="right"/>
        <w:rPr>
          <w:rFonts w:ascii="Times New Roman" w:hAnsi="Times New Roman"/>
          <w:b/>
          <w:strike/>
          <w:color w:val="000000" w:themeColor="text1"/>
          <w:sz w:val="28"/>
          <w:szCs w:val="28"/>
        </w:rPr>
      </w:pPr>
    </w:p>
    <w:p w:rsidR="00B15E08" w:rsidRPr="00216E4E" w:rsidRDefault="00B15E08" w:rsidP="00216E4E">
      <w:pPr>
        <w:pStyle w:val="Header"/>
        <w:tabs>
          <w:tab w:val="left" w:pos="720"/>
          <w:tab w:val="left" w:pos="1440"/>
        </w:tabs>
        <w:jc w:val="right"/>
        <w:rPr>
          <w:rFonts w:ascii="Times New Roman" w:hAnsi="Times New Roman"/>
          <w:bCs/>
          <w:strike/>
          <w:color w:val="000000" w:themeColor="text1"/>
          <w:sz w:val="28"/>
          <w:szCs w:val="28"/>
          <w:lang w:val="sr-Latn-CS"/>
        </w:rPr>
      </w:pPr>
      <w:r w:rsidRPr="005F6C73">
        <w:rPr>
          <w:rFonts w:ascii="Times New Roman" w:hAnsi="Times New Roman"/>
          <w:b/>
          <w:strike/>
          <w:color w:val="000000" w:themeColor="text1"/>
          <w:sz w:val="28"/>
          <w:szCs w:val="28"/>
        </w:rPr>
        <w:t xml:space="preserve">                                                                       </w:t>
      </w:r>
    </w:p>
    <w:p w:rsidR="00127D3E" w:rsidRDefault="00577C33" w:rsidP="00DE580C">
      <w:pPr>
        <w:spacing w:after="0" w:line="240" w:lineRule="auto"/>
        <w:ind w:firstLine="720"/>
        <w:jc w:val="both"/>
        <w:rPr>
          <w:rFonts w:ascii="Times New Roman" w:hAnsi="Times New Roman" w:cs="Times New Roman"/>
          <w:b/>
          <w:sz w:val="28"/>
          <w:szCs w:val="28"/>
          <w:lang w:val="sr-Latn-CS"/>
        </w:rPr>
      </w:pPr>
      <w:r>
        <w:rPr>
          <w:rFonts w:ascii="Times New Roman" w:hAnsi="Times New Roman" w:cs="Times New Roman"/>
          <w:b/>
          <w:sz w:val="28"/>
          <w:szCs w:val="28"/>
          <w:lang w:val="sr-Latn-CS"/>
        </w:rPr>
        <w:lastRenderedPageBreak/>
        <w:t>46</w:t>
      </w:r>
      <w:r w:rsidR="0047691E" w:rsidRPr="00350297">
        <w:rPr>
          <w:rFonts w:ascii="Times New Roman" w:hAnsi="Times New Roman" w:cs="Times New Roman"/>
          <w:b/>
          <w:sz w:val="28"/>
          <w:szCs w:val="28"/>
          <w:lang w:val="sr-Latn-CS"/>
        </w:rPr>
        <w:t xml:space="preserve">. </w:t>
      </w:r>
      <w:r w:rsidR="00127D3E" w:rsidRPr="00350297">
        <w:rPr>
          <w:rFonts w:ascii="Times New Roman" w:hAnsi="Times New Roman" w:cs="Times New Roman"/>
          <w:b/>
          <w:sz w:val="28"/>
          <w:szCs w:val="28"/>
          <w:lang w:val="sr-Latn-CS"/>
        </w:rPr>
        <w:t>Predlog</w:t>
      </w:r>
      <w:r w:rsidR="008B0B79">
        <w:rPr>
          <w:rFonts w:ascii="Times New Roman" w:hAnsi="Times New Roman" w:cs="Times New Roman"/>
          <w:b/>
          <w:sz w:val="28"/>
          <w:szCs w:val="28"/>
          <w:lang w:val="sr-Latn-CS"/>
        </w:rPr>
        <w:t xml:space="preserve"> odluke o Budžetu Glavnog grada-</w:t>
      </w:r>
      <w:r w:rsidR="00127D3E" w:rsidRPr="00350297">
        <w:rPr>
          <w:rFonts w:ascii="Times New Roman" w:hAnsi="Times New Roman" w:cs="Times New Roman"/>
          <w:b/>
          <w:sz w:val="28"/>
          <w:szCs w:val="28"/>
          <w:lang w:val="sr-Latn-CS"/>
        </w:rPr>
        <w:t>Podgorice za 2020.</w:t>
      </w:r>
      <w:r w:rsidR="008B0B79">
        <w:rPr>
          <w:rFonts w:ascii="Times New Roman" w:hAnsi="Times New Roman" w:cs="Times New Roman"/>
          <w:b/>
          <w:sz w:val="28"/>
          <w:szCs w:val="28"/>
          <w:lang w:val="sr-Latn-CS"/>
        </w:rPr>
        <w:t xml:space="preserve"> </w:t>
      </w:r>
      <w:r w:rsidR="00127D3E" w:rsidRPr="00350297">
        <w:rPr>
          <w:rFonts w:ascii="Times New Roman" w:hAnsi="Times New Roman" w:cs="Times New Roman"/>
          <w:b/>
          <w:sz w:val="28"/>
          <w:szCs w:val="28"/>
          <w:lang w:val="sr-Latn-CS"/>
        </w:rPr>
        <w:t xml:space="preserve">godinu </w:t>
      </w:r>
    </w:p>
    <w:p w:rsidR="00DE580C" w:rsidRPr="00DE580C" w:rsidRDefault="00DE580C" w:rsidP="00DE580C">
      <w:pPr>
        <w:spacing w:after="0" w:line="240" w:lineRule="auto"/>
        <w:ind w:firstLine="720"/>
        <w:jc w:val="both"/>
        <w:rPr>
          <w:rFonts w:ascii="Times New Roman" w:hAnsi="Times New Roman" w:cs="Times New Roman"/>
          <w:b/>
          <w:sz w:val="16"/>
          <w:szCs w:val="16"/>
          <w:lang w:val="sr-Latn-CS"/>
        </w:rPr>
      </w:pPr>
    </w:p>
    <w:p w:rsidR="00216E4E" w:rsidRDefault="00127D3E" w:rsidP="00216E4E">
      <w:pPr>
        <w:spacing w:after="0" w:line="240" w:lineRule="auto"/>
        <w:jc w:val="both"/>
        <w:rPr>
          <w:rFonts w:ascii="Times New Roman" w:hAnsi="Times New Roman" w:cs="Times New Roman"/>
          <w:sz w:val="28"/>
          <w:szCs w:val="28"/>
          <w:lang w:val="sr-Latn-CS"/>
        </w:rPr>
      </w:pPr>
      <w:r w:rsidRPr="00350297">
        <w:rPr>
          <w:rFonts w:ascii="Times New Roman" w:hAnsi="Times New Roman" w:cs="Times New Roman"/>
          <w:sz w:val="28"/>
          <w:szCs w:val="28"/>
          <w:lang w:val="sr-Latn-CS"/>
        </w:rPr>
        <w:t xml:space="preserve">U skladu sa Zakonom o finansiranju lokalne samouprave </w:t>
      </w:r>
      <w:r w:rsidR="00DE580C" w:rsidRPr="00FE713D">
        <w:rPr>
          <w:rFonts w:ascii="Times New Roman" w:hAnsi="Times New Roman"/>
          <w:color w:val="000000" w:themeColor="text1"/>
          <w:sz w:val="28"/>
          <w:szCs w:val="28"/>
        </w:rPr>
        <w:t>(</w:t>
      </w:r>
      <w:r w:rsidR="00DE580C">
        <w:rPr>
          <w:rFonts w:ascii="Times New Roman" w:hAnsi="Times New Roman"/>
          <w:color w:val="000000" w:themeColor="text1"/>
          <w:sz w:val="28"/>
          <w:szCs w:val="28"/>
        </w:rPr>
        <w:t>"</w:t>
      </w:r>
      <w:r w:rsidR="00DE580C" w:rsidRPr="00FE713D">
        <w:rPr>
          <w:rFonts w:ascii="Times New Roman" w:hAnsi="Times New Roman"/>
          <w:color w:val="000000" w:themeColor="text1"/>
          <w:sz w:val="28"/>
          <w:szCs w:val="28"/>
        </w:rPr>
        <w:t>Sl</w:t>
      </w:r>
      <w:r w:rsidR="00DE580C">
        <w:rPr>
          <w:rFonts w:ascii="Times New Roman" w:hAnsi="Times New Roman"/>
          <w:color w:val="000000" w:themeColor="text1"/>
          <w:sz w:val="28"/>
          <w:szCs w:val="28"/>
        </w:rPr>
        <w:t xml:space="preserve">užbeni </w:t>
      </w:r>
      <w:r w:rsidR="00DE580C" w:rsidRPr="00FE713D">
        <w:rPr>
          <w:rFonts w:ascii="Times New Roman" w:hAnsi="Times New Roman"/>
          <w:color w:val="000000" w:themeColor="text1"/>
          <w:sz w:val="28"/>
          <w:szCs w:val="28"/>
        </w:rPr>
        <w:t>list CG</w:t>
      </w:r>
      <w:r w:rsidR="00DE580C">
        <w:rPr>
          <w:rFonts w:ascii="Times New Roman" w:hAnsi="Times New Roman"/>
          <w:color w:val="000000" w:themeColor="text1"/>
          <w:sz w:val="28"/>
          <w:szCs w:val="28"/>
        </w:rPr>
        <w:t>"</w:t>
      </w:r>
      <w:r w:rsidR="00DE580C" w:rsidRPr="00FE713D">
        <w:rPr>
          <w:rFonts w:ascii="Times New Roman" w:hAnsi="Times New Roman"/>
          <w:color w:val="000000" w:themeColor="text1"/>
          <w:sz w:val="28"/>
          <w:szCs w:val="28"/>
        </w:rPr>
        <w:t>, br</w:t>
      </w:r>
      <w:r w:rsidR="00DE580C">
        <w:rPr>
          <w:rFonts w:ascii="Times New Roman" w:hAnsi="Times New Roman"/>
          <w:color w:val="000000" w:themeColor="text1"/>
          <w:sz w:val="28"/>
          <w:szCs w:val="28"/>
        </w:rPr>
        <w:t>oj 3/19)</w:t>
      </w:r>
      <w:r w:rsidR="00DE580C">
        <w:rPr>
          <w:rFonts w:ascii="Times New Roman" w:hAnsi="Times New Roman" w:cs="Times New Roman"/>
          <w:color w:val="000000" w:themeColor="text1"/>
          <w:sz w:val="28"/>
          <w:szCs w:val="28"/>
          <w:lang w:val="sr-Latn-CS"/>
        </w:rPr>
        <w:t xml:space="preserve"> </w:t>
      </w:r>
      <w:r w:rsidRPr="00350297">
        <w:rPr>
          <w:rFonts w:ascii="Times New Roman" w:hAnsi="Times New Roman" w:cs="Times New Roman"/>
          <w:sz w:val="28"/>
          <w:szCs w:val="28"/>
          <w:lang w:val="sr-Latn-CS"/>
        </w:rPr>
        <w:t xml:space="preserve">i Zakonom o Glavnom gradu, Predlog odluke o Budžetu Glavnog grada utvrđuje Gradonačelnik i dostavlja ga Skupštini Glavnog grada do </w:t>
      </w:r>
      <w:r w:rsidR="00216E4E">
        <w:rPr>
          <w:rFonts w:ascii="Times New Roman" w:hAnsi="Times New Roman" w:cs="Times New Roman"/>
          <w:sz w:val="28"/>
          <w:szCs w:val="28"/>
          <w:lang w:val="sr-Latn-CS"/>
        </w:rPr>
        <w:t>1. decembra</w:t>
      </w:r>
      <w:r w:rsidRPr="00350297">
        <w:rPr>
          <w:rFonts w:ascii="Times New Roman" w:hAnsi="Times New Roman" w:cs="Times New Roman"/>
          <w:sz w:val="28"/>
          <w:szCs w:val="28"/>
          <w:lang w:val="sr-Latn-CS"/>
        </w:rPr>
        <w:t xml:space="preserve"> </w:t>
      </w:r>
      <w:r w:rsidR="00216E4E">
        <w:rPr>
          <w:rFonts w:ascii="Times New Roman" w:hAnsi="Times New Roman" w:cs="Times New Roman"/>
          <w:sz w:val="28"/>
          <w:szCs w:val="28"/>
          <w:lang w:val="sr-Latn-CS"/>
        </w:rPr>
        <w:t>tekuće godine.</w:t>
      </w:r>
    </w:p>
    <w:p w:rsidR="00216E4E" w:rsidRPr="00216E4E" w:rsidRDefault="00216E4E" w:rsidP="00A211F5">
      <w:pPr>
        <w:spacing w:after="0" w:line="240" w:lineRule="auto"/>
        <w:ind w:firstLine="720"/>
        <w:jc w:val="both"/>
        <w:rPr>
          <w:rFonts w:ascii="Times New Roman" w:hAnsi="Times New Roman" w:cs="Times New Roman"/>
          <w:sz w:val="16"/>
          <w:szCs w:val="16"/>
          <w:lang w:val="sr-Latn-CS"/>
        </w:rPr>
      </w:pPr>
    </w:p>
    <w:p w:rsidR="00127D3E" w:rsidRPr="00FE713D" w:rsidRDefault="00C37F2D" w:rsidP="00216E4E">
      <w:pPr>
        <w:spacing w:after="0" w:line="240" w:lineRule="auto"/>
        <w:rPr>
          <w:rFonts w:ascii="Times New Roman" w:hAnsi="Times New Roman" w:cs="Times New Roman"/>
          <w:color w:val="000000" w:themeColor="text1"/>
          <w:sz w:val="28"/>
          <w:szCs w:val="28"/>
          <w:lang w:val="sr-Latn-CS"/>
        </w:rPr>
      </w:pPr>
      <w:r w:rsidRPr="00FE713D">
        <w:rPr>
          <w:rFonts w:ascii="Times New Roman" w:hAnsi="Times New Roman" w:cs="Times New Roman"/>
          <w:b/>
          <w:color w:val="000000" w:themeColor="text1"/>
          <w:sz w:val="28"/>
          <w:szCs w:val="28"/>
          <w:lang w:val="sl-SI"/>
        </w:rPr>
        <w:t>Nosilac posla</w:t>
      </w:r>
      <w:r w:rsidRPr="00FE713D">
        <w:rPr>
          <w:rFonts w:ascii="Times New Roman" w:hAnsi="Times New Roman" w:cs="Times New Roman"/>
          <w:color w:val="000000" w:themeColor="text1"/>
          <w:sz w:val="28"/>
          <w:szCs w:val="28"/>
          <w:lang w:val="sl-SI"/>
        </w:rPr>
        <w:t xml:space="preserve">: </w:t>
      </w:r>
      <w:r w:rsidR="00127D3E" w:rsidRPr="00FE713D">
        <w:rPr>
          <w:rFonts w:ascii="Times New Roman" w:hAnsi="Times New Roman" w:cs="Times New Roman"/>
          <w:color w:val="000000" w:themeColor="text1"/>
          <w:sz w:val="28"/>
          <w:szCs w:val="28"/>
          <w:lang w:val="sr-Latn-CS"/>
        </w:rPr>
        <w:t>Sekretarijat za finansije</w:t>
      </w:r>
    </w:p>
    <w:p w:rsidR="00284CCE" w:rsidRPr="00FE713D" w:rsidRDefault="00284CCE" w:rsidP="00216E4E">
      <w:pPr>
        <w:spacing w:after="0" w:line="240" w:lineRule="auto"/>
        <w:ind w:left="360" w:hanging="360"/>
        <w:rPr>
          <w:rFonts w:ascii="Times New Roman" w:hAnsi="Times New Roman" w:cs="Times New Roman"/>
          <w:color w:val="000000" w:themeColor="text1"/>
          <w:sz w:val="28"/>
          <w:szCs w:val="28"/>
          <w:lang w:val="sl-SI"/>
        </w:rPr>
      </w:pPr>
      <w:r w:rsidRPr="00FE713D">
        <w:rPr>
          <w:rFonts w:ascii="Times New Roman" w:hAnsi="Times New Roman" w:cs="Times New Roman"/>
          <w:b/>
          <w:color w:val="000000" w:themeColor="text1"/>
          <w:sz w:val="28"/>
          <w:szCs w:val="28"/>
          <w:lang w:val="sl-SI"/>
        </w:rPr>
        <w:t>Predlagač</w:t>
      </w:r>
      <w:r w:rsidRPr="00216E4E">
        <w:rPr>
          <w:rFonts w:ascii="Times New Roman" w:hAnsi="Times New Roman" w:cs="Times New Roman"/>
          <w:color w:val="000000" w:themeColor="text1"/>
          <w:sz w:val="28"/>
          <w:szCs w:val="28"/>
          <w:lang w:val="sl-SI"/>
        </w:rPr>
        <w:t>:</w:t>
      </w:r>
      <w:r w:rsidR="00495155" w:rsidRPr="00FE713D">
        <w:rPr>
          <w:rFonts w:ascii="Times New Roman" w:hAnsi="Times New Roman" w:cs="Times New Roman"/>
          <w:color w:val="000000" w:themeColor="text1"/>
          <w:sz w:val="28"/>
          <w:szCs w:val="28"/>
          <w:lang w:val="sl-SI"/>
        </w:rPr>
        <w:t xml:space="preserve"> </w:t>
      </w:r>
      <w:r w:rsidRPr="00FE713D">
        <w:rPr>
          <w:rFonts w:ascii="Times New Roman" w:hAnsi="Times New Roman" w:cs="Times New Roman"/>
          <w:color w:val="000000" w:themeColor="text1"/>
          <w:sz w:val="28"/>
          <w:szCs w:val="28"/>
          <w:lang w:val="sl-SI"/>
        </w:rPr>
        <w:t>Gradonačelnik</w:t>
      </w:r>
    </w:p>
    <w:p w:rsidR="00127D3E" w:rsidRDefault="00127D3E" w:rsidP="00216E4E">
      <w:pPr>
        <w:spacing w:after="0"/>
        <w:rPr>
          <w:rFonts w:ascii="Times New Roman" w:hAnsi="Times New Roman" w:cs="Times New Roman"/>
          <w:color w:val="000000" w:themeColor="text1"/>
          <w:sz w:val="28"/>
          <w:szCs w:val="28"/>
          <w:lang w:val="sr-Latn-CS"/>
        </w:rPr>
      </w:pPr>
      <w:r w:rsidRPr="00FE713D">
        <w:rPr>
          <w:rFonts w:ascii="Times New Roman" w:hAnsi="Times New Roman" w:cs="Times New Roman"/>
          <w:b/>
          <w:color w:val="000000" w:themeColor="text1"/>
          <w:sz w:val="28"/>
          <w:szCs w:val="28"/>
          <w:lang w:val="sr-Latn-CS"/>
        </w:rPr>
        <w:t>Rok</w:t>
      </w:r>
      <w:r w:rsidRPr="00216E4E">
        <w:rPr>
          <w:rFonts w:ascii="Times New Roman" w:hAnsi="Times New Roman" w:cs="Times New Roman"/>
          <w:color w:val="000000" w:themeColor="text1"/>
          <w:sz w:val="28"/>
          <w:szCs w:val="28"/>
          <w:lang w:val="sr-Latn-CS"/>
        </w:rPr>
        <w:t>:</w:t>
      </w:r>
      <w:r w:rsidR="00495155" w:rsidRPr="00FE713D">
        <w:rPr>
          <w:rFonts w:ascii="Times New Roman" w:hAnsi="Times New Roman" w:cs="Times New Roman"/>
          <w:b/>
          <w:color w:val="000000" w:themeColor="text1"/>
          <w:sz w:val="28"/>
          <w:szCs w:val="28"/>
          <w:lang w:val="sr-Latn-CS"/>
        </w:rPr>
        <w:t xml:space="preserve"> </w:t>
      </w:r>
      <w:r w:rsidR="000237A4" w:rsidRPr="00FE713D">
        <w:rPr>
          <w:rFonts w:ascii="Times New Roman" w:hAnsi="Times New Roman" w:cs="Times New Roman"/>
          <w:color w:val="000000" w:themeColor="text1"/>
          <w:sz w:val="28"/>
          <w:szCs w:val="28"/>
          <w:lang w:val="sr-Latn-CS"/>
        </w:rPr>
        <w:t xml:space="preserve">IV kvartal </w:t>
      </w:r>
    </w:p>
    <w:p w:rsidR="00335DAE" w:rsidRDefault="00335DAE" w:rsidP="00335DAE">
      <w:pPr>
        <w:spacing w:after="0" w:line="240" w:lineRule="auto"/>
        <w:ind w:left="5040"/>
        <w:jc w:val="both"/>
        <w:rPr>
          <w:rFonts w:ascii="Times New Roman" w:hAnsi="Times New Roman" w:cs="Times New Roman"/>
          <w:b/>
          <w:color w:val="000000" w:themeColor="text1"/>
          <w:sz w:val="28"/>
          <w:szCs w:val="28"/>
          <w:lang w:val="sl-SI"/>
        </w:rPr>
      </w:pPr>
    </w:p>
    <w:p w:rsidR="00656DFF" w:rsidRPr="00BE67F6" w:rsidRDefault="00656DFF" w:rsidP="00335DAE">
      <w:pPr>
        <w:spacing w:after="0" w:line="240" w:lineRule="auto"/>
        <w:ind w:left="5040"/>
        <w:jc w:val="both"/>
        <w:rPr>
          <w:rFonts w:ascii="Times New Roman" w:hAnsi="Times New Roman" w:cs="Times New Roman"/>
          <w:b/>
          <w:color w:val="000000" w:themeColor="text1"/>
          <w:sz w:val="28"/>
          <w:szCs w:val="28"/>
          <w:lang w:val="sl-SI"/>
        </w:rPr>
      </w:pPr>
    </w:p>
    <w:p w:rsidR="00335DAE" w:rsidRPr="00BE67F6" w:rsidRDefault="00335DAE" w:rsidP="00335DAE">
      <w:pPr>
        <w:spacing w:line="240" w:lineRule="auto"/>
        <w:ind w:firstLine="720"/>
        <w:jc w:val="both"/>
        <w:rPr>
          <w:rFonts w:ascii="Times New Roman" w:hAnsi="Times New Roman" w:cs="Times New Roman"/>
          <w:sz w:val="28"/>
          <w:szCs w:val="28"/>
          <w:lang w:val="sl-SI"/>
        </w:rPr>
      </w:pPr>
      <w:r w:rsidRPr="00BE67F6">
        <w:rPr>
          <w:rFonts w:ascii="Times New Roman" w:hAnsi="Times New Roman" w:cs="Times New Roman"/>
          <w:sz w:val="28"/>
          <w:szCs w:val="28"/>
          <w:lang w:val="sl-SI"/>
        </w:rPr>
        <w:t>Skupština će u toku programskog perioda razmatrati i druga pitanja iz svoje nadležnosti.</w:t>
      </w:r>
    </w:p>
    <w:p w:rsidR="00335DAE" w:rsidRDefault="00335DAE" w:rsidP="00335DAE">
      <w:pPr>
        <w:spacing w:line="240" w:lineRule="auto"/>
        <w:ind w:firstLine="720"/>
        <w:jc w:val="both"/>
        <w:rPr>
          <w:rFonts w:ascii="Times New Roman" w:hAnsi="Times New Roman" w:cs="Times New Roman"/>
          <w:sz w:val="28"/>
          <w:szCs w:val="28"/>
          <w:lang w:val="sl-SI"/>
        </w:rPr>
      </w:pPr>
      <w:r w:rsidRPr="00BE67F6">
        <w:rPr>
          <w:rFonts w:ascii="Times New Roman" w:hAnsi="Times New Roman" w:cs="Times New Roman"/>
          <w:sz w:val="28"/>
          <w:szCs w:val="28"/>
          <w:lang w:val="sl-SI"/>
        </w:rPr>
        <w:t>Ovaj program će se objavi</w:t>
      </w:r>
      <w:r w:rsidR="00216E4E">
        <w:rPr>
          <w:rFonts w:ascii="Times New Roman" w:hAnsi="Times New Roman" w:cs="Times New Roman"/>
          <w:sz w:val="28"/>
          <w:szCs w:val="28"/>
          <w:lang w:val="sl-SI"/>
        </w:rPr>
        <w:t xml:space="preserve">ti u "Službenom listu Crne Gore - </w:t>
      </w:r>
      <w:r w:rsidRPr="00BE67F6">
        <w:rPr>
          <w:rFonts w:ascii="Times New Roman" w:hAnsi="Times New Roman" w:cs="Times New Roman"/>
          <w:sz w:val="28"/>
          <w:szCs w:val="28"/>
          <w:lang w:val="sl-SI"/>
        </w:rPr>
        <w:t>opštinski propisi".</w:t>
      </w:r>
    </w:p>
    <w:p w:rsidR="00393A49" w:rsidRPr="00BE67F6" w:rsidRDefault="00393A49" w:rsidP="00335DAE">
      <w:pPr>
        <w:spacing w:line="240" w:lineRule="auto"/>
        <w:ind w:firstLine="720"/>
        <w:jc w:val="both"/>
        <w:rPr>
          <w:rFonts w:ascii="Times New Roman" w:hAnsi="Times New Roman" w:cs="Times New Roman"/>
          <w:sz w:val="28"/>
          <w:szCs w:val="28"/>
          <w:lang w:val="sl-SI"/>
        </w:rPr>
      </w:pPr>
    </w:p>
    <w:p w:rsidR="00335DAE" w:rsidRPr="00BE67F6" w:rsidRDefault="008B0C35" w:rsidP="00335DAE">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Broj: 02-030/19</w:t>
      </w:r>
      <w:r w:rsidR="00335DAE" w:rsidRPr="00BE67F6">
        <w:rPr>
          <w:rFonts w:ascii="Times New Roman" w:hAnsi="Times New Roman" w:cs="Times New Roman"/>
          <w:sz w:val="28"/>
          <w:szCs w:val="28"/>
          <w:lang w:val="sl-SI"/>
        </w:rPr>
        <w:t>-</w:t>
      </w:r>
      <w:r w:rsidR="002778B4">
        <w:rPr>
          <w:rFonts w:ascii="Times New Roman" w:hAnsi="Times New Roman" w:cs="Times New Roman"/>
          <w:sz w:val="28"/>
          <w:szCs w:val="28"/>
          <w:lang w:val="sl-SI"/>
        </w:rPr>
        <w:t>178</w:t>
      </w:r>
      <w:r w:rsidR="00335DAE" w:rsidRPr="00BE67F6">
        <w:rPr>
          <w:rFonts w:ascii="Times New Roman" w:hAnsi="Times New Roman" w:cs="Times New Roman"/>
          <w:sz w:val="28"/>
          <w:szCs w:val="28"/>
          <w:lang w:val="sl-SI"/>
        </w:rPr>
        <w:t xml:space="preserve"> </w:t>
      </w:r>
    </w:p>
    <w:p w:rsidR="00335DAE" w:rsidRPr="00BE67F6" w:rsidRDefault="00760802" w:rsidP="00335DAE">
      <w:pPr>
        <w:spacing w:after="0" w:line="240" w:lineRule="auto"/>
        <w:jc w:val="both"/>
        <w:rPr>
          <w:rFonts w:ascii="Times New Roman" w:hAnsi="Times New Roman" w:cs="Times New Roman"/>
          <w:sz w:val="28"/>
          <w:szCs w:val="28"/>
          <w:lang w:val="sl-SI"/>
        </w:rPr>
      </w:pPr>
      <w:r>
        <w:rPr>
          <w:rFonts w:ascii="Times New Roman" w:hAnsi="Times New Roman" w:cs="Times New Roman"/>
          <w:sz w:val="28"/>
          <w:szCs w:val="28"/>
          <w:lang w:val="sl-SI"/>
        </w:rPr>
        <w:t xml:space="preserve">Podgorica,18. februara </w:t>
      </w:r>
      <w:r w:rsidR="00335DAE" w:rsidRPr="00BE67F6">
        <w:rPr>
          <w:rFonts w:ascii="Times New Roman" w:hAnsi="Times New Roman" w:cs="Times New Roman"/>
          <w:sz w:val="28"/>
          <w:szCs w:val="28"/>
          <w:lang w:val="sl-SI"/>
        </w:rPr>
        <w:t>201</w:t>
      </w:r>
      <w:r w:rsidR="008B0C35">
        <w:rPr>
          <w:rFonts w:ascii="Times New Roman" w:hAnsi="Times New Roman" w:cs="Times New Roman"/>
          <w:sz w:val="28"/>
          <w:szCs w:val="28"/>
          <w:lang w:val="sl-SI"/>
        </w:rPr>
        <w:t>9</w:t>
      </w:r>
      <w:r w:rsidR="00335DAE" w:rsidRPr="00BE67F6">
        <w:rPr>
          <w:rFonts w:ascii="Times New Roman" w:hAnsi="Times New Roman" w:cs="Times New Roman"/>
          <w:sz w:val="28"/>
          <w:szCs w:val="28"/>
          <w:lang w:val="sl-SI"/>
        </w:rPr>
        <w:t xml:space="preserve">. godine    </w:t>
      </w:r>
    </w:p>
    <w:p w:rsidR="00335DAE" w:rsidRPr="00D72BA1" w:rsidRDefault="00335DAE" w:rsidP="00335DAE">
      <w:pPr>
        <w:spacing w:after="0" w:line="240" w:lineRule="auto"/>
        <w:jc w:val="both"/>
        <w:rPr>
          <w:rFonts w:ascii="Times New Roman" w:hAnsi="Times New Roman" w:cs="Times New Roman"/>
          <w:sz w:val="28"/>
          <w:szCs w:val="28"/>
          <w:lang w:val="sl-SI"/>
        </w:rPr>
      </w:pPr>
    </w:p>
    <w:p w:rsidR="00335DAE" w:rsidRPr="00D72BA1" w:rsidRDefault="00335DAE" w:rsidP="00335DAE">
      <w:pPr>
        <w:spacing w:after="0" w:line="240" w:lineRule="auto"/>
        <w:jc w:val="center"/>
        <w:rPr>
          <w:rFonts w:ascii="Times New Roman" w:hAnsi="Times New Roman" w:cs="Times New Roman"/>
          <w:b/>
          <w:sz w:val="28"/>
          <w:szCs w:val="28"/>
          <w:lang w:val="sl-SI"/>
        </w:rPr>
      </w:pPr>
      <w:r w:rsidRPr="00D72BA1">
        <w:rPr>
          <w:rFonts w:ascii="Times New Roman" w:hAnsi="Times New Roman" w:cs="Times New Roman"/>
          <w:b/>
          <w:sz w:val="28"/>
          <w:szCs w:val="28"/>
          <w:lang w:val="sl-SI"/>
        </w:rPr>
        <w:t xml:space="preserve">SKUPŠTINA GLAVNOG GRADA </w:t>
      </w:r>
      <w:r w:rsidR="008A17F5">
        <w:rPr>
          <w:rFonts w:ascii="Times New Roman" w:hAnsi="Times New Roman" w:cs="Times New Roman"/>
          <w:b/>
          <w:sz w:val="28"/>
          <w:szCs w:val="28"/>
          <w:lang w:val="sl-SI"/>
        </w:rPr>
        <w:t>-</w:t>
      </w:r>
      <w:r w:rsidRPr="00D72BA1">
        <w:rPr>
          <w:rFonts w:ascii="Times New Roman" w:hAnsi="Times New Roman" w:cs="Times New Roman"/>
          <w:b/>
          <w:sz w:val="28"/>
          <w:szCs w:val="28"/>
          <w:lang w:val="sl-SI"/>
        </w:rPr>
        <w:t xml:space="preserve"> PODGORICE</w:t>
      </w:r>
    </w:p>
    <w:p w:rsidR="00335DAE" w:rsidRPr="00216E4E" w:rsidRDefault="00335DAE" w:rsidP="00335DAE">
      <w:pPr>
        <w:spacing w:after="0" w:line="240" w:lineRule="auto"/>
        <w:jc w:val="center"/>
        <w:rPr>
          <w:rFonts w:ascii="Times New Roman" w:hAnsi="Times New Roman" w:cs="Times New Roman"/>
          <w:b/>
          <w:sz w:val="16"/>
          <w:szCs w:val="16"/>
          <w:lang w:val="sl-SI"/>
        </w:rPr>
      </w:pPr>
    </w:p>
    <w:p w:rsidR="00335DAE" w:rsidRPr="00D72BA1" w:rsidRDefault="00335DAE" w:rsidP="00335DAE">
      <w:pPr>
        <w:spacing w:after="0" w:line="240" w:lineRule="auto"/>
        <w:jc w:val="right"/>
        <w:rPr>
          <w:rFonts w:ascii="Times New Roman" w:hAnsi="Times New Roman" w:cs="Times New Roman"/>
          <w:b/>
          <w:sz w:val="28"/>
          <w:szCs w:val="28"/>
          <w:lang w:val="sl-SI"/>
        </w:rPr>
      </w:pPr>
      <w:r w:rsidRPr="00D72BA1">
        <w:rPr>
          <w:rFonts w:ascii="Times New Roman" w:hAnsi="Times New Roman" w:cs="Times New Roman"/>
          <w:b/>
          <w:sz w:val="28"/>
          <w:szCs w:val="28"/>
          <w:lang w:val="sl-SI"/>
        </w:rPr>
        <w:t xml:space="preserve">                                                                                P R E D S J E D N I K,</w:t>
      </w:r>
    </w:p>
    <w:p w:rsidR="00DE580C" w:rsidRDefault="00335DAE" w:rsidP="001551DA">
      <w:pPr>
        <w:spacing w:after="0" w:line="240" w:lineRule="auto"/>
        <w:jc w:val="center"/>
        <w:rPr>
          <w:rFonts w:ascii="Times New Roman" w:hAnsi="Times New Roman" w:cs="Times New Roman"/>
          <w:b/>
          <w:sz w:val="28"/>
          <w:szCs w:val="28"/>
          <w:lang w:val="sl-SI"/>
        </w:rPr>
      </w:pPr>
      <w:r w:rsidRPr="00D72BA1">
        <w:rPr>
          <w:rFonts w:ascii="Times New Roman" w:hAnsi="Times New Roman" w:cs="Times New Roman"/>
          <w:b/>
          <w:sz w:val="28"/>
          <w:szCs w:val="28"/>
          <w:lang w:val="sl-SI"/>
        </w:rPr>
        <w:t xml:space="preserve">                                                         </w:t>
      </w:r>
      <w:r w:rsidR="008B0B79">
        <w:rPr>
          <w:rFonts w:ascii="Times New Roman" w:hAnsi="Times New Roman" w:cs="Times New Roman"/>
          <w:b/>
          <w:sz w:val="28"/>
          <w:szCs w:val="28"/>
          <w:lang w:val="sl-SI"/>
        </w:rPr>
        <w:t xml:space="preserve">                             </w:t>
      </w:r>
      <w:r w:rsidRPr="00D72BA1">
        <w:rPr>
          <w:rFonts w:ascii="Times New Roman" w:hAnsi="Times New Roman" w:cs="Times New Roman"/>
          <w:b/>
          <w:sz w:val="28"/>
          <w:szCs w:val="28"/>
          <w:lang w:val="sl-SI"/>
        </w:rPr>
        <w:t xml:space="preserve">   dr Đorđe Suhih</w:t>
      </w:r>
    </w:p>
    <w:p w:rsidR="001551DA" w:rsidRDefault="001551DA"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462463" w:rsidRDefault="00462463" w:rsidP="001551DA">
      <w:pPr>
        <w:spacing w:after="0" w:line="240" w:lineRule="auto"/>
        <w:jc w:val="center"/>
        <w:rPr>
          <w:rFonts w:ascii="Times New Roman" w:hAnsi="Times New Roman" w:cs="Times New Roman"/>
          <w:sz w:val="28"/>
          <w:szCs w:val="28"/>
          <w:lang w:val="sr-Latn-CS"/>
        </w:rPr>
      </w:pPr>
    </w:p>
    <w:p w:rsidR="007D34C7" w:rsidRDefault="007D34C7" w:rsidP="001551DA">
      <w:pPr>
        <w:spacing w:after="0" w:line="240" w:lineRule="auto"/>
        <w:jc w:val="center"/>
        <w:rPr>
          <w:rFonts w:ascii="Times New Roman" w:hAnsi="Times New Roman" w:cs="Times New Roman"/>
          <w:sz w:val="28"/>
          <w:szCs w:val="28"/>
          <w:lang w:val="sr-Latn-CS"/>
        </w:rPr>
      </w:pPr>
    </w:p>
    <w:sectPr w:rsidR="007D34C7" w:rsidSect="00E62E5B">
      <w:footerReference w:type="default" r:id="rId8"/>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046" w:rsidRDefault="00027046" w:rsidP="00AD493F">
      <w:pPr>
        <w:spacing w:after="0" w:line="240" w:lineRule="auto"/>
      </w:pPr>
      <w:r>
        <w:separator/>
      </w:r>
    </w:p>
  </w:endnote>
  <w:endnote w:type="continuationSeparator" w:id="0">
    <w:p w:rsidR="00027046" w:rsidRDefault="00027046" w:rsidP="00AD4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utc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3945"/>
      <w:docPartObj>
        <w:docPartGallery w:val="Page Numbers (Bottom of Page)"/>
        <w:docPartUnique/>
      </w:docPartObj>
    </w:sdtPr>
    <w:sdtContent>
      <w:p w:rsidR="006136DC" w:rsidRDefault="0067544C">
        <w:pPr>
          <w:pStyle w:val="Footer"/>
          <w:jc w:val="right"/>
        </w:pPr>
        <w:fldSimple w:instr=" PAGE   \* MERGEFORMAT ">
          <w:r w:rsidR="002778B4">
            <w:rPr>
              <w:noProof/>
            </w:rPr>
            <w:t>26</w:t>
          </w:r>
        </w:fldSimple>
      </w:p>
    </w:sdtContent>
  </w:sdt>
  <w:p w:rsidR="006136DC" w:rsidRDefault="00613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046" w:rsidRDefault="00027046" w:rsidP="00AD493F">
      <w:pPr>
        <w:spacing w:after="0" w:line="240" w:lineRule="auto"/>
      </w:pPr>
      <w:r>
        <w:separator/>
      </w:r>
    </w:p>
  </w:footnote>
  <w:footnote w:type="continuationSeparator" w:id="0">
    <w:p w:rsidR="00027046" w:rsidRDefault="00027046" w:rsidP="00AD4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A09"/>
    <w:multiLevelType w:val="hybridMultilevel"/>
    <w:tmpl w:val="87506F7A"/>
    <w:lvl w:ilvl="0" w:tplc="931E830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D27593"/>
    <w:multiLevelType w:val="hybridMultilevel"/>
    <w:tmpl w:val="C1DCC254"/>
    <w:lvl w:ilvl="0" w:tplc="8E5AAE6A">
      <w:start w:val="1"/>
      <w:numFmt w:val="decimal"/>
      <w:lvlText w:val="%1."/>
      <w:lvlJc w:val="left"/>
      <w:pPr>
        <w:ind w:left="108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C0047C"/>
    <w:multiLevelType w:val="hybridMultilevel"/>
    <w:tmpl w:val="5E705AC8"/>
    <w:lvl w:ilvl="0" w:tplc="CB120C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D9170F"/>
    <w:multiLevelType w:val="hybridMultilevel"/>
    <w:tmpl w:val="3F0E7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5F2163"/>
    <w:multiLevelType w:val="hybridMultilevel"/>
    <w:tmpl w:val="66BA4936"/>
    <w:lvl w:ilvl="0" w:tplc="DE8C3764">
      <w:start w:val="1"/>
      <w:numFmt w:val="decimal"/>
      <w:lvlText w:val="%1."/>
      <w:lvlJc w:val="left"/>
      <w:pPr>
        <w:tabs>
          <w:tab w:val="num" w:pos="1200"/>
        </w:tabs>
        <w:ind w:left="1200" w:hanging="48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B241D67"/>
    <w:multiLevelType w:val="hybridMultilevel"/>
    <w:tmpl w:val="4072A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D1A72"/>
    <w:multiLevelType w:val="hybridMultilevel"/>
    <w:tmpl w:val="64F68622"/>
    <w:lvl w:ilvl="0" w:tplc="42B69E88">
      <w:start w:val="16"/>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AA11FD"/>
    <w:multiLevelType w:val="hybridMultilevel"/>
    <w:tmpl w:val="B40CA7D2"/>
    <w:lvl w:ilvl="0" w:tplc="982C7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C6B20"/>
    <w:multiLevelType w:val="hybridMultilevel"/>
    <w:tmpl w:val="154A11C6"/>
    <w:lvl w:ilvl="0" w:tplc="1EB0B046">
      <w:numFmt w:val="bullet"/>
      <w:lvlText w:val="-"/>
      <w:lvlJc w:val="left"/>
      <w:pPr>
        <w:ind w:left="1080" w:hanging="360"/>
      </w:pPr>
      <w:rPr>
        <w:rFonts w:ascii="Arial" w:eastAsia="Helvetica" w:hAnsi="Arial" w:cs="Arial"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E55EFC"/>
    <w:multiLevelType w:val="hybridMultilevel"/>
    <w:tmpl w:val="2B9078FA"/>
    <w:lvl w:ilvl="0" w:tplc="311670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67EF2"/>
    <w:multiLevelType w:val="hybridMultilevel"/>
    <w:tmpl w:val="B9686528"/>
    <w:lvl w:ilvl="0" w:tplc="0409000F">
      <w:start w:val="1"/>
      <w:numFmt w:val="decimal"/>
      <w:lvlText w:val="%1."/>
      <w:lvlJc w:val="left"/>
      <w:pPr>
        <w:ind w:left="1722" w:hanging="360"/>
      </w:p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1">
    <w:nsid w:val="29D87C73"/>
    <w:multiLevelType w:val="hybridMultilevel"/>
    <w:tmpl w:val="8B7C7F66"/>
    <w:lvl w:ilvl="0" w:tplc="87B8057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B308AB"/>
    <w:multiLevelType w:val="hybridMultilevel"/>
    <w:tmpl w:val="95A2DB02"/>
    <w:lvl w:ilvl="0" w:tplc="1EB0B046">
      <w:numFmt w:val="bullet"/>
      <w:lvlText w:val="-"/>
      <w:lvlJc w:val="left"/>
      <w:pPr>
        <w:ind w:left="720" w:hanging="360"/>
      </w:pPr>
      <w:rPr>
        <w:rFonts w:ascii="Arial" w:eastAsia="Helvetica"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97B2C"/>
    <w:multiLevelType w:val="hybridMultilevel"/>
    <w:tmpl w:val="D3367D8C"/>
    <w:lvl w:ilvl="0" w:tplc="5F9A0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CE1E05"/>
    <w:multiLevelType w:val="hybridMultilevel"/>
    <w:tmpl w:val="19BC84C0"/>
    <w:lvl w:ilvl="0" w:tplc="85A0ED74">
      <w:start w:val="27"/>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723065"/>
    <w:multiLevelType w:val="hybridMultilevel"/>
    <w:tmpl w:val="B2CE372E"/>
    <w:lvl w:ilvl="0" w:tplc="1B469A1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F11CC6"/>
    <w:multiLevelType w:val="hybridMultilevel"/>
    <w:tmpl w:val="9D621F62"/>
    <w:lvl w:ilvl="0" w:tplc="CF48A9F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E6AEB"/>
    <w:multiLevelType w:val="hybridMultilevel"/>
    <w:tmpl w:val="248C60DE"/>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220E05"/>
    <w:multiLevelType w:val="hybridMultilevel"/>
    <w:tmpl w:val="E49009E4"/>
    <w:lvl w:ilvl="0" w:tplc="27CE6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75625"/>
    <w:multiLevelType w:val="hybridMultilevel"/>
    <w:tmpl w:val="91E6C388"/>
    <w:lvl w:ilvl="0" w:tplc="326A9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BE4D9F"/>
    <w:multiLevelType w:val="hybridMultilevel"/>
    <w:tmpl w:val="4A2AC528"/>
    <w:lvl w:ilvl="0" w:tplc="1EB0B046">
      <w:numFmt w:val="bullet"/>
      <w:lvlText w:val="-"/>
      <w:lvlJc w:val="left"/>
      <w:pPr>
        <w:ind w:left="1080" w:hanging="360"/>
      </w:pPr>
      <w:rPr>
        <w:rFonts w:ascii="Arial" w:eastAsia="Helvetica" w:hAnsi="Arial" w:cs="Arial" w:hint="default"/>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0345FE"/>
    <w:multiLevelType w:val="hybridMultilevel"/>
    <w:tmpl w:val="768A24C2"/>
    <w:lvl w:ilvl="0" w:tplc="0BB817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2055C"/>
    <w:multiLevelType w:val="hybridMultilevel"/>
    <w:tmpl w:val="C102E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C7724"/>
    <w:multiLevelType w:val="hybridMultilevel"/>
    <w:tmpl w:val="3F0E7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552883"/>
    <w:multiLevelType w:val="hybridMultilevel"/>
    <w:tmpl w:val="B2A614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C7E62"/>
    <w:multiLevelType w:val="hybridMultilevel"/>
    <w:tmpl w:val="88DCD752"/>
    <w:lvl w:ilvl="0" w:tplc="159C6EA6">
      <w:numFmt w:val="bullet"/>
      <w:lvlText w:val="-"/>
      <w:lvlJc w:val="left"/>
      <w:pPr>
        <w:ind w:left="1471" w:hanging="360"/>
      </w:pPr>
      <w:rPr>
        <w:rFonts w:ascii="Times New Roman" w:eastAsia="Times New Roman" w:hAnsi="Times New Roman" w:cs="Times New Roman"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6">
    <w:nsid w:val="5AFA6D64"/>
    <w:multiLevelType w:val="hybridMultilevel"/>
    <w:tmpl w:val="3F0E739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5EF359E9"/>
    <w:multiLevelType w:val="hybridMultilevel"/>
    <w:tmpl w:val="3C141372"/>
    <w:lvl w:ilvl="0" w:tplc="B62EA7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F57492D"/>
    <w:multiLevelType w:val="hybridMultilevel"/>
    <w:tmpl w:val="3830D138"/>
    <w:lvl w:ilvl="0" w:tplc="6C382F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D54E9"/>
    <w:multiLevelType w:val="hybridMultilevel"/>
    <w:tmpl w:val="F3BE683A"/>
    <w:lvl w:ilvl="0" w:tplc="62C0E926">
      <w:start w:val="1"/>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425CBB"/>
    <w:multiLevelType w:val="hybridMultilevel"/>
    <w:tmpl w:val="4D029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36906"/>
    <w:multiLevelType w:val="hybridMultilevel"/>
    <w:tmpl w:val="6714F132"/>
    <w:lvl w:ilvl="0" w:tplc="159C6EA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855421D"/>
    <w:multiLevelType w:val="hybridMultilevel"/>
    <w:tmpl w:val="3EF482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E0D30"/>
    <w:multiLevelType w:val="hybridMultilevel"/>
    <w:tmpl w:val="20E43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834992"/>
    <w:multiLevelType w:val="hybridMultilevel"/>
    <w:tmpl w:val="42CCE0D0"/>
    <w:lvl w:ilvl="0" w:tplc="1EB0B046">
      <w:numFmt w:val="bullet"/>
      <w:lvlText w:val="-"/>
      <w:lvlJc w:val="left"/>
      <w:pPr>
        <w:ind w:left="720" w:hanging="360"/>
      </w:pPr>
      <w:rPr>
        <w:rFonts w:ascii="Arial" w:eastAsia="Helvetica" w:hAnsi="Arial" w:cs="Arial"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1C2240"/>
    <w:multiLevelType w:val="hybridMultilevel"/>
    <w:tmpl w:val="3F0E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6B5E6F"/>
    <w:multiLevelType w:val="hybridMultilevel"/>
    <w:tmpl w:val="D9226AB0"/>
    <w:lvl w:ilvl="0" w:tplc="3A52B5B0">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2554CF"/>
    <w:multiLevelType w:val="hybridMultilevel"/>
    <w:tmpl w:val="5F24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AE0F79"/>
    <w:multiLevelType w:val="hybridMultilevel"/>
    <w:tmpl w:val="1388CA0E"/>
    <w:lvl w:ilvl="0" w:tplc="7AAA26F6">
      <w:start w:val="16"/>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121B5D"/>
    <w:multiLevelType w:val="hybridMultilevel"/>
    <w:tmpl w:val="3F0E7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36"/>
  </w:num>
  <w:num w:numId="3">
    <w:abstractNumId w:val="27"/>
  </w:num>
  <w:num w:numId="4">
    <w:abstractNumId w:val="4"/>
  </w:num>
  <w:num w:numId="5">
    <w:abstractNumId w:val="19"/>
  </w:num>
  <w:num w:numId="6">
    <w:abstractNumId w:val="37"/>
  </w:num>
  <w:num w:numId="7">
    <w:abstractNumId w:val="1"/>
  </w:num>
  <w:num w:numId="8">
    <w:abstractNumId w:val="16"/>
  </w:num>
  <w:num w:numId="9">
    <w:abstractNumId w:val="7"/>
  </w:num>
  <w:num w:numId="10">
    <w:abstractNumId w:val="2"/>
  </w:num>
  <w:num w:numId="11">
    <w:abstractNumId w:val="31"/>
  </w:num>
  <w:num w:numId="12">
    <w:abstractNumId w:val="25"/>
  </w:num>
  <w:num w:numId="13">
    <w:abstractNumId w:val="20"/>
  </w:num>
  <w:num w:numId="14">
    <w:abstractNumId w:val="5"/>
  </w:num>
  <w:num w:numId="15">
    <w:abstractNumId w:val="12"/>
  </w:num>
  <w:num w:numId="16">
    <w:abstractNumId w:val="34"/>
  </w:num>
  <w:num w:numId="17">
    <w:abstractNumId w:val="8"/>
  </w:num>
  <w:num w:numId="18">
    <w:abstractNumId w:val="13"/>
  </w:num>
  <w:num w:numId="19">
    <w:abstractNumId w:val="30"/>
  </w:num>
  <w:num w:numId="20">
    <w:abstractNumId w:val="38"/>
  </w:num>
  <w:num w:numId="21">
    <w:abstractNumId w:val="6"/>
  </w:num>
  <w:num w:numId="22">
    <w:abstractNumId w:val="9"/>
  </w:num>
  <w:num w:numId="23">
    <w:abstractNumId w:val="10"/>
  </w:num>
  <w:num w:numId="24">
    <w:abstractNumId w:val="22"/>
  </w:num>
  <w:num w:numId="25">
    <w:abstractNumId w:val="32"/>
  </w:num>
  <w:num w:numId="26">
    <w:abstractNumId w:val="39"/>
  </w:num>
  <w:num w:numId="27">
    <w:abstractNumId w:val="33"/>
  </w:num>
  <w:num w:numId="28">
    <w:abstractNumId w:val="18"/>
  </w:num>
  <w:num w:numId="29">
    <w:abstractNumId w:val="11"/>
  </w:num>
  <w:num w:numId="30">
    <w:abstractNumId w:val="35"/>
  </w:num>
  <w:num w:numId="31">
    <w:abstractNumId w:val="24"/>
  </w:num>
  <w:num w:numId="32">
    <w:abstractNumId w:val="15"/>
  </w:num>
  <w:num w:numId="33">
    <w:abstractNumId w:val="17"/>
  </w:num>
  <w:num w:numId="34">
    <w:abstractNumId w:val="14"/>
  </w:num>
  <w:num w:numId="35">
    <w:abstractNumId w:val="0"/>
  </w:num>
  <w:num w:numId="36">
    <w:abstractNumId w:val="28"/>
  </w:num>
  <w:num w:numId="37">
    <w:abstractNumId w:val="29"/>
  </w:num>
  <w:num w:numId="38">
    <w:abstractNumId w:val="3"/>
  </w:num>
  <w:num w:numId="39">
    <w:abstractNumId w:val="2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183F4A"/>
    <w:rsid w:val="00001C35"/>
    <w:rsid w:val="00002745"/>
    <w:rsid w:val="00003886"/>
    <w:rsid w:val="0000656A"/>
    <w:rsid w:val="00010AC5"/>
    <w:rsid w:val="0001152A"/>
    <w:rsid w:val="000149FE"/>
    <w:rsid w:val="00014EAC"/>
    <w:rsid w:val="0002046E"/>
    <w:rsid w:val="00020967"/>
    <w:rsid w:val="0002141A"/>
    <w:rsid w:val="000236AA"/>
    <w:rsid w:val="000237A4"/>
    <w:rsid w:val="00023C8C"/>
    <w:rsid w:val="00025885"/>
    <w:rsid w:val="0002618D"/>
    <w:rsid w:val="00027046"/>
    <w:rsid w:val="0003277C"/>
    <w:rsid w:val="00032B44"/>
    <w:rsid w:val="000418EE"/>
    <w:rsid w:val="00044B06"/>
    <w:rsid w:val="00045995"/>
    <w:rsid w:val="00045B28"/>
    <w:rsid w:val="00063A8E"/>
    <w:rsid w:val="00064D89"/>
    <w:rsid w:val="000667D5"/>
    <w:rsid w:val="0006701F"/>
    <w:rsid w:val="0007079B"/>
    <w:rsid w:val="00070BDA"/>
    <w:rsid w:val="00073B9E"/>
    <w:rsid w:val="00076DCE"/>
    <w:rsid w:val="00081364"/>
    <w:rsid w:val="0008445C"/>
    <w:rsid w:val="0008464E"/>
    <w:rsid w:val="000851AC"/>
    <w:rsid w:val="0008569B"/>
    <w:rsid w:val="00094F73"/>
    <w:rsid w:val="00095285"/>
    <w:rsid w:val="000A04D8"/>
    <w:rsid w:val="000A16A7"/>
    <w:rsid w:val="000A16E2"/>
    <w:rsid w:val="000A4B1E"/>
    <w:rsid w:val="000C1817"/>
    <w:rsid w:val="000C6BA3"/>
    <w:rsid w:val="000C6E46"/>
    <w:rsid w:val="000D0338"/>
    <w:rsid w:val="000D4C85"/>
    <w:rsid w:val="000D4F3F"/>
    <w:rsid w:val="000D534F"/>
    <w:rsid w:val="000E104A"/>
    <w:rsid w:val="000E1E9F"/>
    <w:rsid w:val="000F0D0F"/>
    <w:rsid w:val="000F4218"/>
    <w:rsid w:val="000F43D0"/>
    <w:rsid w:val="000F4E12"/>
    <w:rsid w:val="000F5CF7"/>
    <w:rsid w:val="000F68D9"/>
    <w:rsid w:val="000F741D"/>
    <w:rsid w:val="00101AF2"/>
    <w:rsid w:val="00102609"/>
    <w:rsid w:val="0010622E"/>
    <w:rsid w:val="00110DC7"/>
    <w:rsid w:val="00110F45"/>
    <w:rsid w:val="001119C5"/>
    <w:rsid w:val="00112C81"/>
    <w:rsid w:val="0011358D"/>
    <w:rsid w:val="0011455F"/>
    <w:rsid w:val="00115C1C"/>
    <w:rsid w:val="00117607"/>
    <w:rsid w:val="00117DC6"/>
    <w:rsid w:val="00124F2C"/>
    <w:rsid w:val="00127225"/>
    <w:rsid w:val="00127D24"/>
    <w:rsid w:val="00127D3E"/>
    <w:rsid w:val="00130D28"/>
    <w:rsid w:val="00133505"/>
    <w:rsid w:val="0013399F"/>
    <w:rsid w:val="001349E6"/>
    <w:rsid w:val="001418B9"/>
    <w:rsid w:val="001456B0"/>
    <w:rsid w:val="001510C8"/>
    <w:rsid w:val="00151500"/>
    <w:rsid w:val="00152A59"/>
    <w:rsid w:val="00153CDC"/>
    <w:rsid w:val="00153FD8"/>
    <w:rsid w:val="00154041"/>
    <w:rsid w:val="001547A6"/>
    <w:rsid w:val="00154CAF"/>
    <w:rsid w:val="001551DA"/>
    <w:rsid w:val="001569B5"/>
    <w:rsid w:val="00157A55"/>
    <w:rsid w:val="001600AD"/>
    <w:rsid w:val="001613E3"/>
    <w:rsid w:val="00161F79"/>
    <w:rsid w:val="00162D7A"/>
    <w:rsid w:val="00163564"/>
    <w:rsid w:val="00164995"/>
    <w:rsid w:val="00164C93"/>
    <w:rsid w:val="0016595A"/>
    <w:rsid w:val="00165E16"/>
    <w:rsid w:val="00166DD0"/>
    <w:rsid w:val="00167330"/>
    <w:rsid w:val="00170501"/>
    <w:rsid w:val="001705B7"/>
    <w:rsid w:val="0017146C"/>
    <w:rsid w:val="001824E5"/>
    <w:rsid w:val="001831A3"/>
    <w:rsid w:val="00183F4A"/>
    <w:rsid w:val="0018483E"/>
    <w:rsid w:val="00185F4B"/>
    <w:rsid w:val="0018741E"/>
    <w:rsid w:val="00191BBA"/>
    <w:rsid w:val="00191C14"/>
    <w:rsid w:val="0019278F"/>
    <w:rsid w:val="0019416F"/>
    <w:rsid w:val="00196E94"/>
    <w:rsid w:val="001A1087"/>
    <w:rsid w:val="001A4642"/>
    <w:rsid w:val="001A6AD5"/>
    <w:rsid w:val="001B0CC1"/>
    <w:rsid w:val="001B4F68"/>
    <w:rsid w:val="001C0224"/>
    <w:rsid w:val="001C0A01"/>
    <w:rsid w:val="001C134A"/>
    <w:rsid w:val="001C5879"/>
    <w:rsid w:val="001C749C"/>
    <w:rsid w:val="001C771D"/>
    <w:rsid w:val="001D194A"/>
    <w:rsid w:val="001D19CB"/>
    <w:rsid w:val="001D3DD9"/>
    <w:rsid w:val="001D6F9F"/>
    <w:rsid w:val="001E0EF0"/>
    <w:rsid w:val="001E33AA"/>
    <w:rsid w:val="001E369A"/>
    <w:rsid w:val="001E3F85"/>
    <w:rsid w:val="001E46E7"/>
    <w:rsid w:val="001F23A1"/>
    <w:rsid w:val="001F308E"/>
    <w:rsid w:val="001F50CB"/>
    <w:rsid w:val="001F6393"/>
    <w:rsid w:val="00200D06"/>
    <w:rsid w:val="00202E6E"/>
    <w:rsid w:val="002038A6"/>
    <w:rsid w:val="00204585"/>
    <w:rsid w:val="00204D4A"/>
    <w:rsid w:val="00205141"/>
    <w:rsid w:val="00206ADF"/>
    <w:rsid w:val="0020713F"/>
    <w:rsid w:val="00213FB1"/>
    <w:rsid w:val="0021497D"/>
    <w:rsid w:val="00216E4E"/>
    <w:rsid w:val="00217EA6"/>
    <w:rsid w:val="002251E1"/>
    <w:rsid w:val="00226112"/>
    <w:rsid w:val="00227F6E"/>
    <w:rsid w:val="00230BAA"/>
    <w:rsid w:val="00232F3F"/>
    <w:rsid w:val="00233F66"/>
    <w:rsid w:val="00234451"/>
    <w:rsid w:val="00240650"/>
    <w:rsid w:val="00240A3C"/>
    <w:rsid w:val="00242527"/>
    <w:rsid w:val="002450F6"/>
    <w:rsid w:val="00253215"/>
    <w:rsid w:val="00253458"/>
    <w:rsid w:val="002549E0"/>
    <w:rsid w:val="00254BAD"/>
    <w:rsid w:val="00257272"/>
    <w:rsid w:val="0026434D"/>
    <w:rsid w:val="00266B3F"/>
    <w:rsid w:val="002675BE"/>
    <w:rsid w:val="00270064"/>
    <w:rsid w:val="00273F39"/>
    <w:rsid w:val="00274651"/>
    <w:rsid w:val="002756AB"/>
    <w:rsid w:val="002778B4"/>
    <w:rsid w:val="00281F56"/>
    <w:rsid w:val="00283C49"/>
    <w:rsid w:val="0028463F"/>
    <w:rsid w:val="00284CCE"/>
    <w:rsid w:val="00285F0D"/>
    <w:rsid w:val="00286E37"/>
    <w:rsid w:val="00287665"/>
    <w:rsid w:val="00287995"/>
    <w:rsid w:val="002921A1"/>
    <w:rsid w:val="002953F1"/>
    <w:rsid w:val="002B0504"/>
    <w:rsid w:val="002B1C0F"/>
    <w:rsid w:val="002B3D74"/>
    <w:rsid w:val="002B6345"/>
    <w:rsid w:val="002B6FA6"/>
    <w:rsid w:val="002B7D76"/>
    <w:rsid w:val="002C1356"/>
    <w:rsid w:val="002C2ECB"/>
    <w:rsid w:val="002C3BD9"/>
    <w:rsid w:val="002C3FEB"/>
    <w:rsid w:val="002C76DE"/>
    <w:rsid w:val="002D032D"/>
    <w:rsid w:val="002D0DCA"/>
    <w:rsid w:val="002D3B1E"/>
    <w:rsid w:val="002D3B49"/>
    <w:rsid w:val="002D4602"/>
    <w:rsid w:val="002D48D5"/>
    <w:rsid w:val="002D61B8"/>
    <w:rsid w:val="002D7888"/>
    <w:rsid w:val="002E1307"/>
    <w:rsid w:val="002E47B0"/>
    <w:rsid w:val="002E5783"/>
    <w:rsid w:val="002E5E2C"/>
    <w:rsid w:val="002E6B63"/>
    <w:rsid w:val="002F132B"/>
    <w:rsid w:val="002F2CBD"/>
    <w:rsid w:val="002F3FFE"/>
    <w:rsid w:val="002F772E"/>
    <w:rsid w:val="002F78AA"/>
    <w:rsid w:val="003007AF"/>
    <w:rsid w:val="0030535E"/>
    <w:rsid w:val="00307987"/>
    <w:rsid w:val="00315E2B"/>
    <w:rsid w:val="0031781C"/>
    <w:rsid w:val="00321464"/>
    <w:rsid w:val="00323145"/>
    <w:rsid w:val="00323C2F"/>
    <w:rsid w:val="00323DE0"/>
    <w:rsid w:val="00324E6A"/>
    <w:rsid w:val="00326844"/>
    <w:rsid w:val="00327B51"/>
    <w:rsid w:val="0033182F"/>
    <w:rsid w:val="00334C77"/>
    <w:rsid w:val="003354EE"/>
    <w:rsid w:val="00335B83"/>
    <w:rsid w:val="00335DAE"/>
    <w:rsid w:val="003374D6"/>
    <w:rsid w:val="0034305E"/>
    <w:rsid w:val="00343D50"/>
    <w:rsid w:val="00344C5A"/>
    <w:rsid w:val="00346A4E"/>
    <w:rsid w:val="00350297"/>
    <w:rsid w:val="00353638"/>
    <w:rsid w:val="00354115"/>
    <w:rsid w:val="003601E5"/>
    <w:rsid w:val="003619DE"/>
    <w:rsid w:val="003646EA"/>
    <w:rsid w:val="003702E3"/>
    <w:rsid w:val="00371254"/>
    <w:rsid w:val="003726F1"/>
    <w:rsid w:val="00373CA2"/>
    <w:rsid w:val="003769D9"/>
    <w:rsid w:val="00382F4F"/>
    <w:rsid w:val="003866ED"/>
    <w:rsid w:val="00391839"/>
    <w:rsid w:val="003934B6"/>
    <w:rsid w:val="00393A49"/>
    <w:rsid w:val="003A119F"/>
    <w:rsid w:val="003B5C45"/>
    <w:rsid w:val="003B78C1"/>
    <w:rsid w:val="003B7BC4"/>
    <w:rsid w:val="003C1F12"/>
    <w:rsid w:val="003C21F4"/>
    <w:rsid w:val="003C4F4F"/>
    <w:rsid w:val="003C50E7"/>
    <w:rsid w:val="003C62EF"/>
    <w:rsid w:val="003C78F6"/>
    <w:rsid w:val="003D0CBD"/>
    <w:rsid w:val="003D3E15"/>
    <w:rsid w:val="003D52E3"/>
    <w:rsid w:val="003E005B"/>
    <w:rsid w:val="003E4B77"/>
    <w:rsid w:val="003E7D45"/>
    <w:rsid w:val="003F22F4"/>
    <w:rsid w:val="003F2706"/>
    <w:rsid w:val="003F6AA4"/>
    <w:rsid w:val="003F7C24"/>
    <w:rsid w:val="0040030A"/>
    <w:rsid w:val="00405324"/>
    <w:rsid w:val="00407A25"/>
    <w:rsid w:val="00410A21"/>
    <w:rsid w:val="00411416"/>
    <w:rsid w:val="004160D2"/>
    <w:rsid w:val="00421909"/>
    <w:rsid w:val="00422CA2"/>
    <w:rsid w:val="00422EC0"/>
    <w:rsid w:val="00427C36"/>
    <w:rsid w:val="00431498"/>
    <w:rsid w:val="004314F3"/>
    <w:rsid w:val="00431900"/>
    <w:rsid w:val="00435B01"/>
    <w:rsid w:val="00435DF0"/>
    <w:rsid w:val="00436812"/>
    <w:rsid w:val="00443805"/>
    <w:rsid w:val="00445977"/>
    <w:rsid w:val="00447D57"/>
    <w:rsid w:val="0045269A"/>
    <w:rsid w:val="0045325E"/>
    <w:rsid w:val="00462463"/>
    <w:rsid w:val="00465C39"/>
    <w:rsid w:val="00465DA6"/>
    <w:rsid w:val="0046627B"/>
    <w:rsid w:val="00466D8A"/>
    <w:rsid w:val="00473D7F"/>
    <w:rsid w:val="0047691E"/>
    <w:rsid w:val="00477CA9"/>
    <w:rsid w:val="00480410"/>
    <w:rsid w:val="00484892"/>
    <w:rsid w:val="00486F61"/>
    <w:rsid w:val="0049053F"/>
    <w:rsid w:val="00495155"/>
    <w:rsid w:val="004A0389"/>
    <w:rsid w:val="004A051B"/>
    <w:rsid w:val="004A0DEB"/>
    <w:rsid w:val="004A3716"/>
    <w:rsid w:val="004A6ABF"/>
    <w:rsid w:val="004B27CA"/>
    <w:rsid w:val="004B69F4"/>
    <w:rsid w:val="004C3442"/>
    <w:rsid w:val="004C47CF"/>
    <w:rsid w:val="004D38BF"/>
    <w:rsid w:val="004D5D73"/>
    <w:rsid w:val="004D6750"/>
    <w:rsid w:val="004D7AF5"/>
    <w:rsid w:val="004E0356"/>
    <w:rsid w:val="004E1415"/>
    <w:rsid w:val="004E2255"/>
    <w:rsid w:val="004E4DED"/>
    <w:rsid w:val="004E60ED"/>
    <w:rsid w:val="004E61EB"/>
    <w:rsid w:val="004F32B1"/>
    <w:rsid w:val="004F7FBE"/>
    <w:rsid w:val="0050023F"/>
    <w:rsid w:val="00500CE1"/>
    <w:rsid w:val="00511C81"/>
    <w:rsid w:val="0051273C"/>
    <w:rsid w:val="00512E02"/>
    <w:rsid w:val="0051396D"/>
    <w:rsid w:val="005174D8"/>
    <w:rsid w:val="00517E36"/>
    <w:rsid w:val="00520403"/>
    <w:rsid w:val="00525F39"/>
    <w:rsid w:val="00526303"/>
    <w:rsid w:val="00527862"/>
    <w:rsid w:val="005321E8"/>
    <w:rsid w:val="00532A74"/>
    <w:rsid w:val="00532CEE"/>
    <w:rsid w:val="005344E3"/>
    <w:rsid w:val="005417BD"/>
    <w:rsid w:val="00542DCA"/>
    <w:rsid w:val="00543A8B"/>
    <w:rsid w:val="00545FC1"/>
    <w:rsid w:val="0054764A"/>
    <w:rsid w:val="00554357"/>
    <w:rsid w:val="00564DF6"/>
    <w:rsid w:val="00566345"/>
    <w:rsid w:val="00574B75"/>
    <w:rsid w:val="00577C33"/>
    <w:rsid w:val="00580737"/>
    <w:rsid w:val="005809A7"/>
    <w:rsid w:val="00580BDC"/>
    <w:rsid w:val="00585358"/>
    <w:rsid w:val="00593B3C"/>
    <w:rsid w:val="005948AB"/>
    <w:rsid w:val="00594BDE"/>
    <w:rsid w:val="00595389"/>
    <w:rsid w:val="00595921"/>
    <w:rsid w:val="005A498B"/>
    <w:rsid w:val="005A541C"/>
    <w:rsid w:val="005B1628"/>
    <w:rsid w:val="005B2723"/>
    <w:rsid w:val="005B5856"/>
    <w:rsid w:val="005B60A0"/>
    <w:rsid w:val="005B67D6"/>
    <w:rsid w:val="005B7E0E"/>
    <w:rsid w:val="005B7FF4"/>
    <w:rsid w:val="005C09A4"/>
    <w:rsid w:val="005C2196"/>
    <w:rsid w:val="005C4D32"/>
    <w:rsid w:val="005C7CA6"/>
    <w:rsid w:val="005D0618"/>
    <w:rsid w:val="005D2315"/>
    <w:rsid w:val="005D65AA"/>
    <w:rsid w:val="005D705E"/>
    <w:rsid w:val="005E055B"/>
    <w:rsid w:val="005E16C2"/>
    <w:rsid w:val="005E26CA"/>
    <w:rsid w:val="005E50B9"/>
    <w:rsid w:val="005F1DF6"/>
    <w:rsid w:val="005F2D1C"/>
    <w:rsid w:val="005F415D"/>
    <w:rsid w:val="005F5C79"/>
    <w:rsid w:val="005F6C73"/>
    <w:rsid w:val="0060211F"/>
    <w:rsid w:val="006048C9"/>
    <w:rsid w:val="00611551"/>
    <w:rsid w:val="00611BBC"/>
    <w:rsid w:val="006136DC"/>
    <w:rsid w:val="00615055"/>
    <w:rsid w:val="00617161"/>
    <w:rsid w:val="00617216"/>
    <w:rsid w:val="006237EC"/>
    <w:rsid w:val="0062475A"/>
    <w:rsid w:val="006278A2"/>
    <w:rsid w:val="00630554"/>
    <w:rsid w:val="006308AA"/>
    <w:rsid w:val="006357AA"/>
    <w:rsid w:val="006404C7"/>
    <w:rsid w:val="0064115E"/>
    <w:rsid w:val="00651BBA"/>
    <w:rsid w:val="00652103"/>
    <w:rsid w:val="006549B6"/>
    <w:rsid w:val="00656B97"/>
    <w:rsid w:val="00656DFF"/>
    <w:rsid w:val="00661A82"/>
    <w:rsid w:val="00661E66"/>
    <w:rsid w:val="00666A12"/>
    <w:rsid w:val="00670AF1"/>
    <w:rsid w:val="0067354E"/>
    <w:rsid w:val="00674F6A"/>
    <w:rsid w:val="0067544C"/>
    <w:rsid w:val="0068150A"/>
    <w:rsid w:val="006819F8"/>
    <w:rsid w:val="00685B8C"/>
    <w:rsid w:val="006903FA"/>
    <w:rsid w:val="00690A8E"/>
    <w:rsid w:val="006A35BB"/>
    <w:rsid w:val="006A393E"/>
    <w:rsid w:val="006A3E29"/>
    <w:rsid w:val="006C2BEC"/>
    <w:rsid w:val="006C3E04"/>
    <w:rsid w:val="006C6EA3"/>
    <w:rsid w:val="006D14C0"/>
    <w:rsid w:val="006D2F05"/>
    <w:rsid w:val="006D465F"/>
    <w:rsid w:val="006D516F"/>
    <w:rsid w:val="006E0B41"/>
    <w:rsid w:val="006E1BBF"/>
    <w:rsid w:val="006E2E4B"/>
    <w:rsid w:val="006E4D7E"/>
    <w:rsid w:val="006E5CEE"/>
    <w:rsid w:val="006E6C01"/>
    <w:rsid w:val="006F1914"/>
    <w:rsid w:val="006F23AD"/>
    <w:rsid w:val="006F2E32"/>
    <w:rsid w:val="006F2E62"/>
    <w:rsid w:val="006F3EB3"/>
    <w:rsid w:val="006F4BDC"/>
    <w:rsid w:val="0070235C"/>
    <w:rsid w:val="007033E6"/>
    <w:rsid w:val="00704E65"/>
    <w:rsid w:val="00717122"/>
    <w:rsid w:val="00722400"/>
    <w:rsid w:val="007227E1"/>
    <w:rsid w:val="00725AD7"/>
    <w:rsid w:val="00726082"/>
    <w:rsid w:val="0072676A"/>
    <w:rsid w:val="007335A1"/>
    <w:rsid w:val="00736253"/>
    <w:rsid w:val="00741BA9"/>
    <w:rsid w:val="00742618"/>
    <w:rsid w:val="007446BF"/>
    <w:rsid w:val="00744F77"/>
    <w:rsid w:val="00753AD1"/>
    <w:rsid w:val="00756322"/>
    <w:rsid w:val="0075663A"/>
    <w:rsid w:val="00760802"/>
    <w:rsid w:val="00762329"/>
    <w:rsid w:val="007637DB"/>
    <w:rsid w:val="007724D6"/>
    <w:rsid w:val="0077548E"/>
    <w:rsid w:val="00780C2E"/>
    <w:rsid w:val="00781576"/>
    <w:rsid w:val="007873C8"/>
    <w:rsid w:val="007907A0"/>
    <w:rsid w:val="007914C8"/>
    <w:rsid w:val="0079477A"/>
    <w:rsid w:val="00796C17"/>
    <w:rsid w:val="007A60C0"/>
    <w:rsid w:val="007B4769"/>
    <w:rsid w:val="007B534D"/>
    <w:rsid w:val="007B7A1E"/>
    <w:rsid w:val="007C03E1"/>
    <w:rsid w:val="007C088F"/>
    <w:rsid w:val="007C236C"/>
    <w:rsid w:val="007C2FEC"/>
    <w:rsid w:val="007D34C7"/>
    <w:rsid w:val="007D35F0"/>
    <w:rsid w:val="007E1B31"/>
    <w:rsid w:val="007E3A1B"/>
    <w:rsid w:val="007F06BA"/>
    <w:rsid w:val="007F3BD7"/>
    <w:rsid w:val="007F4725"/>
    <w:rsid w:val="007F73DA"/>
    <w:rsid w:val="008037E1"/>
    <w:rsid w:val="00803D24"/>
    <w:rsid w:val="008048B2"/>
    <w:rsid w:val="00807241"/>
    <w:rsid w:val="00807AF9"/>
    <w:rsid w:val="00812D75"/>
    <w:rsid w:val="00813E0D"/>
    <w:rsid w:val="008143E1"/>
    <w:rsid w:val="00821700"/>
    <w:rsid w:val="0082579F"/>
    <w:rsid w:val="00825F8E"/>
    <w:rsid w:val="00826AAB"/>
    <w:rsid w:val="00833F87"/>
    <w:rsid w:val="00834FB4"/>
    <w:rsid w:val="008354B9"/>
    <w:rsid w:val="00837010"/>
    <w:rsid w:val="00837F3A"/>
    <w:rsid w:val="008427BA"/>
    <w:rsid w:val="00852199"/>
    <w:rsid w:val="00852CCA"/>
    <w:rsid w:val="008530F7"/>
    <w:rsid w:val="0085467E"/>
    <w:rsid w:val="00862EF3"/>
    <w:rsid w:val="00865637"/>
    <w:rsid w:val="00867C1E"/>
    <w:rsid w:val="00871E95"/>
    <w:rsid w:val="008750F5"/>
    <w:rsid w:val="00877998"/>
    <w:rsid w:val="008819D1"/>
    <w:rsid w:val="008825BE"/>
    <w:rsid w:val="00884308"/>
    <w:rsid w:val="00891964"/>
    <w:rsid w:val="00895D0A"/>
    <w:rsid w:val="00897CA5"/>
    <w:rsid w:val="008A17F5"/>
    <w:rsid w:val="008A2B4D"/>
    <w:rsid w:val="008A3921"/>
    <w:rsid w:val="008A4F9A"/>
    <w:rsid w:val="008A780A"/>
    <w:rsid w:val="008A7865"/>
    <w:rsid w:val="008B0B79"/>
    <w:rsid w:val="008B0C35"/>
    <w:rsid w:val="008B6ACC"/>
    <w:rsid w:val="008C0247"/>
    <w:rsid w:val="008C3976"/>
    <w:rsid w:val="008C3D38"/>
    <w:rsid w:val="008C462D"/>
    <w:rsid w:val="008C524F"/>
    <w:rsid w:val="008C5D8C"/>
    <w:rsid w:val="008C7466"/>
    <w:rsid w:val="008D025F"/>
    <w:rsid w:val="008D2E8E"/>
    <w:rsid w:val="008D36DE"/>
    <w:rsid w:val="008D5B7C"/>
    <w:rsid w:val="008D78FF"/>
    <w:rsid w:val="008E0749"/>
    <w:rsid w:val="008E3983"/>
    <w:rsid w:val="008E69E9"/>
    <w:rsid w:val="008E6BAA"/>
    <w:rsid w:val="008F116B"/>
    <w:rsid w:val="008F227F"/>
    <w:rsid w:val="008F2DB5"/>
    <w:rsid w:val="008F3827"/>
    <w:rsid w:val="008F659F"/>
    <w:rsid w:val="008F6E5A"/>
    <w:rsid w:val="00900869"/>
    <w:rsid w:val="009011EC"/>
    <w:rsid w:val="00903672"/>
    <w:rsid w:val="009054A7"/>
    <w:rsid w:val="00905549"/>
    <w:rsid w:val="009056F5"/>
    <w:rsid w:val="009108E4"/>
    <w:rsid w:val="00927E7C"/>
    <w:rsid w:val="00930190"/>
    <w:rsid w:val="0093265E"/>
    <w:rsid w:val="00932A8A"/>
    <w:rsid w:val="009342E8"/>
    <w:rsid w:val="00935143"/>
    <w:rsid w:val="00941EDB"/>
    <w:rsid w:val="00942C60"/>
    <w:rsid w:val="00943337"/>
    <w:rsid w:val="0094399F"/>
    <w:rsid w:val="009502B8"/>
    <w:rsid w:val="009527A8"/>
    <w:rsid w:val="00956164"/>
    <w:rsid w:val="0096055D"/>
    <w:rsid w:val="0096071D"/>
    <w:rsid w:val="00960E49"/>
    <w:rsid w:val="00961ED8"/>
    <w:rsid w:val="00962C05"/>
    <w:rsid w:val="0097343C"/>
    <w:rsid w:val="009739DA"/>
    <w:rsid w:val="0098055B"/>
    <w:rsid w:val="009811A8"/>
    <w:rsid w:val="00982360"/>
    <w:rsid w:val="00982C2C"/>
    <w:rsid w:val="00983566"/>
    <w:rsid w:val="00985694"/>
    <w:rsid w:val="009918AB"/>
    <w:rsid w:val="00994894"/>
    <w:rsid w:val="0099579D"/>
    <w:rsid w:val="00996FCD"/>
    <w:rsid w:val="009A1E86"/>
    <w:rsid w:val="009B0D82"/>
    <w:rsid w:val="009C10AB"/>
    <w:rsid w:val="009C3201"/>
    <w:rsid w:val="009C3739"/>
    <w:rsid w:val="009D1C37"/>
    <w:rsid w:val="009D2E1B"/>
    <w:rsid w:val="009D5B00"/>
    <w:rsid w:val="009D65AB"/>
    <w:rsid w:val="009E0FB7"/>
    <w:rsid w:val="009E2660"/>
    <w:rsid w:val="009E4055"/>
    <w:rsid w:val="009E4169"/>
    <w:rsid w:val="009E4D5F"/>
    <w:rsid w:val="00A033FF"/>
    <w:rsid w:val="00A0659D"/>
    <w:rsid w:val="00A11817"/>
    <w:rsid w:val="00A12CAB"/>
    <w:rsid w:val="00A14AF2"/>
    <w:rsid w:val="00A15504"/>
    <w:rsid w:val="00A17EE4"/>
    <w:rsid w:val="00A211F5"/>
    <w:rsid w:val="00A25110"/>
    <w:rsid w:val="00A27399"/>
    <w:rsid w:val="00A277C4"/>
    <w:rsid w:val="00A32805"/>
    <w:rsid w:val="00A3460A"/>
    <w:rsid w:val="00A34836"/>
    <w:rsid w:val="00A3523B"/>
    <w:rsid w:val="00A36D4D"/>
    <w:rsid w:val="00A404F3"/>
    <w:rsid w:val="00A40A59"/>
    <w:rsid w:val="00A43055"/>
    <w:rsid w:val="00A43787"/>
    <w:rsid w:val="00A46461"/>
    <w:rsid w:val="00A53AE1"/>
    <w:rsid w:val="00A53F56"/>
    <w:rsid w:val="00A53F5A"/>
    <w:rsid w:val="00A5454E"/>
    <w:rsid w:val="00A54BEB"/>
    <w:rsid w:val="00A638ED"/>
    <w:rsid w:val="00A65D1D"/>
    <w:rsid w:val="00A70B4B"/>
    <w:rsid w:val="00A712CD"/>
    <w:rsid w:val="00A75539"/>
    <w:rsid w:val="00A769E4"/>
    <w:rsid w:val="00A77E4B"/>
    <w:rsid w:val="00A82462"/>
    <w:rsid w:val="00A834DD"/>
    <w:rsid w:val="00A862A7"/>
    <w:rsid w:val="00A86DF0"/>
    <w:rsid w:val="00A91826"/>
    <w:rsid w:val="00A93190"/>
    <w:rsid w:val="00A93830"/>
    <w:rsid w:val="00A94BF8"/>
    <w:rsid w:val="00A96B74"/>
    <w:rsid w:val="00AA02FF"/>
    <w:rsid w:val="00AA0629"/>
    <w:rsid w:val="00AA0948"/>
    <w:rsid w:val="00AA3A01"/>
    <w:rsid w:val="00AA3E9C"/>
    <w:rsid w:val="00AA3EDA"/>
    <w:rsid w:val="00AA645B"/>
    <w:rsid w:val="00AA7B38"/>
    <w:rsid w:val="00AA7EF5"/>
    <w:rsid w:val="00AB06F0"/>
    <w:rsid w:val="00AB13F3"/>
    <w:rsid w:val="00AB3C8F"/>
    <w:rsid w:val="00AB4134"/>
    <w:rsid w:val="00AB4636"/>
    <w:rsid w:val="00AB4811"/>
    <w:rsid w:val="00AB4C2E"/>
    <w:rsid w:val="00AB5593"/>
    <w:rsid w:val="00AB62B2"/>
    <w:rsid w:val="00AC3A85"/>
    <w:rsid w:val="00AD0D4F"/>
    <w:rsid w:val="00AD1200"/>
    <w:rsid w:val="00AD1713"/>
    <w:rsid w:val="00AD215D"/>
    <w:rsid w:val="00AD493F"/>
    <w:rsid w:val="00AD76EE"/>
    <w:rsid w:val="00AE37F9"/>
    <w:rsid w:val="00AE4337"/>
    <w:rsid w:val="00AE550E"/>
    <w:rsid w:val="00AE6C68"/>
    <w:rsid w:val="00AF05D3"/>
    <w:rsid w:val="00AF359D"/>
    <w:rsid w:val="00B00002"/>
    <w:rsid w:val="00B0047F"/>
    <w:rsid w:val="00B01790"/>
    <w:rsid w:val="00B02B83"/>
    <w:rsid w:val="00B042F7"/>
    <w:rsid w:val="00B04FE1"/>
    <w:rsid w:val="00B06007"/>
    <w:rsid w:val="00B10FBA"/>
    <w:rsid w:val="00B13C60"/>
    <w:rsid w:val="00B15E08"/>
    <w:rsid w:val="00B15E66"/>
    <w:rsid w:val="00B2010C"/>
    <w:rsid w:val="00B2099C"/>
    <w:rsid w:val="00B253BD"/>
    <w:rsid w:val="00B270F7"/>
    <w:rsid w:val="00B4235B"/>
    <w:rsid w:val="00B44EEA"/>
    <w:rsid w:val="00B4747D"/>
    <w:rsid w:val="00B53BA6"/>
    <w:rsid w:val="00B60DAD"/>
    <w:rsid w:val="00B6128B"/>
    <w:rsid w:val="00B63F4C"/>
    <w:rsid w:val="00B73815"/>
    <w:rsid w:val="00B73A11"/>
    <w:rsid w:val="00B752D0"/>
    <w:rsid w:val="00B85090"/>
    <w:rsid w:val="00B874AE"/>
    <w:rsid w:val="00B97655"/>
    <w:rsid w:val="00BA2C9C"/>
    <w:rsid w:val="00BA3A2F"/>
    <w:rsid w:val="00BA41B2"/>
    <w:rsid w:val="00BA52B8"/>
    <w:rsid w:val="00BA7247"/>
    <w:rsid w:val="00BA7A6C"/>
    <w:rsid w:val="00BB0CEF"/>
    <w:rsid w:val="00BB2447"/>
    <w:rsid w:val="00BB2BB3"/>
    <w:rsid w:val="00BB3F91"/>
    <w:rsid w:val="00BB68CD"/>
    <w:rsid w:val="00BB7568"/>
    <w:rsid w:val="00BC1DE0"/>
    <w:rsid w:val="00BC1FDB"/>
    <w:rsid w:val="00BC5D87"/>
    <w:rsid w:val="00BD46D0"/>
    <w:rsid w:val="00BD7924"/>
    <w:rsid w:val="00BD7F44"/>
    <w:rsid w:val="00BE15C1"/>
    <w:rsid w:val="00BE553B"/>
    <w:rsid w:val="00BE5E48"/>
    <w:rsid w:val="00BE67F6"/>
    <w:rsid w:val="00BF07D5"/>
    <w:rsid w:val="00BF379C"/>
    <w:rsid w:val="00BF3913"/>
    <w:rsid w:val="00BF4390"/>
    <w:rsid w:val="00C05775"/>
    <w:rsid w:val="00C06082"/>
    <w:rsid w:val="00C064EE"/>
    <w:rsid w:val="00C12CC1"/>
    <w:rsid w:val="00C136AC"/>
    <w:rsid w:val="00C1712E"/>
    <w:rsid w:val="00C2517B"/>
    <w:rsid w:val="00C26C56"/>
    <w:rsid w:val="00C32A02"/>
    <w:rsid w:val="00C334E8"/>
    <w:rsid w:val="00C34483"/>
    <w:rsid w:val="00C367BD"/>
    <w:rsid w:val="00C37F2D"/>
    <w:rsid w:val="00C50215"/>
    <w:rsid w:val="00C50B7E"/>
    <w:rsid w:val="00C52FDC"/>
    <w:rsid w:val="00C53DF3"/>
    <w:rsid w:val="00C53EE2"/>
    <w:rsid w:val="00C60465"/>
    <w:rsid w:val="00C60AFC"/>
    <w:rsid w:val="00C661A3"/>
    <w:rsid w:val="00C724B9"/>
    <w:rsid w:val="00C7288B"/>
    <w:rsid w:val="00C72976"/>
    <w:rsid w:val="00C74EDF"/>
    <w:rsid w:val="00C757CD"/>
    <w:rsid w:val="00C81855"/>
    <w:rsid w:val="00C82B2C"/>
    <w:rsid w:val="00C82FA5"/>
    <w:rsid w:val="00C86157"/>
    <w:rsid w:val="00C87147"/>
    <w:rsid w:val="00C93569"/>
    <w:rsid w:val="00C93761"/>
    <w:rsid w:val="00CA2143"/>
    <w:rsid w:val="00CA44ED"/>
    <w:rsid w:val="00CA7780"/>
    <w:rsid w:val="00CB2305"/>
    <w:rsid w:val="00CB3FC0"/>
    <w:rsid w:val="00CD164A"/>
    <w:rsid w:val="00CD48D7"/>
    <w:rsid w:val="00CD714A"/>
    <w:rsid w:val="00CE04FA"/>
    <w:rsid w:val="00CE06EC"/>
    <w:rsid w:val="00CE2A83"/>
    <w:rsid w:val="00CF39C0"/>
    <w:rsid w:val="00D02A41"/>
    <w:rsid w:val="00D03333"/>
    <w:rsid w:val="00D03AC8"/>
    <w:rsid w:val="00D10FA5"/>
    <w:rsid w:val="00D14BC0"/>
    <w:rsid w:val="00D17DEC"/>
    <w:rsid w:val="00D24C04"/>
    <w:rsid w:val="00D25BBD"/>
    <w:rsid w:val="00D30690"/>
    <w:rsid w:val="00D31392"/>
    <w:rsid w:val="00D31D54"/>
    <w:rsid w:val="00D322C3"/>
    <w:rsid w:val="00D33ACC"/>
    <w:rsid w:val="00D3549C"/>
    <w:rsid w:val="00D35526"/>
    <w:rsid w:val="00D4032B"/>
    <w:rsid w:val="00D438D9"/>
    <w:rsid w:val="00D45037"/>
    <w:rsid w:val="00D46373"/>
    <w:rsid w:val="00D51B05"/>
    <w:rsid w:val="00D53B6F"/>
    <w:rsid w:val="00D6007E"/>
    <w:rsid w:val="00D63042"/>
    <w:rsid w:val="00D632BE"/>
    <w:rsid w:val="00D63C4E"/>
    <w:rsid w:val="00D70EC1"/>
    <w:rsid w:val="00D72BA1"/>
    <w:rsid w:val="00D80F5A"/>
    <w:rsid w:val="00D850EE"/>
    <w:rsid w:val="00D853D3"/>
    <w:rsid w:val="00D85E82"/>
    <w:rsid w:val="00D94398"/>
    <w:rsid w:val="00DA1869"/>
    <w:rsid w:val="00DA754B"/>
    <w:rsid w:val="00DB1E61"/>
    <w:rsid w:val="00DB234C"/>
    <w:rsid w:val="00DB5040"/>
    <w:rsid w:val="00DB67DF"/>
    <w:rsid w:val="00DB6C7B"/>
    <w:rsid w:val="00DC40CB"/>
    <w:rsid w:val="00DC450F"/>
    <w:rsid w:val="00DD1F48"/>
    <w:rsid w:val="00DD22F6"/>
    <w:rsid w:val="00DD266B"/>
    <w:rsid w:val="00DD268A"/>
    <w:rsid w:val="00DD2DFB"/>
    <w:rsid w:val="00DD513F"/>
    <w:rsid w:val="00DD69BC"/>
    <w:rsid w:val="00DD7283"/>
    <w:rsid w:val="00DE3529"/>
    <w:rsid w:val="00DE5152"/>
    <w:rsid w:val="00DE580C"/>
    <w:rsid w:val="00DF1293"/>
    <w:rsid w:val="00DF2EA7"/>
    <w:rsid w:val="00DF46A1"/>
    <w:rsid w:val="00DF615B"/>
    <w:rsid w:val="00DF635E"/>
    <w:rsid w:val="00E05B9D"/>
    <w:rsid w:val="00E06079"/>
    <w:rsid w:val="00E1040E"/>
    <w:rsid w:val="00E11772"/>
    <w:rsid w:val="00E14730"/>
    <w:rsid w:val="00E23B6A"/>
    <w:rsid w:val="00E33C4D"/>
    <w:rsid w:val="00E36201"/>
    <w:rsid w:val="00E4500B"/>
    <w:rsid w:val="00E5021A"/>
    <w:rsid w:val="00E53F15"/>
    <w:rsid w:val="00E62E5B"/>
    <w:rsid w:val="00E62FA2"/>
    <w:rsid w:val="00E657F0"/>
    <w:rsid w:val="00E6718E"/>
    <w:rsid w:val="00E708A0"/>
    <w:rsid w:val="00E724AC"/>
    <w:rsid w:val="00E75C24"/>
    <w:rsid w:val="00E75DF4"/>
    <w:rsid w:val="00E7727D"/>
    <w:rsid w:val="00E804CC"/>
    <w:rsid w:val="00E815DA"/>
    <w:rsid w:val="00E8163B"/>
    <w:rsid w:val="00E81E9C"/>
    <w:rsid w:val="00E8213B"/>
    <w:rsid w:val="00E83777"/>
    <w:rsid w:val="00E840AB"/>
    <w:rsid w:val="00E85A49"/>
    <w:rsid w:val="00E85ACF"/>
    <w:rsid w:val="00E90D37"/>
    <w:rsid w:val="00E92B70"/>
    <w:rsid w:val="00E92D09"/>
    <w:rsid w:val="00E9584B"/>
    <w:rsid w:val="00E958C4"/>
    <w:rsid w:val="00E97812"/>
    <w:rsid w:val="00EA01F2"/>
    <w:rsid w:val="00EA3277"/>
    <w:rsid w:val="00EA3853"/>
    <w:rsid w:val="00EA48DE"/>
    <w:rsid w:val="00EB2F7A"/>
    <w:rsid w:val="00EB390D"/>
    <w:rsid w:val="00EB60ED"/>
    <w:rsid w:val="00EC1C05"/>
    <w:rsid w:val="00EC2BC2"/>
    <w:rsid w:val="00EC370E"/>
    <w:rsid w:val="00EC4113"/>
    <w:rsid w:val="00EC4496"/>
    <w:rsid w:val="00ED1348"/>
    <w:rsid w:val="00ED154E"/>
    <w:rsid w:val="00ED319E"/>
    <w:rsid w:val="00ED7D83"/>
    <w:rsid w:val="00EE1DBD"/>
    <w:rsid w:val="00EE4946"/>
    <w:rsid w:val="00EE4A5F"/>
    <w:rsid w:val="00EE6BFE"/>
    <w:rsid w:val="00EF14C9"/>
    <w:rsid w:val="00EF2720"/>
    <w:rsid w:val="00EF29CA"/>
    <w:rsid w:val="00EF44B7"/>
    <w:rsid w:val="00EF6297"/>
    <w:rsid w:val="00F01A9F"/>
    <w:rsid w:val="00F04504"/>
    <w:rsid w:val="00F073C1"/>
    <w:rsid w:val="00F113A3"/>
    <w:rsid w:val="00F175BC"/>
    <w:rsid w:val="00F17818"/>
    <w:rsid w:val="00F2254D"/>
    <w:rsid w:val="00F23953"/>
    <w:rsid w:val="00F24079"/>
    <w:rsid w:val="00F2748E"/>
    <w:rsid w:val="00F30C18"/>
    <w:rsid w:val="00F410F6"/>
    <w:rsid w:val="00F4598C"/>
    <w:rsid w:val="00F50AEC"/>
    <w:rsid w:val="00F524F9"/>
    <w:rsid w:val="00F53F51"/>
    <w:rsid w:val="00F55FAE"/>
    <w:rsid w:val="00F57802"/>
    <w:rsid w:val="00F613A0"/>
    <w:rsid w:val="00F620CC"/>
    <w:rsid w:val="00F62D25"/>
    <w:rsid w:val="00F633D0"/>
    <w:rsid w:val="00F648A6"/>
    <w:rsid w:val="00F72745"/>
    <w:rsid w:val="00F767C0"/>
    <w:rsid w:val="00F87978"/>
    <w:rsid w:val="00F9034F"/>
    <w:rsid w:val="00F908C4"/>
    <w:rsid w:val="00F92077"/>
    <w:rsid w:val="00F97435"/>
    <w:rsid w:val="00FA1C4F"/>
    <w:rsid w:val="00FA24C3"/>
    <w:rsid w:val="00FA4D18"/>
    <w:rsid w:val="00FA5CD9"/>
    <w:rsid w:val="00FB4304"/>
    <w:rsid w:val="00FC1389"/>
    <w:rsid w:val="00FC611A"/>
    <w:rsid w:val="00FC76F0"/>
    <w:rsid w:val="00FD4EFB"/>
    <w:rsid w:val="00FE07B8"/>
    <w:rsid w:val="00FE2744"/>
    <w:rsid w:val="00FE713D"/>
    <w:rsid w:val="00FF151D"/>
    <w:rsid w:val="00FF4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DF"/>
  </w:style>
  <w:style w:type="paragraph" w:styleId="Heading2">
    <w:name w:val="heading 2"/>
    <w:basedOn w:val="Normal"/>
    <w:next w:val="Normal"/>
    <w:link w:val="Heading2Char"/>
    <w:unhideWhenUsed/>
    <w:qFormat/>
    <w:rsid w:val="00AD215D"/>
    <w:pPr>
      <w:keepNext/>
      <w:spacing w:after="0" w:line="240" w:lineRule="auto"/>
      <w:outlineLvl w:val="1"/>
    </w:pPr>
    <w:rPr>
      <w:rFonts w:ascii="Times New Roman" w:eastAsia="Times New Roman" w:hAnsi="Times New Roman" w:cs="Times New Roman"/>
      <w:sz w:val="28"/>
      <w:szCs w:val="20"/>
    </w:rPr>
  </w:style>
  <w:style w:type="paragraph" w:styleId="Heading6">
    <w:name w:val="heading 6"/>
    <w:basedOn w:val="Normal"/>
    <w:next w:val="Normal"/>
    <w:link w:val="Heading6Char"/>
    <w:uiPriority w:val="9"/>
    <w:unhideWhenUsed/>
    <w:qFormat/>
    <w:rsid w:val="005F2D1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D3E"/>
    <w:pPr>
      <w:ind w:left="720"/>
      <w:contextualSpacing/>
    </w:pPr>
  </w:style>
  <w:style w:type="character" w:customStyle="1" w:styleId="Heading2Char">
    <w:name w:val="Heading 2 Char"/>
    <w:basedOn w:val="DefaultParagraphFont"/>
    <w:link w:val="Heading2"/>
    <w:rsid w:val="00AD215D"/>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AD215D"/>
    <w:pPr>
      <w:tabs>
        <w:tab w:val="center" w:pos="4252"/>
        <w:tab w:val="right" w:pos="8504"/>
      </w:tabs>
      <w:spacing w:after="0" w:line="240" w:lineRule="auto"/>
    </w:pPr>
    <w:rPr>
      <w:rFonts w:ascii="Dutch" w:eastAsia="Times New Roman" w:hAnsi="Dutch" w:cs="Times New Roman"/>
      <w:sz w:val="24"/>
      <w:szCs w:val="20"/>
      <w:lang w:val="en-GB"/>
    </w:rPr>
  </w:style>
  <w:style w:type="character" w:customStyle="1" w:styleId="HeaderChar">
    <w:name w:val="Header Char"/>
    <w:basedOn w:val="DefaultParagraphFont"/>
    <w:link w:val="Header"/>
    <w:rsid w:val="00AD215D"/>
    <w:rPr>
      <w:rFonts w:ascii="Dutch" w:eastAsia="Times New Roman" w:hAnsi="Dutch" w:cs="Times New Roman"/>
      <w:sz w:val="24"/>
      <w:szCs w:val="20"/>
      <w:lang w:val="en-GB"/>
    </w:rPr>
  </w:style>
  <w:style w:type="paragraph" w:styleId="NoSpacing">
    <w:name w:val="No Spacing"/>
    <w:uiPriority w:val="1"/>
    <w:qFormat/>
    <w:rsid w:val="00AD215D"/>
    <w:pPr>
      <w:spacing w:after="0" w:line="240" w:lineRule="auto"/>
    </w:pPr>
    <w:rPr>
      <w:rFonts w:ascii="Calibri" w:eastAsia="Times New Roman" w:hAnsi="Calibri" w:cs="Times New Roman"/>
    </w:rPr>
  </w:style>
  <w:style w:type="paragraph" w:customStyle="1" w:styleId="T30X">
    <w:name w:val="T30X"/>
    <w:basedOn w:val="Normal"/>
    <w:uiPriority w:val="99"/>
    <w:rsid w:val="00AD215D"/>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sr-Latn-CS" w:eastAsia="sr-Latn-CS"/>
    </w:rPr>
  </w:style>
  <w:style w:type="paragraph" w:styleId="BodyTextIndent">
    <w:name w:val="Body Text Indent"/>
    <w:basedOn w:val="Normal"/>
    <w:link w:val="BodyTextIndentChar"/>
    <w:unhideWhenUsed/>
    <w:rsid w:val="000D0338"/>
    <w:pPr>
      <w:spacing w:after="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0D0338"/>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646EA"/>
    <w:pPr>
      <w:spacing w:after="120"/>
    </w:pPr>
  </w:style>
  <w:style w:type="character" w:customStyle="1" w:styleId="BodyTextChar">
    <w:name w:val="Body Text Char"/>
    <w:basedOn w:val="DefaultParagraphFont"/>
    <w:link w:val="BodyText"/>
    <w:uiPriority w:val="99"/>
    <w:semiHidden/>
    <w:rsid w:val="003646EA"/>
  </w:style>
  <w:style w:type="paragraph" w:styleId="Title">
    <w:name w:val="Title"/>
    <w:basedOn w:val="Normal"/>
    <w:link w:val="TitleChar"/>
    <w:qFormat/>
    <w:rsid w:val="00E36201"/>
    <w:pPr>
      <w:spacing w:before="240" w:after="60"/>
      <w:jc w:val="center"/>
      <w:outlineLvl w:val="0"/>
    </w:pPr>
    <w:rPr>
      <w:rFonts w:ascii="Arial" w:eastAsia="Calibri" w:hAnsi="Arial" w:cs="Arial"/>
      <w:b/>
      <w:bCs/>
      <w:kern w:val="28"/>
      <w:sz w:val="32"/>
      <w:szCs w:val="32"/>
    </w:rPr>
  </w:style>
  <w:style w:type="character" w:customStyle="1" w:styleId="TitleChar">
    <w:name w:val="Title Char"/>
    <w:basedOn w:val="DefaultParagraphFont"/>
    <w:link w:val="Title"/>
    <w:rsid w:val="00E36201"/>
    <w:rPr>
      <w:rFonts w:ascii="Arial" w:eastAsia="Calibri" w:hAnsi="Arial" w:cs="Arial"/>
      <w:b/>
      <w:bCs/>
      <w:kern w:val="28"/>
      <w:sz w:val="32"/>
      <w:szCs w:val="32"/>
    </w:rPr>
  </w:style>
  <w:style w:type="paragraph" w:styleId="Footer">
    <w:name w:val="footer"/>
    <w:basedOn w:val="Normal"/>
    <w:link w:val="FooterChar"/>
    <w:uiPriority w:val="99"/>
    <w:unhideWhenUsed/>
    <w:rsid w:val="00AD4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3F"/>
  </w:style>
  <w:style w:type="paragraph" w:styleId="BodyText2">
    <w:name w:val="Body Text 2"/>
    <w:basedOn w:val="Normal"/>
    <w:link w:val="BodyText2Char"/>
    <w:uiPriority w:val="99"/>
    <w:unhideWhenUsed/>
    <w:rsid w:val="006F3EB3"/>
    <w:pPr>
      <w:spacing w:after="120" w:line="480" w:lineRule="auto"/>
    </w:pPr>
  </w:style>
  <w:style w:type="character" w:customStyle="1" w:styleId="BodyText2Char">
    <w:name w:val="Body Text 2 Char"/>
    <w:basedOn w:val="DefaultParagraphFont"/>
    <w:link w:val="BodyText2"/>
    <w:uiPriority w:val="99"/>
    <w:rsid w:val="006F3EB3"/>
  </w:style>
  <w:style w:type="paragraph" w:customStyle="1" w:styleId="Default">
    <w:name w:val="Default"/>
    <w:rsid w:val="00EC1C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01X">
    <w:name w:val="N01X"/>
    <w:basedOn w:val="Normal"/>
    <w:uiPriority w:val="99"/>
    <w:rsid w:val="0047691E"/>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rPr>
  </w:style>
  <w:style w:type="paragraph" w:customStyle="1" w:styleId="N03Y">
    <w:name w:val="N03Y"/>
    <w:basedOn w:val="Normal"/>
    <w:uiPriority w:val="99"/>
    <w:rsid w:val="0047691E"/>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character" w:styleId="Strong">
    <w:name w:val="Strong"/>
    <w:basedOn w:val="DefaultParagraphFont"/>
    <w:uiPriority w:val="22"/>
    <w:qFormat/>
    <w:rsid w:val="00985694"/>
    <w:rPr>
      <w:b/>
      <w:bCs/>
    </w:rPr>
  </w:style>
  <w:style w:type="character" w:styleId="Hyperlink">
    <w:name w:val="Hyperlink"/>
    <w:basedOn w:val="DefaultParagraphFont"/>
    <w:uiPriority w:val="99"/>
    <w:unhideWhenUsed/>
    <w:rsid w:val="007B7A1E"/>
    <w:rPr>
      <w:color w:val="0000FF" w:themeColor="hyperlink"/>
      <w:u w:val="single"/>
    </w:rPr>
  </w:style>
  <w:style w:type="character" w:customStyle="1" w:styleId="HeaderChar1">
    <w:name w:val="Header Char1"/>
    <w:basedOn w:val="DefaultParagraphFont"/>
    <w:uiPriority w:val="99"/>
    <w:locked/>
    <w:rsid w:val="00D438D9"/>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rsid w:val="005F2D1C"/>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21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9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3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FE099-47DB-403B-8941-5B24B6ED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26</Pages>
  <Words>6931</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sstankovic</dc:creator>
  <cp:lastModifiedBy>sjelic</cp:lastModifiedBy>
  <cp:revision>22</cp:revision>
  <cp:lastPrinted>2019-02-04T09:26:00Z</cp:lastPrinted>
  <dcterms:created xsi:type="dcterms:W3CDTF">2019-02-04T07:28:00Z</dcterms:created>
  <dcterms:modified xsi:type="dcterms:W3CDTF">2019-02-18T12:56:00Z</dcterms:modified>
</cp:coreProperties>
</file>