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01" w:rsidRDefault="00E67D01" w:rsidP="0009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Na osnovu  člana 29 stav 2</w:t>
      </w:r>
      <w:r>
        <w:rPr>
          <w:b/>
          <w:sz w:val="28"/>
          <w:szCs w:val="28"/>
        </w:rPr>
        <w:t xml:space="preserve"> </w:t>
      </w:r>
      <w:r w:rsidR="00190BDF">
        <w:rPr>
          <w:sz w:val="28"/>
          <w:szCs w:val="28"/>
        </w:rPr>
        <w:t>Zakona o državnoj imovini ("</w:t>
      </w:r>
      <w:r>
        <w:rPr>
          <w:sz w:val="28"/>
          <w:szCs w:val="28"/>
        </w:rPr>
        <w:t>Sl. list Crne Gor</w:t>
      </w:r>
      <w:r w:rsidR="00D85950">
        <w:rPr>
          <w:sz w:val="28"/>
          <w:szCs w:val="28"/>
        </w:rPr>
        <w:t>e</w:t>
      </w:r>
      <w:r w:rsidR="00190BDF">
        <w:rPr>
          <w:sz w:val="28"/>
          <w:szCs w:val="28"/>
        </w:rPr>
        <w:t>"</w:t>
      </w:r>
      <w:r w:rsidR="00D85950">
        <w:rPr>
          <w:sz w:val="28"/>
          <w:szCs w:val="28"/>
        </w:rPr>
        <w:t>, br. 21/09</w:t>
      </w:r>
      <w:r w:rsidR="00190BDF">
        <w:rPr>
          <w:sz w:val="28"/>
          <w:szCs w:val="28"/>
        </w:rPr>
        <w:t xml:space="preserve"> i 40/11</w:t>
      </w:r>
      <w:r w:rsidR="00D85950">
        <w:rPr>
          <w:sz w:val="28"/>
          <w:szCs w:val="28"/>
        </w:rPr>
        <w:t>), člana 38</w:t>
      </w:r>
      <w:r>
        <w:rPr>
          <w:sz w:val="28"/>
          <w:szCs w:val="28"/>
        </w:rPr>
        <w:t xml:space="preserve"> stav 1 tačka 9 </w:t>
      </w:r>
      <w:r w:rsidR="004F1C65">
        <w:rPr>
          <w:sz w:val="28"/>
          <w:szCs w:val="28"/>
        </w:rPr>
        <w:t>Zakona o lokalnoj samoupravi  (</w:t>
      </w:r>
      <w:r w:rsidR="00190BDF">
        <w:rPr>
          <w:sz w:val="28"/>
          <w:szCs w:val="28"/>
        </w:rPr>
        <w:t>"</w:t>
      </w:r>
      <w:r w:rsidR="00190BDF">
        <w:rPr>
          <w:sz w:val="28"/>
          <w:szCs w:val="28"/>
          <w:lang w:val="sr-Latn-CS"/>
        </w:rPr>
        <w:t>Sl. list Crne Gore</w:t>
      </w:r>
      <w:r w:rsidR="00190BDF">
        <w:rPr>
          <w:sz w:val="28"/>
          <w:szCs w:val="28"/>
        </w:rPr>
        <w:t>"</w:t>
      </w:r>
      <w:r w:rsidR="00D85950">
        <w:rPr>
          <w:sz w:val="28"/>
          <w:szCs w:val="28"/>
          <w:lang w:val="sr-Latn-CS"/>
        </w:rPr>
        <w:t>, br</w:t>
      </w:r>
      <w:r w:rsidR="00190BDF">
        <w:rPr>
          <w:sz w:val="28"/>
          <w:szCs w:val="28"/>
          <w:lang w:val="sr-Latn-CS"/>
        </w:rPr>
        <w:t xml:space="preserve">oj </w:t>
      </w:r>
      <w:r w:rsidR="00D85950">
        <w:rPr>
          <w:sz w:val="28"/>
          <w:szCs w:val="28"/>
          <w:lang w:val="sr-Latn-CS"/>
        </w:rPr>
        <w:t>2/18</w:t>
      </w:r>
      <w:r w:rsidR="00190BDF">
        <w:rPr>
          <w:sz w:val="28"/>
          <w:szCs w:val="28"/>
        </w:rPr>
        <w:t>) i</w:t>
      </w:r>
      <w:r w:rsidR="00D85950">
        <w:rPr>
          <w:sz w:val="28"/>
          <w:szCs w:val="28"/>
        </w:rPr>
        <w:t xml:space="preserve"> člana 48 stav 1 </w:t>
      </w:r>
      <w:r w:rsidR="00190BDF">
        <w:rPr>
          <w:sz w:val="28"/>
          <w:szCs w:val="28"/>
        </w:rPr>
        <w:t xml:space="preserve">tačka </w:t>
      </w:r>
      <w:r w:rsidR="00D85950">
        <w:rPr>
          <w:sz w:val="28"/>
          <w:szCs w:val="28"/>
        </w:rPr>
        <w:t>12</w:t>
      </w:r>
      <w:r w:rsidR="00190BDF">
        <w:rPr>
          <w:sz w:val="28"/>
          <w:szCs w:val="28"/>
        </w:rPr>
        <w:t xml:space="preserve"> Statuta Glavnog grada </w:t>
      </w:r>
      <w:r w:rsidR="00D85950">
        <w:rPr>
          <w:sz w:val="28"/>
          <w:szCs w:val="28"/>
          <w:lang w:val="sr-Latn-CS"/>
        </w:rPr>
        <w:t>(</w:t>
      </w:r>
      <w:r w:rsidR="00190BDF">
        <w:rPr>
          <w:sz w:val="28"/>
          <w:szCs w:val="28"/>
        </w:rPr>
        <w:t>"</w:t>
      </w:r>
      <w:r>
        <w:rPr>
          <w:sz w:val="28"/>
          <w:szCs w:val="28"/>
          <w:lang w:val="sr-Latn-CS"/>
        </w:rPr>
        <w:t xml:space="preserve">Sl. list RCG </w:t>
      </w:r>
      <w:r w:rsidR="00190BDF">
        <w:rPr>
          <w:sz w:val="28"/>
          <w:szCs w:val="28"/>
        </w:rPr>
        <w:t>-</w:t>
      </w:r>
      <w:r w:rsidR="00A7079A">
        <w:rPr>
          <w:sz w:val="28"/>
          <w:szCs w:val="28"/>
          <w:lang w:val="sr-Latn-CS"/>
        </w:rPr>
        <w:t xml:space="preserve"> </w:t>
      </w:r>
      <w:r w:rsidR="00190BDF">
        <w:rPr>
          <w:sz w:val="28"/>
          <w:szCs w:val="28"/>
          <w:lang w:val="sr-Latn-CS"/>
        </w:rPr>
        <w:t>o</w:t>
      </w:r>
      <w:r w:rsidR="00A7079A">
        <w:rPr>
          <w:sz w:val="28"/>
          <w:szCs w:val="28"/>
          <w:lang w:val="sr-Latn-CS"/>
        </w:rPr>
        <w:t>pštinski propisi</w:t>
      </w:r>
      <w:r w:rsidR="00190BDF">
        <w:rPr>
          <w:sz w:val="28"/>
          <w:szCs w:val="28"/>
        </w:rPr>
        <w:t>"</w:t>
      </w:r>
      <w:r w:rsidR="00A7079A">
        <w:rPr>
          <w:sz w:val="28"/>
          <w:szCs w:val="28"/>
          <w:lang w:val="sr-Latn-CS"/>
        </w:rPr>
        <w:t>, br</w:t>
      </w:r>
      <w:r w:rsidR="00190BDF">
        <w:rPr>
          <w:sz w:val="28"/>
          <w:szCs w:val="28"/>
          <w:lang w:val="sr-Latn-CS"/>
        </w:rPr>
        <w:t>oj</w:t>
      </w:r>
      <w:r w:rsidR="00A7079A">
        <w:rPr>
          <w:sz w:val="28"/>
          <w:szCs w:val="28"/>
          <w:lang w:val="sr-Latn-CS"/>
        </w:rPr>
        <w:t xml:space="preserve"> 28/06 i</w:t>
      </w:r>
      <w:r>
        <w:rPr>
          <w:sz w:val="28"/>
          <w:szCs w:val="28"/>
          <w:lang w:val="sr-Latn-CS"/>
        </w:rPr>
        <w:t xml:space="preserve"> </w:t>
      </w:r>
      <w:r w:rsidR="00190BDF">
        <w:rPr>
          <w:sz w:val="28"/>
          <w:szCs w:val="28"/>
        </w:rPr>
        <w:t>"</w:t>
      </w:r>
      <w:r w:rsidR="00190BDF">
        <w:rPr>
          <w:sz w:val="28"/>
          <w:szCs w:val="28"/>
          <w:lang w:val="sr-Latn-CS"/>
        </w:rPr>
        <w:t xml:space="preserve">Sl. list Crne Gore </w:t>
      </w:r>
      <w:r w:rsidR="00190BDF">
        <w:rPr>
          <w:sz w:val="28"/>
          <w:szCs w:val="28"/>
        </w:rPr>
        <w:t>-</w:t>
      </w:r>
      <w:r w:rsidR="00190BDF">
        <w:rPr>
          <w:sz w:val="28"/>
          <w:szCs w:val="28"/>
          <w:lang w:val="sr-Latn-CS"/>
        </w:rPr>
        <w:t>o</w:t>
      </w:r>
      <w:r>
        <w:rPr>
          <w:sz w:val="28"/>
          <w:szCs w:val="28"/>
          <w:lang w:val="sr-Latn-CS"/>
        </w:rPr>
        <w:t>pštinski propisi</w:t>
      </w:r>
      <w:r w:rsidR="00190BDF">
        <w:rPr>
          <w:sz w:val="28"/>
          <w:szCs w:val="28"/>
        </w:rPr>
        <w:t>"</w:t>
      </w:r>
      <w:r>
        <w:rPr>
          <w:sz w:val="28"/>
          <w:szCs w:val="28"/>
          <w:lang w:val="sr-Latn-CS"/>
        </w:rPr>
        <w:t>, br.</w:t>
      </w:r>
      <w:r w:rsidR="00190BDF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39/10, 18/12</w:t>
      </w:r>
      <w:r w:rsidR="00190BDF">
        <w:rPr>
          <w:sz w:val="28"/>
          <w:szCs w:val="28"/>
          <w:lang w:val="sr-Latn-CS"/>
        </w:rPr>
        <w:t xml:space="preserve"> i</w:t>
      </w:r>
      <w:r w:rsidR="00D85950">
        <w:rPr>
          <w:sz w:val="28"/>
          <w:szCs w:val="28"/>
          <w:lang w:val="sr-Latn-CS"/>
        </w:rPr>
        <w:t xml:space="preserve"> 38/17</w:t>
      </w:r>
      <w:r>
        <w:rPr>
          <w:sz w:val="28"/>
          <w:szCs w:val="28"/>
          <w:lang w:val="sr-Latn-CS"/>
        </w:rPr>
        <w:t>)</w:t>
      </w:r>
      <w:r w:rsidRPr="00190BDF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</w:rPr>
        <w:t xml:space="preserve">Skupština Glavnog grada </w:t>
      </w:r>
      <w:r w:rsidR="00190BDF">
        <w:rPr>
          <w:sz w:val="28"/>
          <w:szCs w:val="28"/>
        </w:rPr>
        <w:t>-</w:t>
      </w:r>
      <w:r>
        <w:rPr>
          <w:sz w:val="28"/>
          <w:szCs w:val="28"/>
        </w:rPr>
        <w:t xml:space="preserve"> Podgorice, n</w:t>
      </w:r>
      <w:r w:rsidR="00F41D3B">
        <w:rPr>
          <w:sz w:val="28"/>
          <w:szCs w:val="28"/>
        </w:rPr>
        <w:t xml:space="preserve">a sjednici održanoj </w:t>
      </w:r>
      <w:r w:rsidR="00190BDF">
        <w:rPr>
          <w:sz w:val="28"/>
          <w:szCs w:val="28"/>
        </w:rPr>
        <w:t xml:space="preserve">18. februara </w:t>
      </w:r>
      <w:r w:rsidR="00F41D3B">
        <w:rPr>
          <w:sz w:val="28"/>
          <w:szCs w:val="28"/>
        </w:rPr>
        <w:t>2019</w:t>
      </w:r>
      <w:r>
        <w:rPr>
          <w:sz w:val="28"/>
          <w:szCs w:val="28"/>
        </w:rPr>
        <w:t>. godine, donijela je</w:t>
      </w:r>
    </w:p>
    <w:p w:rsidR="00E67D01" w:rsidRPr="00190BDF" w:rsidRDefault="00E67D01" w:rsidP="00E67D01">
      <w:pPr>
        <w:rPr>
          <w:sz w:val="20"/>
          <w:szCs w:val="20"/>
        </w:rPr>
      </w:pPr>
    </w:p>
    <w:p w:rsidR="00E67D01" w:rsidRDefault="00E67D01" w:rsidP="00E67D01">
      <w:pPr>
        <w:pStyle w:val="Heading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D L U K U</w:t>
      </w:r>
    </w:p>
    <w:p w:rsidR="00E67D01" w:rsidRDefault="00E67D01" w:rsidP="00E67D01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o </w:t>
      </w:r>
      <w:r>
        <w:rPr>
          <w:b/>
          <w:bCs/>
          <w:sz w:val="28"/>
          <w:szCs w:val="28"/>
        </w:rPr>
        <w:t xml:space="preserve">davanju saglasnosti za </w:t>
      </w:r>
      <w:r>
        <w:rPr>
          <w:b/>
          <w:sz w:val="28"/>
          <w:szCs w:val="28"/>
          <w:lang w:val="sl-SI"/>
        </w:rPr>
        <w:t>zasnivanje stvarne službenosti na neodređeno vrijeme</w:t>
      </w:r>
      <w:r w:rsidR="00A7079A">
        <w:rPr>
          <w:b/>
          <w:sz w:val="28"/>
          <w:szCs w:val="28"/>
          <w:lang w:val="sl-SI"/>
        </w:rPr>
        <w:t xml:space="preserve"> uz naknadu</w:t>
      </w:r>
      <w:r>
        <w:rPr>
          <w:b/>
          <w:sz w:val="28"/>
          <w:szCs w:val="28"/>
          <w:lang w:val="sl-SI"/>
        </w:rPr>
        <w:t xml:space="preserve"> </w:t>
      </w:r>
      <w:r w:rsidR="002C002B">
        <w:rPr>
          <w:b/>
          <w:sz w:val="28"/>
          <w:szCs w:val="28"/>
        </w:rPr>
        <w:t>n</w:t>
      </w:r>
      <w:r w:rsidR="00564445">
        <w:rPr>
          <w:b/>
          <w:sz w:val="28"/>
          <w:szCs w:val="28"/>
        </w:rPr>
        <w:t xml:space="preserve">a dijelu katastarskih </w:t>
      </w:r>
      <w:r w:rsidR="00F41D3B">
        <w:rPr>
          <w:b/>
          <w:sz w:val="28"/>
          <w:szCs w:val="28"/>
        </w:rPr>
        <w:t>parcela broj 4407/2</w:t>
      </w:r>
      <w:r w:rsidR="00B85DCD">
        <w:rPr>
          <w:b/>
          <w:sz w:val="28"/>
          <w:szCs w:val="28"/>
        </w:rPr>
        <w:t>,</w:t>
      </w:r>
      <w:r w:rsidR="00F41D3B">
        <w:rPr>
          <w:b/>
          <w:sz w:val="28"/>
          <w:szCs w:val="28"/>
        </w:rPr>
        <w:t xml:space="preserve"> broj 4411/1</w:t>
      </w:r>
      <w:r w:rsidR="0093264D">
        <w:rPr>
          <w:b/>
          <w:sz w:val="28"/>
          <w:szCs w:val="28"/>
        </w:rPr>
        <w:t>,</w:t>
      </w:r>
      <w:r w:rsidR="00CF1D21">
        <w:rPr>
          <w:b/>
          <w:sz w:val="28"/>
          <w:szCs w:val="28"/>
        </w:rPr>
        <w:t xml:space="preserve"> broj 4462/2, broj 4462/1, broj 4478</w:t>
      </w:r>
      <w:r w:rsidR="00FE11B2">
        <w:rPr>
          <w:b/>
          <w:sz w:val="28"/>
          <w:szCs w:val="28"/>
        </w:rPr>
        <w:t xml:space="preserve"> i </w:t>
      </w:r>
      <w:r w:rsidR="00CF1D21">
        <w:rPr>
          <w:b/>
          <w:sz w:val="28"/>
          <w:szCs w:val="28"/>
        </w:rPr>
        <w:t>broj 4479 KO Podgorica III</w:t>
      </w:r>
      <w:r>
        <w:rPr>
          <w:b/>
          <w:sz w:val="28"/>
          <w:szCs w:val="28"/>
          <w:lang w:val="sl-SI"/>
        </w:rPr>
        <w:t xml:space="preserve"> </w:t>
      </w:r>
    </w:p>
    <w:p w:rsidR="00E67D01" w:rsidRPr="00190BDF" w:rsidRDefault="00E67D01" w:rsidP="00E67D01">
      <w:pPr>
        <w:jc w:val="center"/>
        <w:rPr>
          <w:b/>
          <w:bCs/>
          <w:sz w:val="20"/>
          <w:szCs w:val="20"/>
        </w:rPr>
      </w:pPr>
    </w:p>
    <w:p w:rsidR="00F129D6" w:rsidRDefault="00E67D01" w:rsidP="00A70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Član 1</w:t>
      </w:r>
    </w:p>
    <w:p w:rsidR="00190BDF" w:rsidRPr="00190BDF" w:rsidRDefault="00190BDF" w:rsidP="00A7079A">
      <w:pPr>
        <w:jc w:val="center"/>
        <w:rPr>
          <w:b/>
          <w:bCs/>
          <w:sz w:val="16"/>
          <w:szCs w:val="16"/>
        </w:rPr>
      </w:pPr>
    </w:p>
    <w:p w:rsidR="00E67D01" w:rsidRDefault="00E67D01" w:rsidP="00CF1D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Glavni grad </w:t>
      </w:r>
      <w:r w:rsidR="00190BDF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Podgorica, kao nosilac prava raspolaganja, </w:t>
      </w:r>
      <w:r>
        <w:rPr>
          <w:sz w:val="28"/>
          <w:szCs w:val="28"/>
        </w:rPr>
        <w:t>daje saglasnost za zasnivanje stvarne  s</w:t>
      </w:r>
      <w:r w:rsidR="007A7F8C">
        <w:rPr>
          <w:sz w:val="28"/>
          <w:szCs w:val="28"/>
        </w:rPr>
        <w:t>lužbenosti na dijelu katastarskih parcela</w:t>
      </w:r>
      <w:r w:rsidR="00CF1D21">
        <w:rPr>
          <w:sz w:val="28"/>
          <w:szCs w:val="28"/>
        </w:rPr>
        <w:t xml:space="preserve"> </w:t>
      </w:r>
      <w:r w:rsidR="00CF1D21" w:rsidRPr="00424582">
        <w:rPr>
          <w:sz w:val="28"/>
          <w:szCs w:val="28"/>
        </w:rPr>
        <w:t>broj 4407/2, broj 4411/1, broj 4462/2, broj 4462/1, broj 4478 i broj 4479 KO Podgorica III</w:t>
      </w:r>
      <w:r w:rsidR="00CF1D21">
        <w:rPr>
          <w:sz w:val="28"/>
          <w:szCs w:val="28"/>
        </w:rPr>
        <w:t xml:space="preserve"> </w:t>
      </w:r>
      <w:r>
        <w:rPr>
          <w:sz w:val="28"/>
          <w:szCs w:val="28"/>
        </w:rPr>
        <w:t>radi postavljanj</w:t>
      </w:r>
      <w:r w:rsidR="00CF1D21">
        <w:rPr>
          <w:sz w:val="28"/>
          <w:szCs w:val="28"/>
        </w:rPr>
        <w:t>a</w:t>
      </w:r>
      <w:r w:rsidR="00E120FD">
        <w:rPr>
          <w:sz w:val="28"/>
          <w:szCs w:val="28"/>
        </w:rPr>
        <w:t xml:space="preserve"> NN</w:t>
      </w:r>
      <w:r w:rsidR="00CF1D21">
        <w:rPr>
          <w:sz w:val="28"/>
          <w:szCs w:val="28"/>
        </w:rPr>
        <w:t xml:space="preserve"> kablovskog voda od trafos</w:t>
      </w:r>
      <w:r w:rsidR="00E120FD">
        <w:rPr>
          <w:sz w:val="28"/>
          <w:szCs w:val="28"/>
        </w:rPr>
        <w:t>tanice MBTS 10/0,4 kV GSP PETROL</w:t>
      </w:r>
      <w:r w:rsidR="00CF1D21">
        <w:rPr>
          <w:sz w:val="28"/>
          <w:szCs w:val="28"/>
        </w:rPr>
        <w:t xml:space="preserve"> do PMO</w:t>
      </w:r>
      <w:r w:rsidR="00E120FD">
        <w:rPr>
          <w:sz w:val="28"/>
          <w:szCs w:val="28"/>
        </w:rPr>
        <w:t xml:space="preserve"> na granici vlasništva</w:t>
      </w:r>
      <w:r w:rsidR="00CF1D21">
        <w:rPr>
          <w:sz w:val="28"/>
          <w:szCs w:val="28"/>
        </w:rPr>
        <w:t xml:space="preserve"> za napajanje električnom energijom poslovnog objekta Pošte Crne Gore na dijelu katastarske parcele broj 4483 KO Pogorica III, </w:t>
      </w:r>
      <w:r w:rsidR="00A53FFD">
        <w:rPr>
          <w:sz w:val="28"/>
          <w:szCs w:val="28"/>
        </w:rPr>
        <w:t>koja</w:t>
      </w:r>
      <w:r w:rsidR="00422CED">
        <w:rPr>
          <w:sz w:val="28"/>
          <w:szCs w:val="28"/>
        </w:rPr>
        <w:t xml:space="preserve"> lokacija</w:t>
      </w:r>
      <w:r w:rsidR="00A53FFD">
        <w:rPr>
          <w:sz w:val="28"/>
          <w:szCs w:val="28"/>
        </w:rPr>
        <w:t xml:space="preserve"> je</w:t>
      </w:r>
      <w:r w:rsidR="00422CED">
        <w:rPr>
          <w:sz w:val="28"/>
          <w:szCs w:val="28"/>
        </w:rPr>
        <w:t xml:space="preserve"> određena Odlukom </w:t>
      </w:r>
      <w:r w:rsidR="00A53FFD">
        <w:rPr>
          <w:sz w:val="28"/>
          <w:szCs w:val="28"/>
        </w:rPr>
        <w:t>Gradonačelnika Glavnog grada</w:t>
      </w:r>
      <w:r w:rsidR="00E120FD">
        <w:rPr>
          <w:sz w:val="28"/>
          <w:szCs w:val="28"/>
        </w:rPr>
        <w:t>-Podgorice</w:t>
      </w:r>
      <w:r w:rsidR="00A53FFD">
        <w:rPr>
          <w:sz w:val="28"/>
          <w:szCs w:val="28"/>
        </w:rPr>
        <w:t xml:space="preserve"> </w:t>
      </w:r>
      <w:r w:rsidR="00422CED">
        <w:rPr>
          <w:sz w:val="28"/>
          <w:szCs w:val="28"/>
        </w:rPr>
        <w:t>o određivanju lokacije sa elementima urbanističko tehničkih uslova za izgradnju lokalnog objekta o</w:t>
      </w:r>
      <w:r w:rsidR="00A512C7">
        <w:rPr>
          <w:sz w:val="28"/>
          <w:szCs w:val="28"/>
        </w:rPr>
        <w:t>d opšteg intere</w:t>
      </w:r>
      <w:r w:rsidR="00CF1D21">
        <w:rPr>
          <w:sz w:val="28"/>
          <w:szCs w:val="28"/>
        </w:rPr>
        <w:t>sa, br. 01-031/18-7247 od dana 18</w:t>
      </w:r>
      <w:r w:rsidR="00422CED">
        <w:rPr>
          <w:sz w:val="28"/>
          <w:szCs w:val="28"/>
        </w:rPr>
        <w:t>.</w:t>
      </w:r>
      <w:r w:rsidR="00CF1D21">
        <w:rPr>
          <w:sz w:val="28"/>
          <w:szCs w:val="28"/>
        </w:rPr>
        <w:t xml:space="preserve"> oktobra</w:t>
      </w:r>
      <w:r w:rsidR="006C4985">
        <w:rPr>
          <w:sz w:val="28"/>
          <w:szCs w:val="28"/>
        </w:rPr>
        <w:t xml:space="preserve"> </w:t>
      </w:r>
      <w:r w:rsidR="00CF1D21">
        <w:rPr>
          <w:sz w:val="28"/>
          <w:szCs w:val="28"/>
        </w:rPr>
        <w:t>2018</w:t>
      </w:r>
      <w:r w:rsidR="00422CED">
        <w:rPr>
          <w:sz w:val="28"/>
          <w:szCs w:val="28"/>
        </w:rPr>
        <w:t>. godine.</w:t>
      </w:r>
    </w:p>
    <w:p w:rsidR="00190BDF" w:rsidRPr="00190BDF" w:rsidRDefault="00190BDF" w:rsidP="00CF1D21">
      <w:pPr>
        <w:ind w:firstLine="720"/>
        <w:jc w:val="both"/>
        <w:rPr>
          <w:sz w:val="16"/>
          <w:szCs w:val="16"/>
        </w:rPr>
      </w:pPr>
    </w:p>
    <w:p w:rsidR="00E67D01" w:rsidRDefault="00E67D01" w:rsidP="00E67D01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Član 2</w:t>
      </w:r>
    </w:p>
    <w:p w:rsidR="00F129D6" w:rsidRPr="00190BDF" w:rsidRDefault="00F129D6" w:rsidP="00E67D01">
      <w:pPr>
        <w:pStyle w:val="BodyTex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90BDF" w:rsidRDefault="00E67D01" w:rsidP="00A7079A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Ovlašćuje  se Direkcija za imovinu Glavnog grada da zakl</w:t>
      </w:r>
      <w:r w:rsidR="00375830">
        <w:rPr>
          <w:sz w:val="28"/>
          <w:szCs w:val="28"/>
        </w:rPr>
        <w:t>juči ugovor o zasnivanju stvarn</w:t>
      </w:r>
      <w:r>
        <w:rPr>
          <w:sz w:val="28"/>
          <w:szCs w:val="28"/>
        </w:rPr>
        <w:t>e službenosti na neodređeno vrijeme</w:t>
      </w:r>
      <w:r w:rsidR="009933AE">
        <w:rPr>
          <w:sz w:val="28"/>
          <w:szCs w:val="28"/>
        </w:rPr>
        <w:t xml:space="preserve"> uz naknadu</w:t>
      </w:r>
      <w:r>
        <w:rPr>
          <w:sz w:val="28"/>
          <w:szCs w:val="28"/>
        </w:rPr>
        <w:t>, sa</w:t>
      </w:r>
      <w:r w:rsidR="00A7079A">
        <w:rPr>
          <w:sz w:val="28"/>
          <w:szCs w:val="28"/>
        </w:rPr>
        <w:t xml:space="preserve"> privrednim društvom</w:t>
      </w:r>
      <w:r>
        <w:rPr>
          <w:sz w:val="28"/>
          <w:szCs w:val="28"/>
        </w:rPr>
        <w:t xml:space="preserve"> </w:t>
      </w:r>
      <w:r w:rsidR="00190BDF">
        <w:rPr>
          <w:sz w:val="28"/>
          <w:szCs w:val="28"/>
        </w:rPr>
        <w:t>"</w:t>
      </w:r>
      <w:r w:rsidR="00CF1D21">
        <w:rPr>
          <w:sz w:val="28"/>
          <w:szCs w:val="28"/>
        </w:rPr>
        <w:t>Erlang</w:t>
      </w:r>
      <w:r w:rsidR="00190BDF">
        <w:rPr>
          <w:sz w:val="28"/>
          <w:szCs w:val="28"/>
        </w:rPr>
        <w:t>"</w:t>
      </w:r>
      <w:r w:rsidR="00A7079A">
        <w:rPr>
          <w:sz w:val="28"/>
          <w:szCs w:val="28"/>
        </w:rPr>
        <w:t xml:space="preserve"> d.o.o</w:t>
      </w:r>
      <w:r>
        <w:rPr>
          <w:sz w:val="28"/>
          <w:szCs w:val="28"/>
        </w:rPr>
        <w:t xml:space="preserve">, </w:t>
      </w:r>
      <w:r w:rsidR="00375830">
        <w:rPr>
          <w:sz w:val="28"/>
          <w:szCs w:val="28"/>
        </w:rPr>
        <w:t>kojim će biti regulisana obaveza</w:t>
      </w:r>
      <w:r w:rsidR="00A7079A">
        <w:rPr>
          <w:sz w:val="28"/>
          <w:szCs w:val="28"/>
        </w:rPr>
        <w:t xml:space="preserve"> da se nepokretnosti, nakon završetka radova (iskopa i postavljanja kablovskih vodova), vrate u prvobitno stanje, kao i obaveza</w:t>
      </w:r>
      <w:r>
        <w:rPr>
          <w:bCs/>
          <w:sz w:val="28"/>
          <w:szCs w:val="28"/>
        </w:rPr>
        <w:t xml:space="preserve"> plaćanja naknade u skladu sa procjenom </w:t>
      </w:r>
      <w:r w:rsidR="00A7079A">
        <w:rPr>
          <w:bCs/>
          <w:sz w:val="28"/>
          <w:szCs w:val="28"/>
        </w:rPr>
        <w:t>Komisije za procjenu vrijednosti građevinsko</w:t>
      </w:r>
      <w:r w:rsidR="00B85DCD">
        <w:rPr>
          <w:bCs/>
          <w:sz w:val="28"/>
          <w:szCs w:val="28"/>
        </w:rPr>
        <w:t>g zemljišta i objekata u imovini</w:t>
      </w:r>
      <w:r w:rsidR="00A7079A">
        <w:rPr>
          <w:bCs/>
          <w:sz w:val="28"/>
          <w:szCs w:val="28"/>
        </w:rPr>
        <w:t xml:space="preserve"> Glavnog grada-Podgorice.</w:t>
      </w:r>
      <w:r>
        <w:rPr>
          <w:b/>
          <w:bCs/>
          <w:sz w:val="28"/>
          <w:szCs w:val="28"/>
        </w:rPr>
        <w:t xml:space="preserve">   </w:t>
      </w:r>
    </w:p>
    <w:p w:rsidR="00E67D01" w:rsidRPr="00190BDF" w:rsidRDefault="00E67D01" w:rsidP="00A7079A">
      <w:pPr>
        <w:ind w:firstLine="720"/>
        <w:jc w:val="both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:rsidR="00E67D01" w:rsidRDefault="00B81400" w:rsidP="00E67D01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Član 3</w:t>
      </w:r>
    </w:p>
    <w:p w:rsidR="00E67D01" w:rsidRPr="00190BDF" w:rsidRDefault="00E67D01" w:rsidP="00E67D01">
      <w:pPr>
        <w:pStyle w:val="BodyText"/>
        <w:rPr>
          <w:rFonts w:ascii="Times New Roman" w:hAnsi="Times New Roman"/>
          <w:sz w:val="16"/>
          <w:szCs w:val="16"/>
        </w:rPr>
      </w:pPr>
    </w:p>
    <w:p w:rsidR="00E67D01" w:rsidRDefault="00E67D01" w:rsidP="00A7079A">
      <w:pPr>
        <w:pStyle w:val="BodyText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Ova odl</w:t>
      </w:r>
      <w:r w:rsidR="00B556FF">
        <w:rPr>
          <w:rFonts w:ascii="Times New Roman" w:hAnsi="Times New Roman"/>
          <w:sz w:val="28"/>
          <w:szCs w:val="28"/>
        </w:rPr>
        <w:t>uka stupa na snagu danom</w:t>
      </w:r>
      <w:r>
        <w:rPr>
          <w:rFonts w:ascii="Times New Roman" w:hAnsi="Times New Roman"/>
          <w:sz w:val="28"/>
          <w:szCs w:val="28"/>
        </w:rPr>
        <w:t xml:space="preserve"> obj</w:t>
      </w:r>
      <w:r w:rsidR="00B85DCD">
        <w:rPr>
          <w:rFonts w:ascii="Times New Roman" w:hAnsi="Times New Roman"/>
          <w:sz w:val="28"/>
          <w:szCs w:val="28"/>
        </w:rPr>
        <w:t xml:space="preserve">avljivanja u </w:t>
      </w:r>
      <w:r w:rsidR="00190BDF">
        <w:rPr>
          <w:sz w:val="28"/>
          <w:szCs w:val="28"/>
        </w:rPr>
        <w:t>"</w:t>
      </w:r>
      <w:r w:rsidR="00B85DCD">
        <w:rPr>
          <w:rFonts w:ascii="Times New Roman" w:hAnsi="Times New Roman"/>
          <w:sz w:val="28"/>
          <w:szCs w:val="28"/>
        </w:rPr>
        <w:t>Službenom listu Crne Gore</w:t>
      </w:r>
      <w:r>
        <w:rPr>
          <w:rFonts w:ascii="Times New Roman" w:hAnsi="Times New Roman"/>
          <w:sz w:val="28"/>
          <w:szCs w:val="28"/>
        </w:rPr>
        <w:t xml:space="preserve"> </w:t>
      </w:r>
      <w:r w:rsidR="00190BD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opštinski propisi</w:t>
      </w:r>
      <w:r w:rsidR="00190BDF">
        <w:rPr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  <w:r>
        <w:rPr>
          <w:b/>
          <w:sz w:val="28"/>
          <w:szCs w:val="28"/>
        </w:rPr>
        <w:tab/>
      </w:r>
    </w:p>
    <w:p w:rsidR="00190BDF" w:rsidRPr="00A7079A" w:rsidRDefault="00190BDF" w:rsidP="00A7079A">
      <w:pPr>
        <w:pStyle w:val="BodyText"/>
        <w:rPr>
          <w:rFonts w:ascii="Times New Roman" w:hAnsi="Times New Roman"/>
          <w:sz w:val="28"/>
          <w:szCs w:val="28"/>
        </w:rPr>
      </w:pPr>
    </w:p>
    <w:p w:rsidR="00190BDF" w:rsidRDefault="00E67D01" w:rsidP="00E67D01">
      <w:pPr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>Broj: 0</w:t>
      </w:r>
      <w:r w:rsidR="00190BDF">
        <w:rPr>
          <w:sz w:val="28"/>
          <w:szCs w:val="28"/>
          <w:lang w:val="sr-Latn-CS"/>
        </w:rPr>
        <w:t>2-</w:t>
      </w:r>
      <w:r w:rsidR="00CF1D21">
        <w:rPr>
          <w:sz w:val="28"/>
          <w:szCs w:val="28"/>
          <w:lang w:val="sr-Latn-CS"/>
        </w:rPr>
        <w:t>030/19</w:t>
      </w:r>
      <w:r w:rsidR="00190BDF">
        <w:rPr>
          <w:sz w:val="28"/>
          <w:szCs w:val="28"/>
        </w:rPr>
        <w:t>-</w:t>
      </w:r>
      <w:r w:rsidR="00D932D5">
        <w:rPr>
          <w:sz w:val="28"/>
          <w:szCs w:val="28"/>
        </w:rPr>
        <w:t>183</w:t>
      </w:r>
    </w:p>
    <w:p w:rsidR="00E67D01" w:rsidRDefault="00CF1D21" w:rsidP="00E67D01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Podgorica,</w:t>
      </w:r>
      <w:r w:rsidR="00190BDF">
        <w:rPr>
          <w:sz w:val="28"/>
          <w:szCs w:val="28"/>
          <w:lang w:val="sr-Latn-CS"/>
        </w:rPr>
        <w:t xml:space="preserve"> 18. februara </w:t>
      </w:r>
      <w:r>
        <w:rPr>
          <w:sz w:val="28"/>
          <w:szCs w:val="28"/>
          <w:lang w:val="sr-Latn-CS"/>
        </w:rPr>
        <w:t>2019</w:t>
      </w:r>
      <w:r w:rsidR="00E67D01">
        <w:rPr>
          <w:sz w:val="28"/>
          <w:szCs w:val="28"/>
          <w:lang w:val="sr-Latn-CS"/>
        </w:rPr>
        <w:t>.</w:t>
      </w:r>
      <w:r w:rsidR="00190BDF">
        <w:rPr>
          <w:sz w:val="28"/>
          <w:szCs w:val="28"/>
          <w:lang w:val="sr-Latn-CS"/>
        </w:rPr>
        <w:t xml:space="preserve"> </w:t>
      </w:r>
      <w:r w:rsidR="00E67D01">
        <w:rPr>
          <w:sz w:val="28"/>
          <w:szCs w:val="28"/>
          <w:lang w:val="sr-Latn-CS"/>
        </w:rPr>
        <w:t>godine</w:t>
      </w:r>
    </w:p>
    <w:p w:rsidR="00E67D01" w:rsidRDefault="00E67D01" w:rsidP="00E67D01">
      <w:pPr>
        <w:jc w:val="center"/>
        <w:rPr>
          <w:b/>
          <w:sz w:val="28"/>
          <w:szCs w:val="28"/>
          <w:lang w:val="sr-Latn-CS"/>
        </w:rPr>
      </w:pPr>
    </w:p>
    <w:p w:rsidR="00E67D01" w:rsidRDefault="00E67D01" w:rsidP="00E67D01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SKUPŠTINA GLAVNOG GRADA – PODGORICE</w:t>
      </w:r>
    </w:p>
    <w:p w:rsidR="00E67D01" w:rsidRDefault="00E67D01" w:rsidP="00E67D01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              </w:t>
      </w:r>
    </w:p>
    <w:p w:rsidR="00E67D01" w:rsidRDefault="00E67D01" w:rsidP="00CF1D21">
      <w:pPr>
        <w:jc w:val="right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PREDSJEDNIK SKUPŠTINE,        </w:t>
      </w:r>
    </w:p>
    <w:p w:rsidR="004F1C65" w:rsidRDefault="00E67D01" w:rsidP="00E67D01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                                   </w:t>
      </w:r>
      <w:r w:rsidR="00757F94">
        <w:rPr>
          <w:b/>
          <w:sz w:val="28"/>
          <w:szCs w:val="28"/>
          <w:lang w:val="sr-Latn-CS"/>
        </w:rPr>
        <w:t xml:space="preserve">  </w:t>
      </w:r>
      <w:r>
        <w:rPr>
          <w:b/>
          <w:sz w:val="28"/>
          <w:szCs w:val="28"/>
          <w:lang w:val="sr-Latn-CS"/>
        </w:rPr>
        <w:t xml:space="preserve">  dr Đorđe S</w:t>
      </w:r>
      <w:r w:rsidR="00190BDF">
        <w:rPr>
          <w:b/>
          <w:sz w:val="28"/>
          <w:szCs w:val="28"/>
          <w:lang w:val="sr-Latn-CS"/>
        </w:rPr>
        <w:t>uhih</w:t>
      </w:r>
    </w:p>
    <w:sectPr w:rsidR="004F1C65" w:rsidSect="00190BDF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F53" w:rsidRDefault="00CA5F53" w:rsidP="00F04B24">
      <w:r>
        <w:separator/>
      </w:r>
    </w:p>
  </w:endnote>
  <w:endnote w:type="continuationSeparator" w:id="0">
    <w:p w:rsidR="00CA5F53" w:rsidRDefault="00CA5F53" w:rsidP="00F04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F53" w:rsidRDefault="00CA5F53" w:rsidP="00F04B24">
      <w:r>
        <w:separator/>
      </w:r>
    </w:p>
  </w:footnote>
  <w:footnote w:type="continuationSeparator" w:id="0">
    <w:p w:rsidR="00CA5F53" w:rsidRDefault="00CA5F53" w:rsidP="00F04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D01"/>
    <w:rsid w:val="00014822"/>
    <w:rsid w:val="00046BA9"/>
    <w:rsid w:val="00052C63"/>
    <w:rsid w:val="00081E7C"/>
    <w:rsid w:val="0009126B"/>
    <w:rsid w:val="00094DB9"/>
    <w:rsid w:val="000C2DD0"/>
    <w:rsid w:val="000E1E55"/>
    <w:rsid w:val="000E497E"/>
    <w:rsid w:val="0014379C"/>
    <w:rsid w:val="00155E3B"/>
    <w:rsid w:val="0017416F"/>
    <w:rsid w:val="00181877"/>
    <w:rsid w:val="00184C39"/>
    <w:rsid w:val="00190BDF"/>
    <w:rsid w:val="00196ECF"/>
    <w:rsid w:val="001A1D5E"/>
    <w:rsid w:val="001A71BC"/>
    <w:rsid w:val="001B49F2"/>
    <w:rsid w:val="001E0F6D"/>
    <w:rsid w:val="001E1D55"/>
    <w:rsid w:val="00202925"/>
    <w:rsid w:val="0023759F"/>
    <w:rsid w:val="002C002B"/>
    <w:rsid w:val="002C7405"/>
    <w:rsid w:val="002E008D"/>
    <w:rsid w:val="002E5EF3"/>
    <w:rsid w:val="00307F2F"/>
    <w:rsid w:val="0031467A"/>
    <w:rsid w:val="0033577B"/>
    <w:rsid w:val="00336B94"/>
    <w:rsid w:val="00366EAD"/>
    <w:rsid w:val="00370B75"/>
    <w:rsid w:val="00371073"/>
    <w:rsid w:val="00375830"/>
    <w:rsid w:val="00381A87"/>
    <w:rsid w:val="00382C4F"/>
    <w:rsid w:val="0038337C"/>
    <w:rsid w:val="003940D4"/>
    <w:rsid w:val="003B504C"/>
    <w:rsid w:val="00422CED"/>
    <w:rsid w:val="00424582"/>
    <w:rsid w:val="0043160E"/>
    <w:rsid w:val="004465B1"/>
    <w:rsid w:val="00447675"/>
    <w:rsid w:val="004C344E"/>
    <w:rsid w:val="004E3682"/>
    <w:rsid w:val="004F1C65"/>
    <w:rsid w:val="004F5C14"/>
    <w:rsid w:val="00501507"/>
    <w:rsid w:val="00502D8F"/>
    <w:rsid w:val="005619BC"/>
    <w:rsid w:val="00564445"/>
    <w:rsid w:val="005733DB"/>
    <w:rsid w:val="005816F4"/>
    <w:rsid w:val="005830BA"/>
    <w:rsid w:val="005D1242"/>
    <w:rsid w:val="005D63A5"/>
    <w:rsid w:val="005E5752"/>
    <w:rsid w:val="005F1C4C"/>
    <w:rsid w:val="005F7B1F"/>
    <w:rsid w:val="00607DFF"/>
    <w:rsid w:val="006171AE"/>
    <w:rsid w:val="00620384"/>
    <w:rsid w:val="00635C50"/>
    <w:rsid w:val="00641971"/>
    <w:rsid w:val="00684006"/>
    <w:rsid w:val="006849F1"/>
    <w:rsid w:val="00693B21"/>
    <w:rsid w:val="006A15E4"/>
    <w:rsid w:val="006B0B04"/>
    <w:rsid w:val="006B5EE8"/>
    <w:rsid w:val="006C4985"/>
    <w:rsid w:val="006D2877"/>
    <w:rsid w:val="006E42E1"/>
    <w:rsid w:val="00701911"/>
    <w:rsid w:val="00757F94"/>
    <w:rsid w:val="00764B70"/>
    <w:rsid w:val="00781447"/>
    <w:rsid w:val="00791591"/>
    <w:rsid w:val="007A7F8C"/>
    <w:rsid w:val="007C341B"/>
    <w:rsid w:val="007E20FC"/>
    <w:rsid w:val="0081165C"/>
    <w:rsid w:val="00857A0B"/>
    <w:rsid w:val="0088090A"/>
    <w:rsid w:val="008B2583"/>
    <w:rsid w:val="008E391C"/>
    <w:rsid w:val="00917FE2"/>
    <w:rsid w:val="0093264D"/>
    <w:rsid w:val="00956182"/>
    <w:rsid w:val="00964137"/>
    <w:rsid w:val="009933AE"/>
    <w:rsid w:val="0099785A"/>
    <w:rsid w:val="00A01A58"/>
    <w:rsid w:val="00A07C37"/>
    <w:rsid w:val="00A337B8"/>
    <w:rsid w:val="00A512C7"/>
    <w:rsid w:val="00A53FFD"/>
    <w:rsid w:val="00A60DDC"/>
    <w:rsid w:val="00A7079A"/>
    <w:rsid w:val="00B20485"/>
    <w:rsid w:val="00B27BA5"/>
    <w:rsid w:val="00B353A8"/>
    <w:rsid w:val="00B5255E"/>
    <w:rsid w:val="00B556FF"/>
    <w:rsid w:val="00B81400"/>
    <w:rsid w:val="00B85DCD"/>
    <w:rsid w:val="00BC78D4"/>
    <w:rsid w:val="00C86D7E"/>
    <w:rsid w:val="00C87EE6"/>
    <w:rsid w:val="00CA5F53"/>
    <w:rsid w:val="00CD7716"/>
    <w:rsid w:val="00CD7ADA"/>
    <w:rsid w:val="00CE216B"/>
    <w:rsid w:val="00CF1D21"/>
    <w:rsid w:val="00D03181"/>
    <w:rsid w:val="00D2352C"/>
    <w:rsid w:val="00D31A60"/>
    <w:rsid w:val="00D57108"/>
    <w:rsid w:val="00D71647"/>
    <w:rsid w:val="00D85950"/>
    <w:rsid w:val="00D932D5"/>
    <w:rsid w:val="00D96190"/>
    <w:rsid w:val="00DB7D9B"/>
    <w:rsid w:val="00DD638D"/>
    <w:rsid w:val="00DE3D23"/>
    <w:rsid w:val="00E01B01"/>
    <w:rsid w:val="00E120FD"/>
    <w:rsid w:val="00E517E6"/>
    <w:rsid w:val="00E65361"/>
    <w:rsid w:val="00E67D01"/>
    <w:rsid w:val="00F04B24"/>
    <w:rsid w:val="00F129D6"/>
    <w:rsid w:val="00F20626"/>
    <w:rsid w:val="00F22E79"/>
    <w:rsid w:val="00F27024"/>
    <w:rsid w:val="00F33FA0"/>
    <w:rsid w:val="00F41D3B"/>
    <w:rsid w:val="00F46300"/>
    <w:rsid w:val="00F50169"/>
    <w:rsid w:val="00F56EFD"/>
    <w:rsid w:val="00F60CFE"/>
    <w:rsid w:val="00F81934"/>
    <w:rsid w:val="00FA1783"/>
    <w:rsid w:val="00FB116E"/>
    <w:rsid w:val="00FE11B2"/>
    <w:rsid w:val="00FE3F0D"/>
    <w:rsid w:val="00FE40A7"/>
    <w:rsid w:val="00FE44A1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E67D01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7D01"/>
    <w:rPr>
      <w:rFonts w:ascii="Bookman Old Style" w:eastAsia="Times New Roman" w:hAnsi="Bookman Old Style" w:cs="Times New Roman"/>
      <w:b/>
      <w:bCs/>
      <w:sz w:val="26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E67D01"/>
    <w:pPr>
      <w:jc w:val="both"/>
    </w:pPr>
    <w:rPr>
      <w:rFonts w:ascii="Bookman Old Style" w:hAnsi="Bookman Old Style"/>
      <w:sz w:val="26"/>
      <w:lang w:val="sl-SI"/>
    </w:rPr>
  </w:style>
  <w:style w:type="character" w:customStyle="1" w:styleId="BodyTextChar">
    <w:name w:val="Body Text Char"/>
    <w:basedOn w:val="DefaultParagraphFont"/>
    <w:link w:val="BodyText"/>
    <w:rsid w:val="00E67D01"/>
    <w:rPr>
      <w:rFonts w:ascii="Bookman Old Style" w:eastAsia="Times New Roman" w:hAnsi="Bookman Old Style" w:cs="Times New Roman"/>
      <w:sz w:val="26"/>
      <w:szCs w:val="24"/>
      <w:lang w:val="sl-SI"/>
    </w:rPr>
  </w:style>
  <w:style w:type="paragraph" w:styleId="Header">
    <w:name w:val="header"/>
    <w:basedOn w:val="Normal"/>
    <w:link w:val="Head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E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dino.kocan</dc:creator>
  <cp:lastModifiedBy>sjelic</cp:lastModifiedBy>
  <cp:revision>7</cp:revision>
  <cp:lastPrinted>2019-02-18T13:00:00Z</cp:lastPrinted>
  <dcterms:created xsi:type="dcterms:W3CDTF">2019-02-04T13:52:00Z</dcterms:created>
  <dcterms:modified xsi:type="dcterms:W3CDTF">2019-02-18T13:00:00Z</dcterms:modified>
</cp:coreProperties>
</file>