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7B" w:rsidRDefault="00287C7B" w:rsidP="006918BB">
      <w:pPr>
        <w:jc w:val="both"/>
        <w:rPr>
          <w:rFonts w:ascii="Arial" w:hAnsi="Arial" w:cs="Arial"/>
          <w:sz w:val="28"/>
          <w:szCs w:val="28"/>
        </w:rPr>
      </w:pPr>
    </w:p>
    <w:p w:rsidR="006A471B" w:rsidRDefault="006A471B" w:rsidP="006918BB">
      <w:pPr>
        <w:jc w:val="both"/>
        <w:rPr>
          <w:rFonts w:ascii="Arial" w:hAnsi="Arial" w:cs="Arial"/>
          <w:sz w:val="24"/>
          <w:szCs w:val="24"/>
        </w:rPr>
      </w:pPr>
    </w:p>
    <w:p w:rsidR="006A471B" w:rsidRDefault="006A471B" w:rsidP="006918BB">
      <w:pPr>
        <w:jc w:val="both"/>
        <w:rPr>
          <w:rFonts w:ascii="Arial" w:hAnsi="Arial" w:cs="Arial"/>
          <w:sz w:val="24"/>
          <w:szCs w:val="24"/>
        </w:rPr>
      </w:pPr>
    </w:p>
    <w:p w:rsidR="00287C7B" w:rsidRPr="009B022F" w:rsidRDefault="00287C7B" w:rsidP="006918BB">
      <w:pPr>
        <w:jc w:val="both"/>
        <w:rPr>
          <w:rFonts w:ascii="Arial" w:hAnsi="Arial" w:cs="Arial"/>
          <w:sz w:val="24"/>
          <w:szCs w:val="24"/>
        </w:rPr>
      </w:pPr>
      <w:r w:rsidRPr="007F29FB">
        <w:rPr>
          <w:rFonts w:ascii="Arial" w:hAnsi="Arial" w:cs="Arial"/>
          <w:sz w:val="24"/>
          <w:szCs w:val="24"/>
        </w:rPr>
        <w:t xml:space="preserve"> </w:t>
      </w:r>
      <w:r w:rsidR="00684CA6">
        <w:rPr>
          <w:rFonts w:ascii="Arial" w:hAnsi="Arial" w:cs="Arial"/>
          <w:sz w:val="24"/>
          <w:szCs w:val="24"/>
        </w:rPr>
        <w:tab/>
      </w:r>
      <w:r w:rsidRPr="009B022F">
        <w:rPr>
          <w:rFonts w:ascii="Arial" w:hAnsi="Arial" w:cs="Arial"/>
          <w:sz w:val="24"/>
          <w:szCs w:val="24"/>
        </w:rPr>
        <w:t>Na osnovu člana 36 Zakona o državnoj imovini (”Sl.list Crne Gore”, br.</w:t>
      </w:r>
      <w:r w:rsidR="00684CA6">
        <w:rPr>
          <w:rFonts w:ascii="Arial" w:hAnsi="Arial" w:cs="Arial"/>
          <w:sz w:val="24"/>
          <w:szCs w:val="24"/>
        </w:rPr>
        <w:t xml:space="preserve"> </w:t>
      </w:r>
      <w:r w:rsidRPr="009B022F">
        <w:rPr>
          <w:rFonts w:ascii="Arial" w:hAnsi="Arial" w:cs="Arial"/>
          <w:sz w:val="24"/>
          <w:szCs w:val="24"/>
        </w:rPr>
        <w:t>21/09 i 40/11), člana 4 stav 1 Uredbe o prodaji i davanju u zakup stvari u državnoj imovini (</w:t>
      </w:r>
      <w:r w:rsidR="00684CA6">
        <w:rPr>
          <w:rFonts w:ascii="Arial" w:hAnsi="Arial" w:cs="Arial"/>
          <w:sz w:val="24"/>
          <w:szCs w:val="24"/>
        </w:rPr>
        <w:t>"</w:t>
      </w:r>
      <w:r w:rsidRPr="009B022F">
        <w:rPr>
          <w:rFonts w:ascii="Arial" w:hAnsi="Arial" w:cs="Arial"/>
          <w:sz w:val="24"/>
          <w:szCs w:val="24"/>
        </w:rPr>
        <w:t>Sl.list Crne Gore”, br</w:t>
      </w:r>
      <w:r w:rsidR="00684CA6">
        <w:rPr>
          <w:rFonts w:ascii="Arial" w:hAnsi="Arial" w:cs="Arial"/>
          <w:sz w:val="24"/>
          <w:szCs w:val="24"/>
        </w:rPr>
        <w:t xml:space="preserve">oj </w:t>
      </w:r>
      <w:r w:rsidRPr="009B022F">
        <w:rPr>
          <w:rFonts w:ascii="Arial" w:hAnsi="Arial" w:cs="Arial"/>
          <w:sz w:val="24"/>
          <w:szCs w:val="24"/>
        </w:rPr>
        <w:t>44/10) i člana 54 stav 1 tačka 2 Statuta Glavnog grada  (”Sl.list CG-Opštinki propisi”, br</w:t>
      </w:r>
      <w:r w:rsidR="00684CA6">
        <w:rPr>
          <w:rFonts w:ascii="Arial" w:hAnsi="Arial" w:cs="Arial"/>
          <w:sz w:val="24"/>
          <w:szCs w:val="24"/>
        </w:rPr>
        <w:t xml:space="preserve">oj </w:t>
      </w:r>
      <w:r w:rsidRPr="009B022F">
        <w:rPr>
          <w:rFonts w:ascii="Arial" w:hAnsi="Arial" w:cs="Arial"/>
          <w:sz w:val="24"/>
          <w:szCs w:val="24"/>
        </w:rPr>
        <w:t xml:space="preserve">8/19),Skupština Glavnog grada </w:t>
      </w:r>
      <w:r w:rsidR="00684CA6">
        <w:rPr>
          <w:rFonts w:ascii="Arial" w:hAnsi="Arial" w:cs="Arial"/>
          <w:sz w:val="24"/>
          <w:szCs w:val="24"/>
        </w:rPr>
        <w:t>-</w:t>
      </w:r>
      <w:r w:rsidRPr="009B022F">
        <w:rPr>
          <w:rFonts w:ascii="Arial" w:hAnsi="Arial" w:cs="Arial"/>
          <w:sz w:val="24"/>
          <w:szCs w:val="24"/>
        </w:rPr>
        <w:t xml:space="preserve"> Podgorice, na sjednici održanoj </w:t>
      </w:r>
      <w:r w:rsidR="00684CA6">
        <w:rPr>
          <w:rFonts w:ascii="Arial" w:hAnsi="Arial" w:cs="Arial"/>
          <w:sz w:val="24"/>
          <w:szCs w:val="24"/>
        </w:rPr>
        <w:t xml:space="preserve">11. aprila </w:t>
      </w:r>
      <w:r w:rsidRPr="009B022F">
        <w:rPr>
          <w:rFonts w:ascii="Arial" w:hAnsi="Arial" w:cs="Arial"/>
          <w:sz w:val="24"/>
          <w:szCs w:val="24"/>
        </w:rPr>
        <w:t>2019.</w:t>
      </w:r>
      <w:r w:rsidR="00684CA6">
        <w:rPr>
          <w:rFonts w:ascii="Arial" w:hAnsi="Arial" w:cs="Arial"/>
          <w:sz w:val="24"/>
          <w:szCs w:val="24"/>
        </w:rPr>
        <w:t xml:space="preserve"> </w:t>
      </w:r>
      <w:r w:rsidRPr="009B022F">
        <w:rPr>
          <w:rFonts w:ascii="Arial" w:hAnsi="Arial" w:cs="Arial"/>
          <w:sz w:val="24"/>
          <w:szCs w:val="24"/>
        </w:rPr>
        <w:t>godine, donijela je</w:t>
      </w:r>
    </w:p>
    <w:p w:rsidR="00287C7B" w:rsidRPr="009B022F" w:rsidRDefault="00287C7B" w:rsidP="000C0157">
      <w:pPr>
        <w:jc w:val="center"/>
        <w:rPr>
          <w:rFonts w:ascii="Arial" w:hAnsi="Arial" w:cs="Arial"/>
          <w:b/>
          <w:sz w:val="24"/>
          <w:szCs w:val="24"/>
        </w:rPr>
      </w:pPr>
      <w:r w:rsidRPr="009B022F">
        <w:rPr>
          <w:rFonts w:ascii="Arial" w:hAnsi="Arial" w:cs="Arial"/>
          <w:b/>
          <w:sz w:val="24"/>
          <w:szCs w:val="24"/>
        </w:rPr>
        <w:t>O D L U K U</w:t>
      </w:r>
    </w:p>
    <w:p w:rsidR="00287C7B" w:rsidRPr="009B022F" w:rsidRDefault="00287C7B" w:rsidP="00E90B2F">
      <w:pPr>
        <w:jc w:val="center"/>
        <w:rPr>
          <w:rFonts w:ascii="Arial" w:hAnsi="Arial" w:cs="Arial"/>
          <w:b/>
          <w:sz w:val="24"/>
          <w:szCs w:val="24"/>
        </w:rPr>
      </w:pPr>
      <w:r w:rsidRPr="009B022F">
        <w:rPr>
          <w:rFonts w:ascii="Arial" w:hAnsi="Arial" w:cs="Arial"/>
          <w:b/>
          <w:sz w:val="24"/>
          <w:szCs w:val="24"/>
        </w:rPr>
        <w:t>o davanju saglasnosti na Odluku Odbora direktora  „Tržnic</w:t>
      </w:r>
      <w:r w:rsidR="000A631F">
        <w:rPr>
          <w:rFonts w:ascii="Arial" w:hAnsi="Arial" w:cs="Arial"/>
          <w:b/>
          <w:sz w:val="24"/>
          <w:szCs w:val="24"/>
        </w:rPr>
        <w:t>e</w:t>
      </w:r>
      <w:r w:rsidRPr="009B022F">
        <w:rPr>
          <w:rFonts w:ascii="Arial" w:hAnsi="Arial" w:cs="Arial"/>
          <w:b/>
          <w:sz w:val="24"/>
          <w:szCs w:val="24"/>
        </w:rPr>
        <w:t xml:space="preserve"> i pijac</w:t>
      </w:r>
      <w:r w:rsidR="000A631F">
        <w:rPr>
          <w:rFonts w:ascii="Arial" w:hAnsi="Arial" w:cs="Arial"/>
          <w:b/>
          <w:sz w:val="24"/>
          <w:szCs w:val="24"/>
        </w:rPr>
        <w:t>e</w:t>
      </w:r>
      <w:r w:rsidRPr="009B022F">
        <w:rPr>
          <w:rFonts w:ascii="Arial" w:hAnsi="Arial" w:cs="Arial"/>
          <w:b/>
          <w:sz w:val="24"/>
          <w:szCs w:val="24"/>
        </w:rPr>
        <w:t>”</w:t>
      </w:r>
      <w:r w:rsidR="000A631F">
        <w:rPr>
          <w:rFonts w:ascii="Arial" w:hAnsi="Arial" w:cs="Arial"/>
          <w:b/>
          <w:sz w:val="24"/>
          <w:szCs w:val="24"/>
        </w:rPr>
        <w:t xml:space="preserve"> </w:t>
      </w:r>
      <w:r w:rsidRPr="009B022F">
        <w:rPr>
          <w:rFonts w:ascii="Arial" w:hAnsi="Arial" w:cs="Arial"/>
          <w:b/>
          <w:sz w:val="24"/>
          <w:szCs w:val="24"/>
        </w:rPr>
        <w:t>d.o.o.  Podgorica broj 1970 o davanju u za</w:t>
      </w:r>
      <w:r w:rsidR="00684CA6">
        <w:rPr>
          <w:rFonts w:ascii="Arial" w:hAnsi="Arial" w:cs="Arial"/>
          <w:b/>
          <w:sz w:val="24"/>
          <w:szCs w:val="24"/>
        </w:rPr>
        <w:t>kup zemljišta</w:t>
      </w:r>
      <w:r w:rsidRPr="009B022F">
        <w:rPr>
          <w:rFonts w:ascii="Arial" w:hAnsi="Arial" w:cs="Arial"/>
          <w:b/>
          <w:sz w:val="24"/>
          <w:szCs w:val="24"/>
        </w:rPr>
        <w:t xml:space="preserve"> iz lista nepokretnosti broj 5610 KO Podgorica III </w:t>
      </w:r>
      <w:r w:rsidR="00363C0E">
        <w:rPr>
          <w:rFonts w:ascii="Arial" w:hAnsi="Arial" w:cs="Arial"/>
          <w:b/>
          <w:sz w:val="24"/>
          <w:szCs w:val="24"/>
        </w:rPr>
        <w:t xml:space="preserve">- </w:t>
      </w:r>
      <w:r w:rsidRPr="009B022F">
        <w:rPr>
          <w:rFonts w:ascii="Arial" w:hAnsi="Arial" w:cs="Arial"/>
          <w:b/>
          <w:sz w:val="24"/>
          <w:szCs w:val="24"/>
        </w:rPr>
        <w:t>dio katastarsk</w:t>
      </w:r>
      <w:r w:rsidR="00363C0E">
        <w:rPr>
          <w:rFonts w:ascii="Arial" w:hAnsi="Arial" w:cs="Arial"/>
          <w:b/>
          <w:sz w:val="24"/>
          <w:szCs w:val="24"/>
        </w:rPr>
        <w:t>e parcele</w:t>
      </w:r>
      <w:r w:rsidRPr="009B022F">
        <w:rPr>
          <w:rFonts w:ascii="Arial" w:hAnsi="Arial" w:cs="Arial"/>
          <w:b/>
          <w:sz w:val="24"/>
          <w:szCs w:val="24"/>
        </w:rPr>
        <w:t xml:space="preserve"> broj 1820/1</w:t>
      </w:r>
    </w:p>
    <w:p w:rsidR="00287C7B" w:rsidRPr="009B022F" w:rsidRDefault="00287C7B" w:rsidP="00E90B2F">
      <w:pPr>
        <w:jc w:val="center"/>
        <w:rPr>
          <w:rFonts w:ascii="Arial" w:hAnsi="Arial" w:cs="Arial"/>
          <w:b/>
          <w:sz w:val="24"/>
          <w:szCs w:val="24"/>
        </w:rPr>
      </w:pPr>
      <w:r w:rsidRPr="009B022F">
        <w:rPr>
          <w:rFonts w:ascii="Arial" w:hAnsi="Arial" w:cs="Arial"/>
          <w:b/>
          <w:sz w:val="24"/>
          <w:szCs w:val="24"/>
        </w:rPr>
        <w:t>Član 1</w:t>
      </w:r>
    </w:p>
    <w:p w:rsidR="00287C7B" w:rsidRPr="009B022F" w:rsidRDefault="00287C7B" w:rsidP="00E90B2F">
      <w:pPr>
        <w:jc w:val="both"/>
        <w:rPr>
          <w:rFonts w:ascii="Arial" w:hAnsi="Arial" w:cs="Arial"/>
          <w:sz w:val="24"/>
          <w:szCs w:val="24"/>
        </w:rPr>
      </w:pPr>
      <w:r w:rsidRPr="009B022F">
        <w:rPr>
          <w:rFonts w:ascii="Arial" w:hAnsi="Arial" w:cs="Arial"/>
          <w:sz w:val="24"/>
          <w:szCs w:val="24"/>
        </w:rPr>
        <w:t xml:space="preserve">               Daje se saglas</w:t>
      </w:r>
      <w:r w:rsidR="00684CA6">
        <w:rPr>
          <w:rFonts w:ascii="Arial" w:hAnsi="Arial" w:cs="Arial"/>
          <w:sz w:val="24"/>
          <w:szCs w:val="24"/>
        </w:rPr>
        <w:t>nost na Odluku Odbora direktora</w:t>
      </w:r>
      <w:r w:rsidRPr="009B022F">
        <w:rPr>
          <w:rFonts w:ascii="Arial" w:hAnsi="Arial" w:cs="Arial"/>
          <w:sz w:val="24"/>
          <w:szCs w:val="24"/>
        </w:rPr>
        <w:t xml:space="preserve"> „Tržnice i pijace ”d.o.o.  Podgorica broj 1970 od 26.03.2019.godine, o davanju u zakup zemljišta  iz lista nepokretnosti broj 5610 KO Podgorica III - dio  katastarske parcele broj 1820/1 u površini od 500 m</w:t>
      </w:r>
      <w:r w:rsidRPr="009B022F">
        <w:rPr>
          <w:rFonts w:ascii="Arial" w:hAnsi="Arial" w:cs="Arial"/>
          <w:sz w:val="24"/>
          <w:szCs w:val="24"/>
          <w:vertAlign w:val="superscript"/>
        </w:rPr>
        <w:t xml:space="preserve">2 </w:t>
      </w:r>
      <w:r w:rsidRPr="009B022F">
        <w:rPr>
          <w:rFonts w:ascii="Arial" w:hAnsi="Arial" w:cs="Arial"/>
          <w:sz w:val="24"/>
          <w:szCs w:val="24"/>
        </w:rPr>
        <w:t>.</w:t>
      </w:r>
    </w:p>
    <w:p w:rsidR="00287C7B" w:rsidRPr="009B022F" w:rsidRDefault="00287C7B" w:rsidP="000C0157">
      <w:pPr>
        <w:jc w:val="center"/>
        <w:rPr>
          <w:rFonts w:ascii="Arial" w:hAnsi="Arial" w:cs="Arial"/>
          <w:b/>
          <w:sz w:val="24"/>
          <w:szCs w:val="24"/>
        </w:rPr>
      </w:pPr>
      <w:r w:rsidRPr="009B022F">
        <w:rPr>
          <w:rFonts w:ascii="Arial" w:hAnsi="Arial" w:cs="Arial"/>
          <w:b/>
          <w:sz w:val="24"/>
          <w:szCs w:val="24"/>
        </w:rPr>
        <w:t>Član 2</w:t>
      </w:r>
    </w:p>
    <w:p w:rsidR="00287C7B" w:rsidRPr="009B022F" w:rsidRDefault="00287C7B" w:rsidP="0060335A">
      <w:pPr>
        <w:jc w:val="both"/>
        <w:rPr>
          <w:rFonts w:ascii="Arial" w:hAnsi="Arial" w:cs="Arial"/>
          <w:sz w:val="24"/>
          <w:szCs w:val="24"/>
        </w:rPr>
      </w:pPr>
      <w:r w:rsidRPr="009B022F">
        <w:rPr>
          <w:rFonts w:ascii="Arial" w:hAnsi="Arial" w:cs="Arial"/>
          <w:sz w:val="24"/>
          <w:szCs w:val="24"/>
        </w:rPr>
        <w:t xml:space="preserve">       </w:t>
      </w:r>
      <w:r w:rsidR="00684CA6">
        <w:rPr>
          <w:rFonts w:ascii="Arial" w:hAnsi="Arial" w:cs="Arial"/>
          <w:sz w:val="24"/>
          <w:szCs w:val="24"/>
        </w:rPr>
        <w:t xml:space="preserve">     </w:t>
      </w:r>
      <w:r w:rsidRPr="009B022F">
        <w:rPr>
          <w:rFonts w:ascii="Arial" w:hAnsi="Arial" w:cs="Arial"/>
          <w:sz w:val="24"/>
          <w:szCs w:val="24"/>
        </w:rPr>
        <w:t xml:space="preserve"> „Tržnice i pijace ”d.o.o. se obavezuju da zemljište iz člana 1 ove Odluke daju u zakup na  način, postupku i uslovima  propisanim Uredbom o prodaji i davanju u zakup stvari u državnoj imovini (</w:t>
      </w:r>
      <w:r w:rsidR="00684CA6">
        <w:rPr>
          <w:rFonts w:ascii="Arial" w:hAnsi="Arial" w:cs="Arial"/>
          <w:sz w:val="24"/>
          <w:szCs w:val="24"/>
        </w:rPr>
        <w:t>"</w:t>
      </w:r>
      <w:r w:rsidRPr="009B022F">
        <w:rPr>
          <w:rFonts w:ascii="Arial" w:hAnsi="Arial" w:cs="Arial"/>
          <w:sz w:val="24"/>
          <w:szCs w:val="24"/>
        </w:rPr>
        <w:t>Sl.list Crne Gore”, br</w:t>
      </w:r>
      <w:r w:rsidR="00684CA6">
        <w:rPr>
          <w:rFonts w:ascii="Arial" w:hAnsi="Arial" w:cs="Arial"/>
          <w:sz w:val="24"/>
          <w:szCs w:val="24"/>
        </w:rPr>
        <w:t xml:space="preserve">oj </w:t>
      </w:r>
      <w:r w:rsidRPr="009B022F">
        <w:rPr>
          <w:rFonts w:ascii="Arial" w:hAnsi="Arial" w:cs="Arial"/>
          <w:sz w:val="24"/>
          <w:szCs w:val="24"/>
        </w:rPr>
        <w:t>44/10).</w:t>
      </w:r>
    </w:p>
    <w:p w:rsidR="00287C7B" w:rsidRPr="009B022F" w:rsidRDefault="00287C7B" w:rsidP="007F29FB">
      <w:pPr>
        <w:jc w:val="center"/>
        <w:rPr>
          <w:rFonts w:ascii="Arial" w:hAnsi="Arial" w:cs="Arial"/>
          <w:b/>
          <w:sz w:val="24"/>
          <w:szCs w:val="24"/>
        </w:rPr>
      </w:pPr>
      <w:r w:rsidRPr="009B022F">
        <w:rPr>
          <w:rFonts w:ascii="Arial" w:hAnsi="Arial" w:cs="Arial"/>
          <w:b/>
          <w:sz w:val="24"/>
          <w:szCs w:val="24"/>
        </w:rPr>
        <w:t>Član 3</w:t>
      </w:r>
    </w:p>
    <w:p w:rsidR="00287C7B" w:rsidRDefault="00684CA6" w:rsidP="007F29F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287C7B" w:rsidRPr="009B022F">
        <w:rPr>
          <w:rFonts w:ascii="Arial" w:hAnsi="Arial" w:cs="Arial"/>
          <w:sz w:val="24"/>
          <w:szCs w:val="24"/>
        </w:rPr>
        <w:t xml:space="preserve">Ova </w:t>
      </w:r>
      <w:r>
        <w:rPr>
          <w:rFonts w:ascii="Arial" w:hAnsi="Arial" w:cs="Arial"/>
          <w:sz w:val="24"/>
          <w:szCs w:val="24"/>
        </w:rPr>
        <w:t>o</w:t>
      </w:r>
      <w:r w:rsidR="00287C7B" w:rsidRPr="009B022F">
        <w:rPr>
          <w:rFonts w:ascii="Arial" w:hAnsi="Arial" w:cs="Arial"/>
          <w:sz w:val="24"/>
          <w:szCs w:val="24"/>
        </w:rPr>
        <w:t>dluka stupa na snagu osmog  dana od davanja saglasnosti Skupštine Glavnog grada  Podgorica.</w:t>
      </w:r>
    </w:p>
    <w:p w:rsidR="00684CA6" w:rsidRPr="009B022F" w:rsidRDefault="00684CA6" w:rsidP="007F29FB">
      <w:pPr>
        <w:jc w:val="both"/>
        <w:rPr>
          <w:rFonts w:ascii="Arial" w:hAnsi="Arial" w:cs="Arial"/>
          <w:sz w:val="24"/>
          <w:szCs w:val="24"/>
        </w:rPr>
      </w:pPr>
    </w:p>
    <w:p w:rsidR="00684CA6" w:rsidRDefault="00684CA6" w:rsidP="007F29FB">
      <w:pPr>
        <w:tabs>
          <w:tab w:val="left" w:pos="255"/>
          <w:tab w:val="left" w:pos="31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Broj: </w:t>
      </w:r>
      <w:r w:rsidR="00287C7B" w:rsidRPr="009B022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2</w:t>
      </w:r>
      <w:r w:rsidR="00287C7B" w:rsidRPr="009B022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030/19-</w:t>
      </w:r>
      <w:r w:rsidR="008520A4">
        <w:rPr>
          <w:rFonts w:ascii="Arial" w:hAnsi="Arial" w:cs="Arial"/>
          <w:sz w:val="24"/>
          <w:szCs w:val="24"/>
        </w:rPr>
        <w:t>420</w:t>
      </w:r>
    </w:p>
    <w:p w:rsidR="00287C7B" w:rsidRPr="009B022F" w:rsidRDefault="00287C7B" w:rsidP="007F29FB">
      <w:pPr>
        <w:tabs>
          <w:tab w:val="left" w:pos="255"/>
          <w:tab w:val="left" w:pos="31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B022F">
        <w:rPr>
          <w:rFonts w:ascii="Arial" w:hAnsi="Arial" w:cs="Arial"/>
          <w:sz w:val="24"/>
          <w:szCs w:val="24"/>
        </w:rPr>
        <w:t>Podgorica,</w:t>
      </w:r>
      <w:r w:rsidR="00684CA6">
        <w:rPr>
          <w:rFonts w:ascii="Arial" w:hAnsi="Arial" w:cs="Arial"/>
          <w:sz w:val="24"/>
          <w:szCs w:val="24"/>
        </w:rPr>
        <w:t xml:space="preserve"> 11. aprila </w:t>
      </w:r>
      <w:r w:rsidRPr="009B022F">
        <w:rPr>
          <w:rFonts w:ascii="Arial" w:hAnsi="Arial" w:cs="Arial"/>
          <w:sz w:val="24"/>
          <w:szCs w:val="24"/>
        </w:rPr>
        <w:t>2019.</w:t>
      </w:r>
      <w:r w:rsidR="00684CA6">
        <w:rPr>
          <w:rFonts w:ascii="Arial" w:hAnsi="Arial" w:cs="Arial"/>
          <w:sz w:val="24"/>
          <w:szCs w:val="24"/>
        </w:rPr>
        <w:t xml:space="preserve"> </w:t>
      </w:r>
      <w:r w:rsidRPr="009B022F">
        <w:rPr>
          <w:rFonts w:ascii="Arial" w:hAnsi="Arial" w:cs="Arial"/>
          <w:sz w:val="24"/>
          <w:szCs w:val="24"/>
        </w:rPr>
        <w:t>godine</w:t>
      </w:r>
    </w:p>
    <w:p w:rsidR="00287C7B" w:rsidRPr="009B022F" w:rsidRDefault="00287C7B" w:rsidP="00B44138">
      <w:pPr>
        <w:tabs>
          <w:tab w:val="left" w:pos="255"/>
          <w:tab w:val="left" w:pos="315"/>
        </w:tabs>
        <w:jc w:val="center"/>
        <w:rPr>
          <w:rFonts w:ascii="Arial" w:hAnsi="Arial" w:cs="Arial"/>
          <w:b/>
          <w:sz w:val="24"/>
          <w:szCs w:val="24"/>
        </w:rPr>
      </w:pPr>
    </w:p>
    <w:p w:rsidR="00287C7B" w:rsidRDefault="00287C7B" w:rsidP="007F29FB">
      <w:pPr>
        <w:tabs>
          <w:tab w:val="left" w:pos="255"/>
          <w:tab w:val="left" w:pos="31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B022F">
        <w:rPr>
          <w:rFonts w:ascii="Arial" w:hAnsi="Arial" w:cs="Arial"/>
          <w:b/>
          <w:sz w:val="24"/>
          <w:szCs w:val="24"/>
        </w:rPr>
        <w:t xml:space="preserve">SKUPŠTINA GLAVNOG GRADA </w:t>
      </w:r>
      <w:r w:rsidR="00684CA6">
        <w:rPr>
          <w:rFonts w:ascii="Arial" w:hAnsi="Arial" w:cs="Arial"/>
          <w:b/>
          <w:sz w:val="24"/>
          <w:szCs w:val="24"/>
        </w:rPr>
        <w:t>-</w:t>
      </w:r>
      <w:r w:rsidRPr="009B022F">
        <w:rPr>
          <w:rFonts w:ascii="Arial" w:hAnsi="Arial" w:cs="Arial"/>
          <w:b/>
          <w:sz w:val="24"/>
          <w:szCs w:val="24"/>
        </w:rPr>
        <w:t xml:space="preserve">  PODGORICE</w:t>
      </w:r>
    </w:p>
    <w:p w:rsidR="00684CA6" w:rsidRDefault="00684CA6" w:rsidP="007F29FB">
      <w:pPr>
        <w:tabs>
          <w:tab w:val="left" w:pos="255"/>
          <w:tab w:val="left" w:pos="31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84CA6" w:rsidRPr="009B022F" w:rsidRDefault="00684CA6" w:rsidP="007F29FB">
      <w:pPr>
        <w:tabs>
          <w:tab w:val="left" w:pos="255"/>
          <w:tab w:val="left" w:pos="31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87C7B" w:rsidRPr="009B022F" w:rsidRDefault="00684CA6" w:rsidP="007F29FB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287C7B" w:rsidRPr="00684CA6">
        <w:rPr>
          <w:rFonts w:ascii="Arial" w:hAnsi="Arial" w:cs="Arial"/>
          <w:b/>
          <w:caps/>
          <w:sz w:val="24"/>
          <w:szCs w:val="24"/>
        </w:rPr>
        <w:t>Predsjednik Skupštine</w:t>
      </w:r>
      <w:r w:rsidR="00287C7B" w:rsidRPr="009B022F">
        <w:rPr>
          <w:rFonts w:ascii="Arial" w:hAnsi="Arial" w:cs="Arial"/>
          <w:b/>
          <w:sz w:val="24"/>
          <w:szCs w:val="24"/>
        </w:rPr>
        <w:t>,</w:t>
      </w:r>
    </w:p>
    <w:p w:rsidR="00287C7B" w:rsidRDefault="00684CA6" w:rsidP="007F29FB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287C7B" w:rsidRPr="009B022F">
        <w:rPr>
          <w:rFonts w:ascii="Arial" w:hAnsi="Arial" w:cs="Arial"/>
          <w:b/>
          <w:sz w:val="24"/>
          <w:szCs w:val="24"/>
        </w:rPr>
        <w:t>dr Đorđe Suhih</w:t>
      </w:r>
    </w:p>
    <w:p w:rsidR="00684CA6" w:rsidRDefault="00684CA6" w:rsidP="007F29FB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84CA6" w:rsidRDefault="00684CA6" w:rsidP="007F29FB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84CA6" w:rsidRPr="009B022F" w:rsidRDefault="00684CA6" w:rsidP="007F29FB">
      <w:pPr>
        <w:tabs>
          <w:tab w:val="left" w:pos="547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87C7B" w:rsidRPr="009B022F" w:rsidRDefault="00287C7B" w:rsidP="007F29FB">
      <w:pPr>
        <w:tabs>
          <w:tab w:val="left" w:pos="2805"/>
        </w:tabs>
        <w:rPr>
          <w:rFonts w:ascii="Times New Roman" w:hAnsi="Times New Roman"/>
          <w:sz w:val="24"/>
          <w:szCs w:val="24"/>
        </w:rPr>
      </w:pPr>
    </w:p>
    <w:p w:rsidR="00287C7B" w:rsidRPr="009B022F" w:rsidRDefault="00287C7B" w:rsidP="007F29FB">
      <w:pPr>
        <w:tabs>
          <w:tab w:val="left" w:pos="2805"/>
        </w:tabs>
        <w:rPr>
          <w:rFonts w:ascii="Times New Roman" w:hAnsi="Times New Roman"/>
          <w:sz w:val="24"/>
          <w:szCs w:val="24"/>
        </w:rPr>
      </w:pPr>
    </w:p>
    <w:p w:rsidR="00287C7B" w:rsidRPr="009B022F" w:rsidRDefault="00287C7B" w:rsidP="00831C27">
      <w:pPr>
        <w:tabs>
          <w:tab w:val="left" w:pos="2805"/>
        </w:tabs>
        <w:jc w:val="center"/>
        <w:rPr>
          <w:rFonts w:ascii="Times New Roman" w:hAnsi="Times New Roman"/>
          <w:sz w:val="24"/>
          <w:szCs w:val="24"/>
        </w:rPr>
      </w:pPr>
    </w:p>
    <w:p w:rsidR="00287C7B" w:rsidRDefault="00287C7B" w:rsidP="00831C27">
      <w:pPr>
        <w:tabs>
          <w:tab w:val="left" w:pos="2805"/>
        </w:tabs>
        <w:jc w:val="center"/>
        <w:rPr>
          <w:rFonts w:ascii="Times New Roman" w:hAnsi="Times New Roman"/>
          <w:sz w:val="26"/>
          <w:szCs w:val="26"/>
        </w:rPr>
      </w:pPr>
    </w:p>
    <w:p w:rsidR="00287C7B" w:rsidRDefault="00287C7B" w:rsidP="007F29FB">
      <w:pPr>
        <w:tabs>
          <w:tab w:val="left" w:pos="2805"/>
        </w:tabs>
        <w:rPr>
          <w:rFonts w:ascii="Arial" w:hAnsi="Arial" w:cs="Arial"/>
        </w:rPr>
      </w:pPr>
    </w:p>
    <w:p w:rsidR="00522B69" w:rsidRDefault="00BE3A68" w:rsidP="007F29FB">
      <w:pPr>
        <w:tabs>
          <w:tab w:val="left" w:pos="2805"/>
        </w:tabs>
        <w:rPr>
          <w:rFonts w:ascii="Arial" w:hAnsi="Arial" w:cs="Arial"/>
        </w:rPr>
      </w:pPr>
      <w:r w:rsidRPr="00BE3A68">
        <w:rPr>
          <w:rFonts w:ascii="Arial" w:hAnsi="Arial" w:cs="Arial"/>
        </w:rPr>
        <w:drawing>
          <wp:inline distT="0" distB="0" distL="0" distR="0">
            <wp:extent cx="5731510" cy="810923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B69" w:rsidSect="00522B69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918BB"/>
    <w:rsid w:val="0006707A"/>
    <w:rsid w:val="00081C46"/>
    <w:rsid w:val="000A631F"/>
    <w:rsid w:val="000B70A6"/>
    <w:rsid w:val="000C0157"/>
    <w:rsid w:val="00123FC0"/>
    <w:rsid w:val="00165091"/>
    <w:rsid w:val="001A12CB"/>
    <w:rsid w:val="001B461F"/>
    <w:rsid w:val="001B47B3"/>
    <w:rsid w:val="001B4F2B"/>
    <w:rsid w:val="001C2535"/>
    <w:rsid w:val="00257772"/>
    <w:rsid w:val="00287C7B"/>
    <w:rsid w:val="002B3016"/>
    <w:rsid w:val="002D42F9"/>
    <w:rsid w:val="00356C98"/>
    <w:rsid w:val="00363C0E"/>
    <w:rsid w:val="003819F0"/>
    <w:rsid w:val="00407D54"/>
    <w:rsid w:val="00414133"/>
    <w:rsid w:val="00476BEB"/>
    <w:rsid w:val="004807CE"/>
    <w:rsid w:val="004C00F9"/>
    <w:rsid w:val="00522B69"/>
    <w:rsid w:val="00534907"/>
    <w:rsid w:val="005518BE"/>
    <w:rsid w:val="00562000"/>
    <w:rsid w:val="0060335A"/>
    <w:rsid w:val="00614768"/>
    <w:rsid w:val="00684CA6"/>
    <w:rsid w:val="006918BB"/>
    <w:rsid w:val="006A471B"/>
    <w:rsid w:val="006B0D6C"/>
    <w:rsid w:val="006B5B46"/>
    <w:rsid w:val="00771DC5"/>
    <w:rsid w:val="00790856"/>
    <w:rsid w:val="007B0DED"/>
    <w:rsid w:val="007C3B49"/>
    <w:rsid w:val="007F29FB"/>
    <w:rsid w:val="00806038"/>
    <w:rsid w:val="00831C27"/>
    <w:rsid w:val="00832E83"/>
    <w:rsid w:val="008520A4"/>
    <w:rsid w:val="008F5535"/>
    <w:rsid w:val="009421C3"/>
    <w:rsid w:val="00957EFB"/>
    <w:rsid w:val="00962812"/>
    <w:rsid w:val="00985FF7"/>
    <w:rsid w:val="009B022F"/>
    <w:rsid w:val="00A36E1F"/>
    <w:rsid w:val="00AE1504"/>
    <w:rsid w:val="00B44138"/>
    <w:rsid w:val="00BE3A68"/>
    <w:rsid w:val="00C67F0B"/>
    <w:rsid w:val="00D0355A"/>
    <w:rsid w:val="00D90DCD"/>
    <w:rsid w:val="00DC4538"/>
    <w:rsid w:val="00E12288"/>
    <w:rsid w:val="00E12A55"/>
    <w:rsid w:val="00E9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7B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12288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7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ivana.saranovic</dc:creator>
  <cp:lastModifiedBy>sjelic</cp:lastModifiedBy>
  <cp:revision>6</cp:revision>
  <cp:lastPrinted>2019-04-01T08:31:00Z</cp:lastPrinted>
  <dcterms:created xsi:type="dcterms:W3CDTF">2019-04-03T12:19:00Z</dcterms:created>
  <dcterms:modified xsi:type="dcterms:W3CDTF">2019-04-12T06:37:00Z</dcterms:modified>
</cp:coreProperties>
</file>