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A8" w:rsidRDefault="00201BE8" w:rsidP="004C06A8">
      <w:pPr>
        <w:spacing w:line="240" w:lineRule="auto"/>
        <w:rPr>
          <w:rFonts w:ascii="Arial" w:eastAsia="Times New Roman" w:hAnsi="Arial" w:cs="Arial"/>
          <w:b/>
          <w:sz w:val="24"/>
          <w:szCs w:val="24"/>
        </w:rPr>
      </w:pPr>
      <w:r>
        <w:rPr>
          <w:rFonts w:ascii="Arial" w:eastAsia="Times New Roman" w:hAnsi="Arial" w:cs="Arial"/>
          <w:b/>
          <w:noProof/>
          <w:sz w:val="24"/>
          <w:szCs w:val="24"/>
        </w:rPr>
        <w:drawing>
          <wp:inline distT="0" distB="0" distL="0" distR="0">
            <wp:extent cx="5943600" cy="741801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7418014"/>
                    </a:xfrm>
                    <a:prstGeom prst="rect">
                      <a:avLst/>
                    </a:prstGeom>
                    <a:noFill/>
                    <a:ln w="9525">
                      <a:noFill/>
                      <a:miter lim="800000"/>
                      <a:headEnd/>
                      <a:tailEnd/>
                    </a:ln>
                  </pic:spPr>
                </pic:pic>
              </a:graphicData>
            </a:graphic>
          </wp:inline>
        </w:drawing>
      </w:r>
    </w:p>
    <w:p w:rsidR="004C06A8" w:rsidRDefault="004C06A8">
      <w:pPr>
        <w:rPr>
          <w:rFonts w:ascii="Arial" w:eastAsia="Times New Roman" w:hAnsi="Arial" w:cs="Arial"/>
          <w:b/>
          <w:sz w:val="24"/>
          <w:szCs w:val="24"/>
        </w:rPr>
      </w:pPr>
      <w:r>
        <w:rPr>
          <w:rFonts w:ascii="Arial" w:eastAsia="Times New Roman" w:hAnsi="Arial" w:cs="Arial"/>
          <w:b/>
          <w:sz w:val="24"/>
          <w:szCs w:val="24"/>
        </w:rPr>
        <w:br w:type="page"/>
      </w:r>
    </w:p>
    <w:p w:rsidR="000F5FD3" w:rsidRPr="00141EC5" w:rsidRDefault="000F5FD3" w:rsidP="000F5FD3">
      <w:pPr>
        <w:spacing w:line="240" w:lineRule="auto"/>
        <w:ind w:firstLine="720"/>
        <w:jc w:val="both"/>
        <w:rPr>
          <w:rFonts w:ascii="Arial" w:eastAsia="Times New Roman" w:hAnsi="Arial" w:cs="Arial"/>
          <w:b/>
        </w:rPr>
      </w:pPr>
      <w:r w:rsidRPr="00141EC5">
        <w:rPr>
          <w:rFonts w:ascii="Arial" w:eastAsia="Times New Roman" w:hAnsi="Arial" w:cs="Arial"/>
        </w:rPr>
        <w:lastRenderedPageBreak/>
        <w:t xml:space="preserve">Na </w:t>
      </w:r>
      <w:proofErr w:type="spellStart"/>
      <w:r w:rsidRPr="00141EC5">
        <w:rPr>
          <w:rFonts w:ascii="Arial" w:eastAsia="Times New Roman" w:hAnsi="Arial" w:cs="Arial"/>
        </w:rPr>
        <w:t>osnovu</w:t>
      </w:r>
      <w:proofErr w:type="spellEnd"/>
      <w:r w:rsidRPr="00141EC5">
        <w:rPr>
          <w:rFonts w:ascii="Arial" w:eastAsia="Times New Roman" w:hAnsi="Arial" w:cs="Arial"/>
        </w:rPr>
        <w:t xml:space="preserve"> </w:t>
      </w:r>
      <w:proofErr w:type="spellStart"/>
      <w:r w:rsidRPr="00141EC5">
        <w:rPr>
          <w:rFonts w:ascii="Arial" w:eastAsia="Times New Roman" w:hAnsi="Arial" w:cs="Arial"/>
        </w:rPr>
        <w:t>člana</w:t>
      </w:r>
      <w:proofErr w:type="spellEnd"/>
      <w:r w:rsidRPr="00141EC5">
        <w:rPr>
          <w:rFonts w:ascii="Arial" w:eastAsia="Times New Roman" w:hAnsi="Arial" w:cs="Arial"/>
        </w:rPr>
        <w:t xml:space="preserve"> 27 </w:t>
      </w:r>
      <w:proofErr w:type="spellStart"/>
      <w:r w:rsidRPr="00141EC5">
        <w:rPr>
          <w:rFonts w:ascii="Arial" w:eastAsia="Times New Roman" w:hAnsi="Arial" w:cs="Arial"/>
        </w:rPr>
        <w:t>stav</w:t>
      </w:r>
      <w:proofErr w:type="spellEnd"/>
      <w:r w:rsidRPr="00141EC5">
        <w:rPr>
          <w:rFonts w:ascii="Arial" w:eastAsia="Times New Roman" w:hAnsi="Arial" w:cs="Arial"/>
        </w:rPr>
        <w:t xml:space="preserve"> 1 tačka 25 Zakona o lokalnoj samoupravi ("Sl.list </w:t>
      </w:r>
      <w:r w:rsidR="00B72748">
        <w:rPr>
          <w:rFonts w:ascii="Arial" w:eastAsia="Times New Roman" w:hAnsi="Arial" w:cs="Arial"/>
        </w:rPr>
        <w:t>CG", br. 2/18)</w:t>
      </w:r>
      <w:r w:rsidR="003C29F7">
        <w:rPr>
          <w:rFonts w:ascii="Arial" w:eastAsia="Times New Roman" w:hAnsi="Arial" w:cs="Arial"/>
        </w:rPr>
        <w:t>,</w:t>
      </w:r>
      <w:r w:rsidR="00B72748">
        <w:rPr>
          <w:rFonts w:ascii="Arial" w:eastAsia="Times New Roman" w:hAnsi="Arial" w:cs="Arial"/>
        </w:rPr>
        <w:t xml:space="preserve"> člana</w:t>
      </w:r>
      <w:r w:rsidRPr="00141EC5">
        <w:rPr>
          <w:rFonts w:ascii="Arial" w:eastAsia="Times New Roman" w:hAnsi="Arial" w:cs="Arial"/>
        </w:rPr>
        <w:t xml:space="preserve"> 53 stav 2 Zakona o radu ("Sl. list CG", br. 49/08, 26/09, 88/09, 26/10, 59/11, 66/12</w:t>
      </w:r>
      <w:r w:rsidR="00013BE1">
        <w:rPr>
          <w:rFonts w:ascii="Arial" w:eastAsia="Times New Roman" w:hAnsi="Arial" w:cs="Arial"/>
        </w:rPr>
        <w:t xml:space="preserve">,31/14, 53/14 i 4/18), </w:t>
      </w:r>
      <w:r w:rsidR="00232DC0">
        <w:rPr>
          <w:rFonts w:ascii="Arial" w:eastAsia="Times New Roman" w:hAnsi="Arial" w:cs="Arial"/>
        </w:rPr>
        <w:t>člana 24</w:t>
      </w:r>
      <w:r w:rsidR="00102293">
        <w:rPr>
          <w:rFonts w:ascii="Arial" w:eastAsia="Times New Roman" w:hAnsi="Arial" w:cs="Arial"/>
        </w:rPr>
        <w:t xml:space="preserve"> stav 1 tačka 25 i člana 54 stav 1 tačka 45</w:t>
      </w:r>
      <w:r w:rsidRPr="00141EC5">
        <w:rPr>
          <w:rFonts w:ascii="Arial" w:eastAsia="Times New Roman" w:hAnsi="Arial" w:cs="Arial"/>
        </w:rPr>
        <w:t xml:space="preserve"> St</w:t>
      </w:r>
      <w:r w:rsidR="00102293">
        <w:rPr>
          <w:rFonts w:ascii="Arial" w:eastAsia="Times New Roman" w:hAnsi="Arial" w:cs="Arial"/>
        </w:rPr>
        <w:t xml:space="preserve">atuta Glavnog grada ("Sl. list </w:t>
      </w:r>
      <w:r w:rsidRPr="00141EC5">
        <w:rPr>
          <w:rFonts w:ascii="Arial" w:eastAsia="Times New Roman" w:hAnsi="Arial" w:cs="Arial"/>
        </w:rPr>
        <w:t>C</w:t>
      </w:r>
      <w:r w:rsidR="00102293">
        <w:rPr>
          <w:rFonts w:ascii="Arial" w:eastAsia="Times New Roman" w:hAnsi="Arial" w:cs="Arial"/>
        </w:rPr>
        <w:t xml:space="preserve">G - opštinski propisi", br.08/19),Skupština </w:t>
      </w:r>
      <w:r w:rsidR="00AC41D1">
        <w:rPr>
          <w:rFonts w:ascii="Arial" w:eastAsia="Times New Roman" w:hAnsi="Arial" w:cs="Arial"/>
        </w:rPr>
        <w:t>Glavnog grada-Podgorice,</w:t>
      </w:r>
      <w:r w:rsidRPr="00141EC5">
        <w:rPr>
          <w:rFonts w:ascii="Arial" w:eastAsia="Times New Roman" w:hAnsi="Arial" w:cs="Arial"/>
        </w:rPr>
        <w:t xml:space="preserve"> na sjed</w:t>
      </w:r>
      <w:r w:rsidR="00AC41D1">
        <w:rPr>
          <w:rFonts w:ascii="Arial" w:eastAsia="Times New Roman" w:hAnsi="Arial" w:cs="Arial"/>
        </w:rPr>
        <w:t>nici održanoj _________</w:t>
      </w:r>
      <w:r w:rsidRPr="00141EC5">
        <w:rPr>
          <w:rFonts w:ascii="Arial" w:eastAsia="Times New Roman" w:hAnsi="Arial" w:cs="Arial"/>
        </w:rPr>
        <w:t>201</w:t>
      </w:r>
      <w:r w:rsidR="00160917" w:rsidRPr="00141EC5">
        <w:rPr>
          <w:rFonts w:ascii="Arial" w:eastAsia="Times New Roman" w:hAnsi="Arial" w:cs="Arial"/>
        </w:rPr>
        <w:t>9</w:t>
      </w:r>
      <w:r w:rsidR="00102293">
        <w:rPr>
          <w:rFonts w:ascii="Arial" w:eastAsia="Times New Roman" w:hAnsi="Arial" w:cs="Arial"/>
        </w:rPr>
        <w:t>. godine,</w:t>
      </w:r>
      <w:r w:rsidR="00141EC5">
        <w:rPr>
          <w:rFonts w:ascii="Arial" w:eastAsia="Times New Roman" w:hAnsi="Arial" w:cs="Arial"/>
        </w:rPr>
        <w:t xml:space="preserve"> </w:t>
      </w:r>
      <w:r w:rsidRPr="00141EC5">
        <w:rPr>
          <w:rFonts w:ascii="Arial" w:eastAsia="Times New Roman" w:hAnsi="Arial" w:cs="Arial"/>
          <w:b/>
        </w:rPr>
        <w:t>d o n i j e l a   je -</w:t>
      </w:r>
    </w:p>
    <w:p w:rsidR="000F5FD3" w:rsidRPr="00643253" w:rsidRDefault="000F5FD3" w:rsidP="000F5FD3">
      <w:pPr>
        <w:spacing w:line="240" w:lineRule="auto"/>
        <w:jc w:val="center"/>
        <w:rPr>
          <w:rFonts w:ascii="Arial" w:eastAsia="Times New Roman" w:hAnsi="Arial" w:cs="Arial"/>
          <w:b/>
          <w:sz w:val="24"/>
          <w:szCs w:val="24"/>
        </w:rPr>
      </w:pPr>
      <w:r w:rsidRPr="00643253">
        <w:rPr>
          <w:rFonts w:ascii="Arial" w:eastAsia="Times New Roman" w:hAnsi="Arial" w:cs="Arial"/>
          <w:b/>
          <w:sz w:val="24"/>
          <w:szCs w:val="24"/>
        </w:rPr>
        <w:t xml:space="preserve">O D L U K </w:t>
      </w:r>
      <w:r>
        <w:rPr>
          <w:rFonts w:ascii="Arial" w:eastAsia="Times New Roman" w:hAnsi="Arial" w:cs="Arial"/>
          <w:b/>
          <w:sz w:val="24"/>
          <w:szCs w:val="24"/>
        </w:rPr>
        <w:t>A</w:t>
      </w:r>
    </w:p>
    <w:p w:rsidR="000F5FD3" w:rsidRDefault="000F5FD3" w:rsidP="000F5FD3">
      <w:pPr>
        <w:spacing w:line="240" w:lineRule="auto"/>
        <w:jc w:val="center"/>
        <w:rPr>
          <w:rFonts w:ascii="Arial" w:eastAsia="Times New Roman" w:hAnsi="Arial" w:cs="Arial"/>
          <w:b/>
          <w:sz w:val="24"/>
          <w:szCs w:val="24"/>
        </w:rPr>
      </w:pPr>
      <w:r>
        <w:rPr>
          <w:rFonts w:ascii="Arial" w:eastAsia="Times New Roman" w:hAnsi="Arial" w:cs="Arial"/>
          <w:b/>
          <w:sz w:val="24"/>
          <w:szCs w:val="24"/>
        </w:rPr>
        <w:t xml:space="preserve">  o  radnom vremenu  </w:t>
      </w:r>
    </w:p>
    <w:p w:rsidR="001663DF" w:rsidRPr="00DB44A0" w:rsidRDefault="00BF23C8" w:rsidP="00BF23C8">
      <w:pPr>
        <w:tabs>
          <w:tab w:val="left" w:pos="7286"/>
        </w:tabs>
        <w:autoSpaceDE w:val="0"/>
        <w:autoSpaceDN w:val="0"/>
        <w:adjustRightInd w:val="0"/>
        <w:spacing w:after="0" w:line="240" w:lineRule="auto"/>
        <w:rPr>
          <w:rFonts w:ascii="Arial" w:hAnsi="Arial" w:cs="Arial"/>
        </w:rPr>
      </w:pPr>
      <w:r>
        <w:rPr>
          <w:rFonts w:ascii="Arial" w:hAnsi="Arial" w:cs="Arial"/>
        </w:rPr>
        <w:tab/>
      </w:r>
    </w:p>
    <w:p w:rsidR="001663DF" w:rsidRPr="00160917" w:rsidRDefault="001663DF" w:rsidP="001663DF">
      <w:pPr>
        <w:autoSpaceDE w:val="0"/>
        <w:autoSpaceDN w:val="0"/>
        <w:adjustRightInd w:val="0"/>
        <w:spacing w:after="0" w:line="240" w:lineRule="auto"/>
        <w:jc w:val="center"/>
        <w:rPr>
          <w:rFonts w:ascii="Arial" w:hAnsi="Arial" w:cs="Arial"/>
          <w:b/>
        </w:rPr>
      </w:pPr>
      <w:r w:rsidRPr="00160917">
        <w:rPr>
          <w:rFonts w:ascii="Arial" w:hAnsi="Arial" w:cs="Arial"/>
          <w:b/>
        </w:rPr>
        <w:t>OPŠTE ODREDBE</w:t>
      </w:r>
    </w:p>
    <w:p w:rsidR="001663DF" w:rsidRPr="00DB44A0" w:rsidRDefault="001663DF" w:rsidP="001663DF">
      <w:pPr>
        <w:autoSpaceDE w:val="0"/>
        <w:autoSpaceDN w:val="0"/>
        <w:adjustRightInd w:val="0"/>
        <w:spacing w:after="0" w:line="240" w:lineRule="auto"/>
        <w:rPr>
          <w:rFonts w:ascii="Arial" w:hAnsi="Arial" w:cs="Arial"/>
        </w:rPr>
      </w:pPr>
    </w:p>
    <w:p w:rsidR="001663DF" w:rsidRPr="00160917" w:rsidRDefault="001663DF" w:rsidP="001663DF">
      <w:pPr>
        <w:autoSpaceDE w:val="0"/>
        <w:autoSpaceDN w:val="0"/>
        <w:adjustRightInd w:val="0"/>
        <w:spacing w:after="0" w:line="240" w:lineRule="auto"/>
        <w:jc w:val="center"/>
        <w:rPr>
          <w:rFonts w:ascii="Arial" w:hAnsi="Arial" w:cs="Arial"/>
          <w:b/>
        </w:rPr>
      </w:pPr>
      <w:r w:rsidRPr="00160917">
        <w:rPr>
          <w:rFonts w:ascii="Arial" w:hAnsi="Arial" w:cs="Arial"/>
          <w:b/>
        </w:rPr>
        <w:t>Član 1</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3102B4" w:rsidP="005F0272">
      <w:pPr>
        <w:autoSpaceDE w:val="0"/>
        <w:autoSpaceDN w:val="0"/>
        <w:adjustRightInd w:val="0"/>
        <w:spacing w:after="0" w:line="240" w:lineRule="auto"/>
        <w:jc w:val="both"/>
        <w:rPr>
          <w:rFonts w:ascii="Arial" w:hAnsi="Arial" w:cs="Arial"/>
        </w:rPr>
      </w:pPr>
      <w:r>
        <w:rPr>
          <w:rFonts w:ascii="Arial" w:hAnsi="Arial" w:cs="Arial"/>
        </w:rPr>
        <w:t>Ovom O</w:t>
      </w:r>
      <w:r w:rsidR="001663DF" w:rsidRPr="00DB44A0">
        <w:rPr>
          <w:rFonts w:ascii="Arial" w:hAnsi="Arial" w:cs="Arial"/>
        </w:rPr>
        <w:t xml:space="preserve">dlukom uredjuje se </w:t>
      </w:r>
      <w:r>
        <w:rPr>
          <w:rFonts w:ascii="Arial" w:hAnsi="Arial" w:cs="Arial"/>
        </w:rPr>
        <w:t xml:space="preserve">raspored, početak i završetak </w:t>
      </w:r>
      <w:r w:rsidR="001663DF" w:rsidRPr="00DB44A0">
        <w:rPr>
          <w:rFonts w:ascii="Arial" w:hAnsi="Arial" w:cs="Arial"/>
        </w:rPr>
        <w:t>radno</w:t>
      </w:r>
      <w:r>
        <w:rPr>
          <w:rFonts w:ascii="Arial" w:hAnsi="Arial" w:cs="Arial"/>
        </w:rPr>
        <w:t>g</w:t>
      </w:r>
      <w:r w:rsidR="001663DF" w:rsidRPr="00DB44A0">
        <w:rPr>
          <w:rFonts w:ascii="Arial" w:hAnsi="Arial" w:cs="Arial"/>
        </w:rPr>
        <w:t xml:space="preserve"> vrijeme</w:t>
      </w:r>
      <w:r>
        <w:rPr>
          <w:rFonts w:ascii="Arial" w:hAnsi="Arial" w:cs="Arial"/>
        </w:rPr>
        <w:t>na pravnih  lica  i preduzetnika (u daljem  tekstu:privredni  subjekti)</w:t>
      </w:r>
      <w:r w:rsidR="005F0272">
        <w:rPr>
          <w:rFonts w:ascii="Arial" w:hAnsi="Arial" w:cs="Arial"/>
        </w:rPr>
        <w:t xml:space="preserve"> koji  se  bave  komunalnim  djelatnostima, unutrašnjom  trgovinom (u  daljem  tekstu:trgovina), ugostiteljstvom i turizmom, zanatstvom, kulturom, sportom</w:t>
      </w:r>
      <w:r w:rsidR="00AC62DC">
        <w:rPr>
          <w:rFonts w:ascii="Arial" w:hAnsi="Arial" w:cs="Arial"/>
        </w:rPr>
        <w:t>,</w:t>
      </w:r>
      <w:r w:rsidR="005F0272">
        <w:rPr>
          <w:rFonts w:ascii="Arial" w:hAnsi="Arial" w:cs="Arial"/>
        </w:rPr>
        <w:t xml:space="preserve"> igrama  na  sreću  i zabavnim  igrama na  teritoriji  Glavnog  grada. </w:t>
      </w:r>
      <w:r w:rsidR="001663DF" w:rsidRPr="00DB44A0">
        <w:rPr>
          <w:rFonts w:ascii="Arial" w:hAnsi="Arial" w:cs="Arial"/>
        </w:rPr>
        <w:t xml:space="preserve"> </w:t>
      </w:r>
    </w:p>
    <w:p w:rsidR="001663DF" w:rsidRPr="00DB44A0" w:rsidRDefault="001663DF" w:rsidP="001663DF">
      <w:pPr>
        <w:autoSpaceDE w:val="0"/>
        <w:autoSpaceDN w:val="0"/>
        <w:adjustRightInd w:val="0"/>
        <w:spacing w:after="0" w:line="240" w:lineRule="auto"/>
        <w:rPr>
          <w:rFonts w:ascii="Arial" w:hAnsi="Arial" w:cs="Arial"/>
        </w:rPr>
      </w:pPr>
    </w:p>
    <w:p w:rsidR="001663DF" w:rsidRPr="00160917" w:rsidRDefault="001663DF" w:rsidP="001663DF">
      <w:pPr>
        <w:autoSpaceDE w:val="0"/>
        <w:autoSpaceDN w:val="0"/>
        <w:adjustRightInd w:val="0"/>
        <w:spacing w:after="0" w:line="240" w:lineRule="auto"/>
        <w:jc w:val="center"/>
        <w:rPr>
          <w:rFonts w:ascii="Arial" w:hAnsi="Arial" w:cs="Arial"/>
          <w:b/>
        </w:rPr>
      </w:pPr>
      <w:r w:rsidRPr="00160917">
        <w:rPr>
          <w:rFonts w:ascii="Arial" w:hAnsi="Arial" w:cs="Arial"/>
          <w:b/>
        </w:rPr>
        <w:t xml:space="preserve">Član </w:t>
      </w:r>
      <w:r w:rsidR="00160917" w:rsidRPr="00160917">
        <w:rPr>
          <w:rFonts w:ascii="Arial" w:hAnsi="Arial" w:cs="Arial"/>
          <w:b/>
        </w:rPr>
        <w:t>2</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Izrazi koji se u ovoj odluci koriste za fizička lica u muškom rodu, podrazumijevaju iste izraze za fizička lica u ženskom rodu.</w:t>
      </w:r>
    </w:p>
    <w:p w:rsidR="001663DF" w:rsidRPr="00160917" w:rsidRDefault="001663DF" w:rsidP="001663DF">
      <w:pPr>
        <w:autoSpaceDE w:val="0"/>
        <w:autoSpaceDN w:val="0"/>
        <w:adjustRightInd w:val="0"/>
        <w:spacing w:after="0" w:line="240" w:lineRule="auto"/>
        <w:jc w:val="center"/>
        <w:rPr>
          <w:rFonts w:ascii="Arial" w:hAnsi="Arial" w:cs="Arial"/>
          <w:b/>
        </w:rPr>
      </w:pPr>
      <w:r w:rsidRPr="00160917">
        <w:rPr>
          <w:rFonts w:ascii="Arial" w:hAnsi="Arial" w:cs="Arial"/>
          <w:b/>
        </w:rPr>
        <w:t xml:space="preserve">Član </w:t>
      </w:r>
      <w:r w:rsidR="00160917" w:rsidRPr="00160917">
        <w:rPr>
          <w:rFonts w:ascii="Arial" w:hAnsi="Arial" w:cs="Arial"/>
          <w:b/>
        </w:rPr>
        <w:t>3</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Privredni subjekat dužan je da odluku o rasporedu radnog vremena, u smislu zakona kojim se uredjuje oblast rada, dostavi posebnoj službi lokalne uprave nadležnoj za poslove komunalnog nadzora (u daljem tekstu: Komunalna policija) radi ovjere štambiljem.</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Odluku iz stava 1 ovog člana privredni subjekat dužan je da drži u objektu u kome obavlja djelatnost iz člana 1 ove odluke.</w:t>
      </w:r>
    </w:p>
    <w:p w:rsidR="001663DF" w:rsidRPr="00160917" w:rsidRDefault="001663DF" w:rsidP="001663DF">
      <w:pPr>
        <w:autoSpaceDE w:val="0"/>
        <w:autoSpaceDN w:val="0"/>
        <w:adjustRightInd w:val="0"/>
        <w:spacing w:after="0" w:line="240" w:lineRule="auto"/>
        <w:jc w:val="center"/>
        <w:rPr>
          <w:rFonts w:ascii="Arial" w:hAnsi="Arial" w:cs="Arial"/>
          <w:b/>
        </w:rPr>
      </w:pPr>
      <w:r w:rsidRPr="00160917">
        <w:rPr>
          <w:rFonts w:ascii="Arial" w:hAnsi="Arial" w:cs="Arial"/>
          <w:b/>
        </w:rPr>
        <w:t xml:space="preserve">Član </w:t>
      </w:r>
      <w:r w:rsidR="00160917">
        <w:rPr>
          <w:rFonts w:ascii="Arial" w:hAnsi="Arial" w:cs="Arial"/>
          <w:b/>
        </w:rPr>
        <w:t>4</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Kada je ovom odlukom radno vrijeme za odredjenu djelatnost ili na odredjenim poslovima propisano u odredjenom trajanju, nadležni organ privrednog subjekta može odlukom o rasporedu radnog vremena utvrditi i kraće radno vrijeme, u granicama propisanog intervala</w:t>
      </w:r>
      <w:r w:rsidR="00CB0C1C">
        <w:rPr>
          <w:rFonts w:ascii="Arial" w:hAnsi="Arial" w:cs="Arial"/>
        </w:rPr>
        <w:t>, koje  može  biti jednokratno  ili  dvokratno</w:t>
      </w:r>
      <w:r w:rsidRPr="00DB44A0">
        <w:rPr>
          <w:rFonts w:ascii="Arial" w:hAnsi="Arial" w:cs="Arial"/>
        </w:rPr>
        <w:t>.</w:t>
      </w:r>
    </w:p>
    <w:p w:rsidR="001663DF" w:rsidRPr="00DB44A0" w:rsidRDefault="001663DF" w:rsidP="001663DF">
      <w:pPr>
        <w:autoSpaceDE w:val="0"/>
        <w:autoSpaceDN w:val="0"/>
        <w:adjustRightInd w:val="0"/>
        <w:spacing w:after="0" w:line="240" w:lineRule="auto"/>
        <w:rPr>
          <w:rFonts w:ascii="Arial" w:hAnsi="Arial" w:cs="Arial"/>
        </w:rPr>
      </w:pPr>
    </w:p>
    <w:p w:rsidR="001663DF" w:rsidRPr="00160917" w:rsidRDefault="001663DF" w:rsidP="001663DF">
      <w:pPr>
        <w:autoSpaceDE w:val="0"/>
        <w:autoSpaceDN w:val="0"/>
        <w:adjustRightInd w:val="0"/>
        <w:spacing w:after="0" w:line="240" w:lineRule="auto"/>
        <w:jc w:val="center"/>
        <w:rPr>
          <w:rFonts w:ascii="Arial" w:hAnsi="Arial" w:cs="Arial"/>
          <w:b/>
        </w:rPr>
      </w:pPr>
      <w:r w:rsidRPr="00160917">
        <w:rPr>
          <w:rFonts w:ascii="Arial" w:hAnsi="Arial" w:cs="Arial"/>
          <w:b/>
        </w:rPr>
        <w:t xml:space="preserve">Član </w:t>
      </w:r>
      <w:r w:rsidR="00160917" w:rsidRPr="00160917">
        <w:rPr>
          <w:rFonts w:ascii="Arial" w:hAnsi="Arial" w:cs="Arial"/>
          <w:b/>
        </w:rPr>
        <w:t>5</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 xml:space="preserve">Kada je ovom odlukom radno vrijeme za odredjenu djelatnost ili na odredjenim poslovima propisano u različitom trajanju u ljetnjoj i zimskoj sezoni, privredni subjekat koji obavlja djelatnost tokom cijele godine dužan je da utvrdi i </w:t>
      </w:r>
      <w:r w:rsidR="00141D27">
        <w:rPr>
          <w:rFonts w:ascii="Arial" w:hAnsi="Arial" w:cs="Arial"/>
        </w:rPr>
        <w:t xml:space="preserve">na  vidnom mjestu </w:t>
      </w:r>
      <w:r w:rsidRPr="00DB44A0">
        <w:rPr>
          <w:rFonts w:ascii="Arial" w:hAnsi="Arial" w:cs="Arial"/>
        </w:rPr>
        <w:t>istakne početak i završetak radnog vremena posebno za ljetnju a posebno za zimsku sezonu.</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Privredni subjekat koji obavlja djelatnost sezonski, u smislu posebnog zakona kojim se uredjuje turizam, dužan je da utvrdi i istakne radno vrijeme za tu sezonu.</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Ljetnja sezona traje od 1. aprila do 1. novembra, a zimska od 1. novembra do 1. aprila.</w:t>
      </w:r>
    </w:p>
    <w:p w:rsidR="001663DF" w:rsidRPr="00DB44A0" w:rsidRDefault="001663DF" w:rsidP="001663DF">
      <w:pPr>
        <w:autoSpaceDE w:val="0"/>
        <w:autoSpaceDN w:val="0"/>
        <w:adjustRightInd w:val="0"/>
        <w:spacing w:after="0" w:line="240" w:lineRule="auto"/>
        <w:rPr>
          <w:rFonts w:ascii="Arial" w:hAnsi="Arial" w:cs="Arial"/>
        </w:rPr>
      </w:pPr>
    </w:p>
    <w:p w:rsidR="00833C2D" w:rsidRDefault="00833C2D" w:rsidP="001663DF">
      <w:pPr>
        <w:autoSpaceDE w:val="0"/>
        <w:autoSpaceDN w:val="0"/>
        <w:adjustRightInd w:val="0"/>
        <w:spacing w:after="0" w:line="240" w:lineRule="auto"/>
        <w:jc w:val="center"/>
        <w:rPr>
          <w:rFonts w:ascii="Arial" w:hAnsi="Arial" w:cs="Arial"/>
          <w:b/>
        </w:rPr>
      </w:pPr>
    </w:p>
    <w:p w:rsidR="001663DF" w:rsidRPr="00160917" w:rsidRDefault="001663DF" w:rsidP="001663DF">
      <w:pPr>
        <w:autoSpaceDE w:val="0"/>
        <w:autoSpaceDN w:val="0"/>
        <w:adjustRightInd w:val="0"/>
        <w:spacing w:after="0" w:line="240" w:lineRule="auto"/>
        <w:jc w:val="center"/>
        <w:rPr>
          <w:rFonts w:ascii="Arial" w:hAnsi="Arial" w:cs="Arial"/>
          <w:b/>
        </w:rPr>
      </w:pPr>
      <w:proofErr w:type="spellStart"/>
      <w:r w:rsidRPr="00160917">
        <w:rPr>
          <w:rFonts w:ascii="Arial" w:hAnsi="Arial" w:cs="Arial"/>
          <w:b/>
        </w:rPr>
        <w:lastRenderedPageBreak/>
        <w:t>Član</w:t>
      </w:r>
      <w:proofErr w:type="spellEnd"/>
      <w:r w:rsidRPr="00160917">
        <w:rPr>
          <w:rFonts w:ascii="Arial" w:hAnsi="Arial" w:cs="Arial"/>
          <w:b/>
        </w:rPr>
        <w:t xml:space="preserve"> </w:t>
      </w:r>
      <w:r w:rsidR="00160917">
        <w:rPr>
          <w:rFonts w:ascii="Arial" w:hAnsi="Arial" w:cs="Arial"/>
          <w:b/>
        </w:rPr>
        <w:t>6</w:t>
      </w:r>
    </w:p>
    <w:p w:rsidR="001663DF" w:rsidRPr="00DB44A0" w:rsidRDefault="001663DF" w:rsidP="001663DF">
      <w:pPr>
        <w:autoSpaceDE w:val="0"/>
        <w:autoSpaceDN w:val="0"/>
        <w:adjustRightInd w:val="0"/>
        <w:spacing w:after="0" w:line="240" w:lineRule="auto"/>
        <w:rPr>
          <w:rFonts w:ascii="Arial" w:hAnsi="Arial" w:cs="Arial"/>
        </w:rPr>
      </w:pPr>
    </w:p>
    <w:p w:rsidR="001663DF"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Početak i završetak radnog vremena ističe se na vidljiv i jasan način na ulazu u objekte u kojima se obavlja djelatnosti iz člana 1 ove odluke, u skladu sa posebnim zakonima i ovom odlukom.</w:t>
      </w:r>
    </w:p>
    <w:p w:rsidR="00160917" w:rsidRDefault="00160917" w:rsidP="00160917">
      <w:pPr>
        <w:autoSpaceDE w:val="0"/>
        <w:autoSpaceDN w:val="0"/>
        <w:adjustRightInd w:val="0"/>
        <w:spacing w:after="0" w:line="240" w:lineRule="auto"/>
        <w:jc w:val="both"/>
        <w:rPr>
          <w:rFonts w:ascii="Arial" w:hAnsi="Arial" w:cs="Arial"/>
        </w:rPr>
      </w:pPr>
    </w:p>
    <w:p w:rsidR="00160917" w:rsidRDefault="00160917" w:rsidP="00160917">
      <w:pPr>
        <w:autoSpaceDE w:val="0"/>
        <w:autoSpaceDN w:val="0"/>
        <w:adjustRightInd w:val="0"/>
        <w:spacing w:after="0" w:line="240" w:lineRule="auto"/>
        <w:jc w:val="both"/>
        <w:rPr>
          <w:rFonts w:ascii="Arial" w:hAnsi="Arial" w:cs="Arial"/>
        </w:rPr>
      </w:pPr>
      <w:r>
        <w:rPr>
          <w:rFonts w:ascii="Arial" w:hAnsi="Arial" w:cs="Arial"/>
        </w:rPr>
        <w:t>Radno vr</w:t>
      </w:r>
      <w:r w:rsidR="00A92045">
        <w:rPr>
          <w:rFonts w:ascii="Arial" w:hAnsi="Arial" w:cs="Arial"/>
        </w:rPr>
        <w:t>ijeme počinje od momenta kada</w:t>
      </w:r>
      <w:r>
        <w:rPr>
          <w:rFonts w:ascii="Arial" w:hAnsi="Arial" w:cs="Arial"/>
        </w:rPr>
        <w:t xml:space="preserve"> k</w:t>
      </w:r>
      <w:r w:rsidR="00A92045">
        <w:rPr>
          <w:rFonts w:ascii="Arial" w:hAnsi="Arial" w:cs="Arial"/>
        </w:rPr>
        <w:t>orisnici  usluge  mogu  da udju</w:t>
      </w:r>
      <w:r>
        <w:rPr>
          <w:rFonts w:ascii="Arial" w:hAnsi="Arial" w:cs="Arial"/>
        </w:rPr>
        <w:t xml:space="preserve"> u objekat, a  završava  se  u momentu  kada  korisnici usluge  ne  mogu  da ulaze u objekat iz  člana  1  ove  odluke.</w:t>
      </w:r>
    </w:p>
    <w:p w:rsidR="006B12D8" w:rsidRDefault="006B12D8" w:rsidP="00160917">
      <w:pPr>
        <w:autoSpaceDE w:val="0"/>
        <w:autoSpaceDN w:val="0"/>
        <w:adjustRightInd w:val="0"/>
        <w:spacing w:after="0" w:line="240" w:lineRule="auto"/>
        <w:jc w:val="both"/>
        <w:rPr>
          <w:rFonts w:ascii="Arial" w:hAnsi="Arial" w:cs="Arial"/>
        </w:rPr>
      </w:pPr>
    </w:p>
    <w:p w:rsidR="006B12D8" w:rsidRPr="00DB44A0" w:rsidRDefault="00AB14F7" w:rsidP="00160917">
      <w:pPr>
        <w:autoSpaceDE w:val="0"/>
        <w:autoSpaceDN w:val="0"/>
        <w:adjustRightInd w:val="0"/>
        <w:spacing w:after="0" w:line="240" w:lineRule="auto"/>
        <w:jc w:val="both"/>
        <w:rPr>
          <w:rFonts w:ascii="Arial" w:hAnsi="Arial" w:cs="Arial"/>
        </w:rPr>
      </w:pPr>
      <w:r>
        <w:rPr>
          <w:rFonts w:ascii="Arial" w:hAnsi="Arial" w:cs="Arial"/>
        </w:rPr>
        <w:t>Ukoliko se  u objektu zateknu nezaposlena  lica po proteku 30 minuta od završetka  radnog  vremena, ima  se  smatrati da  objekat  radi duže od utvrdjenog  radnog  vremena.</w:t>
      </w:r>
    </w:p>
    <w:p w:rsidR="001663DF" w:rsidRPr="00DB44A0" w:rsidRDefault="001663DF" w:rsidP="001663DF">
      <w:pPr>
        <w:autoSpaceDE w:val="0"/>
        <w:autoSpaceDN w:val="0"/>
        <w:adjustRightInd w:val="0"/>
        <w:spacing w:after="0" w:line="240" w:lineRule="auto"/>
        <w:rPr>
          <w:rFonts w:ascii="Arial" w:hAnsi="Arial" w:cs="Arial"/>
        </w:rPr>
      </w:pPr>
    </w:p>
    <w:p w:rsidR="00160917" w:rsidRDefault="00160917" w:rsidP="001663DF">
      <w:pPr>
        <w:autoSpaceDE w:val="0"/>
        <w:autoSpaceDN w:val="0"/>
        <w:adjustRightInd w:val="0"/>
        <w:spacing w:after="0" w:line="240" w:lineRule="auto"/>
        <w:jc w:val="center"/>
        <w:rPr>
          <w:rFonts w:ascii="Arial" w:hAnsi="Arial" w:cs="Arial"/>
        </w:rPr>
      </w:pPr>
    </w:p>
    <w:p w:rsidR="001663DF" w:rsidRDefault="00155831" w:rsidP="001663DF">
      <w:pPr>
        <w:autoSpaceDE w:val="0"/>
        <w:autoSpaceDN w:val="0"/>
        <w:adjustRightInd w:val="0"/>
        <w:spacing w:after="0" w:line="240" w:lineRule="auto"/>
        <w:jc w:val="center"/>
        <w:rPr>
          <w:rFonts w:ascii="Arial" w:hAnsi="Arial" w:cs="Arial"/>
          <w:b/>
        </w:rPr>
      </w:pPr>
      <w:r>
        <w:rPr>
          <w:rFonts w:ascii="Arial" w:hAnsi="Arial" w:cs="Arial"/>
          <w:b/>
        </w:rPr>
        <w:t>POČETAK I ZAVRŠETAK  RADNOG  VREMENA</w:t>
      </w:r>
    </w:p>
    <w:p w:rsidR="00155831" w:rsidRPr="00160917" w:rsidRDefault="00155831" w:rsidP="001663DF">
      <w:pPr>
        <w:autoSpaceDE w:val="0"/>
        <w:autoSpaceDN w:val="0"/>
        <w:adjustRightInd w:val="0"/>
        <w:spacing w:after="0" w:line="240" w:lineRule="auto"/>
        <w:jc w:val="center"/>
        <w:rPr>
          <w:rFonts w:ascii="Arial" w:hAnsi="Arial" w:cs="Arial"/>
          <w:b/>
        </w:rPr>
      </w:pPr>
      <w:r>
        <w:rPr>
          <w:rFonts w:ascii="Arial" w:hAnsi="Arial" w:cs="Arial"/>
          <w:b/>
        </w:rPr>
        <w:t>PREMA  VRSTI  DJELATNOSTI</w:t>
      </w:r>
    </w:p>
    <w:p w:rsidR="001663DF" w:rsidRPr="00160917" w:rsidRDefault="001663DF" w:rsidP="001663DF">
      <w:pPr>
        <w:autoSpaceDE w:val="0"/>
        <w:autoSpaceDN w:val="0"/>
        <w:adjustRightInd w:val="0"/>
        <w:spacing w:after="0" w:line="240" w:lineRule="auto"/>
        <w:rPr>
          <w:rFonts w:ascii="Arial" w:hAnsi="Arial" w:cs="Arial"/>
          <w:b/>
        </w:rPr>
      </w:pPr>
    </w:p>
    <w:p w:rsidR="001663DF" w:rsidRPr="00160917" w:rsidRDefault="001663DF" w:rsidP="0007710E">
      <w:pPr>
        <w:autoSpaceDE w:val="0"/>
        <w:autoSpaceDN w:val="0"/>
        <w:adjustRightInd w:val="0"/>
        <w:spacing w:after="0" w:line="240" w:lineRule="auto"/>
        <w:jc w:val="center"/>
        <w:rPr>
          <w:rFonts w:ascii="Arial" w:hAnsi="Arial" w:cs="Arial"/>
          <w:b/>
        </w:rPr>
      </w:pPr>
      <w:r w:rsidRPr="00160917">
        <w:rPr>
          <w:rFonts w:ascii="Arial" w:hAnsi="Arial" w:cs="Arial"/>
          <w:b/>
        </w:rPr>
        <w:t>Komunalne djelatnosti</w:t>
      </w:r>
    </w:p>
    <w:p w:rsidR="001663DF" w:rsidRPr="00160917" w:rsidRDefault="001663DF" w:rsidP="001663DF">
      <w:pPr>
        <w:autoSpaceDE w:val="0"/>
        <w:autoSpaceDN w:val="0"/>
        <w:adjustRightInd w:val="0"/>
        <w:spacing w:after="0" w:line="240" w:lineRule="auto"/>
        <w:rPr>
          <w:rFonts w:ascii="Arial" w:hAnsi="Arial" w:cs="Arial"/>
          <w:b/>
        </w:rPr>
      </w:pPr>
    </w:p>
    <w:p w:rsidR="001663DF" w:rsidRPr="00160917" w:rsidRDefault="00160917" w:rsidP="001663DF">
      <w:pPr>
        <w:autoSpaceDE w:val="0"/>
        <w:autoSpaceDN w:val="0"/>
        <w:adjustRightInd w:val="0"/>
        <w:spacing w:after="0" w:line="240" w:lineRule="auto"/>
        <w:jc w:val="center"/>
        <w:rPr>
          <w:rFonts w:ascii="Arial" w:hAnsi="Arial" w:cs="Arial"/>
          <w:b/>
        </w:rPr>
      </w:pPr>
      <w:r>
        <w:rPr>
          <w:rFonts w:ascii="Arial" w:hAnsi="Arial" w:cs="Arial"/>
          <w:b/>
        </w:rPr>
        <w:t>Član 7</w:t>
      </w:r>
    </w:p>
    <w:p w:rsidR="001663DF" w:rsidRPr="00DB44A0" w:rsidRDefault="001663DF" w:rsidP="001663DF">
      <w:pPr>
        <w:autoSpaceDE w:val="0"/>
        <w:autoSpaceDN w:val="0"/>
        <w:adjustRightInd w:val="0"/>
        <w:spacing w:after="0" w:line="240" w:lineRule="auto"/>
        <w:rPr>
          <w:rFonts w:ascii="Arial" w:hAnsi="Arial" w:cs="Arial"/>
        </w:rPr>
      </w:pPr>
    </w:p>
    <w:p w:rsidR="001663DF" w:rsidRDefault="001663DF" w:rsidP="00E925A5">
      <w:pPr>
        <w:autoSpaceDE w:val="0"/>
        <w:autoSpaceDN w:val="0"/>
        <w:adjustRightInd w:val="0"/>
        <w:spacing w:after="0" w:line="240" w:lineRule="auto"/>
        <w:jc w:val="both"/>
        <w:rPr>
          <w:rFonts w:ascii="Arial" w:hAnsi="Arial" w:cs="Arial"/>
        </w:rPr>
      </w:pPr>
      <w:r w:rsidRPr="00DB44A0">
        <w:rPr>
          <w:rFonts w:ascii="Arial" w:hAnsi="Arial" w:cs="Arial"/>
        </w:rPr>
        <w:t>Obavljanje komunalnih djelatnosti, odnosno odredjenih poslova u komunalnim djelatnostima, čija priroda i potrebe zahtijevaju kontinuitet, organizuje se u vremenu od 00,00 do 24,00 časa (snadbijevanje vodom, održavanje čistoće, prečišćavanje i odvodjenje otpadnih voda, pružanje pogrebnih uslug</w:t>
      </w:r>
      <w:r w:rsidR="00E925A5">
        <w:rPr>
          <w:rFonts w:ascii="Arial" w:hAnsi="Arial" w:cs="Arial"/>
        </w:rPr>
        <w:t>a,</w:t>
      </w:r>
      <w:r w:rsidRPr="00DB44A0">
        <w:rPr>
          <w:rFonts w:ascii="Arial" w:hAnsi="Arial" w:cs="Arial"/>
        </w:rPr>
        <w:t xml:space="preserve"> održavanje i korišćnje deponija, javna rasvjeta, poslovi hitnih intervencija i sl.), uključu</w:t>
      </w:r>
      <w:r w:rsidR="00E925A5">
        <w:rPr>
          <w:rFonts w:ascii="Arial" w:hAnsi="Arial" w:cs="Arial"/>
        </w:rPr>
        <w:t>jući i neradne i praznične dane u skladu sa zakonom</w:t>
      </w:r>
      <w:r w:rsidR="00FE0B8F">
        <w:rPr>
          <w:rFonts w:ascii="Arial" w:hAnsi="Arial" w:cs="Arial"/>
        </w:rPr>
        <w:t xml:space="preserve">.                                                </w:t>
      </w:r>
    </w:p>
    <w:p w:rsidR="00FE0B8F" w:rsidRPr="00DB44A0" w:rsidRDefault="00FE0B8F" w:rsidP="00E925A5">
      <w:pPr>
        <w:autoSpaceDE w:val="0"/>
        <w:autoSpaceDN w:val="0"/>
        <w:adjustRightInd w:val="0"/>
        <w:spacing w:after="0" w:line="240" w:lineRule="auto"/>
        <w:jc w:val="both"/>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Na poslovima naplate komunalnih usluga privredni subjekti rade svakog radnog dana od 07,00 do 20,00 časova.</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Na poslovima sahranjivanja privredni subjekti rade svakog dana od 10,00 do 17,00 časova, uključujući i neradne i praznične dane.</w:t>
      </w:r>
    </w:p>
    <w:p w:rsidR="001663DF" w:rsidRPr="00160917" w:rsidRDefault="00160917" w:rsidP="00160917">
      <w:pPr>
        <w:autoSpaceDE w:val="0"/>
        <w:autoSpaceDN w:val="0"/>
        <w:adjustRightInd w:val="0"/>
        <w:spacing w:after="0" w:line="240" w:lineRule="auto"/>
        <w:jc w:val="center"/>
        <w:rPr>
          <w:rFonts w:ascii="Arial" w:hAnsi="Arial" w:cs="Arial"/>
          <w:b/>
        </w:rPr>
      </w:pPr>
      <w:r>
        <w:rPr>
          <w:rFonts w:ascii="Arial" w:hAnsi="Arial" w:cs="Arial"/>
          <w:b/>
        </w:rPr>
        <w:t>Član 8</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Zelena pijaca radi svakog dana u ljetnjoj sezoni od 06,00 do 18,00, u zimskoj od 06,00 do 16,00 časova, a nedjeljom i u dane državnih i drugih praznika od 06,00 do 15,00 časova.</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Mješovita pijaca radi svakog dana u ljetnjoj sezoni od 08,00 do 21,00, u zimskoj od 08,00 do 20,00 časova, a nedjeljom i u dane državnih i drugih praznika od 08,00 do 15,00 časova.</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Kamionska pijaca radi svakog dana u ljetnjoj sezoni od 00,00 do 24,00, u zimskoj od 04,00 do 21,00 čas.</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Stočna pijaca radi ponedjeljkom i četvrtkom od 06,00 do 13,00 časova.</w:t>
      </w:r>
    </w:p>
    <w:p w:rsidR="001663DF" w:rsidRPr="00DB44A0" w:rsidRDefault="001663DF" w:rsidP="001663DF">
      <w:pPr>
        <w:autoSpaceDE w:val="0"/>
        <w:autoSpaceDN w:val="0"/>
        <w:adjustRightInd w:val="0"/>
        <w:spacing w:after="0" w:line="240" w:lineRule="auto"/>
        <w:rPr>
          <w:rFonts w:ascii="Arial" w:hAnsi="Arial" w:cs="Arial"/>
        </w:rPr>
      </w:pPr>
    </w:p>
    <w:p w:rsidR="00A660CB" w:rsidRDefault="001663DF" w:rsidP="00095D44">
      <w:pPr>
        <w:autoSpaceDE w:val="0"/>
        <w:autoSpaceDN w:val="0"/>
        <w:adjustRightInd w:val="0"/>
        <w:spacing w:after="0" w:line="240" w:lineRule="auto"/>
        <w:jc w:val="both"/>
        <w:rPr>
          <w:rFonts w:ascii="Arial" w:hAnsi="Arial" w:cs="Arial"/>
        </w:rPr>
      </w:pPr>
      <w:r w:rsidRPr="00DB44A0">
        <w:rPr>
          <w:rFonts w:ascii="Arial" w:hAnsi="Arial" w:cs="Arial"/>
        </w:rPr>
        <w:t>Pijaca za prodaju polovnih motornih vozila i priključnih vozila radi ned</w:t>
      </w:r>
      <w:r w:rsidR="0007710E">
        <w:rPr>
          <w:rFonts w:ascii="Arial" w:hAnsi="Arial" w:cs="Arial"/>
        </w:rPr>
        <w:t>jeljom od 08,00 do 14,00 časova.</w:t>
      </w:r>
    </w:p>
    <w:p w:rsidR="00095D44" w:rsidRDefault="00095D44" w:rsidP="00095D44">
      <w:pPr>
        <w:autoSpaceDE w:val="0"/>
        <w:autoSpaceDN w:val="0"/>
        <w:adjustRightInd w:val="0"/>
        <w:spacing w:after="0" w:line="240" w:lineRule="auto"/>
        <w:jc w:val="both"/>
        <w:rPr>
          <w:rFonts w:ascii="Arial" w:hAnsi="Arial" w:cs="Arial"/>
        </w:rPr>
      </w:pPr>
    </w:p>
    <w:p w:rsidR="00095D44" w:rsidRDefault="00095D44" w:rsidP="00095D44">
      <w:pPr>
        <w:autoSpaceDE w:val="0"/>
        <w:autoSpaceDN w:val="0"/>
        <w:adjustRightInd w:val="0"/>
        <w:spacing w:after="0" w:line="240" w:lineRule="auto"/>
        <w:jc w:val="both"/>
        <w:rPr>
          <w:rFonts w:ascii="Arial" w:hAnsi="Arial" w:cs="Arial"/>
        </w:rPr>
      </w:pPr>
    </w:p>
    <w:p w:rsidR="00095D44" w:rsidRDefault="00095D44" w:rsidP="00095D44">
      <w:pPr>
        <w:autoSpaceDE w:val="0"/>
        <w:autoSpaceDN w:val="0"/>
        <w:adjustRightInd w:val="0"/>
        <w:spacing w:after="0" w:line="240" w:lineRule="auto"/>
        <w:jc w:val="both"/>
        <w:rPr>
          <w:rFonts w:ascii="Arial" w:hAnsi="Arial" w:cs="Arial"/>
        </w:rPr>
      </w:pPr>
    </w:p>
    <w:p w:rsidR="00095D44" w:rsidRDefault="00095D44" w:rsidP="00095D44">
      <w:pPr>
        <w:autoSpaceDE w:val="0"/>
        <w:autoSpaceDN w:val="0"/>
        <w:adjustRightInd w:val="0"/>
        <w:spacing w:after="0" w:line="240" w:lineRule="auto"/>
        <w:jc w:val="both"/>
        <w:rPr>
          <w:rFonts w:ascii="Arial" w:hAnsi="Arial" w:cs="Arial"/>
        </w:rPr>
      </w:pPr>
    </w:p>
    <w:p w:rsidR="00095D44" w:rsidRDefault="00095D44" w:rsidP="00095D44">
      <w:pPr>
        <w:autoSpaceDE w:val="0"/>
        <w:autoSpaceDN w:val="0"/>
        <w:adjustRightInd w:val="0"/>
        <w:spacing w:after="0" w:line="240" w:lineRule="auto"/>
        <w:jc w:val="both"/>
        <w:rPr>
          <w:rFonts w:ascii="Arial" w:hAnsi="Arial" w:cs="Arial"/>
        </w:rPr>
      </w:pPr>
    </w:p>
    <w:p w:rsidR="00095D44" w:rsidRDefault="00095D44" w:rsidP="00095D44">
      <w:pPr>
        <w:autoSpaceDE w:val="0"/>
        <w:autoSpaceDN w:val="0"/>
        <w:adjustRightInd w:val="0"/>
        <w:spacing w:after="0" w:line="240" w:lineRule="auto"/>
        <w:jc w:val="both"/>
        <w:rPr>
          <w:rFonts w:ascii="Arial" w:hAnsi="Arial" w:cs="Arial"/>
        </w:rPr>
      </w:pPr>
    </w:p>
    <w:p w:rsidR="00095D44" w:rsidRDefault="00095D44" w:rsidP="00095D44">
      <w:pPr>
        <w:autoSpaceDE w:val="0"/>
        <w:autoSpaceDN w:val="0"/>
        <w:adjustRightInd w:val="0"/>
        <w:spacing w:after="0" w:line="240" w:lineRule="auto"/>
        <w:jc w:val="both"/>
        <w:rPr>
          <w:rFonts w:ascii="Arial" w:hAnsi="Arial" w:cs="Arial"/>
          <w:b/>
        </w:rPr>
      </w:pPr>
    </w:p>
    <w:p w:rsidR="001663DF" w:rsidRPr="00160917" w:rsidRDefault="001663DF" w:rsidP="00A762F3">
      <w:pPr>
        <w:autoSpaceDE w:val="0"/>
        <w:autoSpaceDN w:val="0"/>
        <w:adjustRightInd w:val="0"/>
        <w:spacing w:after="0" w:line="240" w:lineRule="auto"/>
        <w:jc w:val="center"/>
        <w:rPr>
          <w:rFonts w:ascii="Arial" w:hAnsi="Arial" w:cs="Arial"/>
          <w:b/>
        </w:rPr>
      </w:pPr>
      <w:r w:rsidRPr="00160917">
        <w:rPr>
          <w:rFonts w:ascii="Arial" w:hAnsi="Arial" w:cs="Arial"/>
          <w:b/>
        </w:rPr>
        <w:t>Trgovina</w:t>
      </w:r>
    </w:p>
    <w:p w:rsidR="001663DF" w:rsidRPr="00160917" w:rsidRDefault="001663DF" w:rsidP="001663DF">
      <w:pPr>
        <w:autoSpaceDE w:val="0"/>
        <w:autoSpaceDN w:val="0"/>
        <w:adjustRightInd w:val="0"/>
        <w:spacing w:after="0" w:line="240" w:lineRule="auto"/>
        <w:rPr>
          <w:rFonts w:ascii="Arial" w:hAnsi="Arial" w:cs="Arial"/>
          <w:b/>
        </w:rPr>
      </w:pPr>
    </w:p>
    <w:p w:rsidR="001663DF" w:rsidRPr="00160917" w:rsidRDefault="00160917" w:rsidP="001663DF">
      <w:pPr>
        <w:autoSpaceDE w:val="0"/>
        <w:autoSpaceDN w:val="0"/>
        <w:adjustRightInd w:val="0"/>
        <w:spacing w:after="0" w:line="240" w:lineRule="auto"/>
        <w:jc w:val="center"/>
        <w:rPr>
          <w:rFonts w:ascii="Arial" w:hAnsi="Arial" w:cs="Arial"/>
          <w:b/>
        </w:rPr>
      </w:pPr>
      <w:r>
        <w:rPr>
          <w:rFonts w:ascii="Arial" w:hAnsi="Arial" w:cs="Arial"/>
          <w:b/>
        </w:rPr>
        <w:t>Član 9</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Privredni subjekat koji vrši promet robe na malo radi od 06</w:t>
      </w:r>
      <w:r w:rsidR="004555ED">
        <w:rPr>
          <w:rFonts w:ascii="Arial" w:hAnsi="Arial" w:cs="Arial"/>
        </w:rPr>
        <w:t>,</w:t>
      </w:r>
      <w:r w:rsidRPr="00DB44A0">
        <w:rPr>
          <w:rFonts w:ascii="Arial" w:hAnsi="Arial" w:cs="Arial"/>
        </w:rPr>
        <w:t>00 do 22</w:t>
      </w:r>
      <w:r w:rsidR="004555ED">
        <w:rPr>
          <w:rFonts w:ascii="Arial" w:hAnsi="Arial" w:cs="Arial"/>
        </w:rPr>
        <w:t>,</w:t>
      </w:r>
      <w:r w:rsidRPr="00DB44A0">
        <w:rPr>
          <w:rFonts w:ascii="Arial" w:hAnsi="Arial" w:cs="Arial"/>
        </w:rPr>
        <w:t>00</w:t>
      </w:r>
      <w:r w:rsidR="00604E0F">
        <w:rPr>
          <w:rFonts w:ascii="Arial" w:hAnsi="Arial" w:cs="Arial"/>
        </w:rPr>
        <w:t xml:space="preserve"> časa</w:t>
      </w:r>
      <w:r w:rsidRPr="00DB44A0">
        <w:rPr>
          <w:rFonts w:ascii="Arial" w:hAnsi="Arial" w:cs="Arial"/>
        </w:rPr>
        <w:t xml:space="preserve"> u ljetnjoj i od 06,00 do 21,00 čas u zimskoj sezoni.</w:t>
      </w:r>
    </w:p>
    <w:p w:rsidR="001663DF" w:rsidRPr="00DB44A0" w:rsidRDefault="001663DF" w:rsidP="001663DF">
      <w:pPr>
        <w:autoSpaceDE w:val="0"/>
        <w:autoSpaceDN w:val="0"/>
        <w:adjustRightInd w:val="0"/>
        <w:spacing w:after="0" w:line="240" w:lineRule="auto"/>
        <w:rPr>
          <w:rFonts w:ascii="Arial" w:hAnsi="Arial" w:cs="Arial"/>
        </w:rPr>
      </w:pPr>
    </w:p>
    <w:p w:rsidR="001663DF" w:rsidRPr="00160917" w:rsidRDefault="001663DF" w:rsidP="001663DF">
      <w:pPr>
        <w:autoSpaceDE w:val="0"/>
        <w:autoSpaceDN w:val="0"/>
        <w:adjustRightInd w:val="0"/>
        <w:spacing w:after="0" w:line="240" w:lineRule="auto"/>
        <w:jc w:val="center"/>
        <w:rPr>
          <w:rFonts w:ascii="Arial" w:hAnsi="Arial" w:cs="Arial"/>
          <w:b/>
        </w:rPr>
      </w:pPr>
      <w:r w:rsidRPr="00160917">
        <w:rPr>
          <w:rFonts w:ascii="Arial" w:hAnsi="Arial" w:cs="Arial"/>
          <w:b/>
        </w:rPr>
        <w:t xml:space="preserve">Član </w:t>
      </w:r>
      <w:r w:rsidR="00160917">
        <w:rPr>
          <w:rFonts w:ascii="Arial" w:hAnsi="Arial" w:cs="Arial"/>
          <w:b/>
        </w:rPr>
        <w:t>10</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Privredni subjekat koji pruža trgovinske usluge (agencijske, posredničke i sl.), radi od 07,00 do 22,00 časa.</w:t>
      </w:r>
    </w:p>
    <w:p w:rsidR="001663DF" w:rsidRPr="00160917" w:rsidRDefault="001663DF" w:rsidP="001663DF">
      <w:pPr>
        <w:autoSpaceDE w:val="0"/>
        <w:autoSpaceDN w:val="0"/>
        <w:adjustRightInd w:val="0"/>
        <w:spacing w:after="0" w:line="240" w:lineRule="auto"/>
        <w:jc w:val="center"/>
        <w:rPr>
          <w:rFonts w:ascii="Arial" w:hAnsi="Arial" w:cs="Arial"/>
          <w:b/>
        </w:rPr>
      </w:pPr>
      <w:r w:rsidRPr="00160917">
        <w:rPr>
          <w:rFonts w:ascii="Arial" w:hAnsi="Arial" w:cs="Arial"/>
          <w:b/>
        </w:rPr>
        <w:t>Član 1</w:t>
      </w:r>
      <w:r w:rsidR="00160917">
        <w:rPr>
          <w:rFonts w:ascii="Arial" w:hAnsi="Arial" w:cs="Arial"/>
          <w:b/>
        </w:rPr>
        <w:t>1</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0917">
      <w:pPr>
        <w:autoSpaceDE w:val="0"/>
        <w:autoSpaceDN w:val="0"/>
        <w:adjustRightInd w:val="0"/>
        <w:spacing w:after="0" w:line="240" w:lineRule="auto"/>
        <w:jc w:val="both"/>
        <w:rPr>
          <w:rFonts w:ascii="Arial" w:hAnsi="Arial" w:cs="Arial"/>
        </w:rPr>
      </w:pPr>
      <w:r w:rsidRPr="00DB44A0">
        <w:rPr>
          <w:rFonts w:ascii="Arial" w:hAnsi="Arial" w:cs="Arial"/>
        </w:rPr>
        <w:t>Trgovinski centar u smislu ove odluke predstavlja skup trgovinskih, ugostiteljsko-turističkih, zanatskih, kulturno-zabavnih i ostalih pratećih sadržaja koji čini prostornu, konstruktivnu i</w:t>
      </w:r>
      <w:r w:rsidR="00A61877">
        <w:rPr>
          <w:rFonts w:ascii="Arial" w:hAnsi="Arial" w:cs="Arial"/>
        </w:rPr>
        <w:t xml:space="preserve"> </w:t>
      </w:r>
      <w:r w:rsidRPr="00DB44A0">
        <w:rPr>
          <w:rFonts w:ascii="Arial" w:hAnsi="Arial" w:cs="Arial"/>
        </w:rPr>
        <w:t>funkcionalnu cjelinu.</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Trgovinski centar radi od 06,00 do 22,00 časa.</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AA710F" w:rsidP="001663DF">
      <w:pPr>
        <w:autoSpaceDE w:val="0"/>
        <w:autoSpaceDN w:val="0"/>
        <w:adjustRightInd w:val="0"/>
        <w:spacing w:after="0" w:line="240" w:lineRule="auto"/>
        <w:jc w:val="center"/>
        <w:rPr>
          <w:rFonts w:ascii="Arial" w:hAnsi="Arial" w:cs="Arial"/>
          <w:b/>
        </w:rPr>
      </w:pPr>
      <w:r>
        <w:rPr>
          <w:rFonts w:ascii="Arial" w:hAnsi="Arial" w:cs="Arial"/>
          <w:b/>
        </w:rPr>
        <w:t>Član 12</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Benzinska stanica radi svakog dana od 00,00 do 24,00 časa.</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AA710F" w:rsidP="001663DF">
      <w:pPr>
        <w:autoSpaceDE w:val="0"/>
        <w:autoSpaceDN w:val="0"/>
        <w:adjustRightInd w:val="0"/>
        <w:spacing w:after="0" w:line="240" w:lineRule="auto"/>
        <w:jc w:val="center"/>
        <w:rPr>
          <w:rFonts w:ascii="Arial" w:hAnsi="Arial" w:cs="Arial"/>
          <w:b/>
        </w:rPr>
      </w:pPr>
      <w:r>
        <w:rPr>
          <w:rFonts w:ascii="Arial" w:hAnsi="Arial" w:cs="Arial"/>
          <w:b/>
        </w:rPr>
        <w:t>Član 13</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Objekat u kojem se organizuju sajmovi, prodajne izložbe i drugi povremeni načini obavljanja trgovine radi od 07,00 do 22,00 časa.</w:t>
      </w:r>
    </w:p>
    <w:p w:rsidR="00AA710F" w:rsidRPr="00AA710F" w:rsidRDefault="00AA710F" w:rsidP="001663DF">
      <w:pPr>
        <w:autoSpaceDE w:val="0"/>
        <w:autoSpaceDN w:val="0"/>
        <w:adjustRightInd w:val="0"/>
        <w:spacing w:after="0" w:line="240" w:lineRule="auto"/>
        <w:rPr>
          <w:rFonts w:ascii="Arial" w:hAnsi="Arial" w:cs="Arial"/>
          <w:b/>
        </w:rPr>
      </w:pPr>
    </w:p>
    <w:p w:rsidR="001663DF" w:rsidRPr="007D0341" w:rsidRDefault="001663DF" w:rsidP="007D0341">
      <w:pPr>
        <w:autoSpaceDE w:val="0"/>
        <w:autoSpaceDN w:val="0"/>
        <w:adjustRightInd w:val="0"/>
        <w:spacing w:after="0" w:line="240" w:lineRule="auto"/>
        <w:jc w:val="center"/>
        <w:rPr>
          <w:rFonts w:ascii="Arial" w:hAnsi="Arial" w:cs="Arial"/>
          <w:b/>
        </w:rPr>
      </w:pPr>
      <w:r w:rsidRPr="00AA710F">
        <w:rPr>
          <w:rFonts w:ascii="Arial" w:hAnsi="Arial" w:cs="Arial"/>
          <w:b/>
        </w:rPr>
        <w:t>Ugostiteljstvo i turizam</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AA710F" w:rsidP="001663DF">
      <w:pPr>
        <w:autoSpaceDE w:val="0"/>
        <w:autoSpaceDN w:val="0"/>
        <w:adjustRightInd w:val="0"/>
        <w:spacing w:after="0" w:line="240" w:lineRule="auto"/>
        <w:jc w:val="center"/>
        <w:rPr>
          <w:rFonts w:ascii="Arial" w:hAnsi="Arial" w:cs="Arial"/>
          <w:b/>
        </w:rPr>
      </w:pPr>
      <w:r>
        <w:rPr>
          <w:rFonts w:ascii="Arial" w:hAnsi="Arial" w:cs="Arial"/>
          <w:b/>
        </w:rPr>
        <w:t>Član 14</w:t>
      </w:r>
    </w:p>
    <w:p w:rsidR="001663DF" w:rsidRPr="00DB44A0" w:rsidRDefault="001663DF" w:rsidP="00AA710F">
      <w:pPr>
        <w:autoSpaceDE w:val="0"/>
        <w:autoSpaceDN w:val="0"/>
        <w:adjustRightInd w:val="0"/>
        <w:spacing w:after="0" w:line="240" w:lineRule="auto"/>
        <w:jc w:val="both"/>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Ugostiteljski objekat za pružanje usluge smještaja i usluge pripremanja hrane, pića i napitaka, utvrđen posebnim zakonom koji reguliše oblast turizma i ugostiteljstva, radi svakog dana od 00,00 do 24,00 časa.</w:t>
      </w:r>
    </w:p>
    <w:p w:rsidR="001663DF" w:rsidRPr="00DB44A0" w:rsidRDefault="001663DF" w:rsidP="00AA710F">
      <w:pPr>
        <w:autoSpaceDE w:val="0"/>
        <w:autoSpaceDN w:val="0"/>
        <w:adjustRightInd w:val="0"/>
        <w:spacing w:after="0" w:line="240" w:lineRule="auto"/>
        <w:jc w:val="both"/>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Ugostiteljski objekat za pružanje usluge pripremanja i usluživanja hrane, pića i napitaka radi od 06,00 do 24,00 časa.</w:t>
      </w:r>
    </w:p>
    <w:p w:rsidR="001663DF" w:rsidRPr="00DB44A0" w:rsidRDefault="001663DF" w:rsidP="00AA710F">
      <w:pPr>
        <w:autoSpaceDE w:val="0"/>
        <w:autoSpaceDN w:val="0"/>
        <w:adjustRightInd w:val="0"/>
        <w:spacing w:after="0" w:line="240" w:lineRule="auto"/>
        <w:jc w:val="both"/>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 xml:space="preserve">Ukoliko u okviru objekta iz stava 1 ovog člana funkcioniše ugostiteljski objekat </w:t>
      </w:r>
      <w:r w:rsidR="005E72CB">
        <w:rPr>
          <w:rFonts w:ascii="Arial" w:hAnsi="Arial" w:cs="Arial"/>
        </w:rPr>
        <w:t xml:space="preserve"> vrste restoran, noćni ili disko klub, isti je  dužan</w:t>
      </w:r>
      <w:r w:rsidRPr="00DB44A0">
        <w:rPr>
          <w:rFonts w:ascii="Arial" w:hAnsi="Arial" w:cs="Arial"/>
        </w:rPr>
        <w:t xml:space="preserve"> svoje radno vrijeme uskladiti sa radnim vremenom definisanim stavom 2 ovog člana.</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AA710F" w:rsidP="001663DF">
      <w:pPr>
        <w:autoSpaceDE w:val="0"/>
        <w:autoSpaceDN w:val="0"/>
        <w:adjustRightInd w:val="0"/>
        <w:spacing w:after="0" w:line="240" w:lineRule="auto"/>
        <w:jc w:val="center"/>
        <w:rPr>
          <w:rFonts w:ascii="Arial" w:hAnsi="Arial" w:cs="Arial"/>
          <w:b/>
        </w:rPr>
      </w:pPr>
      <w:r>
        <w:rPr>
          <w:rFonts w:ascii="Arial" w:hAnsi="Arial" w:cs="Arial"/>
          <w:b/>
        </w:rPr>
        <w:t>Član 15</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Ugostiteljski objekat vrste disko klub i noćni klub koji se nalazi u stambenoj i stambeno - poslovnoj zgradi, radi od 22,00 do 24,00 časa.</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Disko klub i noćni klub koji se nalazi u poslovnoj zgradi, radi od 22,00 do 03,00 časa.</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1663DF" w:rsidP="001663DF">
      <w:pPr>
        <w:autoSpaceDE w:val="0"/>
        <w:autoSpaceDN w:val="0"/>
        <w:adjustRightInd w:val="0"/>
        <w:spacing w:after="0" w:line="240" w:lineRule="auto"/>
        <w:jc w:val="center"/>
        <w:rPr>
          <w:rFonts w:ascii="Arial" w:hAnsi="Arial" w:cs="Arial"/>
          <w:b/>
        </w:rPr>
      </w:pPr>
      <w:r w:rsidRPr="00AA710F">
        <w:rPr>
          <w:rFonts w:ascii="Arial" w:hAnsi="Arial" w:cs="Arial"/>
          <w:b/>
        </w:rPr>
        <w:lastRenderedPageBreak/>
        <w:t xml:space="preserve">Član </w:t>
      </w:r>
      <w:r w:rsidR="00AA710F">
        <w:rPr>
          <w:rFonts w:ascii="Arial" w:hAnsi="Arial" w:cs="Arial"/>
          <w:b/>
        </w:rPr>
        <w:t>16</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Ugostiteljski objekat koji se nalazi u poslovnom objektu, prostoriji i na prostoru gdje se pretežno obavlja druga djelatnost (na aerodromu, autobuskoj i željezničkoj stanici, benzinskoj pumpi i trgovinskom centru), radi u skladu sa radnim vremenom objekta u kojem se nalazi.</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AA710F" w:rsidP="001663DF">
      <w:pPr>
        <w:autoSpaceDE w:val="0"/>
        <w:autoSpaceDN w:val="0"/>
        <w:adjustRightInd w:val="0"/>
        <w:spacing w:after="0" w:line="240" w:lineRule="auto"/>
        <w:jc w:val="center"/>
        <w:rPr>
          <w:rFonts w:ascii="Arial" w:hAnsi="Arial" w:cs="Arial"/>
          <w:b/>
        </w:rPr>
      </w:pPr>
      <w:r>
        <w:rPr>
          <w:rFonts w:ascii="Arial" w:hAnsi="Arial" w:cs="Arial"/>
          <w:b/>
        </w:rPr>
        <w:t>Član 17</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Turistička agencija i pivredni subjekat koji pruža usluge iznajmljivanja vozila (poslovnica rent-a-cara, limo service i sl.) radi u ljetnjoj sezoni od 06,00 do 22,00 časa, a u zimskoj od 07,00 do 20,00 časova.</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Turistička organizacija Glavnog grada-Podgorice radi svakog radnog dana od 08,00 do 20,00 časova, a u ljetnjoj sezoni i subotom od 08,00 do 14,00 časova.</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1663DF" w:rsidP="001663DF">
      <w:pPr>
        <w:autoSpaceDE w:val="0"/>
        <w:autoSpaceDN w:val="0"/>
        <w:adjustRightInd w:val="0"/>
        <w:spacing w:after="0" w:line="240" w:lineRule="auto"/>
        <w:jc w:val="center"/>
        <w:rPr>
          <w:rFonts w:ascii="Arial" w:hAnsi="Arial" w:cs="Arial"/>
          <w:b/>
        </w:rPr>
      </w:pPr>
      <w:r w:rsidRPr="00AA710F">
        <w:rPr>
          <w:rFonts w:ascii="Arial" w:hAnsi="Arial" w:cs="Arial"/>
          <w:b/>
        </w:rPr>
        <w:t>Zanatstvo</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AA710F" w:rsidP="001663DF">
      <w:pPr>
        <w:autoSpaceDE w:val="0"/>
        <w:autoSpaceDN w:val="0"/>
        <w:adjustRightInd w:val="0"/>
        <w:spacing w:after="0" w:line="240" w:lineRule="auto"/>
        <w:jc w:val="center"/>
        <w:rPr>
          <w:rFonts w:ascii="Arial" w:hAnsi="Arial" w:cs="Arial"/>
          <w:b/>
        </w:rPr>
      </w:pPr>
      <w:r>
        <w:rPr>
          <w:rFonts w:ascii="Arial" w:hAnsi="Arial" w:cs="Arial"/>
          <w:b/>
        </w:rPr>
        <w:t>Član 18</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Privredni subjekat koji pruža zanatske usluge radi od 07,00 do 22,00 časa u ljetnjoj i od 07,00 do 21,00 čas u zimskoj sezoni.</w:t>
      </w:r>
    </w:p>
    <w:p w:rsidR="00AA710F" w:rsidRPr="00DB44A0" w:rsidRDefault="00AA710F" w:rsidP="001663DF">
      <w:pPr>
        <w:autoSpaceDE w:val="0"/>
        <w:autoSpaceDN w:val="0"/>
        <w:adjustRightInd w:val="0"/>
        <w:spacing w:after="0" w:line="240" w:lineRule="auto"/>
        <w:rPr>
          <w:rFonts w:ascii="Arial" w:hAnsi="Arial" w:cs="Arial"/>
        </w:rPr>
      </w:pPr>
    </w:p>
    <w:p w:rsidR="001663DF" w:rsidRPr="00AA710F" w:rsidRDefault="001663DF" w:rsidP="007D0341">
      <w:pPr>
        <w:autoSpaceDE w:val="0"/>
        <w:autoSpaceDN w:val="0"/>
        <w:adjustRightInd w:val="0"/>
        <w:spacing w:after="0" w:line="240" w:lineRule="auto"/>
        <w:jc w:val="center"/>
        <w:rPr>
          <w:rFonts w:ascii="Arial" w:hAnsi="Arial" w:cs="Arial"/>
          <w:b/>
        </w:rPr>
      </w:pPr>
      <w:r w:rsidRPr="00AA710F">
        <w:rPr>
          <w:rFonts w:ascii="Arial" w:hAnsi="Arial" w:cs="Arial"/>
          <w:b/>
        </w:rPr>
        <w:t>Kultura i sport</w:t>
      </w:r>
    </w:p>
    <w:p w:rsidR="001663DF" w:rsidRPr="00AA710F" w:rsidRDefault="001663DF" w:rsidP="001663DF">
      <w:pPr>
        <w:autoSpaceDE w:val="0"/>
        <w:autoSpaceDN w:val="0"/>
        <w:adjustRightInd w:val="0"/>
        <w:spacing w:after="0" w:line="240" w:lineRule="auto"/>
        <w:rPr>
          <w:rFonts w:ascii="Arial" w:hAnsi="Arial" w:cs="Arial"/>
          <w:b/>
        </w:rPr>
      </w:pPr>
    </w:p>
    <w:p w:rsidR="001663DF" w:rsidRPr="00AA710F" w:rsidRDefault="001663DF" w:rsidP="001663DF">
      <w:pPr>
        <w:autoSpaceDE w:val="0"/>
        <w:autoSpaceDN w:val="0"/>
        <w:adjustRightInd w:val="0"/>
        <w:spacing w:after="0" w:line="240" w:lineRule="auto"/>
        <w:jc w:val="center"/>
        <w:rPr>
          <w:rFonts w:ascii="Arial" w:hAnsi="Arial" w:cs="Arial"/>
          <w:b/>
        </w:rPr>
      </w:pPr>
      <w:r w:rsidRPr="00AA710F">
        <w:rPr>
          <w:rFonts w:ascii="Arial" w:hAnsi="Arial" w:cs="Arial"/>
          <w:b/>
        </w:rPr>
        <w:t>Član 1</w:t>
      </w:r>
      <w:r w:rsidR="00AA710F">
        <w:rPr>
          <w:rFonts w:ascii="Arial" w:hAnsi="Arial" w:cs="Arial"/>
          <w:b/>
        </w:rPr>
        <w:t>9</w:t>
      </w:r>
    </w:p>
    <w:p w:rsidR="001663DF" w:rsidRPr="00AA710F" w:rsidRDefault="001663DF" w:rsidP="001663DF">
      <w:pPr>
        <w:autoSpaceDE w:val="0"/>
        <w:autoSpaceDN w:val="0"/>
        <w:adjustRightInd w:val="0"/>
        <w:spacing w:after="0" w:line="240" w:lineRule="auto"/>
        <w:rPr>
          <w:rFonts w:ascii="Arial" w:hAnsi="Arial" w:cs="Arial"/>
          <w:b/>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Biblioteke i čitaonice rade svakog radnog dana od 07,00 do 20,00 časova.</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AA710F" w:rsidP="001663DF">
      <w:pPr>
        <w:autoSpaceDE w:val="0"/>
        <w:autoSpaceDN w:val="0"/>
        <w:adjustRightInd w:val="0"/>
        <w:spacing w:after="0" w:line="240" w:lineRule="auto"/>
        <w:jc w:val="center"/>
        <w:rPr>
          <w:rFonts w:ascii="Arial" w:hAnsi="Arial" w:cs="Arial"/>
          <w:b/>
        </w:rPr>
      </w:pPr>
      <w:r>
        <w:rPr>
          <w:rFonts w:ascii="Arial" w:hAnsi="Arial" w:cs="Arial"/>
          <w:b/>
        </w:rPr>
        <w:t>Član 20</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Bioskopi rade od 09,00 do 01,00 čas.</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AA710F" w:rsidP="001663DF">
      <w:pPr>
        <w:autoSpaceDE w:val="0"/>
        <w:autoSpaceDN w:val="0"/>
        <w:adjustRightInd w:val="0"/>
        <w:spacing w:after="0" w:line="240" w:lineRule="auto"/>
        <w:jc w:val="center"/>
        <w:rPr>
          <w:rFonts w:ascii="Arial" w:hAnsi="Arial" w:cs="Arial"/>
          <w:b/>
        </w:rPr>
      </w:pPr>
      <w:r>
        <w:rPr>
          <w:rFonts w:ascii="Arial" w:hAnsi="Arial" w:cs="Arial"/>
          <w:b/>
        </w:rPr>
        <w:t>Član 21</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Muzeji i galerije rade svakog dana od 09,00 do 20,00 časova, osim ponedjeljkom.</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Muzej Marka Miljanova na Medunu radi svakog dana osim nedjeljom i ponedjeljkom od 08,00 do 16,00 časova.</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Izuzetno, u slučaju najavljenih diplomatskih i grupnih turističkih posjeta, objekti iz stava 1 i 2 ovog člana rade i u dane koji su ovim članom propisani kao neradni i u praznične dane.</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AA710F" w:rsidP="001663DF">
      <w:pPr>
        <w:autoSpaceDE w:val="0"/>
        <w:autoSpaceDN w:val="0"/>
        <w:adjustRightInd w:val="0"/>
        <w:spacing w:after="0" w:line="240" w:lineRule="auto"/>
        <w:jc w:val="center"/>
        <w:rPr>
          <w:rFonts w:ascii="Arial" w:hAnsi="Arial" w:cs="Arial"/>
          <w:b/>
        </w:rPr>
      </w:pPr>
      <w:r>
        <w:rPr>
          <w:rFonts w:ascii="Arial" w:hAnsi="Arial" w:cs="Arial"/>
          <w:b/>
        </w:rPr>
        <w:t>Član 22</w:t>
      </w:r>
    </w:p>
    <w:p w:rsidR="001663DF" w:rsidRPr="00AA710F" w:rsidRDefault="001663DF" w:rsidP="001663DF">
      <w:pPr>
        <w:autoSpaceDE w:val="0"/>
        <w:autoSpaceDN w:val="0"/>
        <w:adjustRightInd w:val="0"/>
        <w:spacing w:after="0" w:line="240" w:lineRule="auto"/>
        <w:rPr>
          <w:rFonts w:ascii="Arial" w:hAnsi="Arial" w:cs="Arial"/>
          <w:b/>
        </w:rPr>
      </w:pPr>
    </w:p>
    <w:p w:rsidR="001663DF" w:rsidRPr="00DB44A0" w:rsidRDefault="001663DF" w:rsidP="00BD5996">
      <w:pPr>
        <w:autoSpaceDE w:val="0"/>
        <w:autoSpaceDN w:val="0"/>
        <w:adjustRightInd w:val="0"/>
        <w:spacing w:after="0" w:line="240" w:lineRule="auto"/>
        <w:jc w:val="both"/>
        <w:rPr>
          <w:rFonts w:ascii="Arial" w:hAnsi="Arial" w:cs="Arial"/>
        </w:rPr>
      </w:pPr>
      <w:r w:rsidRPr="00DB44A0">
        <w:rPr>
          <w:rFonts w:ascii="Arial" w:hAnsi="Arial" w:cs="Arial"/>
        </w:rPr>
        <w:t>Sportski objekat (košarkaški, fudbalski i teniski teren, balon sala, bazen, fitnes centar i slični objekat) radi od 06,00 do 24,00 časa u ljetnjoj i od 06,00 do 23,00 časa u zimskoj sezoni.</w:t>
      </w:r>
    </w:p>
    <w:p w:rsidR="001663DF" w:rsidRPr="00DB44A0" w:rsidRDefault="001663DF" w:rsidP="001663DF">
      <w:pPr>
        <w:autoSpaceDE w:val="0"/>
        <w:autoSpaceDN w:val="0"/>
        <w:adjustRightInd w:val="0"/>
        <w:spacing w:after="0" w:line="240" w:lineRule="auto"/>
        <w:rPr>
          <w:rFonts w:ascii="Arial" w:hAnsi="Arial" w:cs="Arial"/>
        </w:rPr>
      </w:pPr>
    </w:p>
    <w:p w:rsidR="00063290" w:rsidRDefault="00063290" w:rsidP="001663DF">
      <w:pPr>
        <w:autoSpaceDE w:val="0"/>
        <w:autoSpaceDN w:val="0"/>
        <w:adjustRightInd w:val="0"/>
        <w:spacing w:after="0" w:line="240" w:lineRule="auto"/>
        <w:jc w:val="center"/>
        <w:rPr>
          <w:rFonts w:ascii="Arial" w:hAnsi="Arial" w:cs="Arial"/>
          <w:b/>
        </w:rPr>
      </w:pPr>
    </w:p>
    <w:p w:rsidR="00063290" w:rsidRDefault="00063290" w:rsidP="001663DF">
      <w:pPr>
        <w:autoSpaceDE w:val="0"/>
        <w:autoSpaceDN w:val="0"/>
        <w:adjustRightInd w:val="0"/>
        <w:spacing w:after="0" w:line="240" w:lineRule="auto"/>
        <w:jc w:val="center"/>
        <w:rPr>
          <w:rFonts w:ascii="Arial" w:hAnsi="Arial" w:cs="Arial"/>
          <w:b/>
        </w:rPr>
      </w:pPr>
    </w:p>
    <w:p w:rsidR="00063290" w:rsidRDefault="00063290" w:rsidP="001663DF">
      <w:pPr>
        <w:autoSpaceDE w:val="0"/>
        <w:autoSpaceDN w:val="0"/>
        <w:adjustRightInd w:val="0"/>
        <w:spacing w:after="0" w:line="240" w:lineRule="auto"/>
        <w:jc w:val="center"/>
        <w:rPr>
          <w:rFonts w:ascii="Arial" w:hAnsi="Arial" w:cs="Arial"/>
          <w:b/>
        </w:rPr>
      </w:pPr>
    </w:p>
    <w:p w:rsidR="00063290" w:rsidRDefault="00063290" w:rsidP="001663DF">
      <w:pPr>
        <w:autoSpaceDE w:val="0"/>
        <w:autoSpaceDN w:val="0"/>
        <w:adjustRightInd w:val="0"/>
        <w:spacing w:after="0" w:line="240" w:lineRule="auto"/>
        <w:jc w:val="center"/>
        <w:rPr>
          <w:rFonts w:ascii="Arial" w:hAnsi="Arial" w:cs="Arial"/>
          <w:b/>
        </w:rPr>
      </w:pPr>
    </w:p>
    <w:p w:rsidR="001663DF" w:rsidRPr="00AA710F" w:rsidRDefault="001663DF" w:rsidP="001663DF">
      <w:pPr>
        <w:autoSpaceDE w:val="0"/>
        <w:autoSpaceDN w:val="0"/>
        <w:adjustRightInd w:val="0"/>
        <w:spacing w:after="0" w:line="240" w:lineRule="auto"/>
        <w:jc w:val="center"/>
        <w:rPr>
          <w:rFonts w:ascii="Arial" w:hAnsi="Arial" w:cs="Arial"/>
          <w:b/>
        </w:rPr>
      </w:pPr>
      <w:r w:rsidRPr="00AA710F">
        <w:rPr>
          <w:rFonts w:ascii="Arial" w:hAnsi="Arial" w:cs="Arial"/>
          <w:b/>
        </w:rPr>
        <w:lastRenderedPageBreak/>
        <w:t>Igre na sreću i zabavne igre</w:t>
      </w:r>
    </w:p>
    <w:p w:rsidR="001663DF" w:rsidRPr="00AA710F" w:rsidRDefault="001663DF" w:rsidP="001663DF">
      <w:pPr>
        <w:autoSpaceDE w:val="0"/>
        <w:autoSpaceDN w:val="0"/>
        <w:adjustRightInd w:val="0"/>
        <w:spacing w:after="0" w:line="240" w:lineRule="auto"/>
        <w:jc w:val="center"/>
        <w:rPr>
          <w:rFonts w:ascii="Arial" w:hAnsi="Arial" w:cs="Arial"/>
          <w:b/>
        </w:rPr>
      </w:pPr>
      <w:proofErr w:type="spellStart"/>
      <w:r w:rsidRPr="00AA710F">
        <w:rPr>
          <w:rFonts w:ascii="Arial" w:hAnsi="Arial" w:cs="Arial"/>
          <w:b/>
        </w:rPr>
        <w:t>Član</w:t>
      </w:r>
      <w:proofErr w:type="spellEnd"/>
      <w:r w:rsidRPr="00AA710F">
        <w:rPr>
          <w:rFonts w:ascii="Arial" w:hAnsi="Arial" w:cs="Arial"/>
          <w:b/>
        </w:rPr>
        <w:t xml:space="preserve"> 23</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Kazino i objekat u kojem se priredjuju igre na sreću na automatima radi od 00,00 do 24,00 časa.</w:t>
      </w: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Objekat u kojem se priredjuje tombola zatvorenog tipa radi od 07,00 do 24,00.</w:t>
      </w: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Objekat u kojem se priredjuju kladioničke igre radi od 08,00 do 23,00 časa.</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1663DF" w:rsidP="001663DF">
      <w:pPr>
        <w:autoSpaceDE w:val="0"/>
        <w:autoSpaceDN w:val="0"/>
        <w:adjustRightInd w:val="0"/>
        <w:spacing w:after="0" w:line="240" w:lineRule="auto"/>
        <w:jc w:val="center"/>
        <w:rPr>
          <w:rFonts w:ascii="Arial" w:hAnsi="Arial" w:cs="Arial"/>
          <w:b/>
        </w:rPr>
      </w:pPr>
      <w:r w:rsidRPr="00AA710F">
        <w:rPr>
          <w:rFonts w:ascii="Arial" w:hAnsi="Arial" w:cs="Arial"/>
          <w:b/>
        </w:rPr>
        <w:t>Član 24</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Objekat u kojem se priredjuju zabavne igre (računar, simulator, video-automat, fliper, bilijar i sl.) radi od 08,00 do 22,00 časa u ljetnjoj i od 09,00 do 20,00 časova u zimskoj sezoni.</w:t>
      </w:r>
    </w:p>
    <w:p w:rsidR="001663DF" w:rsidRPr="00DB44A0" w:rsidRDefault="001663DF" w:rsidP="001663DF">
      <w:pPr>
        <w:autoSpaceDE w:val="0"/>
        <w:autoSpaceDN w:val="0"/>
        <w:adjustRightInd w:val="0"/>
        <w:spacing w:after="0" w:line="240" w:lineRule="auto"/>
        <w:rPr>
          <w:rFonts w:ascii="Arial" w:hAnsi="Arial" w:cs="Arial"/>
        </w:rPr>
      </w:pPr>
    </w:p>
    <w:p w:rsidR="001663DF" w:rsidRDefault="001663DF" w:rsidP="001663DF">
      <w:pPr>
        <w:autoSpaceDE w:val="0"/>
        <w:autoSpaceDN w:val="0"/>
        <w:adjustRightInd w:val="0"/>
        <w:spacing w:after="0" w:line="240" w:lineRule="auto"/>
        <w:rPr>
          <w:rFonts w:ascii="Arial" w:hAnsi="Arial" w:cs="Arial"/>
        </w:rPr>
      </w:pPr>
      <w:r w:rsidRPr="00DB44A0">
        <w:rPr>
          <w:rFonts w:ascii="Arial" w:hAnsi="Arial" w:cs="Arial"/>
        </w:rPr>
        <w:t>Ukoliko se zabavne igre organizuju u ugostiteljskim objektima, primjenjuju se odredbe ove odluke koje regulišu radno vrijeme tog objekta.</w:t>
      </w:r>
    </w:p>
    <w:p w:rsidR="00AA710F" w:rsidRDefault="00AA710F" w:rsidP="001663DF">
      <w:pPr>
        <w:autoSpaceDE w:val="0"/>
        <w:autoSpaceDN w:val="0"/>
        <w:adjustRightInd w:val="0"/>
        <w:spacing w:after="0" w:line="240" w:lineRule="auto"/>
        <w:rPr>
          <w:rFonts w:ascii="Arial" w:hAnsi="Arial" w:cs="Arial"/>
        </w:rPr>
      </w:pPr>
    </w:p>
    <w:p w:rsidR="00AA710F" w:rsidRPr="00AA710F" w:rsidRDefault="00AA710F" w:rsidP="001663DF">
      <w:pPr>
        <w:autoSpaceDE w:val="0"/>
        <w:autoSpaceDN w:val="0"/>
        <w:adjustRightInd w:val="0"/>
        <w:spacing w:after="0" w:line="240" w:lineRule="auto"/>
        <w:rPr>
          <w:rFonts w:ascii="Arial" w:hAnsi="Arial" w:cs="Arial"/>
          <w:b/>
        </w:rPr>
      </w:pPr>
    </w:p>
    <w:p w:rsidR="001663DF" w:rsidRPr="00AA710F" w:rsidRDefault="001663DF" w:rsidP="007D0341">
      <w:pPr>
        <w:autoSpaceDE w:val="0"/>
        <w:autoSpaceDN w:val="0"/>
        <w:adjustRightInd w:val="0"/>
        <w:spacing w:after="0" w:line="240" w:lineRule="auto"/>
        <w:jc w:val="center"/>
        <w:rPr>
          <w:rFonts w:ascii="Arial" w:hAnsi="Arial" w:cs="Arial"/>
          <w:b/>
        </w:rPr>
      </w:pPr>
      <w:r w:rsidRPr="00AA710F">
        <w:rPr>
          <w:rFonts w:ascii="Arial" w:hAnsi="Arial" w:cs="Arial"/>
          <w:b/>
        </w:rPr>
        <w:t>RADNO VRIJEME DUŽE OD PROPISANOG</w:t>
      </w:r>
    </w:p>
    <w:p w:rsidR="001663DF" w:rsidRPr="00AA710F" w:rsidRDefault="001663DF" w:rsidP="001663DF">
      <w:pPr>
        <w:autoSpaceDE w:val="0"/>
        <w:autoSpaceDN w:val="0"/>
        <w:adjustRightInd w:val="0"/>
        <w:spacing w:after="0" w:line="240" w:lineRule="auto"/>
        <w:rPr>
          <w:rFonts w:ascii="Arial" w:hAnsi="Arial" w:cs="Arial"/>
          <w:b/>
        </w:rPr>
      </w:pPr>
    </w:p>
    <w:p w:rsidR="001663DF" w:rsidRPr="00AA710F" w:rsidRDefault="001663DF" w:rsidP="001663DF">
      <w:pPr>
        <w:autoSpaceDE w:val="0"/>
        <w:autoSpaceDN w:val="0"/>
        <w:adjustRightInd w:val="0"/>
        <w:spacing w:after="0" w:line="240" w:lineRule="auto"/>
        <w:jc w:val="center"/>
        <w:rPr>
          <w:rFonts w:ascii="Arial" w:hAnsi="Arial" w:cs="Arial"/>
          <w:b/>
        </w:rPr>
      </w:pPr>
      <w:r w:rsidRPr="00AA710F">
        <w:rPr>
          <w:rFonts w:ascii="Arial" w:hAnsi="Arial" w:cs="Arial"/>
          <w:b/>
        </w:rPr>
        <w:t>Član 25</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Po zahtjevu privrednog subjekta, privremeno se može odobriti radno vrijeme duže od propisanog (u daljem tekstu: produženo radno vrijeme), u trajanju do dva sata, na period do šest mjeseci.</w:t>
      </w: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Izuzetno, produženo radno vrijeme do šest mjeseci može se odobriti u trajanju:</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 do osam sati u ljetnjoj sezoni, odnosno do devet sati u zimskoj sezoni objektu u kome se obavlja trgovina na malo prehrambenim proizvodima i pekari koja obavlja isključivo zanatsku, odnosno zanatsko-trgovinsku djelatnost,</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 xml:space="preserve">- do tri sata objektu brze hrane koji se ne nalazi u stambenoj i stambeno-poslovnoj zgradi kao </w:t>
      </w:r>
      <w:r w:rsidR="002649E6">
        <w:rPr>
          <w:rFonts w:ascii="Arial" w:hAnsi="Arial" w:cs="Arial"/>
        </w:rPr>
        <w:t>i objektu iste vrste</w:t>
      </w:r>
      <w:r w:rsidR="008C2E15">
        <w:rPr>
          <w:rFonts w:ascii="Arial" w:hAnsi="Arial" w:cs="Arial"/>
        </w:rPr>
        <w:t xml:space="preserve"> smještenom u privremenom montažnom objektu-kiosku, za proizvode “za ponijeti”,</w:t>
      </w:r>
    </w:p>
    <w:p w:rsidR="001663DF" w:rsidRPr="00DB44A0" w:rsidRDefault="001663DF" w:rsidP="001663DF">
      <w:pPr>
        <w:autoSpaceDE w:val="0"/>
        <w:autoSpaceDN w:val="0"/>
        <w:adjustRightInd w:val="0"/>
        <w:spacing w:after="0" w:line="240" w:lineRule="auto"/>
        <w:rPr>
          <w:rFonts w:ascii="Arial" w:hAnsi="Arial" w:cs="Arial"/>
        </w:rPr>
      </w:pPr>
    </w:p>
    <w:p w:rsidR="001663DF"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 do tri sata ugostiteljskom objektu vrste disko klub i noćni klub koji je lociran u d</w:t>
      </w:r>
      <w:r w:rsidR="007D0341">
        <w:rPr>
          <w:rFonts w:ascii="Arial" w:hAnsi="Arial" w:cs="Arial"/>
        </w:rPr>
        <w:t>ijelu porodične stambene zgrade,</w:t>
      </w:r>
    </w:p>
    <w:p w:rsidR="00AA710F" w:rsidRDefault="00AA710F" w:rsidP="00AA710F">
      <w:pPr>
        <w:autoSpaceDE w:val="0"/>
        <w:autoSpaceDN w:val="0"/>
        <w:adjustRightInd w:val="0"/>
        <w:spacing w:after="0" w:line="240" w:lineRule="auto"/>
        <w:jc w:val="both"/>
        <w:rPr>
          <w:rFonts w:ascii="Arial" w:hAnsi="Arial" w:cs="Arial"/>
        </w:rPr>
      </w:pPr>
    </w:p>
    <w:p w:rsidR="001663DF" w:rsidRDefault="00F95AEF" w:rsidP="00975937">
      <w:pPr>
        <w:autoSpaceDE w:val="0"/>
        <w:autoSpaceDN w:val="0"/>
        <w:adjustRightInd w:val="0"/>
        <w:spacing w:after="0" w:line="240" w:lineRule="auto"/>
        <w:jc w:val="both"/>
        <w:rPr>
          <w:rFonts w:ascii="Arial" w:hAnsi="Arial" w:cs="Arial"/>
        </w:rPr>
      </w:pPr>
      <w:r>
        <w:rPr>
          <w:rFonts w:ascii="Arial" w:hAnsi="Arial" w:cs="Arial"/>
        </w:rPr>
        <w:t>- do dva</w:t>
      </w:r>
      <w:r w:rsidR="00AA710F">
        <w:rPr>
          <w:rFonts w:ascii="Arial" w:hAnsi="Arial" w:cs="Arial"/>
        </w:rPr>
        <w:t xml:space="preserve"> sata ugostiteljs</w:t>
      </w:r>
      <w:r w:rsidR="00CB4BC2">
        <w:rPr>
          <w:rFonts w:ascii="Arial" w:hAnsi="Arial" w:cs="Arial"/>
        </w:rPr>
        <w:t xml:space="preserve">kom objektu koji se nalazi u </w:t>
      </w:r>
      <w:r w:rsidR="00EC4F04">
        <w:rPr>
          <w:rFonts w:ascii="Arial" w:hAnsi="Arial" w:cs="Arial"/>
        </w:rPr>
        <w:t>okviru stambene</w:t>
      </w:r>
      <w:r w:rsidR="00CB4BC2">
        <w:rPr>
          <w:rFonts w:ascii="Arial" w:hAnsi="Arial" w:cs="Arial"/>
        </w:rPr>
        <w:t xml:space="preserve"> ili</w:t>
      </w:r>
      <w:r w:rsidR="00AA710F">
        <w:rPr>
          <w:rFonts w:ascii="Arial" w:hAnsi="Arial" w:cs="Arial"/>
        </w:rPr>
        <w:t xml:space="preserve"> stambeno poslo</w:t>
      </w:r>
      <w:r w:rsidR="00EC4F04">
        <w:rPr>
          <w:rFonts w:ascii="Arial" w:hAnsi="Arial" w:cs="Arial"/>
        </w:rPr>
        <w:t>vne zgrade</w:t>
      </w:r>
      <w:r w:rsidR="00CB4BC2">
        <w:rPr>
          <w:rFonts w:ascii="Arial" w:hAnsi="Arial" w:cs="Arial"/>
        </w:rPr>
        <w:t xml:space="preserve"> sa najviše </w:t>
      </w:r>
      <w:r w:rsidR="00975937">
        <w:rPr>
          <w:rFonts w:ascii="Arial" w:hAnsi="Arial" w:cs="Arial"/>
        </w:rPr>
        <w:t>petnaest</w:t>
      </w:r>
      <w:r w:rsidR="00EC4F04">
        <w:rPr>
          <w:rFonts w:ascii="Arial" w:hAnsi="Arial" w:cs="Arial"/>
        </w:rPr>
        <w:t xml:space="preserve"> stambenih jedinica</w:t>
      </w:r>
      <w:r w:rsidR="00CB4BC2">
        <w:rPr>
          <w:rFonts w:ascii="Arial" w:hAnsi="Arial" w:cs="Arial"/>
        </w:rPr>
        <w:t>, uz</w:t>
      </w:r>
      <w:r w:rsidR="00F21D2A">
        <w:rPr>
          <w:rFonts w:ascii="Arial" w:hAnsi="Arial" w:cs="Arial"/>
        </w:rPr>
        <w:t xml:space="preserve"> </w:t>
      </w:r>
      <w:r w:rsidR="00975937">
        <w:rPr>
          <w:rFonts w:ascii="Arial" w:hAnsi="Arial" w:cs="Arial"/>
        </w:rPr>
        <w:t>dostavljeni izvod iz lista nepokretnosti</w:t>
      </w:r>
      <w:r w:rsidR="00063290">
        <w:rPr>
          <w:rFonts w:ascii="Arial" w:hAnsi="Arial" w:cs="Arial"/>
        </w:rPr>
        <w:t xml:space="preserve"> i pismene  saglasnosti  stanara ovjerene  kod  notara.</w:t>
      </w:r>
    </w:p>
    <w:p w:rsidR="00B36D2A" w:rsidRPr="00AA710F" w:rsidRDefault="00B36D2A" w:rsidP="00975937">
      <w:pPr>
        <w:autoSpaceDE w:val="0"/>
        <w:autoSpaceDN w:val="0"/>
        <w:adjustRightInd w:val="0"/>
        <w:spacing w:after="0" w:line="240" w:lineRule="auto"/>
        <w:jc w:val="both"/>
        <w:rPr>
          <w:rFonts w:ascii="Arial" w:hAnsi="Arial" w:cs="Arial"/>
          <w:b/>
        </w:rPr>
      </w:pPr>
    </w:p>
    <w:p w:rsidR="00B36D2A" w:rsidRPr="00AA710F" w:rsidRDefault="00B36D2A" w:rsidP="00B36D2A">
      <w:pPr>
        <w:autoSpaceDE w:val="0"/>
        <w:autoSpaceDN w:val="0"/>
        <w:adjustRightInd w:val="0"/>
        <w:spacing w:after="0" w:line="240" w:lineRule="auto"/>
        <w:jc w:val="center"/>
        <w:rPr>
          <w:rFonts w:ascii="Arial" w:hAnsi="Arial" w:cs="Arial"/>
          <w:b/>
        </w:rPr>
      </w:pPr>
      <w:r w:rsidRPr="00AA710F">
        <w:rPr>
          <w:rFonts w:ascii="Arial" w:hAnsi="Arial" w:cs="Arial"/>
          <w:b/>
        </w:rPr>
        <w:t>Član 2</w:t>
      </w:r>
      <w:r>
        <w:rPr>
          <w:rFonts w:ascii="Arial" w:hAnsi="Arial" w:cs="Arial"/>
          <w:b/>
        </w:rPr>
        <w:t>6</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Privrednom subjektu koji obavlja trgovinsku, odnosno zanatsku djelatnost i trgovinskom centru može se trajno odobriti produženo radno vrijeme u trajanju do dva sata.</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Privredni subjekat kome je trajno produženo radno vrijeme ne može ostvariti pravo iz člana 25 ove odluke.</w:t>
      </w:r>
    </w:p>
    <w:p w:rsidR="001663DF" w:rsidRDefault="001663DF" w:rsidP="001663DF">
      <w:pPr>
        <w:autoSpaceDE w:val="0"/>
        <w:autoSpaceDN w:val="0"/>
        <w:adjustRightInd w:val="0"/>
        <w:spacing w:after="0" w:line="240" w:lineRule="auto"/>
        <w:rPr>
          <w:rFonts w:ascii="Arial" w:hAnsi="Arial" w:cs="Arial"/>
        </w:rPr>
      </w:pPr>
    </w:p>
    <w:p w:rsidR="001663DF" w:rsidRDefault="001663DF" w:rsidP="001663DF">
      <w:pPr>
        <w:autoSpaceDE w:val="0"/>
        <w:autoSpaceDN w:val="0"/>
        <w:adjustRightInd w:val="0"/>
        <w:spacing w:after="0" w:line="240" w:lineRule="auto"/>
        <w:jc w:val="center"/>
        <w:rPr>
          <w:rFonts w:ascii="Arial" w:hAnsi="Arial" w:cs="Arial"/>
          <w:b/>
        </w:rPr>
      </w:pPr>
      <w:proofErr w:type="spellStart"/>
      <w:r w:rsidRPr="00AA710F">
        <w:rPr>
          <w:rFonts w:ascii="Arial" w:hAnsi="Arial" w:cs="Arial"/>
          <w:b/>
        </w:rPr>
        <w:t>Član</w:t>
      </w:r>
      <w:proofErr w:type="spellEnd"/>
      <w:r w:rsidRPr="00AA710F">
        <w:rPr>
          <w:rFonts w:ascii="Arial" w:hAnsi="Arial" w:cs="Arial"/>
          <w:b/>
        </w:rPr>
        <w:t xml:space="preserve"> 27</w:t>
      </w:r>
    </w:p>
    <w:p w:rsidR="004C06A8" w:rsidRPr="00AA710F" w:rsidRDefault="004C06A8" w:rsidP="001663DF">
      <w:pPr>
        <w:autoSpaceDE w:val="0"/>
        <w:autoSpaceDN w:val="0"/>
        <w:adjustRightInd w:val="0"/>
        <w:spacing w:after="0" w:line="240" w:lineRule="auto"/>
        <w:jc w:val="center"/>
        <w:rPr>
          <w:rFonts w:ascii="Arial" w:hAnsi="Arial" w:cs="Arial"/>
          <w:b/>
        </w:rPr>
      </w:pPr>
    </w:p>
    <w:p w:rsidR="001663DF" w:rsidRPr="00DB44A0" w:rsidRDefault="001663DF" w:rsidP="00AA710F">
      <w:pPr>
        <w:autoSpaceDE w:val="0"/>
        <w:autoSpaceDN w:val="0"/>
        <w:adjustRightInd w:val="0"/>
        <w:spacing w:after="0" w:line="240" w:lineRule="auto"/>
        <w:jc w:val="both"/>
        <w:rPr>
          <w:rFonts w:ascii="Arial" w:hAnsi="Arial" w:cs="Arial"/>
        </w:rPr>
      </w:pPr>
      <w:proofErr w:type="spellStart"/>
      <w:r w:rsidRPr="00DB44A0">
        <w:rPr>
          <w:rFonts w:ascii="Arial" w:hAnsi="Arial" w:cs="Arial"/>
        </w:rPr>
        <w:lastRenderedPageBreak/>
        <w:t>Privredni</w:t>
      </w:r>
      <w:proofErr w:type="spellEnd"/>
      <w:r w:rsidRPr="00DB44A0">
        <w:rPr>
          <w:rFonts w:ascii="Arial" w:hAnsi="Arial" w:cs="Arial"/>
        </w:rPr>
        <w:t xml:space="preserve"> </w:t>
      </w:r>
      <w:proofErr w:type="spellStart"/>
      <w:r w:rsidRPr="00DB44A0">
        <w:rPr>
          <w:rFonts w:ascii="Arial" w:hAnsi="Arial" w:cs="Arial"/>
        </w:rPr>
        <w:t>subjekat</w:t>
      </w:r>
      <w:proofErr w:type="spellEnd"/>
      <w:r w:rsidRPr="00DB44A0">
        <w:rPr>
          <w:rFonts w:ascii="Arial" w:hAnsi="Arial" w:cs="Arial"/>
        </w:rPr>
        <w:t xml:space="preserve"> </w:t>
      </w:r>
      <w:proofErr w:type="spellStart"/>
      <w:r w:rsidRPr="00DB44A0">
        <w:rPr>
          <w:rFonts w:ascii="Arial" w:hAnsi="Arial" w:cs="Arial"/>
        </w:rPr>
        <w:t>koji</w:t>
      </w:r>
      <w:proofErr w:type="spellEnd"/>
      <w:r w:rsidRPr="00DB44A0">
        <w:rPr>
          <w:rFonts w:ascii="Arial" w:hAnsi="Arial" w:cs="Arial"/>
        </w:rPr>
        <w:t xml:space="preserve"> </w:t>
      </w:r>
      <w:proofErr w:type="spellStart"/>
      <w:r w:rsidRPr="00DB44A0">
        <w:rPr>
          <w:rFonts w:ascii="Arial" w:hAnsi="Arial" w:cs="Arial"/>
        </w:rPr>
        <w:t>počinje</w:t>
      </w:r>
      <w:proofErr w:type="spellEnd"/>
      <w:r w:rsidRPr="00DB44A0">
        <w:rPr>
          <w:rFonts w:ascii="Arial" w:hAnsi="Arial" w:cs="Arial"/>
        </w:rPr>
        <w:t xml:space="preserve"> </w:t>
      </w:r>
      <w:proofErr w:type="gramStart"/>
      <w:r w:rsidRPr="00DB44A0">
        <w:rPr>
          <w:rFonts w:ascii="Arial" w:hAnsi="Arial" w:cs="Arial"/>
        </w:rPr>
        <w:t>sa</w:t>
      </w:r>
      <w:proofErr w:type="gramEnd"/>
      <w:r w:rsidRPr="00DB44A0">
        <w:rPr>
          <w:rFonts w:ascii="Arial" w:hAnsi="Arial" w:cs="Arial"/>
        </w:rPr>
        <w:t xml:space="preserve"> obavljanjem djelatnosti može pokrenuti postupak za produženje radnog vremena protekom roka od 30 dana od dana početka obavljanja djelatnosti.</w:t>
      </w:r>
    </w:p>
    <w:p w:rsidR="001663DF" w:rsidRPr="00AA710F" w:rsidRDefault="001663DF" w:rsidP="001663DF">
      <w:pPr>
        <w:autoSpaceDE w:val="0"/>
        <w:autoSpaceDN w:val="0"/>
        <w:adjustRightInd w:val="0"/>
        <w:spacing w:after="0" w:line="240" w:lineRule="auto"/>
        <w:jc w:val="center"/>
        <w:rPr>
          <w:rFonts w:ascii="Arial" w:hAnsi="Arial" w:cs="Arial"/>
          <w:b/>
        </w:rPr>
      </w:pPr>
      <w:proofErr w:type="spellStart"/>
      <w:r w:rsidRPr="00AA710F">
        <w:rPr>
          <w:rFonts w:ascii="Arial" w:hAnsi="Arial" w:cs="Arial"/>
          <w:b/>
        </w:rPr>
        <w:t>Član</w:t>
      </w:r>
      <w:proofErr w:type="spellEnd"/>
      <w:r w:rsidRPr="00AA710F">
        <w:rPr>
          <w:rFonts w:ascii="Arial" w:hAnsi="Arial" w:cs="Arial"/>
          <w:b/>
        </w:rPr>
        <w:t xml:space="preserve"> 2</w:t>
      </w:r>
      <w:r w:rsidR="00AA710F">
        <w:rPr>
          <w:rFonts w:ascii="Arial" w:hAnsi="Arial" w:cs="Arial"/>
          <w:b/>
        </w:rPr>
        <w:t>8</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Uz zahtjev za odobrenje produženog radnog vremena, organu lokalne uprave nadležnom za poslove preduzetništva (u daljem tekstu: nadležni organ) podnosi se:</w:t>
      </w:r>
    </w:p>
    <w:p w:rsidR="001663DF" w:rsidRPr="00DB44A0" w:rsidRDefault="001663DF" w:rsidP="001663DF">
      <w:pPr>
        <w:autoSpaceDE w:val="0"/>
        <w:autoSpaceDN w:val="0"/>
        <w:adjustRightInd w:val="0"/>
        <w:spacing w:after="0" w:line="240" w:lineRule="auto"/>
        <w:rPr>
          <w:rFonts w:ascii="Arial" w:hAnsi="Arial" w:cs="Arial"/>
        </w:rPr>
      </w:pPr>
    </w:p>
    <w:p w:rsidR="00B36D2A" w:rsidRDefault="001663DF" w:rsidP="001663DF">
      <w:pPr>
        <w:autoSpaceDE w:val="0"/>
        <w:autoSpaceDN w:val="0"/>
        <w:adjustRightInd w:val="0"/>
        <w:spacing w:after="0" w:line="240" w:lineRule="auto"/>
        <w:rPr>
          <w:rFonts w:ascii="Arial" w:hAnsi="Arial" w:cs="Arial"/>
        </w:rPr>
      </w:pPr>
      <w:r w:rsidRPr="00DB44A0">
        <w:rPr>
          <w:rFonts w:ascii="Arial" w:hAnsi="Arial" w:cs="Arial"/>
        </w:rPr>
        <w:t xml:space="preserve">- </w:t>
      </w:r>
      <w:r w:rsidR="00B36D2A" w:rsidRPr="00DB44A0">
        <w:rPr>
          <w:rFonts w:ascii="Arial" w:hAnsi="Arial" w:cs="Arial"/>
        </w:rPr>
        <w:t>odluka nadležnog organa privrednog subj</w:t>
      </w:r>
      <w:r w:rsidR="00B36D2A">
        <w:rPr>
          <w:rFonts w:ascii="Arial" w:hAnsi="Arial" w:cs="Arial"/>
        </w:rPr>
        <w:t>ekta o rasporedu radnog vremena i</w:t>
      </w:r>
    </w:p>
    <w:p w:rsidR="00B36D2A" w:rsidRDefault="00B36D2A" w:rsidP="00B36D2A">
      <w:pPr>
        <w:autoSpaceDE w:val="0"/>
        <w:autoSpaceDN w:val="0"/>
        <w:adjustRightInd w:val="0"/>
        <w:spacing w:after="0" w:line="240" w:lineRule="auto"/>
        <w:jc w:val="both"/>
        <w:rPr>
          <w:rFonts w:ascii="Arial" w:hAnsi="Arial" w:cs="Arial"/>
        </w:rPr>
      </w:pPr>
      <w:r>
        <w:rPr>
          <w:rFonts w:ascii="Arial" w:hAnsi="Arial" w:cs="Arial"/>
        </w:rPr>
        <w:t>- pismene  saglasnosti  stanara ovjerene  kod  notara.</w:t>
      </w:r>
    </w:p>
    <w:p w:rsidR="00B36D2A" w:rsidRDefault="00B36D2A" w:rsidP="001663DF">
      <w:pPr>
        <w:autoSpaceDE w:val="0"/>
        <w:autoSpaceDN w:val="0"/>
        <w:adjustRightInd w:val="0"/>
        <w:spacing w:after="0" w:line="240" w:lineRule="auto"/>
        <w:rPr>
          <w:rFonts w:ascii="Arial" w:hAnsi="Arial" w:cs="Arial"/>
        </w:rPr>
      </w:pPr>
    </w:p>
    <w:p w:rsidR="00AA710F" w:rsidRPr="00DB44A0" w:rsidRDefault="00B36D2A" w:rsidP="001663DF">
      <w:pPr>
        <w:autoSpaceDE w:val="0"/>
        <w:autoSpaceDN w:val="0"/>
        <w:adjustRightInd w:val="0"/>
        <w:spacing w:after="0" w:line="240" w:lineRule="auto"/>
        <w:rPr>
          <w:rFonts w:ascii="Arial" w:hAnsi="Arial" w:cs="Arial"/>
        </w:rPr>
      </w:pPr>
      <w:r>
        <w:rPr>
          <w:rFonts w:ascii="Arial" w:hAnsi="Arial" w:cs="Arial"/>
        </w:rPr>
        <w:t>K</w:t>
      </w:r>
      <w:r w:rsidR="001663DF" w:rsidRPr="00DB44A0">
        <w:rPr>
          <w:rFonts w:ascii="Arial" w:hAnsi="Arial" w:cs="Arial"/>
        </w:rPr>
        <w:t>opija pr</w:t>
      </w:r>
      <w:r>
        <w:rPr>
          <w:rFonts w:ascii="Arial" w:hAnsi="Arial" w:cs="Arial"/>
        </w:rPr>
        <w:t>ijave o obavljanju djelatnosti,</w:t>
      </w:r>
      <w:r w:rsidR="001663DF" w:rsidRPr="00DB44A0">
        <w:rPr>
          <w:rFonts w:ascii="Arial" w:hAnsi="Arial" w:cs="Arial"/>
        </w:rPr>
        <w:t xml:space="preserve"> rješenje o ispunjavanju uslova za obavljanje djelatnosti</w:t>
      </w:r>
      <w:r>
        <w:rPr>
          <w:rFonts w:ascii="Arial" w:hAnsi="Arial" w:cs="Arial"/>
        </w:rPr>
        <w:t xml:space="preserve"> ili  drugi  dokazi </w:t>
      </w:r>
      <w:r w:rsidRPr="00DB44A0">
        <w:rPr>
          <w:rFonts w:ascii="Arial" w:hAnsi="Arial" w:cs="Arial"/>
        </w:rPr>
        <w:t>u skladu sa posebnim propisima</w:t>
      </w:r>
      <w:r w:rsidR="003F550F">
        <w:rPr>
          <w:rFonts w:ascii="Arial" w:hAnsi="Arial" w:cs="Arial"/>
        </w:rPr>
        <w:t>, pribavljaju  se  po  službenoj  dužnosti.</w:t>
      </w:r>
    </w:p>
    <w:p w:rsidR="001663DF" w:rsidRPr="00DB44A0" w:rsidRDefault="001663DF" w:rsidP="001663DF">
      <w:pPr>
        <w:autoSpaceDE w:val="0"/>
        <w:autoSpaceDN w:val="0"/>
        <w:adjustRightInd w:val="0"/>
        <w:spacing w:after="0" w:line="240" w:lineRule="auto"/>
        <w:rPr>
          <w:rFonts w:ascii="Arial" w:hAnsi="Arial" w:cs="Arial"/>
        </w:rPr>
      </w:pPr>
    </w:p>
    <w:p w:rsidR="001663DF" w:rsidRPr="00AA710F" w:rsidRDefault="001663DF" w:rsidP="001663DF">
      <w:pPr>
        <w:autoSpaceDE w:val="0"/>
        <w:autoSpaceDN w:val="0"/>
        <w:adjustRightInd w:val="0"/>
        <w:spacing w:after="0" w:line="240" w:lineRule="auto"/>
        <w:jc w:val="center"/>
        <w:rPr>
          <w:rFonts w:ascii="Arial" w:hAnsi="Arial" w:cs="Arial"/>
          <w:b/>
        </w:rPr>
      </w:pPr>
      <w:r w:rsidRPr="00AA710F">
        <w:rPr>
          <w:rFonts w:ascii="Arial" w:hAnsi="Arial" w:cs="Arial"/>
          <w:b/>
        </w:rPr>
        <w:t xml:space="preserve">Član </w:t>
      </w:r>
      <w:r w:rsidR="00AA710F">
        <w:rPr>
          <w:rFonts w:ascii="Arial" w:hAnsi="Arial" w:cs="Arial"/>
          <w:b/>
        </w:rPr>
        <w:t>29</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AA710F">
      <w:pPr>
        <w:autoSpaceDE w:val="0"/>
        <w:autoSpaceDN w:val="0"/>
        <w:adjustRightInd w:val="0"/>
        <w:spacing w:after="0" w:line="240" w:lineRule="auto"/>
        <w:jc w:val="both"/>
        <w:rPr>
          <w:rFonts w:ascii="Arial" w:hAnsi="Arial" w:cs="Arial"/>
        </w:rPr>
      </w:pPr>
      <w:r w:rsidRPr="00DB44A0">
        <w:rPr>
          <w:rFonts w:ascii="Arial" w:hAnsi="Arial" w:cs="Arial"/>
        </w:rPr>
        <w:t>Nadležni organ donosi rješenje o produženom radnom vremenu uz prethodnu saglasnos</w:t>
      </w:r>
      <w:r w:rsidR="002F31F8">
        <w:rPr>
          <w:rFonts w:ascii="Arial" w:hAnsi="Arial" w:cs="Arial"/>
        </w:rPr>
        <w:t xml:space="preserve">t </w:t>
      </w:r>
      <w:r w:rsidR="00C84C21">
        <w:rPr>
          <w:rFonts w:ascii="Arial" w:hAnsi="Arial" w:cs="Arial"/>
        </w:rPr>
        <w:t>organa lokalnu uprave nadležnog za poslove inspekcijskog nadzora</w:t>
      </w:r>
      <w:r w:rsidR="00400153">
        <w:rPr>
          <w:rFonts w:ascii="Arial" w:hAnsi="Arial" w:cs="Arial"/>
        </w:rPr>
        <w:t>(u daljem tekstu:Komunalna inspekcija)</w:t>
      </w:r>
      <w:r w:rsidRPr="00DB44A0">
        <w:rPr>
          <w:rFonts w:ascii="Arial" w:hAnsi="Arial" w:cs="Arial"/>
        </w:rPr>
        <w:t>, Komunalne policije i organa državne uprave nadležnog za održavanje javnog reda i mira (u daljem tekstu: policija).</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527ADF">
      <w:pPr>
        <w:autoSpaceDE w:val="0"/>
        <w:autoSpaceDN w:val="0"/>
        <w:adjustRightInd w:val="0"/>
        <w:spacing w:after="0" w:line="240" w:lineRule="auto"/>
        <w:jc w:val="both"/>
        <w:rPr>
          <w:rFonts w:ascii="Arial" w:hAnsi="Arial" w:cs="Arial"/>
        </w:rPr>
      </w:pPr>
      <w:r w:rsidRPr="00DB44A0">
        <w:rPr>
          <w:rFonts w:ascii="Arial" w:hAnsi="Arial" w:cs="Arial"/>
        </w:rPr>
        <w:t>Organi iz stava 1 ovog člana daju prethodnu saglasnost za produženje radnog vremena u roku od 15 dana od kada je zatražena, pod uslovom da protiv privrednog subjekta koji je podnio zahtjev za produženje u periodu od šest mjeseci prije podnošenja zahtjeva nijesu preduzimali mjere i radnje iz svoje nadležnosti, odnosno mjere radi održavanja javnog reda i mira.</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E417ED">
      <w:pPr>
        <w:autoSpaceDE w:val="0"/>
        <w:autoSpaceDN w:val="0"/>
        <w:adjustRightInd w:val="0"/>
        <w:spacing w:after="0" w:line="240" w:lineRule="auto"/>
        <w:jc w:val="both"/>
        <w:rPr>
          <w:rFonts w:ascii="Arial" w:hAnsi="Arial" w:cs="Arial"/>
        </w:rPr>
      </w:pPr>
      <w:r w:rsidRPr="00DB44A0">
        <w:rPr>
          <w:rFonts w:ascii="Arial" w:hAnsi="Arial" w:cs="Arial"/>
        </w:rPr>
        <w:t>Izuzetno, po zahtjevu privrednog subjekta iz člana 26 ove odluke nadležni organ rješava bez prethodne saglasnosti Komunalne inspekcije,</w:t>
      </w:r>
      <w:r w:rsidR="00084F35">
        <w:rPr>
          <w:rFonts w:ascii="Arial" w:hAnsi="Arial" w:cs="Arial"/>
        </w:rPr>
        <w:t xml:space="preserve"> Komunalne policije i policije.</w:t>
      </w:r>
    </w:p>
    <w:p w:rsidR="001663DF" w:rsidRPr="00DB44A0" w:rsidRDefault="001663DF" w:rsidP="001663DF">
      <w:pPr>
        <w:autoSpaceDE w:val="0"/>
        <w:autoSpaceDN w:val="0"/>
        <w:adjustRightInd w:val="0"/>
        <w:spacing w:after="0" w:line="240" w:lineRule="auto"/>
        <w:rPr>
          <w:rFonts w:ascii="Arial" w:hAnsi="Arial" w:cs="Arial"/>
        </w:rPr>
      </w:pPr>
    </w:p>
    <w:p w:rsidR="001663DF" w:rsidRPr="002F31F8" w:rsidRDefault="001663DF" w:rsidP="001663DF">
      <w:pPr>
        <w:autoSpaceDE w:val="0"/>
        <w:autoSpaceDN w:val="0"/>
        <w:adjustRightInd w:val="0"/>
        <w:spacing w:after="0" w:line="240" w:lineRule="auto"/>
        <w:jc w:val="center"/>
        <w:rPr>
          <w:rFonts w:ascii="Arial" w:hAnsi="Arial" w:cs="Arial"/>
          <w:b/>
        </w:rPr>
      </w:pPr>
      <w:r w:rsidRPr="002F31F8">
        <w:rPr>
          <w:rFonts w:ascii="Arial" w:hAnsi="Arial" w:cs="Arial"/>
          <w:b/>
        </w:rPr>
        <w:t>NADZOR</w:t>
      </w:r>
    </w:p>
    <w:p w:rsidR="002F31F8" w:rsidRDefault="002F31F8" w:rsidP="001663DF">
      <w:pPr>
        <w:autoSpaceDE w:val="0"/>
        <w:autoSpaceDN w:val="0"/>
        <w:adjustRightInd w:val="0"/>
        <w:spacing w:after="0" w:line="240" w:lineRule="auto"/>
        <w:jc w:val="center"/>
        <w:rPr>
          <w:rFonts w:ascii="Arial" w:hAnsi="Arial" w:cs="Arial"/>
          <w:b/>
        </w:rPr>
      </w:pPr>
    </w:p>
    <w:p w:rsidR="001663DF" w:rsidRPr="002F31F8" w:rsidRDefault="002F31F8" w:rsidP="001663DF">
      <w:pPr>
        <w:autoSpaceDE w:val="0"/>
        <w:autoSpaceDN w:val="0"/>
        <w:adjustRightInd w:val="0"/>
        <w:spacing w:after="0" w:line="240" w:lineRule="auto"/>
        <w:jc w:val="center"/>
        <w:rPr>
          <w:rFonts w:ascii="Arial" w:hAnsi="Arial" w:cs="Arial"/>
          <w:b/>
        </w:rPr>
      </w:pPr>
      <w:r>
        <w:rPr>
          <w:rFonts w:ascii="Arial" w:hAnsi="Arial" w:cs="Arial"/>
          <w:b/>
        </w:rPr>
        <w:t>Član 3</w:t>
      </w:r>
      <w:r w:rsidR="00527ADF">
        <w:rPr>
          <w:rFonts w:ascii="Arial" w:hAnsi="Arial" w:cs="Arial"/>
          <w:b/>
        </w:rPr>
        <w:t>0</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E417ED">
      <w:pPr>
        <w:autoSpaceDE w:val="0"/>
        <w:autoSpaceDN w:val="0"/>
        <w:adjustRightInd w:val="0"/>
        <w:spacing w:after="0" w:line="240" w:lineRule="auto"/>
        <w:jc w:val="both"/>
        <w:rPr>
          <w:rFonts w:ascii="Arial" w:hAnsi="Arial" w:cs="Arial"/>
        </w:rPr>
      </w:pPr>
      <w:r w:rsidRPr="00DB44A0">
        <w:rPr>
          <w:rFonts w:ascii="Arial" w:hAnsi="Arial" w:cs="Arial"/>
        </w:rPr>
        <w:t>Poslove inspekcijskog nadzora nad sprovođenjem ove odluke vrši komunalni inspektor.</w:t>
      </w:r>
    </w:p>
    <w:p w:rsidR="001663DF" w:rsidRPr="00DB44A0" w:rsidRDefault="001663DF" w:rsidP="001663DF">
      <w:pPr>
        <w:autoSpaceDE w:val="0"/>
        <w:autoSpaceDN w:val="0"/>
        <w:adjustRightInd w:val="0"/>
        <w:spacing w:after="0" w:line="240" w:lineRule="auto"/>
        <w:rPr>
          <w:rFonts w:ascii="Arial" w:hAnsi="Arial" w:cs="Arial"/>
        </w:rPr>
      </w:pPr>
    </w:p>
    <w:p w:rsidR="001663DF" w:rsidRDefault="001663DF" w:rsidP="00E417ED">
      <w:pPr>
        <w:autoSpaceDE w:val="0"/>
        <w:autoSpaceDN w:val="0"/>
        <w:adjustRightInd w:val="0"/>
        <w:spacing w:after="0" w:line="240" w:lineRule="auto"/>
        <w:jc w:val="both"/>
        <w:rPr>
          <w:rFonts w:ascii="Arial" w:hAnsi="Arial" w:cs="Arial"/>
        </w:rPr>
      </w:pPr>
      <w:r w:rsidRPr="00DB44A0">
        <w:rPr>
          <w:rFonts w:ascii="Arial" w:hAnsi="Arial" w:cs="Arial"/>
        </w:rPr>
        <w:t>Komunalni nadzor i obezbjeđenje komunalnog reda u oblasti kontrole radnog vremena, vrši komunalni policajac u skladu sa zakonom.</w:t>
      </w:r>
    </w:p>
    <w:p w:rsidR="000C2197" w:rsidRDefault="000C2197" w:rsidP="00E417ED">
      <w:pPr>
        <w:autoSpaceDE w:val="0"/>
        <w:autoSpaceDN w:val="0"/>
        <w:adjustRightInd w:val="0"/>
        <w:spacing w:after="0" w:line="240" w:lineRule="auto"/>
        <w:jc w:val="both"/>
        <w:rPr>
          <w:rFonts w:ascii="Arial" w:hAnsi="Arial" w:cs="Arial"/>
        </w:rPr>
      </w:pPr>
    </w:p>
    <w:p w:rsidR="00BA6F87" w:rsidRDefault="00BA6F87" w:rsidP="00BA6F87">
      <w:pPr>
        <w:autoSpaceDE w:val="0"/>
        <w:autoSpaceDN w:val="0"/>
        <w:adjustRightInd w:val="0"/>
        <w:spacing w:after="0" w:line="240" w:lineRule="auto"/>
        <w:jc w:val="center"/>
        <w:rPr>
          <w:rFonts w:ascii="Arial" w:hAnsi="Arial" w:cs="Arial"/>
          <w:b/>
        </w:rPr>
      </w:pPr>
      <w:r w:rsidRPr="00BA6F87">
        <w:rPr>
          <w:rFonts w:ascii="Arial" w:hAnsi="Arial" w:cs="Arial"/>
          <w:b/>
        </w:rPr>
        <w:t xml:space="preserve">KAZNENE  ODREDBE </w:t>
      </w:r>
    </w:p>
    <w:p w:rsidR="00BA6F87" w:rsidRPr="00BA6F87" w:rsidRDefault="00BA6F87" w:rsidP="00BA6F87">
      <w:pPr>
        <w:autoSpaceDE w:val="0"/>
        <w:autoSpaceDN w:val="0"/>
        <w:adjustRightInd w:val="0"/>
        <w:spacing w:after="0" w:line="240" w:lineRule="auto"/>
        <w:jc w:val="center"/>
        <w:rPr>
          <w:rFonts w:ascii="Arial" w:hAnsi="Arial" w:cs="Arial"/>
          <w:b/>
        </w:rPr>
      </w:pPr>
    </w:p>
    <w:p w:rsidR="001663DF" w:rsidRPr="00527ADF" w:rsidRDefault="001663DF" w:rsidP="001663DF">
      <w:pPr>
        <w:autoSpaceDE w:val="0"/>
        <w:autoSpaceDN w:val="0"/>
        <w:adjustRightInd w:val="0"/>
        <w:spacing w:after="0" w:line="240" w:lineRule="auto"/>
        <w:jc w:val="center"/>
        <w:rPr>
          <w:rFonts w:ascii="Arial" w:hAnsi="Arial" w:cs="Arial"/>
          <w:b/>
        </w:rPr>
      </w:pPr>
      <w:r w:rsidRPr="00527ADF">
        <w:rPr>
          <w:rFonts w:ascii="Arial" w:hAnsi="Arial" w:cs="Arial"/>
          <w:b/>
        </w:rPr>
        <w:t>Član 31</w:t>
      </w:r>
    </w:p>
    <w:p w:rsidR="001F328E" w:rsidRDefault="001F328E" w:rsidP="001663DF">
      <w:pPr>
        <w:autoSpaceDE w:val="0"/>
        <w:autoSpaceDN w:val="0"/>
        <w:adjustRightInd w:val="0"/>
        <w:spacing w:after="0" w:line="240" w:lineRule="auto"/>
        <w:rPr>
          <w:rFonts w:ascii="Arial" w:hAnsi="Arial" w:cs="Arial"/>
        </w:rPr>
      </w:pP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Novčanom kaznom od 150 eura do 10.000 eura kazniće se za prekršaj pravno lice ako:</w:t>
      </w:r>
    </w:p>
    <w:p w:rsidR="001663DF" w:rsidRPr="00DB44A0" w:rsidRDefault="001663DF" w:rsidP="001663DF">
      <w:pPr>
        <w:autoSpaceDE w:val="0"/>
        <w:autoSpaceDN w:val="0"/>
        <w:adjustRightInd w:val="0"/>
        <w:spacing w:after="0" w:line="240" w:lineRule="auto"/>
        <w:rPr>
          <w:rFonts w:ascii="Arial" w:hAnsi="Arial" w:cs="Arial"/>
        </w:rPr>
      </w:pPr>
    </w:p>
    <w:p w:rsidR="00711191" w:rsidRDefault="001663DF" w:rsidP="001663DF">
      <w:pPr>
        <w:autoSpaceDE w:val="0"/>
        <w:autoSpaceDN w:val="0"/>
        <w:adjustRightInd w:val="0"/>
        <w:spacing w:after="0" w:line="240" w:lineRule="auto"/>
        <w:rPr>
          <w:rFonts w:ascii="Arial" w:hAnsi="Arial" w:cs="Arial"/>
        </w:rPr>
      </w:pPr>
      <w:r w:rsidRPr="00DB44A0">
        <w:rPr>
          <w:rFonts w:ascii="Arial" w:hAnsi="Arial" w:cs="Arial"/>
        </w:rPr>
        <w:t>- u objektu u kome obavlja djelatnost ne drži ovjerenu odluku o rasporedu radnog vremena</w:t>
      </w: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 xml:space="preserve"> (član </w:t>
      </w:r>
      <w:r w:rsidR="00B64658">
        <w:rPr>
          <w:rFonts w:ascii="Arial" w:hAnsi="Arial" w:cs="Arial"/>
        </w:rPr>
        <w:t>3</w:t>
      </w:r>
      <w:r w:rsidR="00891A19">
        <w:rPr>
          <w:rFonts w:ascii="Arial" w:hAnsi="Arial" w:cs="Arial"/>
        </w:rPr>
        <w:t xml:space="preserve"> stav </w:t>
      </w:r>
      <w:r w:rsidR="00711191">
        <w:rPr>
          <w:rFonts w:ascii="Arial" w:hAnsi="Arial" w:cs="Arial"/>
        </w:rPr>
        <w:t>2</w:t>
      </w:r>
      <w:r w:rsidRPr="00DB44A0">
        <w:rPr>
          <w:rFonts w:ascii="Arial" w:hAnsi="Arial" w:cs="Arial"/>
        </w:rPr>
        <w:t>);</w:t>
      </w: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 xml:space="preserve">- ne radi u radnom vremenu utvrđenom odlukom o </w:t>
      </w:r>
      <w:r w:rsidR="008F790A">
        <w:rPr>
          <w:rFonts w:ascii="Arial" w:hAnsi="Arial" w:cs="Arial"/>
        </w:rPr>
        <w:t>rasporedu radnog vremena (član 4</w:t>
      </w:r>
      <w:r w:rsidRPr="00DB44A0">
        <w:rPr>
          <w:rFonts w:ascii="Arial" w:hAnsi="Arial" w:cs="Arial"/>
        </w:rPr>
        <w:t>)</w:t>
      </w:r>
    </w:p>
    <w:p w:rsidR="001663DF" w:rsidRDefault="001663DF" w:rsidP="001663DF">
      <w:pPr>
        <w:autoSpaceDE w:val="0"/>
        <w:autoSpaceDN w:val="0"/>
        <w:adjustRightInd w:val="0"/>
        <w:spacing w:after="0" w:line="240" w:lineRule="auto"/>
        <w:rPr>
          <w:rFonts w:ascii="Arial" w:hAnsi="Arial" w:cs="Arial"/>
        </w:rPr>
      </w:pPr>
      <w:r w:rsidRPr="00DB44A0">
        <w:rPr>
          <w:rFonts w:ascii="Arial" w:hAnsi="Arial" w:cs="Arial"/>
        </w:rPr>
        <w:t>- ne radi u vremenu određenom odredbama ove odluke;</w:t>
      </w:r>
    </w:p>
    <w:p w:rsidR="000C2197" w:rsidRPr="00DB44A0" w:rsidRDefault="000C2197" w:rsidP="001663DF">
      <w:pPr>
        <w:autoSpaceDE w:val="0"/>
        <w:autoSpaceDN w:val="0"/>
        <w:adjustRightInd w:val="0"/>
        <w:spacing w:after="0" w:line="240" w:lineRule="auto"/>
        <w:rPr>
          <w:rFonts w:ascii="Arial" w:hAnsi="Arial" w:cs="Arial"/>
        </w:rPr>
      </w:pPr>
      <w:r>
        <w:rPr>
          <w:rFonts w:ascii="Arial" w:hAnsi="Arial" w:cs="Arial"/>
        </w:rPr>
        <w:t>- postupa suprotno članu 6 ove  odluke;</w:t>
      </w:r>
    </w:p>
    <w:p w:rsidR="001663DF" w:rsidRPr="00DB44A0" w:rsidRDefault="001663DF" w:rsidP="00084F35">
      <w:pPr>
        <w:autoSpaceDE w:val="0"/>
        <w:autoSpaceDN w:val="0"/>
        <w:adjustRightInd w:val="0"/>
        <w:spacing w:after="0" w:line="240" w:lineRule="auto"/>
        <w:rPr>
          <w:rFonts w:ascii="Arial" w:hAnsi="Arial" w:cs="Arial"/>
        </w:rPr>
      </w:pPr>
      <w:r w:rsidRPr="00DB44A0">
        <w:rPr>
          <w:rFonts w:ascii="Arial" w:hAnsi="Arial" w:cs="Arial"/>
        </w:rPr>
        <w:t xml:space="preserve">- ne pribavi odobrenje nadležnog organa lokalne uprave o radnom vremenu dužem od </w:t>
      </w:r>
      <w:r w:rsidR="00084F35">
        <w:rPr>
          <w:rFonts w:ascii="Arial" w:hAnsi="Arial" w:cs="Arial"/>
        </w:rPr>
        <w:t xml:space="preserve">     </w:t>
      </w:r>
      <w:r w:rsidRPr="00DB44A0">
        <w:rPr>
          <w:rFonts w:ascii="Arial" w:hAnsi="Arial" w:cs="Arial"/>
        </w:rPr>
        <w:t>propisanog (član 25, 26);</w:t>
      </w:r>
    </w:p>
    <w:p w:rsidR="001663DF" w:rsidRPr="00DB44A0" w:rsidRDefault="001663DF" w:rsidP="001663DF">
      <w:pPr>
        <w:autoSpaceDE w:val="0"/>
        <w:autoSpaceDN w:val="0"/>
        <w:adjustRightInd w:val="0"/>
        <w:spacing w:after="0" w:line="240" w:lineRule="auto"/>
        <w:rPr>
          <w:rFonts w:ascii="Arial" w:hAnsi="Arial" w:cs="Arial"/>
        </w:rPr>
      </w:pPr>
      <w:r w:rsidRPr="00DB44A0">
        <w:rPr>
          <w:rFonts w:ascii="Arial" w:hAnsi="Arial" w:cs="Arial"/>
        </w:rPr>
        <w:t>- postupa suprotno članu 32 ove odluke.</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E417ED">
      <w:pPr>
        <w:autoSpaceDE w:val="0"/>
        <w:autoSpaceDN w:val="0"/>
        <w:adjustRightInd w:val="0"/>
        <w:spacing w:after="0" w:line="240" w:lineRule="auto"/>
        <w:jc w:val="both"/>
        <w:rPr>
          <w:rFonts w:ascii="Arial" w:hAnsi="Arial" w:cs="Arial"/>
        </w:rPr>
      </w:pPr>
      <w:r w:rsidRPr="00DB44A0">
        <w:rPr>
          <w:rFonts w:ascii="Arial" w:hAnsi="Arial" w:cs="Arial"/>
        </w:rPr>
        <w:t xml:space="preserve">Za prekršaj iz stava 1 ovog člana kazniće se preduzetnik novčanom kaznom u iznosu od 50 eura do 3000 eura, odgovorno lice u pravnom licu i fizičko lice u iznosu od 20 eura do </w:t>
      </w:r>
      <w:r w:rsidR="008041EF">
        <w:rPr>
          <w:rFonts w:ascii="Arial" w:hAnsi="Arial" w:cs="Arial"/>
        </w:rPr>
        <w:t xml:space="preserve">                 </w:t>
      </w:r>
      <w:r w:rsidRPr="00DB44A0">
        <w:rPr>
          <w:rFonts w:ascii="Arial" w:hAnsi="Arial" w:cs="Arial"/>
        </w:rPr>
        <w:t>1000 eura.</w:t>
      </w:r>
    </w:p>
    <w:p w:rsidR="001663DF" w:rsidRPr="00DB44A0" w:rsidRDefault="001663DF" w:rsidP="001663DF">
      <w:pPr>
        <w:autoSpaceDE w:val="0"/>
        <w:autoSpaceDN w:val="0"/>
        <w:adjustRightInd w:val="0"/>
        <w:spacing w:after="0" w:line="240" w:lineRule="auto"/>
        <w:rPr>
          <w:rFonts w:ascii="Arial" w:hAnsi="Arial" w:cs="Arial"/>
        </w:rPr>
      </w:pPr>
    </w:p>
    <w:p w:rsidR="001663DF" w:rsidRPr="002E1DF2" w:rsidRDefault="001663DF" w:rsidP="00C55C91">
      <w:pPr>
        <w:autoSpaceDE w:val="0"/>
        <w:autoSpaceDN w:val="0"/>
        <w:adjustRightInd w:val="0"/>
        <w:spacing w:after="0" w:line="240" w:lineRule="auto"/>
        <w:jc w:val="center"/>
        <w:rPr>
          <w:rFonts w:ascii="Arial" w:hAnsi="Arial" w:cs="Arial"/>
          <w:b/>
        </w:rPr>
      </w:pPr>
      <w:r w:rsidRPr="002E1DF2">
        <w:rPr>
          <w:rFonts w:ascii="Arial" w:hAnsi="Arial" w:cs="Arial"/>
          <w:b/>
        </w:rPr>
        <w:t>PRELAZNE ODREDBE</w:t>
      </w:r>
    </w:p>
    <w:p w:rsidR="001663DF" w:rsidRPr="002E1DF2" w:rsidRDefault="001663DF" w:rsidP="001663DF">
      <w:pPr>
        <w:autoSpaceDE w:val="0"/>
        <w:autoSpaceDN w:val="0"/>
        <w:adjustRightInd w:val="0"/>
        <w:spacing w:after="0" w:line="240" w:lineRule="auto"/>
        <w:rPr>
          <w:rFonts w:ascii="Arial" w:hAnsi="Arial" w:cs="Arial"/>
          <w:b/>
        </w:rPr>
      </w:pPr>
    </w:p>
    <w:p w:rsidR="001663DF" w:rsidRPr="002E1DF2" w:rsidRDefault="001663DF" w:rsidP="001663DF">
      <w:pPr>
        <w:autoSpaceDE w:val="0"/>
        <w:autoSpaceDN w:val="0"/>
        <w:adjustRightInd w:val="0"/>
        <w:spacing w:after="0" w:line="240" w:lineRule="auto"/>
        <w:jc w:val="center"/>
        <w:rPr>
          <w:rFonts w:ascii="Arial" w:hAnsi="Arial" w:cs="Arial"/>
          <w:b/>
        </w:rPr>
      </w:pPr>
      <w:r w:rsidRPr="002E1DF2">
        <w:rPr>
          <w:rFonts w:ascii="Arial" w:hAnsi="Arial" w:cs="Arial"/>
          <w:b/>
        </w:rPr>
        <w:t>Član 32</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2453FF">
      <w:pPr>
        <w:autoSpaceDE w:val="0"/>
        <w:autoSpaceDN w:val="0"/>
        <w:adjustRightInd w:val="0"/>
        <w:spacing w:after="0" w:line="240" w:lineRule="auto"/>
        <w:jc w:val="both"/>
        <w:rPr>
          <w:rFonts w:ascii="Arial" w:hAnsi="Arial" w:cs="Arial"/>
        </w:rPr>
      </w:pPr>
      <w:r w:rsidRPr="00DB44A0">
        <w:rPr>
          <w:rFonts w:ascii="Arial" w:hAnsi="Arial" w:cs="Arial"/>
        </w:rPr>
        <w:t xml:space="preserve">Privredni subjekat dužan je da uskladi radno vrijeme sa odredbama ove odluke u roku od </w:t>
      </w:r>
      <w:r w:rsidR="00647BA6">
        <w:rPr>
          <w:rFonts w:ascii="Arial" w:hAnsi="Arial" w:cs="Arial"/>
        </w:rPr>
        <w:t>6</w:t>
      </w:r>
      <w:r w:rsidRPr="00DB44A0">
        <w:rPr>
          <w:rFonts w:ascii="Arial" w:hAnsi="Arial" w:cs="Arial"/>
        </w:rPr>
        <w:t>0 dana od dana stupanja na snagu iste.</w:t>
      </w:r>
    </w:p>
    <w:p w:rsidR="001663DF" w:rsidRPr="00DB44A0" w:rsidRDefault="001663DF" w:rsidP="001663DF">
      <w:pPr>
        <w:autoSpaceDE w:val="0"/>
        <w:autoSpaceDN w:val="0"/>
        <w:adjustRightInd w:val="0"/>
        <w:spacing w:after="0" w:line="240" w:lineRule="auto"/>
        <w:rPr>
          <w:rFonts w:ascii="Arial" w:hAnsi="Arial" w:cs="Arial"/>
        </w:rPr>
      </w:pPr>
    </w:p>
    <w:p w:rsidR="001663DF" w:rsidRPr="00DB44A0" w:rsidRDefault="001663DF" w:rsidP="002453FF">
      <w:pPr>
        <w:autoSpaceDE w:val="0"/>
        <w:autoSpaceDN w:val="0"/>
        <w:adjustRightInd w:val="0"/>
        <w:spacing w:after="0" w:line="240" w:lineRule="auto"/>
        <w:jc w:val="both"/>
        <w:rPr>
          <w:rFonts w:ascii="Arial" w:hAnsi="Arial" w:cs="Arial"/>
        </w:rPr>
      </w:pPr>
      <w:r w:rsidRPr="00DB44A0">
        <w:rPr>
          <w:rFonts w:ascii="Arial" w:hAnsi="Arial" w:cs="Arial"/>
        </w:rPr>
        <w:t>Odluka o rasporedu radnog vremena iz člana 2 stav 1 ove odluke dostavlja se Komunalnoj policiji u roku od 8 dana od dana uskladjivanja.</w:t>
      </w:r>
    </w:p>
    <w:p w:rsidR="001663DF" w:rsidRDefault="001663DF" w:rsidP="001663DF">
      <w:pPr>
        <w:autoSpaceDE w:val="0"/>
        <w:autoSpaceDN w:val="0"/>
        <w:adjustRightInd w:val="0"/>
        <w:spacing w:after="0" w:line="240" w:lineRule="auto"/>
        <w:rPr>
          <w:rFonts w:ascii="Arial" w:hAnsi="Arial" w:cs="Arial"/>
        </w:rPr>
      </w:pPr>
    </w:p>
    <w:p w:rsidR="003D080E" w:rsidRDefault="001663DF" w:rsidP="003D080E">
      <w:pPr>
        <w:jc w:val="center"/>
        <w:rPr>
          <w:rFonts w:ascii="Arial" w:hAnsi="Arial" w:cs="Arial"/>
        </w:rPr>
      </w:pPr>
      <w:r w:rsidRPr="002453FF">
        <w:rPr>
          <w:rFonts w:ascii="Arial" w:hAnsi="Arial" w:cs="Arial"/>
          <w:b/>
        </w:rPr>
        <w:t>Član 33</w:t>
      </w:r>
    </w:p>
    <w:p w:rsidR="003D080E" w:rsidRPr="00BD5996" w:rsidRDefault="003D080E" w:rsidP="003D080E">
      <w:pPr>
        <w:spacing w:line="240" w:lineRule="auto"/>
        <w:jc w:val="both"/>
        <w:rPr>
          <w:rFonts w:ascii="Arial" w:hAnsi="Arial" w:cs="Arial"/>
        </w:rPr>
      </w:pPr>
      <w:r w:rsidRPr="00DB44A0">
        <w:rPr>
          <w:rFonts w:ascii="Arial" w:hAnsi="Arial" w:cs="Arial"/>
        </w:rPr>
        <w:t xml:space="preserve">Upravni postupci za izdavanje odobrenja za produženo radno vrijeme, započeti prije stupanja na snagu ove odluke, okončaće se u skladu sa odredbama Odluke o radnom vremenu </w:t>
      </w:r>
      <w:r w:rsidRPr="00333BD2">
        <w:rPr>
          <w:rFonts w:ascii="Arial" w:hAnsi="Arial" w:cs="Arial"/>
        </w:rPr>
        <w:t xml:space="preserve">("Službeni list Crne </w:t>
      </w:r>
      <w:r>
        <w:rPr>
          <w:rFonts w:ascii="Arial" w:hAnsi="Arial" w:cs="Arial"/>
        </w:rPr>
        <w:t xml:space="preserve">Gore - opštinski propisi", br.41/12, 27/15, </w:t>
      </w:r>
      <w:r w:rsidRPr="00333BD2">
        <w:rPr>
          <w:rFonts w:ascii="Arial" w:hAnsi="Arial" w:cs="Arial"/>
        </w:rPr>
        <w:t>34/16</w:t>
      </w:r>
      <w:r>
        <w:rPr>
          <w:rFonts w:ascii="Arial" w:hAnsi="Arial" w:cs="Arial"/>
        </w:rPr>
        <w:t xml:space="preserve">, </w:t>
      </w:r>
      <w:r w:rsidRPr="00333BD2">
        <w:rPr>
          <w:rFonts w:ascii="Arial" w:hAnsi="Arial" w:cs="Arial"/>
        </w:rPr>
        <w:t>09/18)</w:t>
      </w:r>
      <w:r>
        <w:rPr>
          <w:rFonts w:ascii="Arial" w:hAnsi="Arial" w:cs="Arial"/>
        </w:rPr>
        <w:t>.</w:t>
      </w:r>
    </w:p>
    <w:p w:rsidR="008041EF" w:rsidRPr="002E1DF2" w:rsidRDefault="008041EF" w:rsidP="008041EF">
      <w:pPr>
        <w:autoSpaceDE w:val="0"/>
        <w:autoSpaceDN w:val="0"/>
        <w:adjustRightInd w:val="0"/>
        <w:spacing w:after="0" w:line="240" w:lineRule="auto"/>
        <w:jc w:val="center"/>
        <w:rPr>
          <w:rFonts w:ascii="Arial" w:hAnsi="Arial" w:cs="Arial"/>
          <w:b/>
        </w:rPr>
      </w:pPr>
      <w:r>
        <w:rPr>
          <w:rFonts w:ascii="Arial" w:hAnsi="Arial" w:cs="Arial"/>
          <w:b/>
        </w:rPr>
        <w:t>ZAVRŠ</w:t>
      </w:r>
      <w:r w:rsidRPr="002E1DF2">
        <w:rPr>
          <w:rFonts w:ascii="Arial" w:hAnsi="Arial" w:cs="Arial"/>
          <w:b/>
        </w:rPr>
        <w:t>NE ODREDBE</w:t>
      </w:r>
    </w:p>
    <w:p w:rsidR="008041EF" w:rsidRDefault="008041EF" w:rsidP="003D080E">
      <w:pPr>
        <w:autoSpaceDE w:val="0"/>
        <w:autoSpaceDN w:val="0"/>
        <w:adjustRightInd w:val="0"/>
        <w:spacing w:after="0" w:line="240" w:lineRule="auto"/>
        <w:jc w:val="center"/>
        <w:rPr>
          <w:rFonts w:ascii="Arial" w:hAnsi="Arial" w:cs="Arial"/>
          <w:b/>
        </w:rPr>
      </w:pPr>
    </w:p>
    <w:p w:rsidR="003D080E" w:rsidRPr="002453FF" w:rsidRDefault="003D080E" w:rsidP="003D080E">
      <w:pPr>
        <w:autoSpaceDE w:val="0"/>
        <w:autoSpaceDN w:val="0"/>
        <w:adjustRightInd w:val="0"/>
        <w:spacing w:after="0" w:line="240" w:lineRule="auto"/>
        <w:jc w:val="center"/>
        <w:rPr>
          <w:rFonts w:ascii="Arial" w:hAnsi="Arial" w:cs="Arial"/>
          <w:b/>
        </w:rPr>
      </w:pPr>
      <w:r w:rsidRPr="002453FF">
        <w:rPr>
          <w:rFonts w:ascii="Arial" w:hAnsi="Arial" w:cs="Arial"/>
          <w:b/>
        </w:rPr>
        <w:t>Član 34</w:t>
      </w:r>
    </w:p>
    <w:p w:rsidR="001663DF" w:rsidRPr="002453FF" w:rsidRDefault="001663DF" w:rsidP="001663DF">
      <w:pPr>
        <w:autoSpaceDE w:val="0"/>
        <w:autoSpaceDN w:val="0"/>
        <w:adjustRightInd w:val="0"/>
        <w:spacing w:after="0" w:line="240" w:lineRule="auto"/>
        <w:jc w:val="center"/>
        <w:rPr>
          <w:rFonts w:ascii="Arial" w:hAnsi="Arial" w:cs="Arial"/>
          <w:b/>
        </w:rPr>
      </w:pPr>
    </w:p>
    <w:p w:rsidR="001663DF" w:rsidRPr="00DB44A0" w:rsidRDefault="001663DF" w:rsidP="00333BD2">
      <w:pPr>
        <w:jc w:val="both"/>
        <w:rPr>
          <w:rFonts w:ascii="Arial" w:hAnsi="Arial" w:cs="Arial"/>
        </w:rPr>
      </w:pPr>
      <w:r w:rsidRPr="00DB44A0">
        <w:rPr>
          <w:rFonts w:ascii="Arial" w:hAnsi="Arial" w:cs="Arial"/>
        </w:rPr>
        <w:t xml:space="preserve">Danom stupanja na snagu ove odluke prestaje da važi Odluka o radnom vremenu </w:t>
      </w:r>
      <w:r w:rsidR="00333BD2" w:rsidRPr="00333BD2">
        <w:rPr>
          <w:rFonts w:ascii="Arial" w:hAnsi="Arial" w:cs="Arial"/>
        </w:rPr>
        <w:t xml:space="preserve">("Službeni list Crne </w:t>
      </w:r>
      <w:r w:rsidR="00333BD2">
        <w:rPr>
          <w:rFonts w:ascii="Arial" w:hAnsi="Arial" w:cs="Arial"/>
        </w:rPr>
        <w:t xml:space="preserve">Gore - opštinski propisi", br.41/12, 27/15, </w:t>
      </w:r>
      <w:r w:rsidR="00333BD2" w:rsidRPr="00333BD2">
        <w:rPr>
          <w:rFonts w:ascii="Arial" w:hAnsi="Arial" w:cs="Arial"/>
        </w:rPr>
        <w:t>34/16</w:t>
      </w:r>
      <w:r w:rsidR="00333BD2">
        <w:rPr>
          <w:rFonts w:ascii="Arial" w:hAnsi="Arial" w:cs="Arial"/>
        </w:rPr>
        <w:t xml:space="preserve">, </w:t>
      </w:r>
      <w:r w:rsidR="00333BD2" w:rsidRPr="00333BD2">
        <w:rPr>
          <w:rFonts w:ascii="Arial" w:hAnsi="Arial" w:cs="Arial"/>
        </w:rPr>
        <w:t>09/18)</w:t>
      </w:r>
      <w:r w:rsidR="00333BD2">
        <w:rPr>
          <w:rFonts w:ascii="Arial" w:hAnsi="Arial" w:cs="Arial"/>
        </w:rPr>
        <w:t>.</w:t>
      </w:r>
    </w:p>
    <w:p w:rsidR="001663DF" w:rsidRPr="00DB44A0" w:rsidRDefault="001663DF" w:rsidP="001663DF">
      <w:pPr>
        <w:autoSpaceDE w:val="0"/>
        <w:autoSpaceDN w:val="0"/>
        <w:adjustRightInd w:val="0"/>
        <w:spacing w:after="0" w:line="240" w:lineRule="auto"/>
        <w:rPr>
          <w:rFonts w:ascii="Arial" w:hAnsi="Arial" w:cs="Arial"/>
        </w:rPr>
      </w:pPr>
    </w:p>
    <w:p w:rsidR="001663DF" w:rsidRPr="002453FF" w:rsidRDefault="001663DF" w:rsidP="00C9310B">
      <w:pPr>
        <w:autoSpaceDE w:val="0"/>
        <w:autoSpaceDN w:val="0"/>
        <w:adjustRightInd w:val="0"/>
        <w:spacing w:after="0" w:line="240" w:lineRule="auto"/>
        <w:jc w:val="center"/>
        <w:rPr>
          <w:rFonts w:ascii="Arial" w:hAnsi="Arial" w:cs="Arial"/>
          <w:b/>
        </w:rPr>
      </w:pPr>
      <w:r w:rsidRPr="002453FF">
        <w:rPr>
          <w:rFonts w:ascii="Arial" w:hAnsi="Arial" w:cs="Arial"/>
          <w:b/>
        </w:rPr>
        <w:t>Član 35</w:t>
      </w:r>
    </w:p>
    <w:p w:rsidR="001663DF" w:rsidRPr="00DB44A0" w:rsidRDefault="001663DF" w:rsidP="001663DF">
      <w:pPr>
        <w:autoSpaceDE w:val="0"/>
        <w:autoSpaceDN w:val="0"/>
        <w:adjustRightInd w:val="0"/>
        <w:spacing w:after="0" w:line="240" w:lineRule="auto"/>
        <w:rPr>
          <w:rFonts w:ascii="Arial" w:hAnsi="Arial" w:cs="Arial"/>
        </w:rPr>
      </w:pPr>
    </w:p>
    <w:p w:rsidR="000161A7" w:rsidRDefault="001663DF" w:rsidP="00BD5996">
      <w:pPr>
        <w:autoSpaceDE w:val="0"/>
        <w:autoSpaceDN w:val="0"/>
        <w:adjustRightInd w:val="0"/>
        <w:spacing w:after="0" w:line="240" w:lineRule="auto"/>
        <w:jc w:val="both"/>
        <w:rPr>
          <w:rFonts w:ascii="Arial" w:hAnsi="Arial" w:cs="Arial"/>
        </w:rPr>
      </w:pPr>
      <w:r w:rsidRPr="00DB44A0">
        <w:rPr>
          <w:rFonts w:ascii="Arial" w:hAnsi="Arial" w:cs="Arial"/>
        </w:rPr>
        <w:t>Ova odluka stupa na snagu osmog dana od dana objavljivanja u "Službenom listu Crne Gore -opštinski propisi".</w:t>
      </w:r>
    </w:p>
    <w:p w:rsidR="00BD5996" w:rsidRDefault="00BD5996" w:rsidP="00BD5996">
      <w:pPr>
        <w:autoSpaceDE w:val="0"/>
        <w:autoSpaceDN w:val="0"/>
        <w:adjustRightInd w:val="0"/>
        <w:spacing w:after="0" w:line="240" w:lineRule="auto"/>
        <w:jc w:val="both"/>
        <w:rPr>
          <w:rFonts w:ascii="Arial" w:hAnsi="Arial" w:cs="Arial"/>
        </w:rPr>
      </w:pPr>
    </w:p>
    <w:p w:rsidR="008041EF" w:rsidRDefault="008041EF" w:rsidP="00BD5996">
      <w:pPr>
        <w:autoSpaceDE w:val="0"/>
        <w:autoSpaceDN w:val="0"/>
        <w:adjustRightInd w:val="0"/>
        <w:spacing w:after="0" w:line="240" w:lineRule="auto"/>
        <w:jc w:val="both"/>
        <w:rPr>
          <w:rFonts w:ascii="Arial" w:hAnsi="Arial" w:cs="Arial"/>
        </w:rPr>
      </w:pPr>
    </w:p>
    <w:p w:rsidR="00E953BF" w:rsidRPr="00C77FA4" w:rsidRDefault="00E953BF" w:rsidP="00E953BF">
      <w:pPr>
        <w:jc w:val="both"/>
        <w:rPr>
          <w:rFonts w:ascii="Arial" w:eastAsia="Times New Roman" w:hAnsi="Arial" w:cs="Arial"/>
          <w:b/>
        </w:rPr>
      </w:pPr>
      <w:r w:rsidRPr="00C77FA4">
        <w:rPr>
          <w:rFonts w:ascii="Arial" w:eastAsia="Times New Roman" w:hAnsi="Arial" w:cs="Arial"/>
          <w:b/>
        </w:rPr>
        <w:t>Broj: 01-____________</w:t>
      </w:r>
    </w:p>
    <w:p w:rsidR="00E953BF" w:rsidRPr="00C55C91" w:rsidRDefault="00E953BF" w:rsidP="00C55C91">
      <w:pPr>
        <w:jc w:val="both"/>
        <w:rPr>
          <w:rFonts w:ascii="Arial" w:eastAsia="Times New Roman" w:hAnsi="Arial" w:cs="Arial"/>
          <w:b/>
        </w:rPr>
      </w:pPr>
      <w:r w:rsidRPr="00C77FA4">
        <w:rPr>
          <w:rFonts w:ascii="Arial" w:eastAsia="Times New Roman" w:hAnsi="Arial" w:cs="Arial"/>
          <w:b/>
        </w:rPr>
        <w:t>Podgorica, ______2019. godine</w:t>
      </w:r>
    </w:p>
    <w:p w:rsidR="00E953BF" w:rsidRPr="00C77FA4" w:rsidRDefault="00E953BF" w:rsidP="00E953BF">
      <w:pPr>
        <w:jc w:val="center"/>
        <w:rPr>
          <w:rFonts w:ascii="Arial" w:eastAsia="Times New Roman" w:hAnsi="Arial" w:cs="Arial"/>
          <w:b/>
        </w:rPr>
      </w:pPr>
    </w:p>
    <w:p w:rsidR="00E953BF" w:rsidRPr="00C77FA4" w:rsidRDefault="00C55C91" w:rsidP="00E953BF">
      <w:pPr>
        <w:jc w:val="center"/>
        <w:rPr>
          <w:rFonts w:ascii="Arial" w:eastAsia="Times New Roman" w:hAnsi="Arial" w:cs="Arial"/>
          <w:b/>
        </w:rPr>
      </w:pPr>
      <w:r>
        <w:rPr>
          <w:rFonts w:ascii="Arial" w:eastAsia="Times New Roman" w:hAnsi="Arial" w:cs="Arial"/>
          <w:b/>
        </w:rPr>
        <w:t xml:space="preserve">                                                  </w:t>
      </w:r>
      <w:r w:rsidR="00E953BF" w:rsidRPr="00C77FA4">
        <w:rPr>
          <w:rFonts w:ascii="Arial" w:eastAsia="Times New Roman" w:hAnsi="Arial" w:cs="Arial"/>
          <w:b/>
        </w:rPr>
        <w:t>SKUPŠTINA GLAVNOG GRADA - PODGORICE</w:t>
      </w:r>
    </w:p>
    <w:p w:rsidR="00E953BF" w:rsidRPr="00C77FA4" w:rsidRDefault="00C55C91" w:rsidP="00E953BF">
      <w:pPr>
        <w:jc w:val="center"/>
        <w:rPr>
          <w:rFonts w:ascii="Arial" w:eastAsia="Times New Roman" w:hAnsi="Arial" w:cs="Arial"/>
          <w:b/>
        </w:rPr>
      </w:pPr>
      <w:r>
        <w:rPr>
          <w:rFonts w:ascii="Arial" w:eastAsia="Times New Roman" w:hAnsi="Arial" w:cs="Arial"/>
          <w:b/>
        </w:rPr>
        <w:t xml:space="preserve">                                               </w:t>
      </w:r>
      <w:r w:rsidR="00E953BF" w:rsidRPr="00C77FA4">
        <w:rPr>
          <w:rFonts w:ascii="Arial" w:eastAsia="Times New Roman" w:hAnsi="Arial" w:cs="Arial"/>
          <w:b/>
        </w:rPr>
        <w:t>PREDSJEDNIK SKUPŠTINE,</w:t>
      </w:r>
    </w:p>
    <w:p w:rsidR="00C55C91" w:rsidRPr="00C55C91" w:rsidRDefault="00C55C91" w:rsidP="006A71EE">
      <w:pPr>
        <w:jc w:val="center"/>
        <w:rPr>
          <w:rFonts w:ascii="Arial" w:eastAsia="Times New Roman" w:hAnsi="Arial" w:cs="Arial"/>
          <w:b/>
          <w:lang w:val="sr-Latn-CS"/>
        </w:rPr>
      </w:pPr>
      <w:r>
        <w:rPr>
          <w:rFonts w:ascii="Arial" w:eastAsia="Times New Roman" w:hAnsi="Arial" w:cs="Arial"/>
          <w:b/>
        </w:rPr>
        <w:t xml:space="preserve">             </w:t>
      </w:r>
      <w:r w:rsidR="00C84449">
        <w:rPr>
          <w:rFonts w:ascii="Arial" w:eastAsia="Times New Roman" w:hAnsi="Arial" w:cs="Arial"/>
          <w:b/>
        </w:rPr>
        <w:t xml:space="preserve">                               Dr </w:t>
      </w:r>
      <w:r w:rsidR="00E953BF" w:rsidRPr="00C77FA4">
        <w:rPr>
          <w:rFonts w:ascii="Arial" w:eastAsia="Times New Roman" w:hAnsi="Arial" w:cs="Arial"/>
          <w:b/>
        </w:rPr>
        <w:t>Đorđe Suhih</w:t>
      </w:r>
    </w:p>
    <w:p w:rsidR="009F3879" w:rsidRDefault="009F3879" w:rsidP="00E953BF">
      <w:pPr>
        <w:jc w:val="center"/>
        <w:rPr>
          <w:rFonts w:ascii="Tahoma" w:eastAsia="Times New Roman" w:hAnsi="Tahoma" w:cs="Tahoma"/>
        </w:rPr>
      </w:pPr>
    </w:p>
    <w:p w:rsidR="004C06A8" w:rsidRDefault="004C06A8" w:rsidP="006A71EE">
      <w:pPr>
        <w:jc w:val="center"/>
        <w:rPr>
          <w:rFonts w:ascii="Arial" w:eastAsia="Times New Roman" w:hAnsi="Arial" w:cs="Arial"/>
          <w:b/>
        </w:rPr>
      </w:pPr>
    </w:p>
    <w:p w:rsidR="004C06A8" w:rsidRDefault="004C06A8" w:rsidP="006A71EE">
      <w:pPr>
        <w:jc w:val="center"/>
        <w:rPr>
          <w:rFonts w:ascii="Arial" w:eastAsia="Times New Roman" w:hAnsi="Arial" w:cs="Arial"/>
          <w:b/>
        </w:rPr>
      </w:pPr>
    </w:p>
    <w:p w:rsidR="00E953BF" w:rsidRPr="00C77FA4" w:rsidRDefault="00E953BF" w:rsidP="006A71EE">
      <w:pPr>
        <w:jc w:val="center"/>
        <w:rPr>
          <w:rFonts w:ascii="Arial" w:eastAsia="Times New Roman" w:hAnsi="Arial" w:cs="Arial"/>
          <w:b/>
        </w:rPr>
      </w:pPr>
      <w:r w:rsidRPr="00C77FA4">
        <w:rPr>
          <w:rFonts w:ascii="Arial" w:eastAsia="Times New Roman" w:hAnsi="Arial" w:cs="Arial"/>
          <w:b/>
        </w:rPr>
        <w:lastRenderedPageBreak/>
        <w:t>O B R A Z L O Ž E N J E</w:t>
      </w:r>
    </w:p>
    <w:p w:rsidR="00373235" w:rsidRPr="005E4979" w:rsidRDefault="00373235" w:rsidP="00373235">
      <w:pPr>
        <w:spacing w:line="240" w:lineRule="auto"/>
        <w:ind w:firstLine="720"/>
        <w:jc w:val="both"/>
        <w:rPr>
          <w:rFonts w:ascii="Arial" w:eastAsia="Times New Roman" w:hAnsi="Arial" w:cs="Arial"/>
        </w:rPr>
      </w:pPr>
      <w:r w:rsidRPr="005E4979">
        <w:rPr>
          <w:rFonts w:ascii="Arial" w:eastAsia="Times New Roman" w:hAnsi="Arial" w:cs="Arial"/>
          <w:b/>
        </w:rPr>
        <w:t>PRAVNI OSNOV</w:t>
      </w:r>
      <w:r w:rsidR="0054036E">
        <w:rPr>
          <w:rFonts w:ascii="Arial" w:eastAsia="Times New Roman" w:hAnsi="Arial" w:cs="Arial"/>
        </w:rPr>
        <w:t xml:space="preserve"> za donošenje</w:t>
      </w:r>
      <w:r>
        <w:rPr>
          <w:rFonts w:ascii="Arial" w:eastAsia="Times New Roman" w:hAnsi="Arial" w:cs="Arial"/>
        </w:rPr>
        <w:t xml:space="preserve"> O</w:t>
      </w:r>
      <w:r w:rsidRPr="005E4979">
        <w:rPr>
          <w:rFonts w:ascii="Arial" w:eastAsia="Times New Roman" w:hAnsi="Arial" w:cs="Arial"/>
        </w:rPr>
        <w:t xml:space="preserve">dluke o </w:t>
      </w:r>
      <w:r>
        <w:rPr>
          <w:rFonts w:ascii="Arial" w:eastAsia="Times New Roman" w:hAnsi="Arial" w:cs="Arial"/>
        </w:rPr>
        <w:t>r</w:t>
      </w:r>
      <w:r w:rsidRPr="005E4979">
        <w:rPr>
          <w:rFonts w:ascii="Arial" w:eastAsia="Times New Roman" w:hAnsi="Arial" w:cs="Arial"/>
        </w:rPr>
        <w:t>adnom vremen</w:t>
      </w:r>
      <w:r w:rsidR="0054036E">
        <w:rPr>
          <w:rFonts w:ascii="Arial" w:eastAsia="Times New Roman" w:hAnsi="Arial" w:cs="Arial"/>
        </w:rPr>
        <w:t>u sadržan je u odredbama  člana</w:t>
      </w:r>
      <w:r w:rsidRPr="005E4979">
        <w:rPr>
          <w:rFonts w:ascii="Arial" w:eastAsia="Times New Roman" w:hAnsi="Arial" w:cs="Arial"/>
        </w:rPr>
        <w:t xml:space="preserve"> </w:t>
      </w:r>
      <w:r>
        <w:rPr>
          <w:rFonts w:ascii="Arial" w:eastAsia="Times New Roman" w:hAnsi="Arial" w:cs="Arial"/>
        </w:rPr>
        <w:t>27</w:t>
      </w:r>
      <w:r w:rsidRPr="005E4979">
        <w:rPr>
          <w:rFonts w:ascii="Arial" w:eastAsia="Times New Roman" w:hAnsi="Arial" w:cs="Arial"/>
        </w:rPr>
        <w:t xml:space="preserve"> stav 1 tačka 2</w:t>
      </w:r>
      <w:r>
        <w:rPr>
          <w:rFonts w:ascii="Arial" w:eastAsia="Times New Roman" w:hAnsi="Arial" w:cs="Arial"/>
        </w:rPr>
        <w:t>5</w:t>
      </w:r>
      <w:r w:rsidRPr="005E4979">
        <w:rPr>
          <w:rFonts w:ascii="Arial" w:eastAsia="Times New Roman" w:hAnsi="Arial" w:cs="Arial"/>
        </w:rPr>
        <w:t xml:space="preserve"> Zakona o l</w:t>
      </w:r>
      <w:r w:rsidR="0054036E">
        <w:rPr>
          <w:rFonts w:ascii="Arial" w:eastAsia="Times New Roman" w:hAnsi="Arial" w:cs="Arial"/>
        </w:rPr>
        <w:t>okalnoj samoupravi</w:t>
      </w:r>
      <w:r>
        <w:rPr>
          <w:rFonts w:ascii="Arial" w:eastAsia="Times New Roman" w:hAnsi="Arial" w:cs="Arial"/>
        </w:rPr>
        <w:t xml:space="preserve"> (“Sl.list </w:t>
      </w:r>
      <w:r w:rsidRPr="005E4979">
        <w:rPr>
          <w:rFonts w:ascii="Arial" w:eastAsia="Times New Roman" w:hAnsi="Arial" w:cs="Arial"/>
        </w:rPr>
        <w:t xml:space="preserve">CG”, br. </w:t>
      </w:r>
      <w:r>
        <w:rPr>
          <w:rFonts w:ascii="Arial" w:eastAsia="Times New Roman" w:hAnsi="Arial" w:cs="Arial"/>
        </w:rPr>
        <w:t>2/18</w:t>
      </w:r>
      <w:r w:rsidRPr="005E4979">
        <w:rPr>
          <w:rFonts w:ascii="Arial" w:eastAsia="Times New Roman" w:hAnsi="Arial" w:cs="Arial"/>
        </w:rPr>
        <w:t>)</w:t>
      </w:r>
      <w:r>
        <w:rPr>
          <w:rFonts w:ascii="Arial" w:eastAsia="Times New Roman" w:hAnsi="Arial" w:cs="Arial"/>
        </w:rPr>
        <w:t xml:space="preserve">, </w:t>
      </w:r>
      <w:r w:rsidRPr="005E4979">
        <w:rPr>
          <w:rFonts w:ascii="Arial" w:eastAsia="Times New Roman" w:hAnsi="Arial" w:cs="Arial"/>
        </w:rPr>
        <w:t>k</w:t>
      </w:r>
      <w:r w:rsidR="0054036E">
        <w:rPr>
          <w:rFonts w:ascii="Arial" w:eastAsia="Times New Roman" w:hAnsi="Arial" w:cs="Arial"/>
        </w:rPr>
        <w:t>ojim je propisano da Opština u skladu sa zakonom i</w:t>
      </w:r>
      <w:r w:rsidRPr="005E4979">
        <w:rPr>
          <w:rFonts w:ascii="Arial" w:eastAsia="Times New Roman" w:hAnsi="Arial" w:cs="Arial"/>
        </w:rPr>
        <w:t xml:space="preserve"> drugim propis</w:t>
      </w:r>
      <w:r>
        <w:rPr>
          <w:rFonts w:ascii="Arial" w:eastAsia="Times New Roman" w:hAnsi="Arial" w:cs="Arial"/>
        </w:rPr>
        <w:t>i</w:t>
      </w:r>
      <w:r w:rsidRPr="005E4979">
        <w:rPr>
          <w:rFonts w:ascii="Arial" w:eastAsia="Times New Roman" w:hAnsi="Arial" w:cs="Arial"/>
        </w:rPr>
        <w:t>m</w:t>
      </w:r>
      <w:r>
        <w:rPr>
          <w:rFonts w:ascii="Arial" w:eastAsia="Times New Roman" w:hAnsi="Arial" w:cs="Arial"/>
        </w:rPr>
        <w:t>a</w:t>
      </w:r>
      <w:r w:rsidR="0054036E">
        <w:rPr>
          <w:rFonts w:ascii="Arial" w:eastAsia="Times New Roman" w:hAnsi="Arial" w:cs="Arial"/>
        </w:rPr>
        <w:t xml:space="preserve"> utvrdjuje radno</w:t>
      </w:r>
      <w:r w:rsidRPr="005E4979">
        <w:rPr>
          <w:rFonts w:ascii="Arial" w:eastAsia="Times New Roman" w:hAnsi="Arial" w:cs="Arial"/>
        </w:rPr>
        <w:t xml:space="preserve"> vrijeme u odredjenim djelatnostima i odredjuje područja u koji</w:t>
      </w:r>
      <w:r w:rsidR="0054036E">
        <w:rPr>
          <w:rFonts w:ascii="Arial" w:eastAsia="Times New Roman" w:hAnsi="Arial" w:cs="Arial"/>
        </w:rPr>
        <w:t>ma se može obavljati odredjena</w:t>
      </w:r>
      <w:r w:rsidRPr="005E4979">
        <w:rPr>
          <w:rFonts w:ascii="Arial" w:eastAsia="Times New Roman" w:hAnsi="Arial" w:cs="Arial"/>
        </w:rPr>
        <w:t xml:space="preserve"> djelatnost,  </w:t>
      </w:r>
      <w:r>
        <w:rPr>
          <w:rFonts w:ascii="Arial" w:eastAsia="Times New Roman" w:hAnsi="Arial" w:cs="Arial"/>
        </w:rPr>
        <w:t>č</w:t>
      </w:r>
      <w:r w:rsidRPr="005E4979">
        <w:rPr>
          <w:rFonts w:ascii="Arial" w:eastAsia="Times New Roman" w:hAnsi="Arial" w:cs="Arial"/>
        </w:rPr>
        <w:t>lana 53</w:t>
      </w:r>
      <w:r w:rsidR="00813CD6">
        <w:rPr>
          <w:rFonts w:ascii="Arial" w:eastAsia="Times New Roman" w:hAnsi="Arial" w:cs="Arial"/>
        </w:rPr>
        <w:t xml:space="preserve"> stav 2</w:t>
      </w:r>
      <w:r w:rsidRPr="005E4979">
        <w:rPr>
          <w:rFonts w:ascii="Arial" w:eastAsia="Times New Roman" w:hAnsi="Arial" w:cs="Arial"/>
        </w:rPr>
        <w:t xml:space="preserve"> Zakona o radu ("Sl.list CG", br. 49/08, 26/09, 88/09, 26/10, 59/11, 66/12</w:t>
      </w:r>
      <w:r>
        <w:rPr>
          <w:rFonts w:ascii="Arial" w:eastAsia="Times New Roman" w:hAnsi="Arial" w:cs="Arial"/>
        </w:rPr>
        <w:t>,</w:t>
      </w:r>
      <w:r w:rsidRPr="005E4979">
        <w:rPr>
          <w:rFonts w:ascii="Arial" w:eastAsia="Times New Roman" w:hAnsi="Arial" w:cs="Arial"/>
        </w:rPr>
        <w:t xml:space="preserve"> 31/14</w:t>
      </w:r>
      <w:r>
        <w:rPr>
          <w:rFonts w:ascii="Arial" w:eastAsia="Times New Roman" w:hAnsi="Arial" w:cs="Arial"/>
        </w:rPr>
        <w:t>, 53/14 i 4/18</w:t>
      </w:r>
      <w:r w:rsidRPr="005E4979">
        <w:rPr>
          <w:rFonts w:ascii="Arial" w:eastAsia="Times New Roman" w:hAnsi="Arial" w:cs="Arial"/>
        </w:rPr>
        <w:t>), kojim je propisano da se raspored, početak i završetak radnog vremena u odredjenim djelatnostima i na odredjenim poslovima utvrdjuje  odlukom  nadležnog  državnog organa, odnosno  organa lokalne  samouprave, kao i člana 2</w:t>
      </w:r>
      <w:r w:rsidR="00D335F3">
        <w:rPr>
          <w:rFonts w:ascii="Arial" w:eastAsia="Times New Roman" w:hAnsi="Arial" w:cs="Arial"/>
        </w:rPr>
        <w:t>4</w:t>
      </w:r>
      <w:r w:rsidRPr="005E4979">
        <w:rPr>
          <w:rFonts w:ascii="Arial" w:eastAsia="Times New Roman" w:hAnsi="Arial" w:cs="Arial"/>
        </w:rPr>
        <w:t xml:space="preserve"> stav 1 tačka</w:t>
      </w:r>
      <w:r>
        <w:rPr>
          <w:rFonts w:ascii="Arial" w:eastAsia="Times New Roman" w:hAnsi="Arial" w:cs="Arial"/>
        </w:rPr>
        <w:t xml:space="preserve"> </w:t>
      </w:r>
      <w:r w:rsidR="00D335F3">
        <w:rPr>
          <w:rFonts w:ascii="Arial" w:eastAsia="Times New Roman" w:hAnsi="Arial" w:cs="Arial"/>
        </w:rPr>
        <w:t>25</w:t>
      </w:r>
      <w:r>
        <w:rPr>
          <w:rFonts w:ascii="Arial" w:eastAsia="Times New Roman" w:hAnsi="Arial" w:cs="Arial"/>
        </w:rPr>
        <w:t xml:space="preserve"> i člana </w:t>
      </w:r>
      <w:r w:rsidR="00D335F3">
        <w:rPr>
          <w:rFonts w:ascii="Arial" w:eastAsia="Times New Roman" w:hAnsi="Arial" w:cs="Arial"/>
        </w:rPr>
        <w:t xml:space="preserve">54 </w:t>
      </w:r>
      <w:r>
        <w:rPr>
          <w:rFonts w:ascii="Arial" w:eastAsia="Times New Roman" w:hAnsi="Arial" w:cs="Arial"/>
        </w:rPr>
        <w:t xml:space="preserve">stav 1 </w:t>
      </w:r>
      <w:r w:rsidR="0054036E">
        <w:rPr>
          <w:rFonts w:ascii="Arial" w:eastAsia="Times New Roman" w:hAnsi="Arial" w:cs="Arial"/>
        </w:rPr>
        <w:t>tačka</w:t>
      </w:r>
      <w:r w:rsidR="00D335F3">
        <w:rPr>
          <w:rFonts w:ascii="Arial" w:eastAsia="Times New Roman" w:hAnsi="Arial" w:cs="Arial"/>
        </w:rPr>
        <w:t xml:space="preserve"> 45 </w:t>
      </w:r>
      <w:r w:rsidR="005A4508" w:rsidRPr="00141EC5">
        <w:rPr>
          <w:rFonts w:ascii="Arial" w:eastAsia="Times New Roman" w:hAnsi="Arial" w:cs="Arial"/>
        </w:rPr>
        <w:t>St</w:t>
      </w:r>
      <w:r w:rsidR="005A4508">
        <w:rPr>
          <w:rFonts w:ascii="Arial" w:eastAsia="Times New Roman" w:hAnsi="Arial" w:cs="Arial"/>
        </w:rPr>
        <w:t xml:space="preserve">atuta Glavnog grada ("Sl. list </w:t>
      </w:r>
      <w:r w:rsidR="005A4508" w:rsidRPr="00141EC5">
        <w:rPr>
          <w:rFonts w:ascii="Arial" w:eastAsia="Times New Roman" w:hAnsi="Arial" w:cs="Arial"/>
        </w:rPr>
        <w:t>C</w:t>
      </w:r>
      <w:r w:rsidR="0054036E">
        <w:rPr>
          <w:rFonts w:ascii="Arial" w:eastAsia="Times New Roman" w:hAnsi="Arial" w:cs="Arial"/>
        </w:rPr>
        <w:t>G-</w:t>
      </w:r>
      <w:r w:rsidR="005A4508">
        <w:rPr>
          <w:rFonts w:ascii="Arial" w:eastAsia="Times New Roman" w:hAnsi="Arial" w:cs="Arial"/>
        </w:rPr>
        <w:t xml:space="preserve"> opštinski propisi", br.08/19),</w:t>
      </w:r>
      <w:r w:rsidRPr="005E4979">
        <w:rPr>
          <w:rFonts w:ascii="Arial" w:eastAsia="Times New Roman" w:hAnsi="Arial" w:cs="Arial"/>
        </w:rPr>
        <w:t xml:space="preserve"> kojim je propisano</w:t>
      </w:r>
      <w:r w:rsidR="005A4508">
        <w:rPr>
          <w:rFonts w:ascii="Arial" w:eastAsia="Times New Roman" w:hAnsi="Arial" w:cs="Arial"/>
        </w:rPr>
        <w:t xml:space="preserve"> da </w:t>
      </w:r>
      <w:r w:rsidR="0054036E">
        <w:rPr>
          <w:rFonts w:ascii="Arial" w:eastAsia="Times New Roman" w:hAnsi="Arial" w:cs="Arial"/>
        </w:rPr>
        <w:t>Glavni grad u skladu sa</w:t>
      </w:r>
      <w:r w:rsidR="005A4508">
        <w:rPr>
          <w:rFonts w:ascii="Arial" w:eastAsia="Times New Roman" w:hAnsi="Arial" w:cs="Arial"/>
        </w:rPr>
        <w:t xml:space="preserve"> zakonom  i  drugim propisima  utvrdjuje  </w:t>
      </w:r>
      <w:r w:rsidR="0054036E">
        <w:rPr>
          <w:rFonts w:ascii="Arial" w:eastAsia="Times New Roman" w:hAnsi="Arial" w:cs="Arial"/>
        </w:rPr>
        <w:t>radno vrijeme u odredjenim</w:t>
      </w:r>
      <w:r w:rsidR="005A4508">
        <w:rPr>
          <w:rFonts w:ascii="Arial" w:eastAsia="Times New Roman" w:hAnsi="Arial" w:cs="Arial"/>
        </w:rPr>
        <w:t xml:space="preserve"> djel</w:t>
      </w:r>
      <w:r w:rsidR="004B6794">
        <w:rPr>
          <w:rFonts w:ascii="Arial" w:eastAsia="Times New Roman" w:hAnsi="Arial" w:cs="Arial"/>
        </w:rPr>
        <w:t>atnostima</w:t>
      </w:r>
      <w:r w:rsidR="0054036E">
        <w:rPr>
          <w:rFonts w:ascii="Arial" w:eastAsia="Times New Roman" w:hAnsi="Arial" w:cs="Arial"/>
        </w:rPr>
        <w:t xml:space="preserve"> i odredjuje područja u kojima se može</w:t>
      </w:r>
      <w:r w:rsidR="005A4508">
        <w:rPr>
          <w:rFonts w:ascii="Arial" w:eastAsia="Times New Roman" w:hAnsi="Arial" w:cs="Arial"/>
        </w:rPr>
        <w:t xml:space="preserve"> ob</w:t>
      </w:r>
      <w:r w:rsidR="0054036E">
        <w:rPr>
          <w:rFonts w:ascii="Arial" w:eastAsia="Times New Roman" w:hAnsi="Arial" w:cs="Arial"/>
        </w:rPr>
        <w:t>avljati  odredjena</w:t>
      </w:r>
      <w:r w:rsidR="00553C72">
        <w:rPr>
          <w:rFonts w:ascii="Arial" w:eastAsia="Times New Roman" w:hAnsi="Arial" w:cs="Arial"/>
        </w:rPr>
        <w:t xml:space="preserve"> djela</w:t>
      </w:r>
      <w:r w:rsidR="0054036E">
        <w:rPr>
          <w:rFonts w:ascii="Arial" w:eastAsia="Times New Roman" w:hAnsi="Arial" w:cs="Arial"/>
        </w:rPr>
        <w:t>tnost,a Skupština propisuje radno</w:t>
      </w:r>
      <w:r w:rsidR="00553C72">
        <w:rPr>
          <w:rFonts w:ascii="Arial" w:eastAsia="Times New Roman" w:hAnsi="Arial" w:cs="Arial"/>
        </w:rPr>
        <w:t xml:space="preserve"> vrije</w:t>
      </w:r>
      <w:r w:rsidR="00813CD6">
        <w:rPr>
          <w:rFonts w:ascii="Arial" w:eastAsia="Times New Roman" w:hAnsi="Arial" w:cs="Arial"/>
        </w:rPr>
        <w:t>me</w:t>
      </w:r>
      <w:r w:rsidR="004B6794">
        <w:rPr>
          <w:rFonts w:ascii="Arial" w:eastAsia="Times New Roman" w:hAnsi="Arial" w:cs="Arial"/>
        </w:rPr>
        <w:t xml:space="preserve"> ugostiteljskih, trgovinskih i</w:t>
      </w:r>
      <w:r w:rsidR="00553C72">
        <w:rPr>
          <w:rFonts w:ascii="Arial" w:eastAsia="Times New Roman" w:hAnsi="Arial" w:cs="Arial"/>
        </w:rPr>
        <w:t xml:space="preserve"> zanatskih objekata.</w:t>
      </w:r>
    </w:p>
    <w:p w:rsidR="00E953BF" w:rsidRPr="00C77FA4" w:rsidRDefault="003C6F19" w:rsidP="00E953BF">
      <w:pPr>
        <w:jc w:val="both"/>
        <w:rPr>
          <w:rFonts w:ascii="Arial" w:eastAsia="Times New Roman" w:hAnsi="Arial" w:cs="Arial"/>
          <w:b/>
        </w:rPr>
      </w:pPr>
      <w:r>
        <w:rPr>
          <w:rFonts w:ascii="Arial" w:eastAsia="Times New Roman" w:hAnsi="Arial" w:cs="Arial"/>
          <w:b/>
        </w:rPr>
        <w:t>RAZLOZI ZA DONOŠ</w:t>
      </w:r>
      <w:r w:rsidR="00E953BF" w:rsidRPr="00C77FA4">
        <w:rPr>
          <w:rFonts w:ascii="Arial" w:eastAsia="Times New Roman" w:hAnsi="Arial" w:cs="Arial"/>
          <w:b/>
        </w:rPr>
        <w:t xml:space="preserve">ENJE </w:t>
      </w:r>
    </w:p>
    <w:p w:rsidR="00E953BF" w:rsidRPr="00C77FA4" w:rsidRDefault="0072033E" w:rsidP="00754143">
      <w:pPr>
        <w:spacing w:line="240" w:lineRule="auto"/>
        <w:jc w:val="both"/>
        <w:rPr>
          <w:rFonts w:ascii="Arial" w:eastAsia="Times New Roman" w:hAnsi="Arial" w:cs="Arial"/>
        </w:rPr>
      </w:pPr>
      <w:r>
        <w:rPr>
          <w:rFonts w:ascii="Arial" w:eastAsia="Times New Roman" w:hAnsi="Arial" w:cs="Arial"/>
        </w:rPr>
        <w:t>Članom 201 Zakona</w:t>
      </w:r>
      <w:r w:rsidR="00754143">
        <w:rPr>
          <w:rFonts w:ascii="Arial" w:eastAsia="Times New Roman" w:hAnsi="Arial" w:cs="Arial"/>
        </w:rPr>
        <w:t xml:space="preserve"> o lokalnoj  samoupravi (“Službeni  list CG”, br.2/18), propisana  je obaveza </w:t>
      </w:r>
      <w:r w:rsidR="00084F35">
        <w:rPr>
          <w:rFonts w:ascii="Arial" w:eastAsia="Times New Roman" w:hAnsi="Arial" w:cs="Arial"/>
        </w:rPr>
        <w:t xml:space="preserve"> Opštine da statute i druge opšte akte uskladi</w:t>
      </w:r>
      <w:r>
        <w:rPr>
          <w:rFonts w:ascii="Arial" w:eastAsia="Times New Roman" w:hAnsi="Arial" w:cs="Arial"/>
        </w:rPr>
        <w:t xml:space="preserve"> sa ovim</w:t>
      </w:r>
      <w:r w:rsidR="00084F35">
        <w:rPr>
          <w:rFonts w:ascii="Arial" w:eastAsia="Times New Roman" w:hAnsi="Arial" w:cs="Arial"/>
        </w:rPr>
        <w:t xml:space="preserve"> Zakonom u roku od 6 mjeseci od</w:t>
      </w:r>
      <w:r>
        <w:rPr>
          <w:rFonts w:ascii="Arial" w:eastAsia="Times New Roman" w:hAnsi="Arial" w:cs="Arial"/>
        </w:rPr>
        <w:t xml:space="preserve"> dana  stupanja </w:t>
      </w:r>
      <w:r w:rsidR="00084F35">
        <w:rPr>
          <w:rFonts w:ascii="Arial" w:eastAsia="Times New Roman" w:hAnsi="Arial" w:cs="Arial"/>
        </w:rPr>
        <w:t>na snagu tog Zakona. Obzirom na</w:t>
      </w:r>
      <w:r>
        <w:rPr>
          <w:rFonts w:ascii="Arial" w:eastAsia="Times New Roman" w:hAnsi="Arial" w:cs="Arial"/>
        </w:rPr>
        <w:t xml:space="preserve"> činjenicu</w:t>
      </w:r>
      <w:r w:rsidR="00084F35">
        <w:rPr>
          <w:rFonts w:ascii="Arial" w:eastAsia="Times New Roman" w:hAnsi="Arial" w:cs="Arial"/>
        </w:rPr>
        <w:t xml:space="preserve"> da</w:t>
      </w:r>
      <w:r w:rsidR="00754143">
        <w:rPr>
          <w:rFonts w:ascii="Arial" w:eastAsia="Times New Roman" w:hAnsi="Arial" w:cs="Arial"/>
        </w:rPr>
        <w:t xml:space="preserve"> je Skupština</w:t>
      </w:r>
      <w:r w:rsidR="00084F35">
        <w:rPr>
          <w:rFonts w:ascii="Arial" w:eastAsia="Times New Roman" w:hAnsi="Arial" w:cs="Arial"/>
        </w:rPr>
        <w:t xml:space="preserve"> Glavnog</w:t>
      </w:r>
      <w:r>
        <w:rPr>
          <w:rFonts w:ascii="Arial" w:eastAsia="Times New Roman" w:hAnsi="Arial" w:cs="Arial"/>
        </w:rPr>
        <w:t xml:space="preserve"> grada donijela  novi Statut Glavnog grada Podgorice, to su se</w:t>
      </w:r>
      <w:r w:rsidR="00084F35">
        <w:rPr>
          <w:rFonts w:ascii="Arial" w:eastAsia="Times New Roman" w:hAnsi="Arial" w:cs="Arial"/>
        </w:rPr>
        <w:t xml:space="preserve"> stekli</w:t>
      </w:r>
      <w:r w:rsidR="00754143">
        <w:rPr>
          <w:rFonts w:ascii="Arial" w:eastAsia="Times New Roman" w:hAnsi="Arial" w:cs="Arial"/>
        </w:rPr>
        <w:t xml:space="preserve"> uslovi</w:t>
      </w:r>
      <w:r w:rsidR="00320C75">
        <w:rPr>
          <w:rFonts w:ascii="Arial" w:eastAsia="Times New Roman" w:hAnsi="Arial" w:cs="Arial"/>
        </w:rPr>
        <w:t xml:space="preserve"> za uskladjivanje O</w:t>
      </w:r>
      <w:r w:rsidR="00084F35">
        <w:rPr>
          <w:rFonts w:ascii="Arial" w:eastAsia="Times New Roman" w:hAnsi="Arial" w:cs="Arial"/>
        </w:rPr>
        <w:t>dluke o radnom  vremenu sa</w:t>
      </w:r>
      <w:r w:rsidR="00754143">
        <w:rPr>
          <w:rFonts w:ascii="Arial" w:eastAsia="Times New Roman" w:hAnsi="Arial" w:cs="Arial"/>
        </w:rPr>
        <w:t xml:space="preserve"> istim. </w:t>
      </w:r>
      <w:r>
        <w:rPr>
          <w:rFonts w:ascii="Arial" w:eastAsia="Times New Roman" w:hAnsi="Arial" w:cs="Arial"/>
        </w:rPr>
        <w:t>Takodje se sprovođenjem pojedinih</w:t>
      </w:r>
      <w:r w:rsidR="00320C75">
        <w:rPr>
          <w:rFonts w:ascii="Arial" w:eastAsia="Times New Roman" w:hAnsi="Arial" w:cs="Arial"/>
        </w:rPr>
        <w:t xml:space="preserve"> odredbi </w:t>
      </w:r>
      <w:r w:rsidR="00E953BF" w:rsidRPr="00C77FA4">
        <w:rPr>
          <w:rFonts w:ascii="Arial" w:eastAsia="Times New Roman" w:hAnsi="Arial" w:cs="Arial"/>
        </w:rPr>
        <w:t>odlu</w:t>
      </w:r>
      <w:r>
        <w:rPr>
          <w:rFonts w:ascii="Arial" w:eastAsia="Times New Roman" w:hAnsi="Arial" w:cs="Arial"/>
        </w:rPr>
        <w:t>ke o radnom vremenu, pokazalo</w:t>
      </w:r>
      <w:r w:rsidR="00E953BF" w:rsidRPr="00C77FA4">
        <w:rPr>
          <w:rFonts w:ascii="Arial" w:eastAsia="Times New Roman" w:hAnsi="Arial" w:cs="Arial"/>
        </w:rPr>
        <w:t xml:space="preserve"> da </w:t>
      </w:r>
      <w:r>
        <w:rPr>
          <w:rFonts w:ascii="Arial" w:eastAsia="Times New Roman" w:hAnsi="Arial" w:cs="Arial"/>
        </w:rPr>
        <w:t>neka pitanja nijesu uredjena na</w:t>
      </w:r>
      <w:r w:rsidR="00E953BF" w:rsidRPr="00C77FA4">
        <w:rPr>
          <w:rFonts w:ascii="Arial" w:eastAsia="Times New Roman" w:hAnsi="Arial" w:cs="Arial"/>
        </w:rPr>
        <w:t xml:space="preserve"> decidan način, dok su neka pitanja stvarala dileme u pr</w:t>
      </w:r>
      <w:r w:rsidR="00320C75">
        <w:rPr>
          <w:rFonts w:ascii="Arial" w:eastAsia="Times New Roman" w:hAnsi="Arial" w:cs="Arial"/>
        </w:rPr>
        <w:t>imjeni kako sa nivoa potreba privrednih</w:t>
      </w:r>
      <w:r w:rsidR="00E953BF" w:rsidRPr="00C77FA4">
        <w:rPr>
          <w:rFonts w:ascii="Arial" w:eastAsia="Times New Roman" w:hAnsi="Arial" w:cs="Arial"/>
        </w:rPr>
        <w:t xml:space="preserve"> subjekata, tako i dileme u primjeni iste od strane organa koji su z</w:t>
      </w:r>
      <w:r w:rsidR="00130C21">
        <w:rPr>
          <w:rFonts w:ascii="Arial" w:eastAsia="Times New Roman" w:hAnsi="Arial" w:cs="Arial"/>
        </w:rPr>
        <w:t xml:space="preserve">aduženi za njenu implementaciju, </w:t>
      </w:r>
      <w:r w:rsidR="0024372D">
        <w:rPr>
          <w:rFonts w:ascii="Arial" w:eastAsia="Times New Roman" w:hAnsi="Arial" w:cs="Arial"/>
        </w:rPr>
        <w:t xml:space="preserve">te  je stoga neke  odredbe  trebalo dopuniti. </w:t>
      </w:r>
    </w:p>
    <w:p w:rsidR="00E953BF" w:rsidRPr="00C77FA4" w:rsidRDefault="00E953BF" w:rsidP="00754143">
      <w:pPr>
        <w:spacing w:line="240" w:lineRule="auto"/>
        <w:jc w:val="both"/>
        <w:rPr>
          <w:rFonts w:ascii="Arial" w:eastAsia="Times New Roman" w:hAnsi="Arial" w:cs="Arial"/>
        </w:rPr>
      </w:pPr>
      <w:r w:rsidRPr="00C77FA4">
        <w:rPr>
          <w:rFonts w:ascii="Arial" w:eastAsia="Times New Roman" w:hAnsi="Arial" w:cs="Arial"/>
        </w:rPr>
        <w:t xml:space="preserve">Saglasno Odluci o učešću lokalnog stanovništva u vršenju javnih poslova (“Sl.list CG”-opštinski propisi, br. 37/11), obradjivač </w:t>
      </w:r>
      <w:r w:rsidR="0072033E">
        <w:rPr>
          <w:rFonts w:ascii="Arial" w:eastAsia="Times New Roman" w:hAnsi="Arial" w:cs="Arial"/>
        </w:rPr>
        <w:t xml:space="preserve"> je još 2012.godine sproveo kompletan postupak prethodnog  konsultovanja,</w:t>
      </w:r>
      <w:r w:rsidR="00505F10">
        <w:rPr>
          <w:rFonts w:ascii="Arial" w:eastAsia="Times New Roman" w:hAnsi="Arial" w:cs="Arial"/>
        </w:rPr>
        <w:t xml:space="preserve"> </w:t>
      </w:r>
      <w:r w:rsidRPr="00C77FA4">
        <w:rPr>
          <w:rFonts w:ascii="Arial" w:eastAsia="Times New Roman" w:hAnsi="Arial" w:cs="Arial"/>
        </w:rPr>
        <w:t xml:space="preserve">poštujući </w:t>
      </w:r>
      <w:r w:rsidR="00505F10">
        <w:rPr>
          <w:rFonts w:ascii="Arial" w:eastAsia="Times New Roman" w:hAnsi="Arial" w:cs="Arial"/>
        </w:rPr>
        <w:t>svu Odlukom propisa</w:t>
      </w:r>
      <w:r w:rsidR="0072033E">
        <w:rPr>
          <w:rFonts w:ascii="Arial" w:eastAsia="Times New Roman" w:hAnsi="Arial" w:cs="Arial"/>
        </w:rPr>
        <w:t>nu proceduru, kojom prilikom su</w:t>
      </w:r>
      <w:r w:rsidR="00505F10">
        <w:rPr>
          <w:rFonts w:ascii="Arial" w:eastAsia="Times New Roman" w:hAnsi="Arial" w:cs="Arial"/>
        </w:rPr>
        <w:t xml:space="preserve"> i utvrdjeni  intervali rada  iz svih oblasti koje  tretira  Odluka  o  radnom  vremenu. </w:t>
      </w:r>
      <w:r w:rsidRPr="00C77FA4">
        <w:rPr>
          <w:rFonts w:ascii="Arial" w:eastAsia="Times New Roman" w:hAnsi="Arial" w:cs="Arial"/>
        </w:rPr>
        <w:t xml:space="preserve"> </w:t>
      </w:r>
      <w:r w:rsidR="00DB6FA6">
        <w:rPr>
          <w:rFonts w:ascii="Arial" w:eastAsia="Times New Roman" w:hAnsi="Arial" w:cs="Arial"/>
        </w:rPr>
        <w:t xml:space="preserve">Obzirom na  </w:t>
      </w:r>
      <w:r w:rsidR="0072033E">
        <w:rPr>
          <w:rFonts w:ascii="Arial" w:eastAsia="Times New Roman" w:hAnsi="Arial" w:cs="Arial"/>
        </w:rPr>
        <w:t>to da  se ovom o</w:t>
      </w:r>
      <w:r w:rsidR="00DB6FA6">
        <w:rPr>
          <w:rFonts w:ascii="Arial" w:eastAsia="Times New Roman" w:hAnsi="Arial" w:cs="Arial"/>
        </w:rPr>
        <w:t>dlukom vr</w:t>
      </w:r>
      <w:r w:rsidR="0072033E">
        <w:rPr>
          <w:rFonts w:ascii="Arial" w:eastAsia="Times New Roman" w:hAnsi="Arial" w:cs="Arial"/>
        </w:rPr>
        <w:t>ši  samo dopuna  jedne  odredbe</w:t>
      </w:r>
      <w:r w:rsidR="00DB6FA6">
        <w:rPr>
          <w:rFonts w:ascii="Arial" w:eastAsia="Times New Roman" w:hAnsi="Arial" w:cs="Arial"/>
        </w:rPr>
        <w:t xml:space="preserve"> u dijelu regulisanja  obavljanja  djelatnosti u </w:t>
      </w:r>
      <w:r w:rsidR="0072033E">
        <w:rPr>
          <w:rFonts w:ascii="Arial" w:eastAsia="Times New Roman" w:hAnsi="Arial" w:cs="Arial"/>
        </w:rPr>
        <w:t>produženom radnom vremenu, što ne</w:t>
      </w:r>
      <w:r w:rsidR="00DB6FA6">
        <w:rPr>
          <w:rFonts w:ascii="Arial" w:eastAsia="Times New Roman" w:hAnsi="Arial" w:cs="Arial"/>
        </w:rPr>
        <w:t xml:space="preserve"> utiče  bitno  n</w:t>
      </w:r>
      <w:r w:rsidR="0072033E">
        <w:rPr>
          <w:rFonts w:ascii="Arial" w:eastAsia="Times New Roman" w:hAnsi="Arial" w:cs="Arial"/>
        </w:rPr>
        <w:t>a  već  uspostavljene  interval</w:t>
      </w:r>
      <w:r w:rsidR="005E0E7B">
        <w:rPr>
          <w:rFonts w:ascii="Arial" w:eastAsia="Times New Roman" w:hAnsi="Arial" w:cs="Arial"/>
        </w:rPr>
        <w:t>e</w:t>
      </w:r>
      <w:r w:rsidR="0072033E">
        <w:rPr>
          <w:rFonts w:ascii="Arial" w:eastAsia="Times New Roman" w:hAnsi="Arial" w:cs="Arial"/>
        </w:rPr>
        <w:t xml:space="preserve"> rada,</w:t>
      </w:r>
      <w:r w:rsidR="00EE67E7">
        <w:rPr>
          <w:rFonts w:ascii="Arial" w:eastAsia="Times New Roman" w:hAnsi="Arial" w:cs="Arial"/>
        </w:rPr>
        <w:t xml:space="preserve"> cijenimo da ovim povodom nije neophodno</w:t>
      </w:r>
      <w:r w:rsidR="00DB6FA6">
        <w:rPr>
          <w:rFonts w:ascii="Arial" w:eastAsia="Times New Roman" w:hAnsi="Arial" w:cs="Arial"/>
        </w:rPr>
        <w:t xml:space="preserve"> ponovo</w:t>
      </w:r>
      <w:r w:rsidR="00EE67E7">
        <w:rPr>
          <w:rFonts w:ascii="Arial" w:eastAsia="Times New Roman" w:hAnsi="Arial" w:cs="Arial"/>
        </w:rPr>
        <w:t xml:space="preserve"> </w:t>
      </w:r>
      <w:r w:rsidR="00DB6FA6">
        <w:rPr>
          <w:rFonts w:ascii="Arial" w:eastAsia="Times New Roman" w:hAnsi="Arial" w:cs="Arial"/>
        </w:rPr>
        <w:t>sprovoditi postupak prethodnog  konsultovanja.</w:t>
      </w:r>
    </w:p>
    <w:p w:rsidR="00D070C5" w:rsidRPr="00D070C5" w:rsidRDefault="00680792" w:rsidP="00E953BF">
      <w:pPr>
        <w:jc w:val="both"/>
        <w:rPr>
          <w:rFonts w:ascii="Arial" w:eastAsia="Times New Roman" w:hAnsi="Arial" w:cs="Arial"/>
        </w:rPr>
      </w:pPr>
      <w:r>
        <w:rPr>
          <w:rFonts w:ascii="Arial" w:eastAsia="Times New Roman" w:hAnsi="Arial" w:cs="Arial"/>
        </w:rPr>
        <w:t>Nakon  donošenja  O</w:t>
      </w:r>
      <w:r w:rsidRPr="00680792">
        <w:rPr>
          <w:rFonts w:ascii="Arial" w:eastAsia="Times New Roman" w:hAnsi="Arial" w:cs="Arial"/>
        </w:rPr>
        <w:t xml:space="preserve">dluke </w:t>
      </w:r>
      <w:r>
        <w:rPr>
          <w:rFonts w:ascii="Arial" w:eastAsia="Times New Roman" w:hAnsi="Arial" w:cs="Arial"/>
        </w:rPr>
        <w:t>o  radnom  vremenu</w:t>
      </w:r>
      <w:r w:rsidRPr="00680792">
        <w:rPr>
          <w:rFonts w:ascii="Arial" w:eastAsia="Times New Roman" w:hAnsi="Arial" w:cs="Arial"/>
        </w:rPr>
        <w:t xml:space="preserve"> 2012</w:t>
      </w:r>
      <w:r>
        <w:rPr>
          <w:rFonts w:ascii="Arial" w:eastAsia="Times New Roman" w:hAnsi="Arial" w:cs="Arial"/>
        </w:rPr>
        <w:t xml:space="preserve">.godine, ista  je  mijenjana </w:t>
      </w:r>
      <w:r w:rsidR="00AA4E05">
        <w:rPr>
          <w:rFonts w:ascii="Arial" w:eastAsia="Times New Roman" w:hAnsi="Arial" w:cs="Arial"/>
        </w:rPr>
        <w:t xml:space="preserve">i dopunjavana </w:t>
      </w:r>
      <w:r w:rsidR="00AB5775">
        <w:rPr>
          <w:rFonts w:ascii="Arial" w:eastAsia="Times New Roman" w:hAnsi="Arial" w:cs="Arial"/>
        </w:rPr>
        <w:t xml:space="preserve"> 2015., 2016. i 2018.godine, zbog uskladjivanja sa pozitivnom zakonskom</w:t>
      </w:r>
      <w:r>
        <w:rPr>
          <w:rFonts w:ascii="Arial" w:eastAsia="Times New Roman" w:hAnsi="Arial" w:cs="Arial"/>
        </w:rPr>
        <w:t xml:space="preserve"> regulativom  iz  oblasti </w:t>
      </w:r>
      <w:r w:rsidR="00AA4E05">
        <w:rPr>
          <w:rFonts w:ascii="Arial" w:eastAsia="Times New Roman" w:hAnsi="Arial" w:cs="Arial"/>
        </w:rPr>
        <w:t xml:space="preserve">rodne  ravnopravnosti, </w:t>
      </w:r>
      <w:r>
        <w:rPr>
          <w:rFonts w:ascii="Arial" w:eastAsia="Times New Roman" w:hAnsi="Arial" w:cs="Arial"/>
        </w:rPr>
        <w:t>prekršaja, inspekcijskog  nadzora  i ugostiteljstva.</w:t>
      </w:r>
    </w:p>
    <w:p w:rsidR="00BD5996" w:rsidRPr="00BD5996" w:rsidRDefault="00BD5996" w:rsidP="00E953BF">
      <w:pPr>
        <w:jc w:val="both"/>
        <w:rPr>
          <w:rFonts w:ascii="Arial" w:eastAsia="Times New Roman" w:hAnsi="Arial" w:cs="Arial"/>
          <w:b/>
          <w:lang w:val="sr-Latn-CS"/>
        </w:rPr>
      </w:pPr>
      <w:r w:rsidRPr="00C77FA4">
        <w:rPr>
          <w:rFonts w:ascii="Arial" w:eastAsia="Times New Roman" w:hAnsi="Arial" w:cs="Arial"/>
          <w:b/>
        </w:rPr>
        <w:t>OBRA</w:t>
      </w:r>
      <w:r w:rsidR="00D070C5">
        <w:rPr>
          <w:rFonts w:ascii="Arial" w:eastAsia="Times New Roman" w:hAnsi="Arial" w:cs="Arial"/>
          <w:b/>
          <w:lang w:val="sr-Latn-CS"/>
        </w:rPr>
        <w:t>ZLOŽENJE KONKRETNIH RJEŠENJA</w:t>
      </w:r>
    </w:p>
    <w:p w:rsidR="00E953BF" w:rsidRPr="00C77FA4" w:rsidRDefault="0072033E" w:rsidP="00916D21">
      <w:pPr>
        <w:spacing w:line="240" w:lineRule="auto"/>
        <w:jc w:val="both"/>
        <w:rPr>
          <w:rFonts w:ascii="Arial" w:eastAsia="Times New Roman" w:hAnsi="Arial" w:cs="Arial"/>
        </w:rPr>
      </w:pPr>
      <w:r>
        <w:rPr>
          <w:rFonts w:ascii="Arial" w:eastAsia="Times New Roman" w:hAnsi="Arial" w:cs="Arial"/>
        </w:rPr>
        <w:t>Odluka o radnom</w:t>
      </w:r>
      <w:r w:rsidR="00E953BF" w:rsidRPr="00C77FA4">
        <w:rPr>
          <w:rFonts w:ascii="Arial" w:eastAsia="Times New Roman" w:hAnsi="Arial" w:cs="Arial"/>
        </w:rPr>
        <w:t xml:space="preserve"> vre</w:t>
      </w:r>
      <w:r>
        <w:rPr>
          <w:rFonts w:ascii="Arial" w:eastAsia="Times New Roman" w:hAnsi="Arial" w:cs="Arial"/>
        </w:rPr>
        <w:t>menu koncipirana je na način da sadrži</w:t>
      </w:r>
      <w:r w:rsidR="00D472A5">
        <w:rPr>
          <w:rFonts w:ascii="Arial" w:eastAsia="Times New Roman" w:hAnsi="Arial" w:cs="Arial"/>
        </w:rPr>
        <w:t xml:space="preserve"> </w:t>
      </w:r>
      <w:r w:rsidR="001C039B">
        <w:rPr>
          <w:rFonts w:ascii="Arial" w:eastAsia="Times New Roman" w:hAnsi="Arial" w:cs="Arial"/>
        </w:rPr>
        <w:t xml:space="preserve">sedam </w:t>
      </w:r>
      <w:r w:rsidR="00E953BF" w:rsidRPr="00C77FA4">
        <w:rPr>
          <w:rFonts w:ascii="Arial" w:eastAsia="Times New Roman" w:hAnsi="Arial" w:cs="Arial"/>
        </w:rPr>
        <w:t>p</w:t>
      </w:r>
      <w:r>
        <w:rPr>
          <w:rFonts w:ascii="Arial" w:eastAsia="Times New Roman" w:hAnsi="Arial" w:cs="Arial"/>
        </w:rPr>
        <w:t>oglavlja i to: “Opšte odredbe”,</w:t>
      </w:r>
      <w:r w:rsidR="00E953BF" w:rsidRPr="00C77FA4">
        <w:rPr>
          <w:rFonts w:ascii="Arial" w:eastAsia="Times New Roman" w:hAnsi="Arial" w:cs="Arial"/>
        </w:rPr>
        <w:t>“</w:t>
      </w:r>
      <w:r w:rsidR="001C039B">
        <w:rPr>
          <w:rFonts w:ascii="Arial" w:eastAsia="Times New Roman" w:hAnsi="Arial" w:cs="Arial"/>
        </w:rPr>
        <w:t>Početak i završetak radnog vremena</w:t>
      </w:r>
      <w:r>
        <w:rPr>
          <w:rFonts w:ascii="Arial" w:eastAsia="Times New Roman" w:hAnsi="Arial" w:cs="Arial"/>
        </w:rPr>
        <w:t xml:space="preserve"> prema vrsti djelatnosti”,“Radno</w:t>
      </w:r>
      <w:r w:rsidR="001C039B">
        <w:rPr>
          <w:rFonts w:ascii="Arial" w:eastAsia="Times New Roman" w:hAnsi="Arial" w:cs="Arial"/>
        </w:rPr>
        <w:t xml:space="preserve"> </w:t>
      </w:r>
      <w:r w:rsidR="00E953BF" w:rsidRPr="00C77FA4">
        <w:rPr>
          <w:rFonts w:ascii="Arial" w:eastAsia="Times New Roman" w:hAnsi="Arial" w:cs="Arial"/>
        </w:rPr>
        <w:t xml:space="preserve">vrijeme duže od </w:t>
      </w:r>
      <w:r>
        <w:rPr>
          <w:rFonts w:ascii="Arial" w:eastAsia="Times New Roman" w:hAnsi="Arial" w:cs="Arial"/>
        </w:rPr>
        <w:t>propisanog”,</w:t>
      </w:r>
      <w:r w:rsidR="00E953BF" w:rsidRPr="00C77FA4">
        <w:rPr>
          <w:rFonts w:ascii="Arial" w:eastAsia="Times New Roman" w:hAnsi="Arial" w:cs="Arial"/>
        </w:rPr>
        <w:t>“Nadzor”</w:t>
      </w:r>
      <w:r w:rsidR="00D472A5">
        <w:rPr>
          <w:rFonts w:ascii="Arial" w:eastAsia="Times New Roman" w:hAnsi="Arial" w:cs="Arial"/>
        </w:rPr>
        <w:t>, “Kaznene  odredbe”</w:t>
      </w:r>
      <w:r w:rsidR="00B91B5E">
        <w:rPr>
          <w:rFonts w:ascii="Arial" w:eastAsia="Times New Roman" w:hAnsi="Arial" w:cs="Arial"/>
        </w:rPr>
        <w:t>,</w:t>
      </w:r>
      <w:r w:rsidR="00E953BF" w:rsidRPr="00C77FA4">
        <w:rPr>
          <w:rFonts w:ascii="Arial" w:eastAsia="Times New Roman" w:hAnsi="Arial" w:cs="Arial"/>
        </w:rPr>
        <w:t xml:space="preserve"> “Prelazne</w:t>
      </w:r>
      <w:r w:rsidR="00B91B5E">
        <w:rPr>
          <w:rFonts w:ascii="Arial" w:eastAsia="Times New Roman" w:hAnsi="Arial" w:cs="Arial"/>
        </w:rPr>
        <w:t xml:space="preserve"> odredbe”</w:t>
      </w:r>
      <w:r w:rsidR="00E953BF" w:rsidRPr="00C77FA4">
        <w:rPr>
          <w:rFonts w:ascii="Arial" w:eastAsia="Times New Roman" w:hAnsi="Arial" w:cs="Arial"/>
        </w:rPr>
        <w:t xml:space="preserve"> i </w:t>
      </w:r>
      <w:r w:rsidR="00B91B5E">
        <w:rPr>
          <w:rFonts w:ascii="Arial" w:eastAsia="Times New Roman" w:hAnsi="Arial" w:cs="Arial"/>
        </w:rPr>
        <w:t>“Z</w:t>
      </w:r>
      <w:r w:rsidR="00E953BF" w:rsidRPr="00C77FA4">
        <w:rPr>
          <w:rFonts w:ascii="Arial" w:eastAsia="Times New Roman" w:hAnsi="Arial" w:cs="Arial"/>
        </w:rPr>
        <w:t>avršne odredbe”.</w:t>
      </w:r>
    </w:p>
    <w:p w:rsidR="00A23940" w:rsidRDefault="00E953BF" w:rsidP="00EA0D2F">
      <w:pPr>
        <w:pStyle w:val="NoSpacing"/>
        <w:jc w:val="both"/>
        <w:rPr>
          <w:rFonts w:ascii="Arial" w:eastAsia="Times New Roman" w:hAnsi="Arial" w:cs="Arial"/>
        </w:rPr>
      </w:pPr>
      <w:r w:rsidRPr="00C77FA4">
        <w:rPr>
          <w:rFonts w:ascii="Arial" w:eastAsia="Times New Roman" w:hAnsi="Arial" w:cs="Arial"/>
        </w:rPr>
        <w:t xml:space="preserve">Poglavljem </w:t>
      </w:r>
      <w:r w:rsidRPr="00011DE1">
        <w:rPr>
          <w:rFonts w:ascii="Arial" w:eastAsia="Times New Roman" w:hAnsi="Arial" w:cs="Arial"/>
          <w:b/>
        </w:rPr>
        <w:t>“</w:t>
      </w:r>
      <w:r w:rsidRPr="00011DE1">
        <w:rPr>
          <w:rFonts w:ascii="Arial" w:eastAsia="Times New Roman" w:hAnsi="Arial" w:cs="Arial"/>
          <w:b/>
          <w:lang w:val="sr-Latn-CS"/>
        </w:rPr>
        <w:t>Opšte odredbe“</w:t>
      </w:r>
      <w:r w:rsidRPr="00C77FA4">
        <w:rPr>
          <w:rFonts w:ascii="Arial" w:eastAsia="Times New Roman" w:hAnsi="Arial" w:cs="Arial"/>
          <w:lang w:val="sr-Latn-CS"/>
        </w:rPr>
        <w:t xml:space="preserve"> </w:t>
      </w:r>
      <w:r w:rsidR="001E5A74">
        <w:rPr>
          <w:rFonts w:ascii="Arial" w:eastAsia="Times New Roman" w:hAnsi="Arial" w:cs="Arial"/>
          <w:lang w:val="sr-Latn-CS"/>
        </w:rPr>
        <w:t>u članu 1</w:t>
      </w:r>
      <w:r w:rsidRPr="00C77FA4">
        <w:rPr>
          <w:rFonts w:ascii="Arial" w:eastAsia="Times New Roman" w:hAnsi="Arial" w:cs="Arial"/>
          <w:lang w:val="sr-Latn-CS"/>
        </w:rPr>
        <w:t xml:space="preserve"> propisan je predmet uredjenja ove odluke, </w:t>
      </w:r>
      <w:r w:rsidR="001E5A74">
        <w:rPr>
          <w:rFonts w:ascii="Arial" w:eastAsia="Times New Roman" w:hAnsi="Arial" w:cs="Arial"/>
          <w:lang w:val="sr-Latn-CS"/>
        </w:rPr>
        <w:t>o</w:t>
      </w:r>
      <w:r w:rsidR="001E5A74">
        <w:rPr>
          <w:rFonts w:ascii="Arial" w:hAnsi="Arial" w:cs="Arial"/>
        </w:rPr>
        <w:t>dredbam</w:t>
      </w:r>
      <w:r w:rsidR="003F1BEE">
        <w:rPr>
          <w:rFonts w:ascii="Arial" w:hAnsi="Arial" w:cs="Arial"/>
        </w:rPr>
        <w:t>a  člana 2 utvrdjen je princip rodne ravnopravnosti po pitanju izraza koji</w:t>
      </w:r>
      <w:r w:rsidR="00C76C54">
        <w:rPr>
          <w:rFonts w:ascii="Arial" w:hAnsi="Arial" w:cs="Arial"/>
        </w:rPr>
        <w:t xml:space="preserve"> su u ovoj</w:t>
      </w:r>
      <w:r w:rsidR="001E5A74">
        <w:rPr>
          <w:rFonts w:ascii="Arial" w:hAnsi="Arial" w:cs="Arial"/>
        </w:rPr>
        <w:t xml:space="preserve"> odl</w:t>
      </w:r>
      <w:r w:rsidR="00C76C54">
        <w:rPr>
          <w:rFonts w:ascii="Arial" w:hAnsi="Arial" w:cs="Arial"/>
        </w:rPr>
        <w:t>uci  upotrijebljeni za fizička lica u muškom rodu,u skladu sa članom 11 Zakona o</w:t>
      </w:r>
      <w:r w:rsidR="001E5A74">
        <w:rPr>
          <w:rFonts w:ascii="Arial" w:hAnsi="Arial" w:cs="Arial"/>
        </w:rPr>
        <w:t xml:space="preserve"> rodnoj  ravnopravnosti</w:t>
      </w:r>
      <w:r w:rsidR="00C76C54">
        <w:rPr>
          <w:rFonts w:ascii="Arial" w:hAnsi="Arial" w:cs="Arial"/>
        </w:rPr>
        <w:t>, a članom</w:t>
      </w:r>
      <w:r w:rsidR="00EA0D2F">
        <w:rPr>
          <w:rFonts w:ascii="Arial" w:hAnsi="Arial" w:cs="Arial"/>
        </w:rPr>
        <w:t xml:space="preserve"> 3 utvrdjena </w:t>
      </w:r>
      <w:r w:rsidR="00C76C54">
        <w:rPr>
          <w:rFonts w:ascii="Arial" w:hAnsi="Arial" w:cs="Arial"/>
        </w:rPr>
        <w:t>je</w:t>
      </w:r>
      <w:r w:rsidR="00EA0D2F">
        <w:rPr>
          <w:rFonts w:ascii="Arial" w:hAnsi="Arial" w:cs="Arial"/>
        </w:rPr>
        <w:t xml:space="preserve"> obaveza </w:t>
      </w:r>
      <w:r w:rsidRPr="00C77FA4">
        <w:rPr>
          <w:rFonts w:ascii="Arial" w:eastAsia="Times New Roman" w:hAnsi="Arial" w:cs="Arial"/>
          <w:lang w:val="sr-Latn-CS"/>
        </w:rPr>
        <w:t>privrednim subjektima da odluku o rasporedu radnog vremena dostavi posebnoj službi lokalne uprave nadležnoj za poslove komunalnog nadzora radi ovjere št</w:t>
      </w:r>
      <w:r w:rsidR="00A03952">
        <w:rPr>
          <w:rFonts w:ascii="Arial" w:eastAsia="Times New Roman" w:hAnsi="Arial" w:cs="Arial"/>
          <w:lang w:val="sr-Latn-CS"/>
        </w:rPr>
        <w:t>ambiljem,</w:t>
      </w:r>
      <w:r w:rsidRPr="00C77FA4">
        <w:rPr>
          <w:rFonts w:ascii="Arial" w:eastAsia="Times New Roman" w:hAnsi="Arial" w:cs="Arial"/>
          <w:lang w:val="sr-Latn-CS"/>
        </w:rPr>
        <w:t xml:space="preserve"> </w:t>
      </w:r>
      <w:r w:rsidR="00EA0D2F">
        <w:rPr>
          <w:rFonts w:ascii="Arial" w:eastAsia="Times New Roman" w:hAnsi="Arial" w:cs="Arial"/>
          <w:lang w:val="sr-Latn-CS"/>
        </w:rPr>
        <w:t>te</w:t>
      </w:r>
      <w:r w:rsidR="00A03952">
        <w:rPr>
          <w:rFonts w:ascii="Arial" w:eastAsia="Times New Roman" w:hAnsi="Arial" w:cs="Arial"/>
          <w:lang w:val="sr-Latn-CS"/>
        </w:rPr>
        <w:t xml:space="preserve"> obaveza privrednog subjekta da</w:t>
      </w:r>
      <w:r w:rsidRPr="00C77FA4">
        <w:rPr>
          <w:rFonts w:ascii="Arial" w:eastAsia="Times New Roman" w:hAnsi="Arial" w:cs="Arial"/>
          <w:lang w:val="sr-Latn-CS"/>
        </w:rPr>
        <w:t xml:space="preserve"> istu drži u objektu radi inspekcijskog nadzora. Naime, </w:t>
      </w:r>
      <w:r w:rsidRPr="00C77FA4">
        <w:rPr>
          <w:rFonts w:ascii="Arial" w:eastAsia="Times New Roman" w:hAnsi="Arial" w:cs="Arial"/>
        </w:rPr>
        <w:t xml:space="preserve">članom 53 Zakona o radu već propisana obaveza donošenja </w:t>
      </w:r>
      <w:r w:rsidRPr="00C77FA4">
        <w:rPr>
          <w:rFonts w:ascii="Arial" w:eastAsia="Times New Roman" w:hAnsi="Arial" w:cs="Arial"/>
        </w:rPr>
        <w:lastRenderedPageBreak/>
        <w:t xml:space="preserve">odluke o rasporedu radnog vremena, obuhvata se normom iz čl. </w:t>
      </w:r>
      <w:r w:rsidR="00EA0D2F">
        <w:rPr>
          <w:rFonts w:ascii="Arial" w:eastAsia="Times New Roman" w:hAnsi="Arial" w:cs="Arial"/>
        </w:rPr>
        <w:t>3</w:t>
      </w:r>
      <w:r w:rsidRPr="00C77FA4">
        <w:rPr>
          <w:rFonts w:ascii="Arial" w:eastAsia="Times New Roman" w:hAnsi="Arial" w:cs="Arial"/>
        </w:rPr>
        <w:t xml:space="preserve"> ove odluke, samo radi obaveze njenog dostavljanja Komunalnoj policiji na ovjeru i obaveze držanja iste u objektu radi inspekcijskog nadzora. Članom </w:t>
      </w:r>
      <w:r w:rsidR="00EA0D2F">
        <w:rPr>
          <w:rFonts w:ascii="Arial" w:eastAsia="Times New Roman" w:hAnsi="Arial" w:cs="Arial"/>
        </w:rPr>
        <w:t>4</w:t>
      </w:r>
      <w:r w:rsidRPr="00C77FA4">
        <w:rPr>
          <w:rFonts w:ascii="Arial" w:eastAsia="Times New Roman" w:hAnsi="Arial" w:cs="Arial"/>
        </w:rPr>
        <w:t xml:space="preserve"> odluke precizirano je da se radno vrijeme, koje je odlukom za odredjenu djelatnost ili na odredjenim poslovima propisano u odredjenom trajanju, može odlukom o rasporedu radnog vremena utvrditi i kraće, ali u granicama propisanog intervala</w:t>
      </w:r>
      <w:r w:rsidR="00775DEA">
        <w:rPr>
          <w:rFonts w:ascii="Arial" w:eastAsia="Times New Roman" w:hAnsi="Arial" w:cs="Arial"/>
        </w:rPr>
        <w:t xml:space="preserve"> i</w:t>
      </w:r>
      <w:r w:rsidR="00BF04AC">
        <w:rPr>
          <w:rFonts w:ascii="Arial" w:eastAsia="Times New Roman" w:hAnsi="Arial" w:cs="Arial"/>
        </w:rPr>
        <w:t xml:space="preserve">  da</w:t>
      </w:r>
      <w:r w:rsidR="00775DEA">
        <w:rPr>
          <w:rFonts w:ascii="Arial" w:eastAsia="Times New Roman" w:hAnsi="Arial" w:cs="Arial"/>
        </w:rPr>
        <w:t xml:space="preserve"> može biti jednokratno i dvokratno</w:t>
      </w:r>
      <w:r w:rsidRPr="00C77FA4">
        <w:rPr>
          <w:rFonts w:ascii="Arial" w:eastAsia="Times New Roman" w:hAnsi="Arial" w:cs="Arial"/>
        </w:rPr>
        <w:t xml:space="preserve">. Članom </w:t>
      </w:r>
      <w:r w:rsidR="00277853">
        <w:rPr>
          <w:rFonts w:ascii="Arial" w:eastAsia="Times New Roman" w:hAnsi="Arial" w:cs="Arial"/>
        </w:rPr>
        <w:t>6</w:t>
      </w:r>
      <w:r w:rsidRPr="00C77FA4">
        <w:rPr>
          <w:rFonts w:ascii="Arial" w:eastAsia="Times New Roman" w:hAnsi="Arial" w:cs="Arial"/>
        </w:rPr>
        <w:t xml:space="preserve"> formulisana je obaveza isticanja početka i završetka radnog vremena na vidljiv i jasan način na ulazu u objekte u kojima se obavlja djelatnost</w:t>
      </w:r>
      <w:r w:rsidR="00BF04AC">
        <w:rPr>
          <w:rFonts w:ascii="Arial" w:eastAsia="Times New Roman" w:hAnsi="Arial" w:cs="Arial"/>
        </w:rPr>
        <w:t>,</w:t>
      </w:r>
      <w:r w:rsidR="00A03952">
        <w:rPr>
          <w:rFonts w:ascii="Arial" w:eastAsia="Times New Roman" w:hAnsi="Arial" w:cs="Arial"/>
        </w:rPr>
        <w:t xml:space="preserve"> kao </w:t>
      </w:r>
      <w:r w:rsidR="007F5004">
        <w:rPr>
          <w:rFonts w:ascii="Arial" w:eastAsia="Times New Roman" w:hAnsi="Arial" w:cs="Arial"/>
        </w:rPr>
        <w:t>i definisan početak i završetak</w:t>
      </w:r>
      <w:r w:rsidR="00A03952">
        <w:rPr>
          <w:rFonts w:ascii="Arial" w:eastAsia="Times New Roman" w:hAnsi="Arial" w:cs="Arial"/>
        </w:rPr>
        <w:t xml:space="preserve"> radnog</w:t>
      </w:r>
      <w:r w:rsidR="00277853">
        <w:rPr>
          <w:rFonts w:ascii="Arial" w:eastAsia="Times New Roman" w:hAnsi="Arial" w:cs="Arial"/>
        </w:rPr>
        <w:t xml:space="preserve"> vremena.</w:t>
      </w:r>
      <w:r w:rsidRPr="00C77FA4">
        <w:rPr>
          <w:rFonts w:ascii="Arial" w:eastAsia="Times New Roman" w:hAnsi="Arial" w:cs="Arial"/>
        </w:rPr>
        <w:t xml:space="preserve"> Naime, imperativnu i sankcionisanu obavezu isticanja radnog vremena na vidljiv i jasan način eksplicitno reguliš</w:t>
      </w:r>
      <w:r w:rsidR="004F146B">
        <w:rPr>
          <w:rFonts w:ascii="Arial" w:eastAsia="Times New Roman" w:hAnsi="Arial" w:cs="Arial"/>
        </w:rPr>
        <w:t>e</w:t>
      </w:r>
      <w:r w:rsidR="00A03952">
        <w:rPr>
          <w:rFonts w:ascii="Arial" w:eastAsia="Times New Roman" w:hAnsi="Arial" w:cs="Arial"/>
        </w:rPr>
        <w:t xml:space="preserve"> Zakon o unutrašnjoj trgovini</w:t>
      </w:r>
      <w:r w:rsidRPr="00C77FA4">
        <w:rPr>
          <w:rFonts w:ascii="Arial" w:eastAsia="Times New Roman" w:hAnsi="Arial" w:cs="Arial"/>
        </w:rPr>
        <w:t xml:space="preserve"> - za objekte u kojima se obavlja trgovina (član 36 i 44 stav 1 tačka 5) i Zakon o turizmu - u odnosu na turističke agencije i ugostiteljske objekte (član 13</w:t>
      </w:r>
      <w:r w:rsidR="00DD1474">
        <w:rPr>
          <w:rFonts w:ascii="Arial" w:eastAsia="Times New Roman" w:hAnsi="Arial" w:cs="Arial"/>
        </w:rPr>
        <w:t xml:space="preserve"> i član  90</w:t>
      </w:r>
      <w:r w:rsidRPr="00C77FA4">
        <w:rPr>
          <w:rFonts w:ascii="Arial" w:eastAsia="Times New Roman" w:hAnsi="Arial" w:cs="Arial"/>
        </w:rPr>
        <w:t xml:space="preserve">), </w:t>
      </w:r>
      <w:r w:rsidRPr="00C77FA4">
        <w:rPr>
          <w:rFonts w:ascii="Arial" w:eastAsia="Times New Roman" w:hAnsi="Arial" w:cs="Arial"/>
          <w:color w:val="0D0D0D"/>
        </w:rPr>
        <w:t>Zakon o bibliotečkoj djelatnosti (član 30 stav 2, član 46 stav 1 tačka 7) u odnosu na biblioteke i Zakon o muzejskoj djelatnosti (član 23</w:t>
      </w:r>
      <w:r w:rsidR="00893D75">
        <w:rPr>
          <w:rFonts w:ascii="Arial" w:eastAsia="Times New Roman" w:hAnsi="Arial" w:cs="Arial"/>
          <w:color w:val="0D0D0D"/>
        </w:rPr>
        <w:t xml:space="preserve"> stav 1</w:t>
      </w:r>
      <w:r w:rsidRPr="00C77FA4">
        <w:rPr>
          <w:rFonts w:ascii="Arial" w:eastAsia="Times New Roman" w:hAnsi="Arial" w:cs="Arial"/>
          <w:color w:val="0D0D0D"/>
        </w:rPr>
        <w:t xml:space="preserve"> i 41</w:t>
      </w:r>
      <w:r w:rsidR="00893D75">
        <w:rPr>
          <w:rFonts w:ascii="Arial" w:eastAsia="Times New Roman" w:hAnsi="Arial" w:cs="Arial"/>
          <w:color w:val="0D0D0D"/>
        </w:rPr>
        <w:t xml:space="preserve"> stav  1</w:t>
      </w:r>
      <w:r w:rsidRPr="00C77FA4">
        <w:rPr>
          <w:rFonts w:ascii="Arial" w:eastAsia="Times New Roman" w:hAnsi="Arial" w:cs="Arial"/>
          <w:color w:val="0D0D0D"/>
        </w:rPr>
        <w:t xml:space="preserve"> tačka 10) u odnosu na muzeje. Zakon o igrama na sreću propisuje</w:t>
      </w:r>
      <w:r w:rsidR="00BF04AC">
        <w:rPr>
          <w:rFonts w:ascii="Arial" w:eastAsia="Times New Roman" w:hAnsi="Arial" w:cs="Arial"/>
          <w:color w:val="0D0D0D"/>
        </w:rPr>
        <w:t>,</w:t>
      </w:r>
      <w:r w:rsidRPr="00C77FA4">
        <w:rPr>
          <w:rFonts w:ascii="Arial" w:eastAsia="Times New Roman" w:hAnsi="Arial" w:cs="Arial"/>
          <w:color w:val="0D0D0D"/>
        </w:rPr>
        <w:t xml:space="preserve"> ali ne sankcioniše obavezu donošenja i isticanja na vidnom mjestu pravila kazina koja, izmedju ostalog, sadrže i radno vrijeme (član 47 stav 2 tačka 5). </w:t>
      </w:r>
      <w:r w:rsidRPr="00C77FA4">
        <w:rPr>
          <w:rFonts w:ascii="Arial" w:eastAsia="Times New Roman" w:hAnsi="Arial" w:cs="Arial"/>
        </w:rPr>
        <w:t>U objektima u kojima se organizuju druge vrste igara na sreću nema ovakvih odredbi, što stvara prostor za utvrdjivanje nadležnosti Komunalne policije. U oblasti komunalnih djelatnosti nema izričite odredbe o radnom vremenu, izuzev obaveze nadležnog organa lokalne samouprave da propiše način i uslove organizovanja tih poslova, odnosno da obezbijedi njihov kontinuitet (član 12 Zakona o komunalnim djelatnostima). Za sportske objekte nema pos</w:t>
      </w:r>
      <w:r w:rsidR="00501CB1">
        <w:rPr>
          <w:rFonts w:ascii="Arial" w:eastAsia="Times New Roman" w:hAnsi="Arial" w:cs="Arial"/>
        </w:rPr>
        <w:t>ebnog propisa o radnom vremenu,</w:t>
      </w:r>
      <w:r w:rsidRPr="00C77FA4">
        <w:rPr>
          <w:rFonts w:ascii="Arial" w:eastAsia="Times New Roman" w:hAnsi="Arial" w:cs="Arial"/>
        </w:rPr>
        <w:t xml:space="preserve"> kao ni za zanatske objekte. Ovakvom formulacijom norme, zakonska obaveza tamo gdje je utvrdjena , proširuje se i na druge objekte iz člana 1 ove odluke.</w:t>
      </w:r>
      <w:r w:rsidR="007F5004">
        <w:rPr>
          <w:rFonts w:ascii="Arial" w:eastAsia="Times New Roman" w:hAnsi="Arial" w:cs="Arial"/>
        </w:rPr>
        <w:t xml:space="preserve">  S</w:t>
      </w:r>
      <w:r w:rsidR="00A23940">
        <w:rPr>
          <w:rFonts w:ascii="Arial" w:eastAsia="Times New Roman" w:hAnsi="Arial" w:cs="Arial"/>
        </w:rPr>
        <w:t>t</w:t>
      </w:r>
      <w:r w:rsidR="00957EFB">
        <w:rPr>
          <w:rFonts w:ascii="Arial" w:eastAsia="Times New Roman" w:hAnsi="Arial" w:cs="Arial"/>
        </w:rPr>
        <w:t>avovi 2 i</w:t>
      </w:r>
      <w:r w:rsidR="007F5004">
        <w:rPr>
          <w:rFonts w:ascii="Arial" w:eastAsia="Times New Roman" w:hAnsi="Arial" w:cs="Arial"/>
        </w:rPr>
        <w:t xml:space="preserve"> 3,</w:t>
      </w:r>
      <w:r w:rsidR="00957EFB">
        <w:rPr>
          <w:rFonts w:ascii="Arial" w:eastAsia="Times New Roman" w:hAnsi="Arial" w:cs="Arial"/>
        </w:rPr>
        <w:t xml:space="preserve">  </w:t>
      </w:r>
      <w:r w:rsidR="007F5004">
        <w:rPr>
          <w:rFonts w:ascii="Arial" w:eastAsia="Times New Roman" w:hAnsi="Arial" w:cs="Arial"/>
        </w:rPr>
        <w:t>člana  6 su</w:t>
      </w:r>
      <w:r w:rsidR="00501CB1">
        <w:rPr>
          <w:rFonts w:ascii="Arial" w:eastAsia="Times New Roman" w:hAnsi="Arial" w:cs="Arial"/>
        </w:rPr>
        <w:t xml:space="preserve"> novina</w:t>
      </w:r>
      <w:r w:rsidR="007F5004">
        <w:rPr>
          <w:rFonts w:ascii="Arial" w:eastAsia="Times New Roman" w:hAnsi="Arial" w:cs="Arial"/>
        </w:rPr>
        <w:t xml:space="preserve"> u odnosu na važeću</w:t>
      </w:r>
      <w:r w:rsidR="00A23940">
        <w:rPr>
          <w:rFonts w:ascii="Arial" w:eastAsia="Times New Roman" w:hAnsi="Arial" w:cs="Arial"/>
        </w:rPr>
        <w:t xml:space="preserve"> odluku</w:t>
      </w:r>
      <w:r w:rsidR="00501CB1">
        <w:rPr>
          <w:rFonts w:ascii="Arial" w:eastAsia="Times New Roman" w:hAnsi="Arial" w:cs="Arial"/>
        </w:rPr>
        <w:t>, a povod</w:t>
      </w:r>
      <w:r w:rsidR="00417A59">
        <w:rPr>
          <w:rFonts w:ascii="Arial" w:eastAsia="Times New Roman" w:hAnsi="Arial" w:cs="Arial"/>
        </w:rPr>
        <w:t xml:space="preserve"> utvrdjivanja</w:t>
      </w:r>
      <w:r w:rsidR="007F5004">
        <w:rPr>
          <w:rFonts w:ascii="Arial" w:eastAsia="Times New Roman" w:hAnsi="Arial" w:cs="Arial"/>
        </w:rPr>
        <w:t xml:space="preserve"> početka i završetka radnog  vremena na ovakav način</w:t>
      </w:r>
      <w:r w:rsidR="00A23940">
        <w:rPr>
          <w:rFonts w:ascii="Arial" w:eastAsia="Times New Roman" w:hAnsi="Arial" w:cs="Arial"/>
        </w:rPr>
        <w:t xml:space="preserve"> su is</w:t>
      </w:r>
      <w:r w:rsidR="00417A59">
        <w:rPr>
          <w:rFonts w:ascii="Arial" w:eastAsia="Times New Roman" w:hAnsi="Arial" w:cs="Arial"/>
        </w:rPr>
        <w:t>kustva iz ranije</w:t>
      </w:r>
      <w:r w:rsidR="00501CB1">
        <w:rPr>
          <w:rFonts w:ascii="Arial" w:eastAsia="Times New Roman" w:hAnsi="Arial" w:cs="Arial"/>
        </w:rPr>
        <w:t xml:space="preserve"> organizovanih javnih rasprava, kada je bilo</w:t>
      </w:r>
      <w:r w:rsidR="00417A59">
        <w:rPr>
          <w:rFonts w:ascii="Arial" w:eastAsia="Times New Roman" w:hAnsi="Arial" w:cs="Arial"/>
        </w:rPr>
        <w:t xml:space="preserve"> pitanja kad</w:t>
      </w:r>
      <w:r w:rsidR="00A23940">
        <w:rPr>
          <w:rFonts w:ascii="Arial" w:eastAsia="Times New Roman" w:hAnsi="Arial" w:cs="Arial"/>
        </w:rPr>
        <w:t xml:space="preserve"> počinje</w:t>
      </w:r>
      <w:r w:rsidR="00501CB1">
        <w:rPr>
          <w:rFonts w:ascii="Arial" w:eastAsia="Times New Roman" w:hAnsi="Arial" w:cs="Arial"/>
        </w:rPr>
        <w:t>,</w:t>
      </w:r>
      <w:r w:rsidR="00417A59">
        <w:rPr>
          <w:rFonts w:ascii="Arial" w:eastAsia="Times New Roman" w:hAnsi="Arial" w:cs="Arial"/>
        </w:rPr>
        <w:t xml:space="preserve"> a  posebno</w:t>
      </w:r>
      <w:r w:rsidR="00A23940">
        <w:rPr>
          <w:rFonts w:ascii="Arial" w:eastAsia="Times New Roman" w:hAnsi="Arial" w:cs="Arial"/>
        </w:rPr>
        <w:t xml:space="preserve"> k</w:t>
      </w:r>
      <w:r w:rsidR="00417A59">
        <w:rPr>
          <w:rFonts w:ascii="Arial" w:eastAsia="Times New Roman" w:hAnsi="Arial" w:cs="Arial"/>
        </w:rPr>
        <w:t>ad se završava  radno</w:t>
      </w:r>
      <w:r w:rsidR="007F5004">
        <w:rPr>
          <w:rFonts w:ascii="Arial" w:eastAsia="Times New Roman" w:hAnsi="Arial" w:cs="Arial"/>
        </w:rPr>
        <w:t xml:space="preserve"> vrijeme, kao i konkretnih </w:t>
      </w:r>
      <w:r w:rsidR="00417A59">
        <w:rPr>
          <w:rFonts w:ascii="Arial" w:eastAsia="Times New Roman" w:hAnsi="Arial" w:cs="Arial"/>
        </w:rPr>
        <w:t xml:space="preserve">primjedbi  datih tokom ove javne rasprave. </w:t>
      </w:r>
    </w:p>
    <w:p w:rsidR="00E4095D" w:rsidRPr="00C77FA4" w:rsidRDefault="00E4095D" w:rsidP="00EA0D2F">
      <w:pPr>
        <w:pStyle w:val="NoSpacing"/>
        <w:jc w:val="both"/>
        <w:rPr>
          <w:rFonts w:ascii="Arial" w:eastAsia="Times New Roman" w:hAnsi="Arial" w:cs="Arial"/>
        </w:rPr>
      </w:pPr>
    </w:p>
    <w:p w:rsidR="00E953BF" w:rsidRPr="00C77FA4" w:rsidRDefault="007F0269" w:rsidP="00916D21">
      <w:pPr>
        <w:spacing w:line="240" w:lineRule="auto"/>
        <w:jc w:val="both"/>
        <w:rPr>
          <w:rFonts w:ascii="Arial" w:eastAsia="Times New Roman" w:hAnsi="Arial" w:cs="Arial"/>
        </w:rPr>
      </w:pPr>
      <w:r>
        <w:rPr>
          <w:rFonts w:ascii="Arial" w:eastAsia="Times New Roman" w:hAnsi="Arial" w:cs="Arial"/>
        </w:rPr>
        <w:t xml:space="preserve">Poglavljem </w:t>
      </w:r>
      <w:r w:rsidRPr="00011DE1">
        <w:rPr>
          <w:rFonts w:ascii="Arial" w:eastAsia="Times New Roman" w:hAnsi="Arial" w:cs="Arial"/>
          <w:b/>
        </w:rPr>
        <w:t>“</w:t>
      </w:r>
      <w:r w:rsidR="00E4095D">
        <w:rPr>
          <w:rFonts w:ascii="Arial" w:eastAsia="Times New Roman" w:hAnsi="Arial" w:cs="Arial"/>
          <w:b/>
        </w:rPr>
        <w:t>Početak i  završetak radnog</w:t>
      </w:r>
      <w:r w:rsidR="00E953BF" w:rsidRPr="00011DE1">
        <w:rPr>
          <w:rFonts w:ascii="Arial" w:eastAsia="Times New Roman" w:hAnsi="Arial" w:cs="Arial"/>
          <w:b/>
        </w:rPr>
        <w:t xml:space="preserve"> v</w:t>
      </w:r>
      <w:r w:rsidR="00E4095D">
        <w:rPr>
          <w:rFonts w:ascii="Arial" w:eastAsia="Times New Roman" w:hAnsi="Arial" w:cs="Arial"/>
          <w:b/>
        </w:rPr>
        <w:t>remena</w:t>
      </w:r>
      <w:r w:rsidR="00E953BF" w:rsidRPr="00011DE1">
        <w:rPr>
          <w:rFonts w:ascii="Arial" w:eastAsia="Times New Roman" w:hAnsi="Arial" w:cs="Arial"/>
          <w:b/>
        </w:rPr>
        <w:t xml:space="preserve"> prema vrsti djelatnosti”</w:t>
      </w:r>
      <w:r w:rsidR="00E953BF" w:rsidRPr="00C77FA4">
        <w:rPr>
          <w:rFonts w:ascii="Arial" w:eastAsia="Times New Roman" w:hAnsi="Arial" w:cs="Arial"/>
        </w:rPr>
        <w:t xml:space="preserve"> propisano je radno vrijeme za sljedeće djelatnosti: komunalnu, trgovinsku, ugostiteljsku i turističku, zanatsku, kulturu i sport, igre na sreću i zabavne igre.</w:t>
      </w:r>
    </w:p>
    <w:p w:rsidR="00E953BF" w:rsidRPr="00C77FA4" w:rsidRDefault="00E953BF" w:rsidP="00916D21">
      <w:pPr>
        <w:spacing w:line="240" w:lineRule="auto"/>
        <w:jc w:val="both"/>
        <w:rPr>
          <w:rFonts w:ascii="Arial" w:eastAsia="Times New Roman" w:hAnsi="Arial" w:cs="Arial"/>
        </w:rPr>
      </w:pPr>
      <w:r w:rsidRPr="00C77FA4">
        <w:rPr>
          <w:rFonts w:ascii="Arial" w:eastAsia="Times New Roman" w:hAnsi="Arial" w:cs="Arial"/>
        </w:rPr>
        <w:t xml:space="preserve">Član </w:t>
      </w:r>
      <w:r w:rsidR="00581AA5">
        <w:rPr>
          <w:rFonts w:ascii="Arial" w:eastAsia="Times New Roman" w:hAnsi="Arial" w:cs="Arial"/>
        </w:rPr>
        <w:t>7</w:t>
      </w:r>
      <w:r w:rsidRPr="00C77FA4">
        <w:rPr>
          <w:rFonts w:ascii="Arial" w:eastAsia="Times New Roman" w:hAnsi="Arial" w:cs="Arial"/>
        </w:rPr>
        <w:t xml:space="preserve"> ove odluke zbog preciznosti i jasnoće norme je uskladjen sa članom 53 stav 2 Zakona o radu koji ovlašćuje organ lokalne samouprave da utvrdi raspored, početak i završetak radnog vremena u odredjenim djelatnostima i na odredjenim poslovima. </w:t>
      </w:r>
    </w:p>
    <w:p w:rsidR="00E953BF" w:rsidRPr="00C77FA4" w:rsidRDefault="00E953BF" w:rsidP="00916D21">
      <w:pPr>
        <w:spacing w:line="240" w:lineRule="auto"/>
        <w:jc w:val="both"/>
        <w:rPr>
          <w:rFonts w:ascii="Arial" w:eastAsia="Times New Roman" w:hAnsi="Arial" w:cs="Arial"/>
          <w:color w:val="000000" w:themeColor="text1"/>
        </w:rPr>
      </w:pPr>
      <w:r w:rsidRPr="00C77FA4">
        <w:rPr>
          <w:rFonts w:ascii="Arial" w:eastAsia="Times New Roman" w:hAnsi="Arial" w:cs="Arial"/>
          <w:color w:val="000000" w:themeColor="text1"/>
        </w:rPr>
        <w:t xml:space="preserve">Članom </w:t>
      </w:r>
      <w:r w:rsidR="00581AA5">
        <w:rPr>
          <w:rFonts w:ascii="Arial" w:eastAsia="Times New Roman" w:hAnsi="Arial" w:cs="Arial"/>
          <w:color w:val="000000" w:themeColor="text1"/>
        </w:rPr>
        <w:t>8</w:t>
      </w:r>
      <w:r w:rsidRPr="00C77FA4">
        <w:rPr>
          <w:rFonts w:ascii="Arial" w:eastAsia="Times New Roman" w:hAnsi="Arial" w:cs="Arial"/>
          <w:color w:val="000000" w:themeColor="text1"/>
        </w:rPr>
        <w:t xml:space="preserve"> ove odluke su utvrdjeni intervali rada pijaca, koji su ostali isti u odnosu na rješenje iz prethodne odluke. Zakonom o unutrašnjoj trgovini (član 30 stav 4 i 5 i članom 44 tačka 4), a takodje i važećom Odlukom o pijacama (član 19 stav 2 alineja 6 i članom 26</w:t>
      </w:r>
      <w:r w:rsidRPr="00C77FA4">
        <w:rPr>
          <w:rFonts w:ascii="Arial" w:eastAsia="Times New Roman" w:hAnsi="Arial" w:cs="Arial"/>
          <w:color w:val="000000" w:themeColor="text1"/>
          <w:lang w:val="sr-Latn-CS"/>
        </w:rPr>
        <w:t>)</w:t>
      </w:r>
      <w:r w:rsidR="000847FE">
        <w:rPr>
          <w:rFonts w:ascii="Arial" w:eastAsia="Times New Roman" w:hAnsi="Arial" w:cs="Arial"/>
          <w:color w:val="000000" w:themeColor="text1"/>
        </w:rPr>
        <w:t xml:space="preserve"> </w:t>
      </w:r>
      <w:r w:rsidRPr="00C77FA4">
        <w:rPr>
          <w:rFonts w:ascii="Arial" w:eastAsia="Times New Roman" w:hAnsi="Arial" w:cs="Arial"/>
          <w:color w:val="000000" w:themeColor="text1"/>
        </w:rPr>
        <w:t xml:space="preserve">propisana </w:t>
      </w:r>
      <w:r w:rsidR="000847FE">
        <w:rPr>
          <w:rFonts w:ascii="Arial" w:eastAsia="Times New Roman" w:hAnsi="Arial" w:cs="Arial"/>
          <w:color w:val="000000" w:themeColor="text1"/>
        </w:rPr>
        <w:t xml:space="preserve">je </w:t>
      </w:r>
      <w:r w:rsidRPr="00C77FA4">
        <w:rPr>
          <w:rFonts w:ascii="Arial" w:eastAsia="Times New Roman" w:hAnsi="Arial" w:cs="Arial"/>
          <w:color w:val="000000" w:themeColor="text1"/>
        </w:rPr>
        <w:t>i sankcionisana obaveza utvrdjivanja i sadržine pijačnog reda, izmedju ostalog i u dijelu radnog vremena i propisan subjekat koji donosi odl</w:t>
      </w:r>
      <w:r w:rsidR="000847FE">
        <w:rPr>
          <w:rFonts w:ascii="Arial" w:eastAsia="Times New Roman" w:hAnsi="Arial" w:cs="Arial"/>
          <w:color w:val="000000" w:themeColor="text1"/>
        </w:rPr>
        <w:t xml:space="preserve">uku o rasporedu radnog vremena.  </w:t>
      </w:r>
    </w:p>
    <w:p w:rsidR="007F2143" w:rsidRDefault="000847FE" w:rsidP="007F2143">
      <w:pPr>
        <w:spacing w:after="0" w:line="240" w:lineRule="auto"/>
        <w:jc w:val="both"/>
        <w:rPr>
          <w:rFonts w:ascii="Arial" w:hAnsi="Arial" w:cs="Arial"/>
          <w:lang w:val="sr-Latn-CS"/>
        </w:rPr>
      </w:pPr>
      <w:r>
        <w:rPr>
          <w:rFonts w:ascii="Arial" w:eastAsia="Times New Roman" w:hAnsi="Arial" w:cs="Arial"/>
        </w:rPr>
        <w:t>Članom 9</w:t>
      </w:r>
      <w:r w:rsidR="00E953BF" w:rsidRPr="00C77FA4">
        <w:rPr>
          <w:rFonts w:ascii="Arial" w:eastAsia="Times New Roman" w:hAnsi="Arial" w:cs="Arial"/>
        </w:rPr>
        <w:t xml:space="preserve"> predložene odluke, utvrdjeni su intervali rada objekata u kojima  se vrši promet robe na malo u ljetnjoj i zimskoj  sezoni, koji su ostali nepromijenjeni u odnosu na postojeću odluku.  </w:t>
      </w:r>
      <w:r w:rsidR="007F2143" w:rsidRPr="007F2143">
        <w:rPr>
          <w:rFonts w:ascii="Arial" w:hAnsi="Arial" w:cs="Arial"/>
          <w:lang w:val="sr-Latn-CS"/>
        </w:rPr>
        <w:t xml:space="preserve">Zakonom  o  državnim  i  drugim  praznicima propisano je  da dozvolu  za  rad  u  praznične  dane  izdaje organ državne uprave nadležan za poslove ekonomije  u skladu  sa  kriterijumima  koje  propiše. Obzirom  na  to da  Ministarstvo  ekonomije  još uvijek nije  donijelo propis  o kriterijumima  i pravilima  izdavanja dozvole  za  rad  u praznične  dane, te  da  istu  i ne  izdaje  cijenimo  da se norme iz stava  2  i  3  člana  9  trebaju  brisati. </w:t>
      </w:r>
    </w:p>
    <w:p w:rsidR="007F2143" w:rsidRPr="007F2143" w:rsidRDefault="007F2143" w:rsidP="007F2143">
      <w:pPr>
        <w:spacing w:after="0" w:line="240" w:lineRule="auto"/>
        <w:ind w:firstLine="720"/>
        <w:jc w:val="both"/>
        <w:rPr>
          <w:rFonts w:ascii="Arial" w:hAnsi="Arial" w:cs="Arial"/>
          <w:lang w:val="sr-Latn-CS"/>
        </w:rPr>
      </w:pPr>
    </w:p>
    <w:p w:rsidR="00E953BF" w:rsidRPr="00C77FA4" w:rsidRDefault="00E953BF" w:rsidP="00916D21">
      <w:pPr>
        <w:spacing w:line="240" w:lineRule="auto"/>
        <w:jc w:val="both"/>
        <w:rPr>
          <w:rFonts w:ascii="Arial" w:eastAsia="Times New Roman" w:hAnsi="Arial" w:cs="Arial"/>
        </w:rPr>
      </w:pPr>
      <w:r w:rsidRPr="00C77FA4">
        <w:rPr>
          <w:rFonts w:ascii="Arial" w:eastAsia="Times New Roman" w:hAnsi="Arial" w:cs="Arial"/>
        </w:rPr>
        <w:t>Članovima 10</w:t>
      </w:r>
      <w:r w:rsidR="00653526">
        <w:rPr>
          <w:rFonts w:ascii="Arial" w:eastAsia="Times New Roman" w:hAnsi="Arial" w:cs="Arial"/>
        </w:rPr>
        <w:t xml:space="preserve">, </w:t>
      </w:r>
      <w:r w:rsidRPr="00C77FA4">
        <w:rPr>
          <w:rFonts w:ascii="Arial" w:eastAsia="Times New Roman" w:hAnsi="Arial" w:cs="Arial"/>
        </w:rPr>
        <w:t>11</w:t>
      </w:r>
      <w:r w:rsidR="00653526">
        <w:rPr>
          <w:rFonts w:ascii="Arial" w:eastAsia="Times New Roman" w:hAnsi="Arial" w:cs="Arial"/>
        </w:rPr>
        <w:t xml:space="preserve"> i 12</w:t>
      </w:r>
      <w:r w:rsidRPr="00C77FA4">
        <w:rPr>
          <w:rFonts w:ascii="Arial" w:eastAsia="Times New Roman" w:hAnsi="Arial" w:cs="Arial"/>
        </w:rPr>
        <w:t xml:space="preserve"> ove odluke, utvrdjeni su intervali rada privrednih subjekata koji pružaju trgovinske usluge (agencijske, posredničke i sl.) i interval rada trgovinskog centra, koji je jednak za zimsku i ljetnju sezonu, kao i interval rada benzinskih stanica</w:t>
      </w:r>
      <w:r w:rsidR="00653526">
        <w:rPr>
          <w:rFonts w:ascii="Arial" w:eastAsia="Times New Roman" w:hAnsi="Arial" w:cs="Arial"/>
        </w:rPr>
        <w:t>.</w:t>
      </w:r>
      <w:r w:rsidRPr="00C77FA4">
        <w:rPr>
          <w:rFonts w:ascii="Arial" w:eastAsia="Times New Roman" w:hAnsi="Arial" w:cs="Arial"/>
        </w:rPr>
        <w:t xml:space="preserve"> </w:t>
      </w:r>
      <w:r w:rsidR="00653526">
        <w:rPr>
          <w:rFonts w:ascii="Arial" w:eastAsia="Times New Roman" w:hAnsi="Arial" w:cs="Arial"/>
        </w:rPr>
        <w:t xml:space="preserve"> </w:t>
      </w:r>
    </w:p>
    <w:p w:rsidR="00E953BF" w:rsidRPr="00C77FA4" w:rsidRDefault="00E953BF" w:rsidP="00916D21">
      <w:pPr>
        <w:spacing w:line="240" w:lineRule="auto"/>
        <w:jc w:val="both"/>
        <w:rPr>
          <w:rFonts w:ascii="Arial" w:eastAsia="Times New Roman" w:hAnsi="Arial" w:cs="Arial"/>
        </w:rPr>
      </w:pPr>
      <w:r w:rsidRPr="00C77FA4">
        <w:rPr>
          <w:rFonts w:ascii="Arial" w:eastAsia="Times New Roman" w:hAnsi="Arial" w:cs="Arial"/>
        </w:rPr>
        <w:lastRenderedPageBreak/>
        <w:t>Odredbom člana 1</w:t>
      </w:r>
      <w:r w:rsidR="009F7CF0">
        <w:rPr>
          <w:rFonts w:ascii="Arial" w:eastAsia="Times New Roman" w:hAnsi="Arial" w:cs="Arial"/>
        </w:rPr>
        <w:t xml:space="preserve">3 </w:t>
      </w:r>
      <w:r w:rsidR="00336041">
        <w:rPr>
          <w:rFonts w:ascii="Arial" w:eastAsia="Times New Roman" w:hAnsi="Arial" w:cs="Arial"/>
        </w:rPr>
        <w:t>ove odluke,</w:t>
      </w:r>
      <w:r w:rsidRPr="00C77FA4">
        <w:rPr>
          <w:rFonts w:ascii="Arial" w:eastAsia="Times New Roman" w:hAnsi="Arial" w:cs="Arial"/>
        </w:rPr>
        <w:t xml:space="preserve"> propisan je interval rada sajmova, prodajnih izložbi i drugih povremenih načina obavl</w:t>
      </w:r>
      <w:r w:rsidR="00011DE1">
        <w:rPr>
          <w:rFonts w:ascii="Arial" w:eastAsia="Times New Roman" w:hAnsi="Arial" w:cs="Arial"/>
        </w:rPr>
        <w:t>janja trgovine,</w:t>
      </w:r>
      <w:r w:rsidRPr="00C77FA4">
        <w:rPr>
          <w:rFonts w:ascii="Arial" w:eastAsia="Times New Roman" w:hAnsi="Arial" w:cs="Arial"/>
        </w:rPr>
        <w:t xml:space="preserve"> tako da ovi objekti mogu raditi od 07,00 do 22,00 časa, umjesto od 07,00 do 18,00 časova, kako je t</w:t>
      </w:r>
      <w:r w:rsidR="00011DE1">
        <w:rPr>
          <w:rFonts w:ascii="Arial" w:eastAsia="Times New Roman" w:hAnsi="Arial" w:cs="Arial"/>
        </w:rPr>
        <w:t>o bilo utvr</w:t>
      </w:r>
      <w:r w:rsidR="006818A4">
        <w:rPr>
          <w:rFonts w:ascii="Arial" w:eastAsia="Times New Roman" w:hAnsi="Arial" w:cs="Arial"/>
        </w:rPr>
        <w:t>djeno ranijem</w:t>
      </w:r>
      <w:r w:rsidR="00011DE1">
        <w:rPr>
          <w:rFonts w:ascii="Arial" w:eastAsia="Times New Roman" w:hAnsi="Arial" w:cs="Arial"/>
        </w:rPr>
        <w:t xml:space="preserve"> periodu</w:t>
      </w:r>
      <w:r w:rsidRPr="00C77FA4">
        <w:rPr>
          <w:rFonts w:ascii="Arial" w:eastAsia="Times New Roman" w:hAnsi="Arial" w:cs="Arial"/>
        </w:rPr>
        <w:t xml:space="preserve">. </w:t>
      </w:r>
    </w:p>
    <w:p w:rsidR="00E953BF" w:rsidRPr="00C77FA4" w:rsidRDefault="00E953BF" w:rsidP="00916D21">
      <w:pPr>
        <w:spacing w:line="240" w:lineRule="auto"/>
        <w:jc w:val="both"/>
        <w:rPr>
          <w:rFonts w:ascii="Arial" w:eastAsia="Times New Roman" w:hAnsi="Arial" w:cs="Arial"/>
        </w:rPr>
      </w:pPr>
      <w:r w:rsidRPr="00C77FA4">
        <w:rPr>
          <w:rFonts w:ascii="Arial" w:eastAsia="Times New Roman" w:hAnsi="Arial" w:cs="Arial"/>
        </w:rPr>
        <w:t>Odredbama člana 1</w:t>
      </w:r>
      <w:r w:rsidR="009F7CF0">
        <w:rPr>
          <w:rFonts w:ascii="Arial" w:eastAsia="Times New Roman" w:hAnsi="Arial" w:cs="Arial"/>
        </w:rPr>
        <w:t>4</w:t>
      </w:r>
      <w:r w:rsidRPr="00C77FA4">
        <w:rPr>
          <w:rFonts w:ascii="Arial" w:eastAsia="Times New Roman" w:hAnsi="Arial" w:cs="Arial"/>
        </w:rPr>
        <w:t xml:space="preserve"> ove odluke utvrdjeni su intervali rada ugostiteljskih objekata </w:t>
      </w:r>
      <w:r w:rsidR="00C50952">
        <w:rPr>
          <w:rFonts w:ascii="Arial" w:eastAsia="Times New Roman" w:hAnsi="Arial" w:cs="Arial"/>
        </w:rPr>
        <w:t>za</w:t>
      </w:r>
      <w:r w:rsidR="009F7CF0">
        <w:rPr>
          <w:rFonts w:ascii="Arial" w:eastAsia="Times New Roman" w:hAnsi="Arial" w:cs="Arial"/>
        </w:rPr>
        <w:t xml:space="preserve"> pružanje  ugluga  smještaja  i usluga  pripremanja  hrane, pića i napitaka,</w:t>
      </w:r>
      <w:r w:rsidR="00155548">
        <w:rPr>
          <w:rFonts w:ascii="Arial" w:eastAsia="Times New Roman" w:hAnsi="Arial" w:cs="Arial"/>
        </w:rPr>
        <w:t xml:space="preserve"> kao i</w:t>
      </w:r>
      <w:r w:rsidRPr="00C77FA4">
        <w:rPr>
          <w:rFonts w:ascii="Arial" w:eastAsia="Times New Roman" w:hAnsi="Arial" w:cs="Arial"/>
        </w:rPr>
        <w:t xml:space="preserve"> intervali rada ugostiteljskih objekata za pružanje usluga pripremanja i usluživanja hrane</w:t>
      </w:r>
      <w:r w:rsidR="00947E86">
        <w:rPr>
          <w:rFonts w:ascii="Arial" w:eastAsia="Times New Roman" w:hAnsi="Arial" w:cs="Arial"/>
        </w:rPr>
        <w:t>,</w:t>
      </w:r>
      <w:r w:rsidRPr="00C77FA4">
        <w:rPr>
          <w:rFonts w:ascii="Arial" w:eastAsia="Times New Roman" w:hAnsi="Arial" w:cs="Arial"/>
        </w:rPr>
        <w:t xml:space="preserve"> pića</w:t>
      </w:r>
      <w:r w:rsidR="00947E86">
        <w:rPr>
          <w:rFonts w:ascii="Arial" w:eastAsia="Times New Roman" w:hAnsi="Arial" w:cs="Arial"/>
        </w:rPr>
        <w:t xml:space="preserve"> i napitaka</w:t>
      </w:r>
      <w:r w:rsidRPr="00C77FA4">
        <w:rPr>
          <w:rFonts w:ascii="Arial" w:eastAsia="Times New Roman" w:hAnsi="Arial" w:cs="Arial"/>
        </w:rPr>
        <w:t xml:space="preserve">. </w:t>
      </w:r>
      <w:r w:rsidR="00947E86">
        <w:rPr>
          <w:rFonts w:ascii="Arial" w:eastAsia="Times New Roman" w:hAnsi="Arial" w:cs="Arial"/>
        </w:rPr>
        <w:t xml:space="preserve"> </w:t>
      </w:r>
    </w:p>
    <w:p w:rsidR="007F2143" w:rsidRPr="00257B5D" w:rsidRDefault="007F2143" w:rsidP="007F2143">
      <w:pPr>
        <w:spacing w:after="0" w:line="240" w:lineRule="auto"/>
        <w:jc w:val="both"/>
        <w:rPr>
          <w:rFonts w:ascii="Arial" w:hAnsi="Arial" w:cs="Arial"/>
          <w:lang w:val="sr-Latn-CS"/>
        </w:rPr>
      </w:pPr>
      <w:r w:rsidRPr="00257B5D">
        <w:rPr>
          <w:rFonts w:ascii="Arial" w:hAnsi="Arial" w:cs="Arial"/>
          <w:lang w:val="sr-Latn-CS"/>
        </w:rPr>
        <w:t>Brojni problemi, koje ste i ovom prilikom ponovili obradjivaču su poznati, kroz obavljanje  poslova  iz  dijela  nadležnosti  u  vezi  izdavanja odobrenja  za  obavljanje  ugostiteljske  i turističke djelatnosti,  kao i odobrenja za obavljanje   djelantosti u produženom  radnom  vremenu. Stoga su predloženi intervali  procijenjeni, kao najoptimalnije  rješenje, kako  sa aspekta pružaoca tako i sa  aspekta  korisnika  usluga, a  kao kompromisno  rješenje  izmedju  zahtjeva  stanara,  koji  traže  uskladjivanja sa  propisima  koji  se  odnose  na  mirno  korišćenje  stana i ugostitelja  koji traže  produženje  gornje  granice intervala  rada  ugostiteljskih objekata u stambenim zgradama.</w:t>
      </w:r>
      <w:r w:rsidRPr="00257B5D">
        <w:rPr>
          <w:rFonts w:ascii="Arial" w:hAnsi="Arial" w:cs="Arial"/>
          <w:lang w:val="sr-Latn-CS"/>
        </w:rPr>
        <w:tab/>
        <w:t xml:space="preserve">Stoga  se  i pravi  razlika  izmedju  ugostiteljskih objekata,  posebno vrste disko i noćni klub na one koji su  smješteni u stambenoj ili  stambeno poslovnoj  zgradi ili u poslovnoj  zgradi.Činjenica  je da  je prema  brojnim  žalbama  preduzetnika  i privrednih  društava, jednom  riječju privrednih  subjekata pojednostavljen  postupak  otvaranja  svih  vrsta  ugostiteljskih objekata. </w:t>
      </w:r>
    </w:p>
    <w:p w:rsidR="00A46E40" w:rsidRDefault="00A46E40" w:rsidP="00A46E40">
      <w:pPr>
        <w:pStyle w:val="NoSpacing"/>
        <w:rPr>
          <w:rFonts w:eastAsia="Times New Roman"/>
        </w:rPr>
      </w:pPr>
    </w:p>
    <w:p w:rsidR="00E953BF" w:rsidRPr="00C77FA4" w:rsidRDefault="00E953BF" w:rsidP="00916D21">
      <w:pPr>
        <w:spacing w:line="240" w:lineRule="auto"/>
        <w:jc w:val="both"/>
        <w:rPr>
          <w:rFonts w:ascii="Arial" w:eastAsia="Times New Roman" w:hAnsi="Arial" w:cs="Arial"/>
        </w:rPr>
      </w:pPr>
      <w:r w:rsidRPr="00C77FA4">
        <w:rPr>
          <w:rFonts w:ascii="Arial" w:eastAsia="Times New Roman" w:hAnsi="Arial" w:cs="Arial"/>
        </w:rPr>
        <w:t xml:space="preserve">Stavom 3 </w:t>
      </w:r>
      <w:r w:rsidR="00C6443E">
        <w:rPr>
          <w:rFonts w:ascii="Arial" w:eastAsia="Times New Roman" w:hAnsi="Arial" w:cs="Arial"/>
        </w:rPr>
        <w:t xml:space="preserve"> člana  14</w:t>
      </w:r>
      <w:r w:rsidRPr="00C77FA4">
        <w:rPr>
          <w:rFonts w:ascii="Arial" w:eastAsia="Times New Roman" w:hAnsi="Arial" w:cs="Arial"/>
        </w:rPr>
        <w:t xml:space="preserve"> je precizirano da ugostiteljski objekti vrste restoran, noćni klub i sl. ukol</w:t>
      </w:r>
      <w:r w:rsidR="00DB6F47">
        <w:rPr>
          <w:rFonts w:ascii="Arial" w:eastAsia="Times New Roman" w:hAnsi="Arial" w:cs="Arial"/>
        </w:rPr>
        <w:t>iko rade u okviru hotela, svoje radno vrijeme moraju uskladiti sa intervalom</w:t>
      </w:r>
      <w:r w:rsidRPr="00C77FA4">
        <w:rPr>
          <w:rFonts w:ascii="Arial" w:eastAsia="Times New Roman" w:hAnsi="Arial" w:cs="Arial"/>
        </w:rPr>
        <w:t xml:space="preserve"> radnog vreme</w:t>
      </w:r>
      <w:r w:rsidR="00DB6F47">
        <w:rPr>
          <w:rFonts w:ascii="Arial" w:eastAsia="Times New Roman" w:hAnsi="Arial" w:cs="Arial"/>
        </w:rPr>
        <w:t>na predvidjenog ovom odlukom za</w:t>
      </w:r>
      <w:r w:rsidRPr="00C77FA4">
        <w:rPr>
          <w:rFonts w:ascii="Arial" w:eastAsia="Times New Roman" w:hAnsi="Arial" w:cs="Arial"/>
        </w:rPr>
        <w:t xml:space="preserve"> vrstu objekta kojoj oni pripadaju. Naime, recepcije hotela i sadržaji za smještaj gostiju mogu raditi</w:t>
      </w:r>
      <w:r w:rsidR="00DB6F47">
        <w:rPr>
          <w:rFonts w:ascii="Arial" w:eastAsia="Times New Roman" w:hAnsi="Arial" w:cs="Arial"/>
        </w:rPr>
        <w:t xml:space="preserve"> od 00,00 do 24,00 časa, a kafe</w:t>
      </w:r>
      <w:r w:rsidRPr="00C77FA4">
        <w:rPr>
          <w:rFonts w:ascii="Arial" w:eastAsia="Times New Roman" w:hAnsi="Arial" w:cs="Arial"/>
        </w:rPr>
        <w:t xml:space="preserve"> bar, noćni klub, restoran ili  objekat druge vrste iz ove  grupe objekata, može raditi samo u intervalu predvidjenom za rad te vrste. Na ovakav način predlagač sprečava eventu</w:t>
      </w:r>
      <w:r w:rsidR="00DB6F47">
        <w:rPr>
          <w:rFonts w:ascii="Arial" w:eastAsia="Times New Roman" w:hAnsi="Arial" w:cs="Arial"/>
        </w:rPr>
        <w:t>alne</w:t>
      </w:r>
      <w:r w:rsidRPr="00C77FA4">
        <w:rPr>
          <w:rFonts w:ascii="Arial" w:eastAsia="Times New Roman" w:hAnsi="Arial" w:cs="Arial"/>
        </w:rPr>
        <w:t xml:space="preserve"> zloupotrebe</w:t>
      </w:r>
      <w:r w:rsidR="00DB6F47">
        <w:rPr>
          <w:rFonts w:ascii="Arial" w:eastAsia="Times New Roman" w:hAnsi="Arial" w:cs="Arial"/>
        </w:rPr>
        <w:t>, (npr.noćni</w:t>
      </w:r>
      <w:r w:rsidRPr="00C77FA4">
        <w:rPr>
          <w:rFonts w:ascii="Arial" w:eastAsia="Times New Roman" w:hAnsi="Arial" w:cs="Arial"/>
        </w:rPr>
        <w:t xml:space="preserve"> klub koji </w:t>
      </w:r>
      <w:r w:rsidR="00DB6F47">
        <w:rPr>
          <w:rFonts w:ascii="Arial" w:eastAsia="Times New Roman" w:hAnsi="Arial" w:cs="Arial"/>
        </w:rPr>
        <w:t>posluje u okviru hotela ne može</w:t>
      </w:r>
      <w:r w:rsidRPr="00C77FA4">
        <w:rPr>
          <w:rFonts w:ascii="Arial" w:eastAsia="Times New Roman" w:hAnsi="Arial" w:cs="Arial"/>
        </w:rPr>
        <w:t xml:space="preserve"> ra</w:t>
      </w:r>
      <w:r w:rsidR="00DB6F47">
        <w:rPr>
          <w:rFonts w:ascii="Arial" w:eastAsia="Times New Roman" w:hAnsi="Arial" w:cs="Arial"/>
        </w:rPr>
        <w:t>diti od 00,00 do 24,00 časa već</w:t>
      </w:r>
      <w:r w:rsidRPr="00C77FA4">
        <w:rPr>
          <w:rFonts w:ascii="Arial" w:eastAsia="Times New Roman" w:hAnsi="Arial" w:cs="Arial"/>
        </w:rPr>
        <w:t xml:space="preserve"> samo</w:t>
      </w:r>
      <w:r w:rsidR="00561B11">
        <w:rPr>
          <w:rFonts w:ascii="Arial" w:eastAsia="Times New Roman" w:hAnsi="Arial" w:cs="Arial"/>
        </w:rPr>
        <w:t xml:space="preserve"> od 10,00 </w:t>
      </w:r>
      <w:r w:rsidRPr="00C77FA4">
        <w:rPr>
          <w:rFonts w:ascii="Arial" w:eastAsia="Times New Roman" w:hAnsi="Arial" w:cs="Arial"/>
        </w:rPr>
        <w:t xml:space="preserve">do 03,00 časa), kako je  to ovom Odlukom precizirano za ovu vrstu objekata.   </w:t>
      </w:r>
    </w:p>
    <w:p w:rsidR="00E953BF" w:rsidRPr="00C77FA4" w:rsidRDefault="002000F3" w:rsidP="00916D21">
      <w:pPr>
        <w:spacing w:line="240" w:lineRule="auto"/>
        <w:jc w:val="both"/>
        <w:rPr>
          <w:rFonts w:ascii="Arial" w:eastAsia="Times New Roman" w:hAnsi="Arial" w:cs="Arial"/>
        </w:rPr>
      </w:pPr>
      <w:r>
        <w:rPr>
          <w:rFonts w:ascii="Arial" w:eastAsia="Times New Roman" w:hAnsi="Arial" w:cs="Arial"/>
        </w:rPr>
        <w:t>Odredbama člana 15</w:t>
      </w:r>
      <w:r w:rsidR="00E953BF" w:rsidRPr="00C77FA4">
        <w:rPr>
          <w:rFonts w:ascii="Arial" w:eastAsia="Times New Roman" w:hAnsi="Arial" w:cs="Arial"/>
        </w:rPr>
        <w:t xml:space="preserve"> ove odluke odredjeni su različiti intervali rada ugostiteljskih objekata vrste disko klub i noćni klub u zavisnosti od toga da li su isti smješteni u stambenoj i stambeno-poslovnoj zgradi ili u poslovnoj zgradi. Naime, praksa je pokazala da je</w:t>
      </w:r>
      <w:r>
        <w:rPr>
          <w:rFonts w:ascii="Arial" w:eastAsia="Times New Roman" w:hAnsi="Arial" w:cs="Arial"/>
        </w:rPr>
        <w:t xml:space="preserve"> u ranijem periodu</w:t>
      </w:r>
      <w:r w:rsidR="00E953BF" w:rsidRPr="00C77FA4">
        <w:rPr>
          <w:rFonts w:ascii="Arial" w:eastAsia="Times New Roman" w:hAnsi="Arial" w:cs="Arial"/>
        </w:rPr>
        <w:t xml:space="preserve"> tendencija otvaranja ove vrste objekata u stambenim, odnosno stambeno-poslovnim zgradama </w:t>
      </w:r>
      <w:r>
        <w:rPr>
          <w:rFonts w:ascii="Arial" w:eastAsia="Times New Roman" w:hAnsi="Arial" w:cs="Arial"/>
        </w:rPr>
        <w:t>bila u porastu. Č</w:t>
      </w:r>
      <w:r w:rsidR="00E953BF" w:rsidRPr="00C77FA4">
        <w:rPr>
          <w:rFonts w:ascii="Arial" w:eastAsia="Times New Roman" w:hAnsi="Arial" w:cs="Arial"/>
        </w:rPr>
        <w:t xml:space="preserve">injenica </w:t>
      </w:r>
      <w:r w:rsidR="00987870">
        <w:rPr>
          <w:rFonts w:ascii="Arial" w:eastAsia="Times New Roman" w:hAnsi="Arial" w:cs="Arial"/>
        </w:rPr>
        <w:t xml:space="preserve">je </w:t>
      </w:r>
      <w:r w:rsidR="00E953BF" w:rsidRPr="00C77FA4">
        <w:rPr>
          <w:rFonts w:ascii="Arial" w:eastAsia="Times New Roman" w:hAnsi="Arial" w:cs="Arial"/>
        </w:rPr>
        <w:t>da j</w:t>
      </w:r>
      <w:r>
        <w:rPr>
          <w:rFonts w:ascii="Arial" w:eastAsia="Times New Roman" w:hAnsi="Arial" w:cs="Arial"/>
        </w:rPr>
        <w:t>e</w:t>
      </w:r>
      <w:r w:rsidR="00E953BF" w:rsidRPr="00C77FA4">
        <w:rPr>
          <w:rFonts w:ascii="Arial" w:eastAsia="Times New Roman" w:hAnsi="Arial" w:cs="Arial"/>
        </w:rPr>
        <w:t xml:space="preserve"> pojednostavljen</w:t>
      </w:r>
      <w:r>
        <w:rPr>
          <w:rFonts w:ascii="Arial" w:eastAsia="Times New Roman" w:hAnsi="Arial" w:cs="Arial"/>
        </w:rPr>
        <w:t>jem postupka</w:t>
      </w:r>
      <w:r w:rsidR="00E953BF" w:rsidRPr="00C77FA4">
        <w:rPr>
          <w:rFonts w:ascii="Arial" w:eastAsia="Times New Roman" w:hAnsi="Arial" w:cs="Arial"/>
        </w:rPr>
        <w:t xml:space="preserve"> otvaranja svih vrsta ugostitelj</w:t>
      </w:r>
      <w:r w:rsidR="00987870">
        <w:rPr>
          <w:rFonts w:ascii="Arial" w:eastAsia="Times New Roman" w:hAnsi="Arial" w:cs="Arial"/>
        </w:rPr>
        <w:t>skih objekata,</w:t>
      </w:r>
      <w:r w:rsidR="00E953BF" w:rsidRPr="00C77FA4">
        <w:rPr>
          <w:rFonts w:ascii="Arial" w:eastAsia="Times New Roman" w:hAnsi="Arial" w:cs="Arial"/>
        </w:rPr>
        <w:t xml:space="preserve"> </w:t>
      </w:r>
      <w:r w:rsidR="00987870">
        <w:rPr>
          <w:rFonts w:ascii="Arial" w:eastAsia="Times New Roman" w:hAnsi="Arial" w:cs="Arial"/>
        </w:rPr>
        <w:t>i pored obaveze ispunjenja rigoroznijih uslova za otvaranje disko i noćnih klubova,ipak rastao</w:t>
      </w:r>
      <w:r>
        <w:rPr>
          <w:rFonts w:ascii="Arial" w:eastAsia="Times New Roman" w:hAnsi="Arial" w:cs="Arial"/>
        </w:rPr>
        <w:t xml:space="preserve"> trend otvaranja ove vrste objekata, koji je zaustavljen upravo ograničavanjem intervala rada istih kako je to precizirano stavom 1 ovog člana. Budući da je noćni klub </w:t>
      </w:r>
      <w:r w:rsidR="00E953BF" w:rsidRPr="00C77FA4">
        <w:rPr>
          <w:rFonts w:ascii="Arial" w:eastAsia="Times New Roman" w:hAnsi="Arial" w:cs="Arial"/>
        </w:rPr>
        <w:t>podzakonskim aktom o vrstama i minimalno-tehničkim uslovima ugostiteljskih objekata definisan kao objekat u kojem se organizuje muzika uživo ili druga vrsta muzike sa po</w:t>
      </w:r>
      <w:r>
        <w:rPr>
          <w:rFonts w:ascii="Arial" w:eastAsia="Times New Roman" w:hAnsi="Arial" w:cs="Arial"/>
        </w:rPr>
        <w:t>četkom rada nakon 22,00 časa, to je kao početak rada utvrđen taj termin.</w:t>
      </w:r>
      <w:r w:rsidR="00E953BF" w:rsidRPr="00C77FA4">
        <w:rPr>
          <w:rFonts w:ascii="Arial" w:eastAsia="Times New Roman" w:hAnsi="Arial" w:cs="Arial"/>
        </w:rPr>
        <w:t xml:space="preserve"> </w:t>
      </w:r>
    </w:p>
    <w:p w:rsidR="00C267E7" w:rsidRPr="00DD2591" w:rsidRDefault="00E953BF" w:rsidP="00916D21">
      <w:pPr>
        <w:spacing w:line="240" w:lineRule="auto"/>
        <w:jc w:val="both"/>
        <w:rPr>
          <w:rFonts w:ascii="Arial" w:eastAsia="Times New Roman" w:hAnsi="Arial" w:cs="Arial"/>
        </w:rPr>
      </w:pPr>
      <w:r w:rsidRPr="00C77FA4">
        <w:rPr>
          <w:rFonts w:ascii="Arial" w:eastAsia="Times New Roman" w:hAnsi="Arial" w:cs="Arial"/>
        </w:rPr>
        <w:t>Članovi</w:t>
      </w:r>
      <w:r w:rsidR="00C267E7">
        <w:rPr>
          <w:rFonts w:ascii="Arial" w:eastAsia="Times New Roman" w:hAnsi="Arial" w:cs="Arial"/>
        </w:rPr>
        <w:t>ma</w:t>
      </w:r>
      <w:r w:rsidRPr="00C77FA4">
        <w:rPr>
          <w:rFonts w:ascii="Arial" w:eastAsia="Times New Roman" w:hAnsi="Arial" w:cs="Arial"/>
        </w:rPr>
        <w:t xml:space="preserve"> 1</w:t>
      </w:r>
      <w:r w:rsidR="00C267E7">
        <w:rPr>
          <w:rFonts w:ascii="Arial" w:eastAsia="Times New Roman" w:hAnsi="Arial" w:cs="Arial"/>
        </w:rPr>
        <w:t>6</w:t>
      </w:r>
      <w:r w:rsidRPr="00C77FA4">
        <w:rPr>
          <w:rFonts w:ascii="Arial" w:eastAsia="Times New Roman" w:hAnsi="Arial" w:cs="Arial"/>
        </w:rPr>
        <w:t>, 1</w:t>
      </w:r>
      <w:r w:rsidR="00C267E7">
        <w:rPr>
          <w:rFonts w:ascii="Arial" w:eastAsia="Times New Roman" w:hAnsi="Arial" w:cs="Arial"/>
        </w:rPr>
        <w:t>7</w:t>
      </w:r>
      <w:r w:rsidRPr="00C77FA4">
        <w:rPr>
          <w:rFonts w:ascii="Arial" w:eastAsia="Times New Roman" w:hAnsi="Arial" w:cs="Arial"/>
        </w:rPr>
        <w:t>, 1</w:t>
      </w:r>
      <w:r w:rsidR="00C267E7">
        <w:rPr>
          <w:rFonts w:ascii="Arial" w:eastAsia="Times New Roman" w:hAnsi="Arial" w:cs="Arial"/>
        </w:rPr>
        <w:t>8</w:t>
      </w:r>
      <w:r w:rsidRPr="00C77FA4">
        <w:rPr>
          <w:rFonts w:ascii="Arial" w:eastAsia="Times New Roman" w:hAnsi="Arial" w:cs="Arial"/>
        </w:rPr>
        <w:t>, 1</w:t>
      </w:r>
      <w:r w:rsidR="00C267E7">
        <w:rPr>
          <w:rFonts w:ascii="Arial" w:eastAsia="Times New Roman" w:hAnsi="Arial" w:cs="Arial"/>
        </w:rPr>
        <w:t>9, 20, 21, 22, 23 i 24  utvrdjeni  su intervali  rada  ugostiteljskih objekata  koji posluju u sastavu  benzinskih pumpi, kao intervali  rada turističkih  agencija, zanatskih objekata, biblioteka i</w:t>
      </w:r>
      <w:r w:rsidR="00784FA4">
        <w:rPr>
          <w:rFonts w:ascii="Arial" w:eastAsia="Times New Roman" w:hAnsi="Arial" w:cs="Arial"/>
        </w:rPr>
        <w:t xml:space="preserve"> čitaonica, bioskopa, muzeja i galerija, kao i intervali rada</w:t>
      </w:r>
      <w:r w:rsidR="00C267E7">
        <w:rPr>
          <w:rFonts w:ascii="Arial" w:eastAsia="Times New Roman" w:hAnsi="Arial" w:cs="Arial"/>
        </w:rPr>
        <w:t xml:space="preserve"> sportskih objek</w:t>
      </w:r>
      <w:r w:rsidR="00784FA4">
        <w:rPr>
          <w:rFonts w:ascii="Arial" w:eastAsia="Times New Roman" w:hAnsi="Arial" w:cs="Arial"/>
        </w:rPr>
        <w:t>ata. Imajući u vidu principe na kojima se zasniva sportska</w:t>
      </w:r>
      <w:r w:rsidR="00966AAE">
        <w:rPr>
          <w:rFonts w:ascii="Arial" w:eastAsia="Times New Roman" w:hAnsi="Arial" w:cs="Arial"/>
        </w:rPr>
        <w:t xml:space="preserve"> djelatnost (dobrovoljnost, humanost, sloboda, tolera</w:t>
      </w:r>
      <w:r w:rsidR="00784FA4">
        <w:rPr>
          <w:rFonts w:ascii="Arial" w:eastAsia="Times New Roman" w:hAnsi="Arial" w:cs="Arial"/>
        </w:rPr>
        <w:t>ncija i etička prihvatljivost) mišljenja smo da se ista ne treba ograničavati kroz normiranje inervala radnog</w:t>
      </w:r>
      <w:r w:rsidR="00966AAE">
        <w:rPr>
          <w:rFonts w:ascii="Arial" w:eastAsia="Times New Roman" w:hAnsi="Arial" w:cs="Arial"/>
        </w:rPr>
        <w:t xml:space="preserve"> vremena.</w:t>
      </w:r>
      <w:r w:rsidR="00784FA4">
        <w:rPr>
          <w:rFonts w:ascii="Arial" w:eastAsia="Times New Roman" w:hAnsi="Arial" w:cs="Arial"/>
        </w:rPr>
        <w:t xml:space="preserve"> Obzirom na to da je oblast sporta  regulisana</w:t>
      </w:r>
      <w:r w:rsidR="00AF07CA">
        <w:rPr>
          <w:rFonts w:ascii="Arial" w:eastAsia="Times New Roman" w:hAnsi="Arial" w:cs="Arial"/>
        </w:rPr>
        <w:t xml:space="preserve"> kako zakonskim tako i p</w:t>
      </w:r>
      <w:r w:rsidR="00784FA4">
        <w:rPr>
          <w:rFonts w:ascii="Arial" w:eastAsia="Times New Roman" w:hAnsi="Arial" w:cs="Arial"/>
        </w:rPr>
        <w:t>odzakonskim aktima, cijenimo da bi</w:t>
      </w:r>
      <w:r w:rsidR="00AF07CA">
        <w:rPr>
          <w:rFonts w:ascii="Arial" w:eastAsia="Times New Roman" w:hAnsi="Arial" w:cs="Arial"/>
        </w:rPr>
        <w:t xml:space="preserve"> se  samim  poštovanjem  tih propisa,  kao  i propisa  kojima  se  bliže  reguliše  javni  red  i mir  i zaštita od  buke,  postigli  bolji pozitivni  efekti, kako  za  privredne  subjekte koji  se  bave  sportskom djelatnošću, tako  i  za  ur</w:t>
      </w:r>
      <w:r w:rsidR="00784FA4">
        <w:rPr>
          <w:rFonts w:ascii="Arial" w:eastAsia="Times New Roman" w:hAnsi="Arial" w:cs="Arial"/>
        </w:rPr>
        <w:t>edan i miran  život  gradjana, to</w:t>
      </w:r>
      <w:r w:rsidR="00AF07CA">
        <w:rPr>
          <w:rFonts w:ascii="Arial" w:eastAsia="Times New Roman" w:hAnsi="Arial" w:cs="Arial"/>
        </w:rPr>
        <w:t xml:space="preserve"> smo </w:t>
      </w:r>
      <w:r w:rsidR="00784FA4">
        <w:rPr>
          <w:rFonts w:ascii="Arial" w:eastAsia="Times New Roman" w:hAnsi="Arial" w:cs="Arial"/>
        </w:rPr>
        <w:t>predložili  brisanje</w:t>
      </w:r>
      <w:r w:rsidR="00AF07CA">
        <w:rPr>
          <w:rFonts w:ascii="Arial" w:eastAsia="Times New Roman" w:hAnsi="Arial" w:cs="Arial"/>
        </w:rPr>
        <w:t xml:space="preserve"> norme stava  2  navedenog  člana. </w:t>
      </w:r>
    </w:p>
    <w:p w:rsidR="00E953BF" w:rsidRPr="00C77FA4" w:rsidRDefault="00E953BF" w:rsidP="00916D21">
      <w:pPr>
        <w:spacing w:line="240" w:lineRule="auto"/>
        <w:jc w:val="both"/>
        <w:rPr>
          <w:rFonts w:ascii="Arial" w:eastAsia="Times New Roman" w:hAnsi="Arial" w:cs="Arial"/>
          <w:color w:val="000000" w:themeColor="text1"/>
        </w:rPr>
      </w:pPr>
      <w:r w:rsidRPr="00C77FA4">
        <w:rPr>
          <w:rFonts w:ascii="Arial" w:eastAsia="Times New Roman" w:hAnsi="Arial" w:cs="Arial"/>
        </w:rPr>
        <w:lastRenderedPageBreak/>
        <w:t xml:space="preserve">Poglavljem </w:t>
      </w:r>
      <w:r w:rsidRPr="00025481">
        <w:rPr>
          <w:rFonts w:ascii="Arial" w:eastAsia="Times New Roman" w:hAnsi="Arial" w:cs="Arial"/>
          <w:b/>
        </w:rPr>
        <w:t>“Radno vrijeme duže od popisanog“</w:t>
      </w:r>
      <w:r w:rsidRPr="00C77FA4">
        <w:rPr>
          <w:rFonts w:ascii="Arial" w:eastAsia="Times New Roman" w:hAnsi="Arial" w:cs="Arial"/>
        </w:rPr>
        <w:t xml:space="preserve"> je sistematizovan i definisan način i uslovi izdavanja odobrenja za produženo radno vrijeme</w:t>
      </w:r>
      <w:r w:rsidR="005613CF">
        <w:rPr>
          <w:rFonts w:ascii="Arial" w:eastAsia="Times New Roman" w:hAnsi="Arial" w:cs="Arial"/>
        </w:rPr>
        <w:t xml:space="preserve"> (član 25)</w:t>
      </w:r>
      <w:r w:rsidRPr="00C77FA4">
        <w:rPr>
          <w:rFonts w:ascii="Arial" w:eastAsia="Times New Roman" w:hAnsi="Arial" w:cs="Arial"/>
        </w:rPr>
        <w:t xml:space="preserve">. </w:t>
      </w:r>
      <w:r w:rsidR="0042204B">
        <w:rPr>
          <w:rFonts w:ascii="Arial" w:eastAsia="Times New Roman" w:hAnsi="Arial" w:cs="Arial"/>
        </w:rPr>
        <w:t xml:space="preserve">Tako je </w:t>
      </w:r>
      <w:r w:rsidR="0042204B">
        <w:rPr>
          <w:rFonts w:ascii="Arial" w:eastAsia="Times New Roman" w:hAnsi="Arial" w:cs="Arial"/>
          <w:color w:val="000000" w:themeColor="text1"/>
        </w:rPr>
        <w:t>precizirano</w:t>
      </w:r>
      <w:r w:rsidRPr="00C77FA4">
        <w:rPr>
          <w:rFonts w:ascii="Arial" w:eastAsia="Times New Roman" w:hAnsi="Arial" w:cs="Arial"/>
          <w:color w:val="000000" w:themeColor="text1"/>
        </w:rPr>
        <w:t xml:space="preserve"> da se radno vrijeme može privremeno produžiti u trajanju do dva sata na period do šest mjeseci, što bi značilo da  se isto može  privrednom subjektu i uskratiti nakon isteka  perioda na koje je izdato.</w:t>
      </w:r>
      <w:r w:rsidR="0085274D">
        <w:rPr>
          <w:rFonts w:ascii="Arial" w:eastAsia="Times New Roman" w:hAnsi="Arial" w:cs="Arial"/>
          <w:color w:val="000000" w:themeColor="text1"/>
        </w:rPr>
        <w:t xml:space="preserve"> </w:t>
      </w:r>
      <w:r w:rsidR="0085274D">
        <w:rPr>
          <w:rFonts w:ascii="Arial" w:eastAsia="Times New Roman" w:hAnsi="Arial" w:cs="Arial"/>
        </w:rPr>
        <w:t>A</w:t>
      </w:r>
      <w:r w:rsidRPr="00C77FA4">
        <w:rPr>
          <w:rFonts w:ascii="Arial" w:eastAsia="Times New Roman" w:hAnsi="Arial" w:cs="Arial"/>
        </w:rPr>
        <w:t>linejom 1 regulisano da se do osam sati u ljetnjoj sezoni, odnosno do devet sati u zimskoj sezoni može produžiti radno vrijeme objektu koji obavlja trgovinu na malo prehrambenim proizvodima i pekari koja obavlja isključivo zanatsku, odnosno zanatsko-trgovinsku djelatn</w:t>
      </w:r>
      <w:r w:rsidR="00012FE7">
        <w:rPr>
          <w:rFonts w:ascii="Arial" w:eastAsia="Times New Roman" w:hAnsi="Arial" w:cs="Arial"/>
        </w:rPr>
        <w:t xml:space="preserve">ost. Na ovaj način je </w:t>
      </w:r>
      <w:r w:rsidRPr="00C77FA4">
        <w:rPr>
          <w:rFonts w:ascii="Arial" w:eastAsia="Times New Roman" w:hAnsi="Arial" w:cs="Arial"/>
        </w:rPr>
        <w:t xml:space="preserve"> pojašnjena i precizirana mogućnost  odobravanja produženog radnog vremena duže od dva sata od propisanog, a da</w:t>
      </w:r>
      <w:r w:rsidR="00012FE7">
        <w:rPr>
          <w:rFonts w:ascii="Arial" w:eastAsia="Times New Roman" w:hAnsi="Arial" w:cs="Arial"/>
        </w:rPr>
        <w:t xml:space="preserve"> to nije od 00,00 do 24</w:t>
      </w:r>
      <w:r w:rsidR="002649E6">
        <w:rPr>
          <w:rFonts w:ascii="Arial" w:eastAsia="Times New Roman" w:hAnsi="Arial" w:cs="Arial"/>
        </w:rPr>
        <w:t>,00 časa.</w:t>
      </w:r>
      <w:r w:rsidR="002649E6">
        <w:rPr>
          <w:rFonts w:ascii="Arial" w:eastAsia="Times New Roman" w:hAnsi="Arial" w:cs="Arial"/>
          <w:color w:val="000000" w:themeColor="text1"/>
        </w:rPr>
        <w:t xml:space="preserve"> O</w:t>
      </w:r>
      <w:r w:rsidRPr="00C77FA4">
        <w:rPr>
          <w:rFonts w:ascii="Arial" w:eastAsia="Times New Roman" w:hAnsi="Arial" w:cs="Arial"/>
          <w:color w:val="000000" w:themeColor="text1"/>
        </w:rPr>
        <w:t>bradjivač  se takodje  opredijelio za mogućnost  produženja  radnog  vremena do tri  sata</w:t>
      </w:r>
      <w:r w:rsidRPr="00C77FA4">
        <w:rPr>
          <w:rFonts w:ascii="Arial" w:eastAsia="Times New Roman" w:hAnsi="Arial" w:cs="Arial"/>
          <w:color w:val="C00000"/>
        </w:rPr>
        <w:t xml:space="preserve"> </w:t>
      </w:r>
      <w:r w:rsidRPr="00C77FA4">
        <w:rPr>
          <w:rFonts w:ascii="Arial" w:eastAsia="Times New Roman" w:hAnsi="Arial" w:cs="Arial"/>
        </w:rPr>
        <w:t>objektu brze hrane  ukoliko se ne nalazi u stambenoj i</w:t>
      </w:r>
      <w:r w:rsidR="008B6677">
        <w:rPr>
          <w:rFonts w:ascii="Arial" w:eastAsia="Times New Roman" w:hAnsi="Arial" w:cs="Arial"/>
        </w:rPr>
        <w:t>li</w:t>
      </w:r>
      <w:r w:rsidRPr="00C77FA4">
        <w:rPr>
          <w:rFonts w:ascii="Arial" w:eastAsia="Times New Roman" w:hAnsi="Arial" w:cs="Arial"/>
        </w:rPr>
        <w:t xml:space="preserve"> stambeno poslovnoj zgradi i </w:t>
      </w:r>
      <w:r w:rsidR="002A3AF9">
        <w:rPr>
          <w:rFonts w:ascii="Arial" w:eastAsia="Times New Roman" w:hAnsi="Arial" w:cs="Arial"/>
        </w:rPr>
        <w:t xml:space="preserve">objektu iste vrste smještenom u privremenom montažnom </w:t>
      </w:r>
      <w:r w:rsidRPr="00C77FA4">
        <w:rPr>
          <w:rFonts w:ascii="Arial" w:eastAsia="Times New Roman" w:hAnsi="Arial" w:cs="Arial"/>
        </w:rPr>
        <w:t>objektu-kiosku za proizvode u ambalaži za jednokratnu upotreb</w:t>
      </w:r>
      <w:r w:rsidR="002A3AF9">
        <w:rPr>
          <w:rFonts w:ascii="Arial" w:eastAsia="Times New Roman" w:hAnsi="Arial" w:cs="Arial"/>
        </w:rPr>
        <w:t>u za ponijeti, gdje se usluživanje vrši preko pulta.</w:t>
      </w:r>
      <w:r w:rsidRPr="00C77FA4">
        <w:rPr>
          <w:rFonts w:ascii="Arial" w:eastAsia="Times New Roman" w:hAnsi="Arial" w:cs="Arial"/>
        </w:rPr>
        <w:t xml:space="preserve"> </w:t>
      </w:r>
    </w:p>
    <w:p w:rsidR="00E158D7" w:rsidRDefault="008B6677" w:rsidP="00916D21">
      <w:pPr>
        <w:spacing w:line="240" w:lineRule="auto"/>
        <w:jc w:val="both"/>
        <w:rPr>
          <w:rFonts w:ascii="Arial" w:eastAsia="Times New Roman" w:hAnsi="Arial" w:cs="Arial"/>
        </w:rPr>
      </w:pPr>
      <w:r>
        <w:rPr>
          <w:rFonts w:ascii="Arial" w:eastAsia="Times New Roman" w:hAnsi="Arial" w:cs="Arial"/>
          <w:color w:val="000000" w:themeColor="text1"/>
        </w:rPr>
        <w:t>Limitiranjem</w:t>
      </w:r>
      <w:r w:rsidR="00E953BF" w:rsidRPr="00C77FA4">
        <w:rPr>
          <w:rFonts w:ascii="Arial" w:eastAsia="Times New Roman" w:hAnsi="Arial" w:cs="Arial"/>
          <w:color w:val="000000" w:themeColor="text1"/>
        </w:rPr>
        <w:t xml:space="preserve">  radno</w:t>
      </w:r>
      <w:r>
        <w:rPr>
          <w:rFonts w:ascii="Arial" w:eastAsia="Times New Roman" w:hAnsi="Arial" w:cs="Arial"/>
          <w:color w:val="000000" w:themeColor="text1"/>
        </w:rPr>
        <w:t>g vremena</w:t>
      </w:r>
      <w:r w:rsidR="00E953BF" w:rsidRPr="00C77FA4">
        <w:rPr>
          <w:rFonts w:ascii="Arial" w:eastAsia="Times New Roman" w:hAnsi="Arial" w:cs="Arial"/>
          <w:color w:val="000000" w:themeColor="text1"/>
        </w:rPr>
        <w:t xml:space="preserve">  do 24  časa ugostiteljskim objektima  smještenim u stambenim ili  stambeno poslovnim zgradama, </w:t>
      </w:r>
      <w:r w:rsidR="00E953BF" w:rsidRPr="00C77FA4">
        <w:rPr>
          <w:rFonts w:ascii="Arial" w:eastAsia="Times New Roman" w:hAnsi="Arial" w:cs="Arial"/>
        </w:rPr>
        <w:t>isključena</w:t>
      </w:r>
      <w:r w:rsidR="00E8137F">
        <w:rPr>
          <w:rFonts w:ascii="Arial" w:eastAsia="Times New Roman" w:hAnsi="Arial" w:cs="Arial"/>
        </w:rPr>
        <w:t xml:space="preserve"> je</w:t>
      </w:r>
      <w:r w:rsidR="00E953BF" w:rsidRPr="00C77FA4">
        <w:rPr>
          <w:rFonts w:ascii="Arial" w:eastAsia="Times New Roman" w:hAnsi="Arial" w:cs="Arial"/>
        </w:rPr>
        <w:t xml:space="preserve"> mogu</w:t>
      </w:r>
      <w:r w:rsidR="00025481">
        <w:rPr>
          <w:rFonts w:ascii="Arial" w:eastAsia="Times New Roman" w:hAnsi="Arial" w:cs="Arial"/>
        </w:rPr>
        <w:t>ćnost produženja radnog vremena</w:t>
      </w:r>
      <w:r w:rsidR="00E953BF" w:rsidRPr="00C77FA4">
        <w:rPr>
          <w:rFonts w:ascii="Arial" w:eastAsia="Times New Roman" w:hAnsi="Arial" w:cs="Arial"/>
        </w:rPr>
        <w:t xml:space="preserve"> svim vrstama ugostiteljskih objekata za pružanje usluga pripremanja i usluživanja </w:t>
      </w:r>
      <w:r w:rsidR="00025481">
        <w:rPr>
          <w:rFonts w:ascii="Arial" w:eastAsia="Times New Roman" w:hAnsi="Arial" w:cs="Arial"/>
        </w:rPr>
        <w:t>hrane i pića, a koji se nalaze u</w:t>
      </w:r>
      <w:r w:rsidR="00E953BF" w:rsidRPr="00C77FA4">
        <w:rPr>
          <w:rFonts w:ascii="Arial" w:eastAsia="Times New Roman" w:hAnsi="Arial" w:cs="Arial"/>
        </w:rPr>
        <w:t xml:space="preserve"> stambenim odnosno stambeno pos</w:t>
      </w:r>
      <w:r w:rsidR="00B954F5">
        <w:rPr>
          <w:rFonts w:ascii="Arial" w:eastAsia="Times New Roman" w:hAnsi="Arial" w:cs="Arial"/>
        </w:rPr>
        <w:t>lovnim objektima</w:t>
      </w:r>
      <w:r w:rsidR="00E953BF" w:rsidRPr="00C77FA4">
        <w:rPr>
          <w:rFonts w:ascii="Arial" w:eastAsia="Times New Roman" w:hAnsi="Arial" w:cs="Arial"/>
        </w:rPr>
        <w:t>. Na ovakav  stav obradjivača uticao je i veliki broj pritužbi stanara zgrada u kojima su smješteni ugostiteljski objekti, na često narušavanje ku</w:t>
      </w:r>
      <w:r w:rsidR="00025481">
        <w:rPr>
          <w:rFonts w:ascii="Arial" w:eastAsia="Times New Roman" w:hAnsi="Arial" w:cs="Arial"/>
        </w:rPr>
        <w:t>ćnog reda u stambenim zgradama,</w:t>
      </w:r>
      <w:r w:rsidR="00E953BF" w:rsidRPr="00C77FA4">
        <w:rPr>
          <w:rFonts w:ascii="Arial" w:eastAsia="Times New Roman" w:hAnsi="Arial" w:cs="Arial"/>
        </w:rPr>
        <w:t xml:space="preserve"> te javnog reda i mira galamom i vikom, a posebno bukom koja nastaje emitovanjem muzike iz takvih objekata, kao i bukom nastalom prilikom ulaska i izlaska korisnika usluga u kasnim večernjim satima, te galame  i svadja ispred navedenih objekata. </w:t>
      </w:r>
    </w:p>
    <w:p w:rsidR="00E953BF" w:rsidRPr="00F75BEE" w:rsidRDefault="00025481" w:rsidP="00916D21">
      <w:pPr>
        <w:spacing w:line="240" w:lineRule="auto"/>
        <w:jc w:val="both"/>
        <w:rPr>
          <w:rFonts w:ascii="Arial" w:eastAsia="Times New Roman" w:hAnsi="Arial" w:cs="Arial"/>
        </w:rPr>
      </w:pPr>
      <w:r w:rsidRPr="00F75BEE">
        <w:rPr>
          <w:rFonts w:ascii="Arial" w:eastAsia="Times New Roman" w:hAnsi="Arial" w:cs="Arial"/>
        </w:rPr>
        <w:t>Imajući u vidu činjenicu da je jedan broj ugostiteljsk</w:t>
      </w:r>
      <w:r w:rsidR="006453D8" w:rsidRPr="00F75BEE">
        <w:rPr>
          <w:rFonts w:ascii="Arial" w:eastAsia="Times New Roman" w:hAnsi="Arial" w:cs="Arial"/>
        </w:rPr>
        <w:t xml:space="preserve">ih objekata smješten u </w:t>
      </w:r>
      <w:r w:rsidRPr="00F75BEE">
        <w:rPr>
          <w:rFonts w:ascii="Arial" w:eastAsia="Times New Roman" w:hAnsi="Arial" w:cs="Arial"/>
        </w:rPr>
        <w:t xml:space="preserve">objektima </w:t>
      </w:r>
      <w:r w:rsidR="006453D8" w:rsidRPr="00F75BEE">
        <w:rPr>
          <w:rFonts w:ascii="Arial" w:eastAsia="Times New Roman" w:hAnsi="Arial" w:cs="Arial"/>
        </w:rPr>
        <w:t>stare gradnje</w:t>
      </w:r>
      <w:r w:rsidRPr="00F75BEE">
        <w:rPr>
          <w:rFonts w:ascii="Arial" w:eastAsia="Times New Roman" w:hAnsi="Arial" w:cs="Arial"/>
        </w:rPr>
        <w:t xml:space="preserve">, koji su u katastarskoj evidenciji upisani kao stambene zgrade </w:t>
      </w:r>
      <w:r w:rsidR="006453D8" w:rsidRPr="00F75BEE">
        <w:rPr>
          <w:rFonts w:ascii="Arial" w:eastAsia="Times New Roman" w:hAnsi="Arial" w:cs="Arial"/>
        </w:rPr>
        <w:t>(</w:t>
      </w:r>
      <w:r w:rsidR="00E04CBC">
        <w:rPr>
          <w:rFonts w:ascii="Arial" w:eastAsia="Times New Roman" w:hAnsi="Arial" w:cs="Arial"/>
        </w:rPr>
        <w:t>a ustvari više liče porodič</w:t>
      </w:r>
      <w:r w:rsidR="00B954F5">
        <w:rPr>
          <w:rFonts w:ascii="Arial" w:eastAsia="Times New Roman" w:hAnsi="Arial" w:cs="Arial"/>
        </w:rPr>
        <w:t xml:space="preserve">nim zgradama sa </w:t>
      </w:r>
      <w:r w:rsidR="0013272F">
        <w:rPr>
          <w:rFonts w:ascii="Arial" w:eastAsia="Times New Roman" w:hAnsi="Arial" w:cs="Arial"/>
        </w:rPr>
        <w:t>nekoliko stambenih jedinica</w:t>
      </w:r>
      <w:r w:rsidRPr="00F75BEE">
        <w:rPr>
          <w:rFonts w:ascii="Arial" w:eastAsia="Times New Roman" w:hAnsi="Arial" w:cs="Arial"/>
        </w:rPr>
        <w:t>),</w:t>
      </w:r>
      <w:r w:rsidR="00F75BEE" w:rsidRPr="00F75BEE">
        <w:rPr>
          <w:rFonts w:ascii="Arial" w:eastAsia="Times New Roman" w:hAnsi="Arial" w:cs="Arial"/>
        </w:rPr>
        <w:t xml:space="preserve"> </w:t>
      </w:r>
      <w:r w:rsidRPr="00F75BEE">
        <w:rPr>
          <w:rFonts w:ascii="Arial" w:eastAsia="Times New Roman" w:hAnsi="Arial" w:cs="Arial"/>
        </w:rPr>
        <w:t xml:space="preserve">cijenili smo da na neki način </w:t>
      </w:r>
      <w:r w:rsidR="00541895" w:rsidRPr="00F75BEE">
        <w:rPr>
          <w:rFonts w:ascii="Arial" w:eastAsia="Times New Roman" w:hAnsi="Arial" w:cs="Arial"/>
        </w:rPr>
        <w:t xml:space="preserve">ove objekte trebamo razlikovati od stambenih ili stambeno poslovnih zgrada sa mnogo </w:t>
      </w:r>
      <w:r w:rsidR="00B954F5">
        <w:rPr>
          <w:rFonts w:ascii="Arial" w:eastAsia="Times New Roman" w:hAnsi="Arial" w:cs="Arial"/>
        </w:rPr>
        <w:t>više posebnih djelova</w:t>
      </w:r>
      <w:r w:rsidR="00541895" w:rsidRPr="00F75BEE">
        <w:rPr>
          <w:rFonts w:ascii="Arial" w:eastAsia="Times New Roman" w:hAnsi="Arial" w:cs="Arial"/>
        </w:rPr>
        <w:t xml:space="preserve"> (tzv. kolektivne stambene zgrade)</w:t>
      </w:r>
      <w:r w:rsidR="006453D8" w:rsidRPr="00F75BEE">
        <w:rPr>
          <w:rFonts w:ascii="Arial" w:eastAsia="Times New Roman" w:hAnsi="Arial" w:cs="Arial"/>
        </w:rPr>
        <w:t>. Naime,</w:t>
      </w:r>
      <w:r w:rsidR="000E6C28" w:rsidRPr="00F75BEE">
        <w:rPr>
          <w:rFonts w:ascii="Arial" w:eastAsia="Times New Roman" w:hAnsi="Arial" w:cs="Arial"/>
        </w:rPr>
        <w:t xml:space="preserve"> kako</w:t>
      </w:r>
      <w:r w:rsidR="00541895" w:rsidRPr="00F75BEE">
        <w:rPr>
          <w:rFonts w:ascii="Arial" w:eastAsia="Times New Roman" w:hAnsi="Arial" w:cs="Arial"/>
        </w:rPr>
        <w:t xml:space="preserve"> </w:t>
      </w:r>
      <w:r w:rsidR="000E6C28" w:rsidRPr="00F75BEE">
        <w:rPr>
          <w:rFonts w:ascii="Arial" w:eastAsia="Times New Roman" w:hAnsi="Arial" w:cs="Arial"/>
        </w:rPr>
        <w:t xml:space="preserve">ugostiteljski </w:t>
      </w:r>
      <w:r w:rsidR="00541895" w:rsidRPr="00F75BEE">
        <w:rPr>
          <w:rFonts w:ascii="Arial" w:eastAsia="Times New Roman" w:hAnsi="Arial" w:cs="Arial"/>
        </w:rPr>
        <w:t>objekti smješteni u stambenim i stambeno poslovnim zgradama ne mogu ni ući u postupak dobijanja produženog radnog vremena,</w:t>
      </w:r>
      <w:r w:rsidR="000E6C28" w:rsidRPr="00F75BEE">
        <w:rPr>
          <w:rFonts w:ascii="Arial" w:eastAsia="Times New Roman" w:hAnsi="Arial" w:cs="Arial"/>
        </w:rPr>
        <w:t xml:space="preserve"> </w:t>
      </w:r>
      <w:r w:rsidR="00541895" w:rsidRPr="00F75BEE">
        <w:rPr>
          <w:rFonts w:ascii="Arial" w:eastAsia="Times New Roman" w:hAnsi="Arial" w:cs="Arial"/>
        </w:rPr>
        <w:t xml:space="preserve">procijenili smo da ovu barijeru treba prevazići na način </w:t>
      </w:r>
      <w:r w:rsidR="000E6C28" w:rsidRPr="00F75BEE">
        <w:rPr>
          <w:rFonts w:ascii="Arial" w:eastAsia="Times New Roman" w:hAnsi="Arial" w:cs="Arial"/>
        </w:rPr>
        <w:t xml:space="preserve">propisivanja izuzetka, </w:t>
      </w:r>
      <w:r w:rsidR="00541895" w:rsidRPr="00F75BEE">
        <w:rPr>
          <w:rFonts w:ascii="Arial" w:eastAsia="Times New Roman" w:hAnsi="Arial" w:cs="Arial"/>
        </w:rPr>
        <w:t>kako je to precizir</w:t>
      </w:r>
      <w:r w:rsidR="000E6C28" w:rsidRPr="00F75BEE">
        <w:rPr>
          <w:rFonts w:ascii="Arial" w:eastAsia="Times New Roman" w:hAnsi="Arial" w:cs="Arial"/>
        </w:rPr>
        <w:t>ano u članu 25 stav 2 alineja 4, te ako podnosilac zahtjeva</w:t>
      </w:r>
      <w:r w:rsidR="00D20860">
        <w:rPr>
          <w:rFonts w:ascii="Arial" w:eastAsia="Times New Roman" w:hAnsi="Arial" w:cs="Arial"/>
        </w:rPr>
        <w:t xml:space="preserve"> </w:t>
      </w:r>
      <w:r w:rsidR="00FE27C4">
        <w:rPr>
          <w:rFonts w:ascii="Arial" w:eastAsia="Times New Roman" w:hAnsi="Arial" w:cs="Arial"/>
        </w:rPr>
        <w:t>nakon</w:t>
      </w:r>
      <w:r w:rsidR="007E1637">
        <w:rPr>
          <w:rFonts w:ascii="Arial" w:eastAsia="Times New Roman" w:hAnsi="Arial" w:cs="Arial"/>
        </w:rPr>
        <w:t xml:space="preserve"> priložene dokumentacije i</w:t>
      </w:r>
      <w:r w:rsidR="00D20860">
        <w:rPr>
          <w:rFonts w:ascii="Arial" w:eastAsia="Times New Roman" w:hAnsi="Arial" w:cs="Arial"/>
        </w:rPr>
        <w:t xml:space="preserve"> sprovedeno</w:t>
      </w:r>
      <w:r w:rsidR="00FE27C4">
        <w:rPr>
          <w:rFonts w:ascii="Arial" w:eastAsia="Times New Roman" w:hAnsi="Arial" w:cs="Arial"/>
        </w:rPr>
        <w:t>g</w:t>
      </w:r>
      <w:r w:rsidR="00D20860">
        <w:rPr>
          <w:rFonts w:ascii="Arial" w:eastAsia="Times New Roman" w:hAnsi="Arial" w:cs="Arial"/>
        </w:rPr>
        <w:t xml:space="preserve"> postupk</w:t>
      </w:r>
      <w:r w:rsidR="00FE27C4">
        <w:rPr>
          <w:rFonts w:ascii="Arial" w:eastAsia="Times New Roman" w:hAnsi="Arial" w:cs="Arial"/>
        </w:rPr>
        <w:t>a</w:t>
      </w:r>
      <w:r w:rsidR="000E6C28" w:rsidRPr="00F75BEE">
        <w:rPr>
          <w:rFonts w:ascii="Arial" w:eastAsia="Times New Roman" w:hAnsi="Arial" w:cs="Arial"/>
        </w:rPr>
        <w:t xml:space="preserve"> dobije propisane saglasnosti</w:t>
      </w:r>
      <w:r w:rsidR="00D20860">
        <w:rPr>
          <w:rFonts w:ascii="Arial" w:eastAsia="Times New Roman" w:hAnsi="Arial" w:cs="Arial"/>
        </w:rPr>
        <w:t>,</w:t>
      </w:r>
      <w:r w:rsidR="000E6C28" w:rsidRPr="00F75BEE">
        <w:rPr>
          <w:rFonts w:ascii="Arial" w:eastAsia="Times New Roman" w:hAnsi="Arial" w:cs="Arial"/>
        </w:rPr>
        <w:t xml:space="preserve"> ostvari</w:t>
      </w:r>
      <w:r w:rsidR="00D20860">
        <w:rPr>
          <w:rFonts w:ascii="Arial" w:eastAsia="Times New Roman" w:hAnsi="Arial" w:cs="Arial"/>
        </w:rPr>
        <w:t>t će</w:t>
      </w:r>
      <w:r w:rsidR="000E6C28" w:rsidRPr="00F75BEE">
        <w:rPr>
          <w:rFonts w:ascii="Arial" w:eastAsia="Times New Roman" w:hAnsi="Arial" w:cs="Arial"/>
        </w:rPr>
        <w:t xml:space="preserve"> pravo obavljanja djelatnosti u produženom radnom vremenu.</w:t>
      </w:r>
      <w:r w:rsidR="00541895" w:rsidRPr="00F75BEE">
        <w:rPr>
          <w:rFonts w:ascii="Arial" w:eastAsia="Times New Roman" w:hAnsi="Arial" w:cs="Arial"/>
        </w:rPr>
        <w:t xml:space="preserve"> Pored već propisane dokumentacije koja je neophodna za dobijanje rješenja </w:t>
      </w:r>
      <w:r w:rsidR="006453D8" w:rsidRPr="00F75BEE">
        <w:rPr>
          <w:rFonts w:ascii="Arial" w:eastAsia="Times New Roman" w:hAnsi="Arial" w:cs="Arial"/>
        </w:rPr>
        <w:t>o produženom radnom vremenu,</w:t>
      </w:r>
      <w:r w:rsidR="000E6C28" w:rsidRPr="00F75BEE">
        <w:rPr>
          <w:rFonts w:ascii="Arial" w:eastAsia="Times New Roman" w:hAnsi="Arial" w:cs="Arial"/>
        </w:rPr>
        <w:t xml:space="preserve">u ovom slučaju </w:t>
      </w:r>
      <w:r w:rsidR="006453D8" w:rsidRPr="00F75BEE">
        <w:rPr>
          <w:rFonts w:ascii="Arial" w:eastAsia="Times New Roman" w:hAnsi="Arial" w:cs="Arial"/>
        </w:rPr>
        <w:t xml:space="preserve">podnosioci zahtjeva će biti u obavezi priložiti </w:t>
      </w:r>
      <w:r w:rsidR="0089461D">
        <w:rPr>
          <w:rFonts w:ascii="Arial" w:eastAsia="Times New Roman" w:hAnsi="Arial" w:cs="Arial"/>
        </w:rPr>
        <w:t xml:space="preserve"> izvod iz  lista  nepokretnosti</w:t>
      </w:r>
      <w:r w:rsidR="006A19EF">
        <w:rPr>
          <w:rFonts w:ascii="Arial" w:eastAsia="Times New Roman" w:hAnsi="Arial" w:cs="Arial"/>
        </w:rPr>
        <w:t xml:space="preserve"> i </w:t>
      </w:r>
      <w:r w:rsidR="00DC4818">
        <w:rPr>
          <w:rFonts w:ascii="Arial" w:eastAsia="Times New Roman" w:hAnsi="Arial" w:cs="Arial"/>
        </w:rPr>
        <w:t>izjav</w:t>
      </w:r>
      <w:r w:rsidR="002E154D">
        <w:rPr>
          <w:rFonts w:ascii="Arial" w:eastAsia="Times New Roman" w:hAnsi="Arial" w:cs="Arial"/>
        </w:rPr>
        <w:t>u</w:t>
      </w:r>
      <w:r w:rsidR="006453D8" w:rsidRPr="00F75BEE">
        <w:rPr>
          <w:rFonts w:ascii="Arial" w:eastAsia="Times New Roman" w:hAnsi="Arial" w:cs="Arial"/>
        </w:rPr>
        <w:t xml:space="preserve"> sta</w:t>
      </w:r>
      <w:r w:rsidR="0089461D">
        <w:rPr>
          <w:rFonts w:ascii="Arial" w:eastAsia="Times New Roman" w:hAnsi="Arial" w:cs="Arial"/>
        </w:rPr>
        <w:t>nara stambenih jedinica</w:t>
      </w:r>
      <w:r w:rsidR="006453D8" w:rsidRPr="00F75BEE">
        <w:rPr>
          <w:rFonts w:ascii="Arial" w:eastAsia="Times New Roman" w:hAnsi="Arial" w:cs="Arial"/>
        </w:rPr>
        <w:t>,</w:t>
      </w:r>
      <w:r w:rsidR="002E154D">
        <w:rPr>
          <w:rFonts w:ascii="Arial" w:eastAsia="Times New Roman" w:hAnsi="Arial" w:cs="Arial"/>
        </w:rPr>
        <w:t xml:space="preserve"> </w:t>
      </w:r>
      <w:r w:rsidR="006453D8" w:rsidRPr="00F75BEE">
        <w:rPr>
          <w:rFonts w:ascii="Arial" w:eastAsia="Times New Roman" w:hAnsi="Arial" w:cs="Arial"/>
        </w:rPr>
        <w:t xml:space="preserve">da su saglasni sa činjenicom obavljanja djelatnosti </w:t>
      </w:r>
      <w:r w:rsidR="00A376DB" w:rsidRPr="00F75BEE">
        <w:rPr>
          <w:rFonts w:ascii="Arial" w:eastAsia="Times New Roman" w:hAnsi="Arial" w:cs="Arial"/>
        </w:rPr>
        <w:t>do 02</w:t>
      </w:r>
      <w:r w:rsidR="006E4F2B">
        <w:rPr>
          <w:rFonts w:ascii="Arial" w:eastAsia="Times New Roman" w:hAnsi="Arial" w:cs="Arial"/>
        </w:rPr>
        <w:t>,00 časa</w:t>
      </w:r>
      <w:r w:rsidR="006453D8" w:rsidRPr="00F75BEE">
        <w:rPr>
          <w:rFonts w:ascii="Arial" w:eastAsia="Times New Roman" w:hAnsi="Arial" w:cs="Arial"/>
        </w:rPr>
        <w:t xml:space="preserve"> poslije ponoći.</w:t>
      </w:r>
      <w:r w:rsidR="002E154D">
        <w:rPr>
          <w:rFonts w:ascii="Arial" w:eastAsia="Times New Roman" w:hAnsi="Arial" w:cs="Arial"/>
        </w:rPr>
        <w:t xml:space="preserve"> Izjav</w:t>
      </w:r>
      <w:r w:rsidR="00831245">
        <w:rPr>
          <w:rFonts w:ascii="Arial" w:eastAsia="Times New Roman" w:hAnsi="Arial" w:cs="Arial"/>
        </w:rPr>
        <w:t>e</w:t>
      </w:r>
      <w:r w:rsidR="002E154D">
        <w:rPr>
          <w:rFonts w:ascii="Arial" w:eastAsia="Times New Roman" w:hAnsi="Arial" w:cs="Arial"/>
        </w:rPr>
        <w:t xml:space="preserve">  stanara  o saglasnosti moraju  biti ovjerene  kod  notara. </w:t>
      </w:r>
    </w:p>
    <w:p w:rsidR="00E953BF" w:rsidRPr="00C77FA4" w:rsidRDefault="00E953BF" w:rsidP="00916D21">
      <w:pPr>
        <w:spacing w:line="240" w:lineRule="auto"/>
        <w:jc w:val="both"/>
        <w:rPr>
          <w:rFonts w:ascii="Arial" w:eastAsia="Times New Roman" w:hAnsi="Arial" w:cs="Arial"/>
        </w:rPr>
      </w:pPr>
      <w:r w:rsidRPr="00C77FA4">
        <w:rPr>
          <w:rFonts w:ascii="Arial" w:eastAsia="Times New Roman" w:hAnsi="Arial" w:cs="Arial"/>
        </w:rPr>
        <w:t>Člano</w:t>
      </w:r>
      <w:r w:rsidR="00A376DB">
        <w:rPr>
          <w:rFonts w:ascii="Arial" w:eastAsia="Times New Roman" w:hAnsi="Arial" w:cs="Arial"/>
        </w:rPr>
        <w:t>m 26 Nacrta odluke utvrdjeno je</w:t>
      </w:r>
      <w:r w:rsidRPr="00C77FA4">
        <w:rPr>
          <w:rFonts w:ascii="Arial" w:eastAsia="Times New Roman" w:hAnsi="Arial" w:cs="Arial"/>
        </w:rPr>
        <w:t xml:space="preserve"> da se pivrednom subjektu koji obavlja trgovinsku, odnosno zanatsku djelatnost i trgovinskom centru može trajno odobriti produženo radno vrijeme</w:t>
      </w:r>
      <w:r w:rsidR="00EC6C6D">
        <w:rPr>
          <w:rFonts w:ascii="Arial" w:eastAsia="Times New Roman" w:hAnsi="Arial" w:cs="Arial"/>
        </w:rPr>
        <w:t xml:space="preserve"> u trajanju najviše do dva sata.</w:t>
      </w:r>
      <w:r w:rsidRPr="00C77FA4">
        <w:rPr>
          <w:rFonts w:ascii="Arial" w:eastAsia="Times New Roman" w:hAnsi="Arial" w:cs="Arial"/>
        </w:rPr>
        <w:t xml:space="preserve"> Ovakvom formulacijom napravljena je razlika izmedju pivremenog i trajnog poduženja radnog vremena. Naime, objektima iz člana 26 predložene odluke se može trajno produžiti radno vrijeme najviše do dva sata, imajući u vidu činjenicu da je redovni interval rada ove vrste objekata niži od ostalih intervala u drugim djelatnostima, tako da i nakon izdatog odobrenja o produženom radnom vremenu isti mogu maksimalno raditi do 24,00 časa. Stavom 2 člana 26 je isključena mogućnost da objekti, koji trajno produže radno vrijeme, mogu kumulativno koristiti mogućnost privremenog produženja radnog vremena do šest mjeseci. </w:t>
      </w:r>
    </w:p>
    <w:p w:rsidR="00E953BF" w:rsidRPr="00C77FA4" w:rsidRDefault="00E953BF" w:rsidP="00916D21">
      <w:pPr>
        <w:spacing w:line="240" w:lineRule="auto"/>
        <w:jc w:val="both"/>
        <w:rPr>
          <w:rFonts w:ascii="Arial" w:eastAsia="Times New Roman" w:hAnsi="Arial" w:cs="Arial"/>
        </w:rPr>
      </w:pPr>
      <w:r w:rsidRPr="00C77FA4">
        <w:rPr>
          <w:rFonts w:ascii="Arial" w:eastAsia="Times New Roman" w:hAnsi="Arial" w:cs="Arial"/>
        </w:rPr>
        <w:t xml:space="preserve">Članom 27 predložene odluke je decidno utvrdjeno kada privredni subjekat koji počinje sa obavljanjem djelatnosti može pokrenuti postupak za dobijanje odobrenja za produženo radno </w:t>
      </w:r>
      <w:r w:rsidRPr="00C77FA4">
        <w:rPr>
          <w:rFonts w:ascii="Arial" w:eastAsia="Times New Roman" w:hAnsi="Arial" w:cs="Arial"/>
        </w:rPr>
        <w:lastRenderedPageBreak/>
        <w:t>vrijeme, te utvrdjen period  na koji se može produžiti radno vrijeme objektima koji su tek otpočeli sa obavljanjem djelatnost</w:t>
      </w:r>
      <w:r w:rsidR="00876940">
        <w:rPr>
          <w:rFonts w:ascii="Arial" w:eastAsia="Times New Roman" w:hAnsi="Arial" w:cs="Arial"/>
        </w:rPr>
        <w:t xml:space="preserve">i </w:t>
      </w:r>
      <w:r w:rsidRPr="00C77FA4">
        <w:rPr>
          <w:rFonts w:ascii="Arial" w:eastAsia="Times New Roman" w:hAnsi="Arial" w:cs="Arial"/>
        </w:rPr>
        <w:t>.</w:t>
      </w:r>
    </w:p>
    <w:p w:rsidR="00E953BF" w:rsidRPr="00C77FA4" w:rsidRDefault="00E953BF" w:rsidP="00916D21">
      <w:pPr>
        <w:spacing w:line="240" w:lineRule="auto"/>
        <w:jc w:val="both"/>
        <w:rPr>
          <w:rFonts w:ascii="Arial" w:eastAsia="Times New Roman" w:hAnsi="Arial" w:cs="Arial"/>
        </w:rPr>
      </w:pPr>
      <w:r w:rsidRPr="00C77FA4">
        <w:rPr>
          <w:rFonts w:ascii="Arial" w:eastAsia="Times New Roman" w:hAnsi="Arial" w:cs="Arial"/>
        </w:rPr>
        <w:t>Članom 2</w:t>
      </w:r>
      <w:r w:rsidR="00FC7576">
        <w:rPr>
          <w:rFonts w:ascii="Arial" w:eastAsia="Times New Roman" w:hAnsi="Arial" w:cs="Arial"/>
        </w:rPr>
        <w:t>8</w:t>
      </w:r>
      <w:r w:rsidRPr="00C77FA4">
        <w:rPr>
          <w:rFonts w:ascii="Arial" w:eastAsia="Times New Roman" w:hAnsi="Arial" w:cs="Arial"/>
        </w:rPr>
        <w:t xml:space="preserve"> istog poglavlja je precizirana dokumentacija koja se podnosi uz zahtjev za izdavanje odobrenja o produženom radnom vremenu, a stavom 2 utvrdjeno da nadležni organ, po službenoj dužnosti, </w:t>
      </w:r>
      <w:r w:rsidR="00E9642F">
        <w:rPr>
          <w:rFonts w:ascii="Arial" w:eastAsia="Times New Roman" w:hAnsi="Arial" w:cs="Arial"/>
        </w:rPr>
        <w:t>pribavlja ostale dokaze.</w:t>
      </w:r>
    </w:p>
    <w:p w:rsidR="00D30265" w:rsidRDefault="00E953BF" w:rsidP="00916D21">
      <w:pPr>
        <w:spacing w:line="240" w:lineRule="auto"/>
        <w:jc w:val="both"/>
        <w:rPr>
          <w:rFonts w:ascii="Arial" w:eastAsia="Times New Roman" w:hAnsi="Arial" w:cs="Arial"/>
        </w:rPr>
      </w:pPr>
      <w:r w:rsidRPr="00C77FA4">
        <w:rPr>
          <w:rFonts w:ascii="Arial" w:eastAsia="Times New Roman" w:hAnsi="Arial" w:cs="Arial"/>
        </w:rPr>
        <w:t xml:space="preserve">Članom </w:t>
      </w:r>
      <w:r w:rsidR="00FC7576">
        <w:rPr>
          <w:rFonts w:ascii="Arial" w:eastAsia="Times New Roman" w:hAnsi="Arial" w:cs="Arial"/>
        </w:rPr>
        <w:t>29</w:t>
      </w:r>
      <w:r w:rsidRPr="00C77FA4">
        <w:rPr>
          <w:rFonts w:ascii="Arial" w:eastAsia="Times New Roman" w:hAnsi="Arial" w:cs="Arial"/>
        </w:rPr>
        <w:t xml:space="preserve">  istog poglavlja ove odluke definisano je da nadležni organ produženo radno vrijeme donosi uz prethodnu saglasnost Komunalne</w:t>
      </w:r>
      <w:r w:rsidR="00EC6C6D">
        <w:rPr>
          <w:rFonts w:ascii="Arial" w:eastAsia="Times New Roman" w:hAnsi="Arial" w:cs="Arial"/>
        </w:rPr>
        <w:t xml:space="preserve"> inspekcije</w:t>
      </w:r>
      <w:r w:rsidR="001569A4">
        <w:rPr>
          <w:rFonts w:ascii="Arial" w:eastAsia="Times New Roman" w:hAnsi="Arial" w:cs="Arial"/>
        </w:rPr>
        <w:t xml:space="preserve">, Komunalne </w:t>
      </w:r>
      <w:r w:rsidRPr="00C77FA4">
        <w:rPr>
          <w:rFonts w:ascii="Arial" w:eastAsia="Times New Roman" w:hAnsi="Arial" w:cs="Arial"/>
        </w:rPr>
        <w:t xml:space="preserve">policije i policije. </w:t>
      </w:r>
      <w:r w:rsidR="00EB6815">
        <w:rPr>
          <w:rFonts w:ascii="Arial" w:eastAsia="Times New Roman" w:hAnsi="Arial" w:cs="Arial"/>
        </w:rPr>
        <w:t>St</w:t>
      </w:r>
      <w:r w:rsidRPr="00C77FA4">
        <w:rPr>
          <w:rFonts w:ascii="Arial" w:eastAsia="Times New Roman" w:hAnsi="Arial" w:cs="Arial"/>
        </w:rPr>
        <w:t>av</w:t>
      </w:r>
      <w:r w:rsidR="00EB6815">
        <w:rPr>
          <w:rFonts w:ascii="Arial" w:eastAsia="Times New Roman" w:hAnsi="Arial" w:cs="Arial"/>
        </w:rPr>
        <w:t>om</w:t>
      </w:r>
      <w:r w:rsidRPr="00C77FA4">
        <w:rPr>
          <w:rFonts w:ascii="Arial" w:eastAsia="Times New Roman" w:hAnsi="Arial" w:cs="Arial"/>
        </w:rPr>
        <w:t xml:space="preserve"> 2</w:t>
      </w:r>
      <w:r w:rsidR="00EB6815">
        <w:rPr>
          <w:rFonts w:ascii="Arial" w:eastAsia="Times New Roman" w:hAnsi="Arial" w:cs="Arial"/>
        </w:rPr>
        <w:t xml:space="preserve"> istog  člana</w:t>
      </w:r>
      <w:r w:rsidRPr="00C77FA4">
        <w:rPr>
          <w:rFonts w:ascii="Arial" w:eastAsia="Times New Roman" w:hAnsi="Arial" w:cs="Arial"/>
        </w:rPr>
        <w:t xml:space="preserve"> definisan je rok od 15 dana u kojem se treba pribaviti, odnosno dostaviti saglasnost za izdavaje rješenja o produženom radnom vr</w:t>
      </w:r>
      <w:r w:rsidR="00552100">
        <w:rPr>
          <w:rFonts w:ascii="Arial" w:eastAsia="Times New Roman" w:hAnsi="Arial" w:cs="Arial"/>
        </w:rPr>
        <w:t xml:space="preserve">emenu. Iako je Zakonom o </w:t>
      </w:r>
      <w:r w:rsidRPr="00C77FA4">
        <w:rPr>
          <w:rFonts w:ascii="Arial" w:eastAsia="Times New Roman" w:hAnsi="Arial" w:cs="Arial"/>
        </w:rPr>
        <w:t xml:space="preserve">upravnom postupku rok za dostavu saglasnosti </w:t>
      </w:r>
      <w:r w:rsidRPr="00C77FA4">
        <w:rPr>
          <w:rFonts w:ascii="Arial" w:eastAsia="Times New Roman" w:hAnsi="Arial" w:cs="Arial"/>
          <w:color w:val="000000" w:themeColor="text1"/>
        </w:rPr>
        <w:t>30 dana</w:t>
      </w:r>
      <w:r w:rsidRPr="00C77FA4">
        <w:rPr>
          <w:rFonts w:ascii="Arial" w:eastAsia="Times New Roman" w:hAnsi="Arial" w:cs="Arial"/>
        </w:rPr>
        <w:t xml:space="preserve">, obradjivač je zbog efikasnosti postupka izdavanja rješenja i eliminisanja biznis barijera propisao kraći rok. </w:t>
      </w:r>
      <w:r w:rsidR="001A55A1">
        <w:rPr>
          <w:rFonts w:ascii="Arial" w:eastAsia="Times New Roman" w:hAnsi="Arial" w:cs="Arial"/>
        </w:rPr>
        <w:t xml:space="preserve">Stavom </w:t>
      </w:r>
      <w:r w:rsidR="00C53673">
        <w:rPr>
          <w:rFonts w:ascii="Arial" w:eastAsia="Times New Roman" w:hAnsi="Arial" w:cs="Arial"/>
        </w:rPr>
        <w:t>3 istog</w:t>
      </w:r>
      <w:r w:rsidR="001A55A1">
        <w:rPr>
          <w:rFonts w:ascii="Arial" w:eastAsia="Times New Roman" w:hAnsi="Arial" w:cs="Arial"/>
        </w:rPr>
        <w:t xml:space="preserve"> člana </w:t>
      </w:r>
      <w:r w:rsidRPr="00C77FA4">
        <w:rPr>
          <w:rFonts w:ascii="Arial" w:eastAsia="Times New Roman" w:hAnsi="Arial" w:cs="Arial"/>
        </w:rPr>
        <w:t xml:space="preserve">propisano je izdavanje rješenja o produženom radnom vremenu bez prethodne saglasnosti Komunalne policije i policije za privredne subjekte iz člana </w:t>
      </w:r>
      <w:r w:rsidRPr="00F75BEE">
        <w:rPr>
          <w:rFonts w:ascii="Arial" w:eastAsia="Times New Roman" w:hAnsi="Arial" w:cs="Arial"/>
        </w:rPr>
        <w:t>26</w:t>
      </w:r>
      <w:r w:rsidRPr="00C77FA4">
        <w:rPr>
          <w:rFonts w:ascii="Arial" w:eastAsia="Times New Roman" w:hAnsi="Arial" w:cs="Arial"/>
        </w:rPr>
        <w:t xml:space="preserve"> ove odluke. Naime, radi se o privrednim subjektima koji obavljaju trgovinsku, odnosno zanatsku djelatnost i trgovinskim centrima čiji su redovni intervali rada kraći od ostalih u drugim djelatnostima, te je obradjivač cijenio da  zbog prirode posla i kratkoće redovnih intervala nije neophodno tražiti prethodne saglasnosti nadležnih organa u cilju izdavanja trajnog rješenja o produženom radnom vremenu. </w:t>
      </w:r>
    </w:p>
    <w:p w:rsidR="007F244F" w:rsidRDefault="007F244F" w:rsidP="007F244F">
      <w:pPr>
        <w:spacing w:line="240" w:lineRule="auto"/>
        <w:jc w:val="both"/>
        <w:rPr>
          <w:rFonts w:ascii="Arial" w:eastAsia="Times New Roman" w:hAnsi="Arial" w:cs="Arial"/>
        </w:rPr>
      </w:pPr>
      <w:r w:rsidRPr="00C77FA4">
        <w:rPr>
          <w:rFonts w:ascii="Arial" w:eastAsia="Times New Roman" w:hAnsi="Arial" w:cs="Arial"/>
        </w:rPr>
        <w:t>U poglavlju</w:t>
      </w:r>
      <w:r w:rsidR="005B4AF8" w:rsidRPr="005B4AF8">
        <w:rPr>
          <w:rFonts w:ascii="Arial" w:eastAsia="Times New Roman" w:hAnsi="Arial" w:cs="Arial"/>
        </w:rPr>
        <w:t xml:space="preserve"> </w:t>
      </w:r>
      <w:r w:rsidR="005B4AF8" w:rsidRPr="005B4AF8">
        <w:rPr>
          <w:rFonts w:ascii="Arial" w:eastAsia="Times New Roman" w:hAnsi="Arial" w:cs="Arial"/>
          <w:b/>
        </w:rPr>
        <w:t>“Nadzor”</w:t>
      </w:r>
      <w:r w:rsidRPr="00C77FA4">
        <w:rPr>
          <w:rFonts w:ascii="Arial" w:eastAsia="Times New Roman" w:hAnsi="Arial" w:cs="Arial"/>
        </w:rPr>
        <w:t>odredbom člana 3</w:t>
      </w:r>
      <w:r>
        <w:rPr>
          <w:rFonts w:ascii="Arial" w:eastAsia="Times New Roman" w:hAnsi="Arial" w:cs="Arial"/>
        </w:rPr>
        <w:t>0 stav 1 propisano</w:t>
      </w:r>
      <w:r w:rsidRPr="00C77FA4">
        <w:rPr>
          <w:rFonts w:ascii="Arial" w:eastAsia="Times New Roman" w:hAnsi="Arial" w:cs="Arial"/>
        </w:rPr>
        <w:t xml:space="preserve"> je </w:t>
      </w:r>
      <w:r w:rsidR="00C53673">
        <w:rPr>
          <w:rFonts w:ascii="Arial" w:eastAsia="Times New Roman" w:hAnsi="Arial" w:cs="Arial"/>
        </w:rPr>
        <w:t xml:space="preserve">da </w:t>
      </w:r>
      <w:r w:rsidR="00704C40">
        <w:rPr>
          <w:rFonts w:ascii="Arial" w:eastAsia="Times New Roman" w:hAnsi="Arial" w:cs="Arial"/>
        </w:rPr>
        <w:t xml:space="preserve"> poslove  inspekcijskog  nadzora  obavlja komunalni inspektor.</w:t>
      </w:r>
      <w:r w:rsidR="005B4AF8">
        <w:rPr>
          <w:rFonts w:ascii="Arial" w:eastAsia="Times New Roman" w:hAnsi="Arial" w:cs="Arial"/>
        </w:rPr>
        <w:t xml:space="preserve"> Stavom 2 istog člana propisano je</w:t>
      </w:r>
      <w:r>
        <w:rPr>
          <w:rFonts w:ascii="Arial" w:eastAsia="Times New Roman" w:hAnsi="Arial" w:cs="Arial"/>
        </w:rPr>
        <w:t xml:space="preserve"> da  komunalni nad</w:t>
      </w:r>
      <w:r w:rsidR="00C53673">
        <w:rPr>
          <w:rFonts w:ascii="Arial" w:eastAsia="Times New Roman" w:hAnsi="Arial" w:cs="Arial"/>
        </w:rPr>
        <w:t>zor  i obezbjedjenje komunalnog reda u oblasti kontrole radnog</w:t>
      </w:r>
      <w:r>
        <w:rPr>
          <w:rFonts w:ascii="Arial" w:eastAsia="Times New Roman" w:hAnsi="Arial" w:cs="Arial"/>
        </w:rPr>
        <w:t xml:space="preserve"> vr</w:t>
      </w:r>
      <w:r w:rsidR="00C53673">
        <w:rPr>
          <w:rFonts w:ascii="Arial" w:eastAsia="Times New Roman" w:hAnsi="Arial" w:cs="Arial"/>
        </w:rPr>
        <w:t>emena, vrši komunalni policajac u skladu</w:t>
      </w:r>
      <w:r>
        <w:rPr>
          <w:rFonts w:ascii="Arial" w:eastAsia="Times New Roman" w:hAnsi="Arial" w:cs="Arial"/>
        </w:rPr>
        <w:t xml:space="preserve"> sa  zakonom.  </w:t>
      </w:r>
    </w:p>
    <w:p w:rsidR="00C50935" w:rsidRPr="00C77FA4" w:rsidRDefault="00C50935" w:rsidP="007F244F">
      <w:pPr>
        <w:spacing w:line="240" w:lineRule="auto"/>
        <w:jc w:val="both"/>
        <w:rPr>
          <w:rFonts w:ascii="Arial" w:eastAsia="Times New Roman" w:hAnsi="Arial" w:cs="Arial"/>
        </w:rPr>
      </w:pPr>
      <w:r>
        <w:rPr>
          <w:rFonts w:ascii="Arial" w:eastAsia="Times New Roman" w:hAnsi="Arial" w:cs="Arial"/>
        </w:rPr>
        <w:t xml:space="preserve">U poglavlju </w:t>
      </w:r>
      <w:r w:rsidRPr="005B4AF8">
        <w:rPr>
          <w:rFonts w:ascii="Arial" w:eastAsia="Times New Roman" w:hAnsi="Arial" w:cs="Arial"/>
          <w:b/>
        </w:rPr>
        <w:t>“Kaznene odredbe”</w:t>
      </w:r>
      <w:r w:rsidR="005B4AF8">
        <w:rPr>
          <w:rFonts w:ascii="Arial" w:eastAsia="Times New Roman" w:hAnsi="Arial" w:cs="Arial"/>
        </w:rPr>
        <w:t xml:space="preserve"> propisani su</w:t>
      </w:r>
      <w:r>
        <w:rPr>
          <w:rFonts w:ascii="Arial" w:eastAsia="Times New Roman" w:hAnsi="Arial" w:cs="Arial"/>
        </w:rPr>
        <w:t xml:space="preserve"> rasponi novčanih kazni  za  prekršaje  utvrdjene  odlukom  za  pravno lice  i preduzetnika.</w:t>
      </w:r>
    </w:p>
    <w:p w:rsidR="00752581" w:rsidRDefault="00E953BF" w:rsidP="00916D21">
      <w:pPr>
        <w:spacing w:line="240" w:lineRule="auto"/>
        <w:jc w:val="both"/>
        <w:rPr>
          <w:rFonts w:ascii="Arial" w:eastAsia="Times New Roman" w:hAnsi="Arial" w:cs="Arial"/>
        </w:rPr>
      </w:pPr>
      <w:r w:rsidRPr="00C77FA4">
        <w:rPr>
          <w:rFonts w:ascii="Arial" w:eastAsia="Times New Roman" w:hAnsi="Arial" w:cs="Arial"/>
        </w:rPr>
        <w:t xml:space="preserve">U poglavlju </w:t>
      </w:r>
      <w:r w:rsidRPr="005B4AF8">
        <w:rPr>
          <w:rFonts w:ascii="Arial" w:eastAsia="Times New Roman" w:hAnsi="Arial" w:cs="Arial"/>
          <w:b/>
        </w:rPr>
        <w:t>“Prelazne odredbe”</w:t>
      </w:r>
      <w:r w:rsidRPr="00C77FA4">
        <w:rPr>
          <w:rFonts w:ascii="Arial" w:eastAsia="Times New Roman" w:hAnsi="Arial" w:cs="Arial"/>
        </w:rPr>
        <w:t xml:space="preserve"> odredbama člana </w:t>
      </w:r>
      <w:r w:rsidR="00A0421F">
        <w:rPr>
          <w:rFonts w:ascii="Arial" w:eastAsia="Times New Roman" w:hAnsi="Arial" w:cs="Arial"/>
        </w:rPr>
        <w:t xml:space="preserve"> </w:t>
      </w:r>
      <w:r w:rsidRPr="00C77FA4">
        <w:rPr>
          <w:rFonts w:ascii="Arial" w:eastAsia="Times New Roman" w:hAnsi="Arial" w:cs="Arial"/>
        </w:rPr>
        <w:t>32</w:t>
      </w:r>
      <w:r w:rsidR="00A0421F">
        <w:rPr>
          <w:rFonts w:ascii="Arial" w:eastAsia="Times New Roman" w:hAnsi="Arial" w:cs="Arial"/>
        </w:rPr>
        <w:t xml:space="preserve">  </w:t>
      </w:r>
      <w:r w:rsidR="00752581">
        <w:rPr>
          <w:rFonts w:ascii="Arial" w:eastAsia="Times New Roman" w:hAnsi="Arial" w:cs="Arial"/>
        </w:rPr>
        <w:t>i 33</w:t>
      </w:r>
      <w:r w:rsidRPr="00C77FA4">
        <w:rPr>
          <w:rFonts w:ascii="Arial" w:eastAsia="Times New Roman" w:hAnsi="Arial" w:cs="Arial"/>
        </w:rPr>
        <w:t xml:space="preserve"> utvrdjen je rok </w:t>
      </w:r>
      <w:r w:rsidR="005B4AF8">
        <w:rPr>
          <w:rFonts w:ascii="Arial" w:eastAsia="Times New Roman" w:hAnsi="Arial" w:cs="Arial"/>
        </w:rPr>
        <w:t>u kojem su privredni subjekti</w:t>
      </w:r>
      <w:r w:rsidRPr="00C77FA4">
        <w:rPr>
          <w:rFonts w:ascii="Arial" w:eastAsia="Times New Roman" w:hAnsi="Arial" w:cs="Arial"/>
        </w:rPr>
        <w:t xml:space="preserve"> dužni  da usklade radno vrijeme sa odredbama ove odluke, </w:t>
      </w:r>
      <w:r w:rsidR="00752581">
        <w:rPr>
          <w:rFonts w:ascii="Arial" w:eastAsia="Times New Roman" w:hAnsi="Arial" w:cs="Arial"/>
        </w:rPr>
        <w:t xml:space="preserve"> kao i  da  će se upravni postupci  započeti  prije  stupanja  na  snagu  ove  odluke  okončati  u  skladu  sa  odredbama  </w:t>
      </w:r>
      <w:r w:rsidRPr="00C77FA4">
        <w:rPr>
          <w:rFonts w:ascii="Arial" w:eastAsia="Times New Roman" w:hAnsi="Arial" w:cs="Arial"/>
        </w:rPr>
        <w:t xml:space="preserve"> Odluk</w:t>
      </w:r>
      <w:r w:rsidR="00752581">
        <w:rPr>
          <w:rFonts w:ascii="Arial" w:eastAsia="Times New Roman" w:hAnsi="Arial" w:cs="Arial"/>
        </w:rPr>
        <w:t>e</w:t>
      </w:r>
      <w:r w:rsidR="00A0421F">
        <w:rPr>
          <w:rFonts w:ascii="Arial" w:eastAsia="Times New Roman" w:hAnsi="Arial" w:cs="Arial"/>
        </w:rPr>
        <w:t xml:space="preserve"> o  radnom vremenu (“Sl.list  CG”-opštinski propisi, br. 42/12, 27/15, 34/16 i 9/18).</w:t>
      </w:r>
    </w:p>
    <w:p w:rsidR="00A64218" w:rsidRDefault="00752581" w:rsidP="00A64218">
      <w:pPr>
        <w:spacing w:line="240" w:lineRule="auto"/>
        <w:jc w:val="both"/>
        <w:rPr>
          <w:rFonts w:ascii="Arial" w:eastAsia="Times New Roman" w:hAnsi="Arial" w:cs="Arial"/>
        </w:rPr>
      </w:pPr>
      <w:r w:rsidRPr="00C77FA4">
        <w:rPr>
          <w:rFonts w:ascii="Arial" w:eastAsia="Times New Roman" w:hAnsi="Arial" w:cs="Arial"/>
        </w:rPr>
        <w:t xml:space="preserve">U poglavlju </w:t>
      </w:r>
      <w:r w:rsidRPr="005B4AF8">
        <w:rPr>
          <w:rFonts w:ascii="Arial" w:eastAsia="Times New Roman" w:hAnsi="Arial" w:cs="Arial"/>
          <w:b/>
        </w:rPr>
        <w:t>“</w:t>
      </w:r>
      <w:r>
        <w:rPr>
          <w:rFonts w:ascii="Arial" w:eastAsia="Times New Roman" w:hAnsi="Arial" w:cs="Arial"/>
          <w:b/>
        </w:rPr>
        <w:t>Završ</w:t>
      </w:r>
      <w:r w:rsidRPr="005B4AF8">
        <w:rPr>
          <w:rFonts w:ascii="Arial" w:eastAsia="Times New Roman" w:hAnsi="Arial" w:cs="Arial"/>
          <w:b/>
        </w:rPr>
        <w:t>ne odredbe”</w:t>
      </w:r>
      <w:r w:rsidRPr="00C77FA4">
        <w:rPr>
          <w:rFonts w:ascii="Arial" w:eastAsia="Times New Roman" w:hAnsi="Arial" w:cs="Arial"/>
        </w:rPr>
        <w:t xml:space="preserve"> </w:t>
      </w:r>
      <w:r w:rsidR="00A64218">
        <w:rPr>
          <w:rFonts w:ascii="Arial" w:eastAsia="Times New Roman" w:hAnsi="Arial" w:cs="Arial"/>
        </w:rPr>
        <w:t xml:space="preserve">odredbama  člana  34 i  35 propisano je </w:t>
      </w:r>
      <w:r w:rsidR="005B4AF8">
        <w:rPr>
          <w:rFonts w:ascii="Arial" w:eastAsia="Times New Roman" w:hAnsi="Arial" w:cs="Arial"/>
        </w:rPr>
        <w:t xml:space="preserve"> stupanj</w:t>
      </w:r>
      <w:r w:rsidR="00A64218">
        <w:rPr>
          <w:rFonts w:ascii="Arial" w:eastAsia="Times New Roman" w:hAnsi="Arial" w:cs="Arial"/>
        </w:rPr>
        <w:t>e</w:t>
      </w:r>
      <w:r w:rsidR="005B4AF8">
        <w:rPr>
          <w:rFonts w:ascii="Arial" w:eastAsia="Times New Roman" w:hAnsi="Arial" w:cs="Arial"/>
        </w:rPr>
        <w:t xml:space="preserve"> na snagu ove</w:t>
      </w:r>
      <w:r w:rsidR="00E953BF" w:rsidRPr="00C77FA4">
        <w:rPr>
          <w:rFonts w:ascii="Arial" w:eastAsia="Times New Roman" w:hAnsi="Arial" w:cs="Arial"/>
        </w:rPr>
        <w:t xml:space="preserve"> odluke</w:t>
      </w:r>
      <w:r w:rsidR="00A64218">
        <w:rPr>
          <w:rFonts w:ascii="Arial" w:eastAsia="Times New Roman" w:hAnsi="Arial" w:cs="Arial"/>
        </w:rPr>
        <w:t xml:space="preserve"> kao i prestanak  važenja </w:t>
      </w:r>
      <w:r w:rsidR="00A64218" w:rsidRPr="00C77FA4">
        <w:rPr>
          <w:rFonts w:ascii="Arial" w:eastAsia="Times New Roman" w:hAnsi="Arial" w:cs="Arial"/>
        </w:rPr>
        <w:t>Odluk</w:t>
      </w:r>
      <w:r w:rsidR="00A64218">
        <w:rPr>
          <w:rFonts w:ascii="Arial" w:eastAsia="Times New Roman" w:hAnsi="Arial" w:cs="Arial"/>
        </w:rPr>
        <w:t>e o  radnom vremenu (“Sl.list  CG”-opštinski propisi, br. 42/12, 27/15, 34/16 i 9/18).</w:t>
      </w:r>
    </w:p>
    <w:p w:rsidR="00E953BF" w:rsidRPr="00C77FA4" w:rsidRDefault="00E953BF" w:rsidP="00916D21">
      <w:pPr>
        <w:spacing w:line="240" w:lineRule="auto"/>
        <w:jc w:val="both"/>
        <w:rPr>
          <w:rFonts w:ascii="Arial" w:eastAsia="Times New Roman" w:hAnsi="Arial" w:cs="Arial"/>
        </w:rPr>
      </w:pPr>
      <w:r w:rsidRPr="00C77FA4">
        <w:rPr>
          <w:rFonts w:ascii="Arial" w:eastAsia="Times New Roman" w:hAnsi="Arial" w:cs="Arial"/>
        </w:rPr>
        <w:t>Shodno iznijeto</w:t>
      </w:r>
      <w:r w:rsidR="005B4AF8">
        <w:rPr>
          <w:rFonts w:ascii="Arial" w:eastAsia="Times New Roman" w:hAnsi="Arial" w:cs="Arial"/>
        </w:rPr>
        <w:t>m predlaže se Skupštini Glavnog grada-</w:t>
      </w:r>
      <w:r w:rsidRPr="00C77FA4">
        <w:rPr>
          <w:rFonts w:ascii="Arial" w:eastAsia="Times New Roman" w:hAnsi="Arial" w:cs="Arial"/>
        </w:rPr>
        <w:t>Podgorice da donese Odluku o radnom vremenu.</w:t>
      </w:r>
    </w:p>
    <w:p w:rsidR="004C06A8" w:rsidRDefault="004C06A8" w:rsidP="00D07C57">
      <w:pPr>
        <w:tabs>
          <w:tab w:val="left" w:pos="2709"/>
        </w:tabs>
        <w:jc w:val="center"/>
        <w:rPr>
          <w:rFonts w:ascii="Arial" w:hAnsi="Arial" w:cs="Arial"/>
          <w:b/>
          <w:sz w:val="24"/>
          <w:szCs w:val="24"/>
          <w:lang w:val="sr-Latn-CS"/>
        </w:rPr>
      </w:pPr>
    </w:p>
    <w:p w:rsidR="004C06A8" w:rsidRDefault="004C06A8" w:rsidP="00D07C57">
      <w:pPr>
        <w:tabs>
          <w:tab w:val="left" w:pos="2709"/>
        </w:tabs>
        <w:jc w:val="center"/>
        <w:rPr>
          <w:rFonts w:ascii="Arial" w:hAnsi="Arial" w:cs="Arial"/>
          <w:b/>
          <w:sz w:val="24"/>
          <w:szCs w:val="24"/>
          <w:lang w:val="sr-Latn-CS"/>
        </w:rPr>
      </w:pPr>
    </w:p>
    <w:p w:rsidR="004C06A8" w:rsidRDefault="004C06A8" w:rsidP="00D07C57">
      <w:pPr>
        <w:tabs>
          <w:tab w:val="left" w:pos="2709"/>
        </w:tabs>
        <w:jc w:val="center"/>
        <w:rPr>
          <w:rFonts w:ascii="Arial" w:hAnsi="Arial" w:cs="Arial"/>
          <w:b/>
          <w:sz w:val="24"/>
          <w:szCs w:val="24"/>
          <w:lang w:val="sr-Latn-CS"/>
        </w:rPr>
      </w:pPr>
    </w:p>
    <w:p w:rsidR="004C06A8" w:rsidRDefault="004C06A8" w:rsidP="00D07C57">
      <w:pPr>
        <w:tabs>
          <w:tab w:val="left" w:pos="2709"/>
        </w:tabs>
        <w:jc w:val="center"/>
        <w:rPr>
          <w:rFonts w:ascii="Arial" w:hAnsi="Arial" w:cs="Arial"/>
          <w:b/>
          <w:sz w:val="24"/>
          <w:szCs w:val="24"/>
          <w:lang w:val="sr-Latn-CS"/>
        </w:rPr>
      </w:pPr>
    </w:p>
    <w:p w:rsidR="004C06A8" w:rsidRDefault="004C06A8" w:rsidP="00D07C57">
      <w:pPr>
        <w:tabs>
          <w:tab w:val="left" w:pos="2709"/>
        </w:tabs>
        <w:jc w:val="center"/>
        <w:rPr>
          <w:rFonts w:ascii="Arial" w:hAnsi="Arial" w:cs="Arial"/>
          <w:b/>
          <w:sz w:val="24"/>
          <w:szCs w:val="24"/>
          <w:lang w:val="sr-Latn-CS"/>
        </w:rPr>
      </w:pPr>
    </w:p>
    <w:p w:rsidR="004C06A8" w:rsidRDefault="004C06A8" w:rsidP="00D07C57">
      <w:pPr>
        <w:tabs>
          <w:tab w:val="left" w:pos="2709"/>
        </w:tabs>
        <w:jc w:val="center"/>
        <w:rPr>
          <w:rFonts w:ascii="Arial" w:hAnsi="Arial" w:cs="Arial"/>
          <w:b/>
          <w:sz w:val="24"/>
          <w:szCs w:val="24"/>
          <w:lang w:val="sr-Latn-CS"/>
        </w:rPr>
      </w:pPr>
    </w:p>
    <w:p w:rsidR="004C06A8" w:rsidRDefault="004C06A8" w:rsidP="00D07C57">
      <w:pPr>
        <w:tabs>
          <w:tab w:val="left" w:pos="2709"/>
        </w:tabs>
        <w:jc w:val="center"/>
        <w:rPr>
          <w:rFonts w:ascii="Arial" w:hAnsi="Arial" w:cs="Arial"/>
          <w:b/>
          <w:sz w:val="24"/>
          <w:szCs w:val="24"/>
          <w:lang w:val="sr-Latn-CS"/>
        </w:rPr>
      </w:pPr>
    </w:p>
    <w:p w:rsidR="004C06A8" w:rsidRPr="006A4275" w:rsidRDefault="004C06A8" w:rsidP="00D07C57">
      <w:pPr>
        <w:tabs>
          <w:tab w:val="left" w:pos="2709"/>
        </w:tabs>
        <w:jc w:val="center"/>
        <w:rPr>
          <w:rFonts w:ascii="Arial" w:hAnsi="Arial" w:cs="Arial"/>
          <w:b/>
          <w:sz w:val="24"/>
          <w:szCs w:val="24"/>
          <w:lang w:val="sr-Latn-CS"/>
        </w:rPr>
      </w:pPr>
      <w:r w:rsidRPr="006A4275">
        <w:rPr>
          <w:rFonts w:ascii="Arial" w:hAnsi="Arial" w:cs="Arial"/>
          <w:b/>
          <w:sz w:val="24"/>
          <w:szCs w:val="24"/>
          <w:lang w:val="sr-Latn-CS"/>
        </w:rPr>
        <w:lastRenderedPageBreak/>
        <w:t>I Z V J E Š T A J</w:t>
      </w:r>
    </w:p>
    <w:p w:rsidR="004C06A8" w:rsidRPr="006A4275" w:rsidRDefault="004C06A8" w:rsidP="00920122">
      <w:pPr>
        <w:pStyle w:val="NoSpacing"/>
        <w:jc w:val="center"/>
        <w:rPr>
          <w:rFonts w:ascii="Arial" w:hAnsi="Arial" w:cs="Arial"/>
          <w:b/>
          <w:sz w:val="24"/>
          <w:szCs w:val="24"/>
          <w:lang w:val="sr-Latn-CS"/>
        </w:rPr>
      </w:pPr>
      <w:r w:rsidRPr="006A4275">
        <w:rPr>
          <w:rFonts w:ascii="Arial" w:hAnsi="Arial" w:cs="Arial"/>
          <w:b/>
          <w:sz w:val="24"/>
          <w:szCs w:val="24"/>
          <w:lang w:val="sr-Latn-CS"/>
        </w:rPr>
        <w:t>O SPROVEDENOJ JAVNOJ RASPRAVI O</w:t>
      </w:r>
      <w:r>
        <w:rPr>
          <w:rFonts w:ascii="Arial" w:hAnsi="Arial" w:cs="Arial"/>
          <w:b/>
          <w:sz w:val="24"/>
          <w:szCs w:val="24"/>
          <w:lang w:val="sr-Latn-CS"/>
        </w:rPr>
        <w:t xml:space="preserve"> NACRTU </w:t>
      </w:r>
    </w:p>
    <w:p w:rsidR="004C06A8" w:rsidRPr="006A4275" w:rsidRDefault="004C06A8" w:rsidP="00920122">
      <w:pPr>
        <w:pStyle w:val="NoSpacing"/>
        <w:jc w:val="center"/>
        <w:rPr>
          <w:rFonts w:ascii="Arial" w:hAnsi="Arial" w:cs="Arial"/>
          <w:b/>
          <w:sz w:val="24"/>
          <w:szCs w:val="24"/>
          <w:lang w:val="sr-Latn-CS"/>
        </w:rPr>
      </w:pPr>
      <w:r w:rsidRPr="006A4275">
        <w:rPr>
          <w:rFonts w:ascii="Arial" w:hAnsi="Arial" w:cs="Arial"/>
          <w:b/>
          <w:sz w:val="24"/>
          <w:szCs w:val="24"/>
          <w:lang w:val="sr-Latn-CS"/>
        </w:rPr>
        <w:t xml:space="preserve">  ODLUKE O RADNOM VREMENU</w:t>
      </w:r>
    </w:p>
    <w:p w:rsidR="004C06A8" w:rsidRPr="006A4275" w:rsidRDefault="004C06A8" w:rsidP="008B3DCB">
      <w:pPr>
        <w:spacing w:after="0"/>
        <w:jc w:val="both"/>
        <w:rPr>
          <w:rFonts w:ascii="Arial" w:hAnsi="Arial" w:cs="Arial"/>
          <w:sz w:val="24"/>
          <w:szCs w:val="24"/>
          <w:lang w:val="sr-Latn-CS"/>
        </w:rPr>
      </w:pPr>
    </w:p>
    <w:p w:rsidR="004C06A8" w:rsidRPr="006A4275" w:rsidRDefault="004C06A8" w:rsidP="00920122">
      <w:pPr>
        <w:spacing w:after="0"/>
        <w:jc w:val="both"/>
        <w:rPr>
          <w:rFonts w:ascii="Arial" w:hAnsi="Arial" w:cs="Arial"/>
          <w:sz w:val="24"/>
          <w:szCs w:val="24"/>
          <w:lang w:val="sr-Latn-CS"/>
        </w:rPr>
      </w:pPr>
    </w:p>
    <w:p w:rsidR="004C06A8" w:rsidRPr="006A4275" w:rsidRDefault="004C06A8" w:rsidP="00437896">
      <w:pPr>
        <w:spacing w:after="0" w:line="240" w:lineRule="auto"/>
        <w:ind w:firstLine="720"/>
        <w:jc w:val="both"/>
        <w:rPr>
          <w:rFonts w:ascii="Arial" w:hAnsi="Arial" w:cs="Arial"/>
          <w:sz w:val="24"/>
          <w:szCs w:val="24"/>
          <w:lang w:val="sr-Latn-CS"/>
        </w:rPr>
      </w:pPr>
      <w:r w:rsidRPr="006A4275">
        <w:rPr>
          <w:rFonts w:ascii="Arial" w:hAnsi="Arial" w:cs="Arial"/>
          <w:sz w:val="24"/>
          <w:szCs w:val="24"/>
          <w:lang w:val="sr-Latn-CS"/>
        </w:rPr>
        <w:t>Zaključkom, br. 01-031/1</w:t>
      </w:r>
      <w:r>
        <w:rPr>
          <w:rFonts w:ascii="Arial" w:hAnsi="Arial" w:cs="Arial"/>
          <w:sz w:val="24"/>
          <w:szCs w:val="24"/>
          <w:lang w:val="sr-Latn-CS"/>
        </w:rPr>
        <w:t>9</w:t>
      </w:r>
      <w:r w:rsidRPr="006A4275">
        <w:rPr>
          <w:rFonts w:ascii="Arial" w:hAnsi="Arial" w:cs="Arial"/>
          <w:sz w:val="24"/>
          <w:szCs w:val="24"/>
          <w:lang w:val="sr-Latn-CS"/>
        </w:rPr>
        <w:t>-</w:t>
      </w:r>
      <w:r>
        <w:rPr>
          <w:rFonts w:ascii="Arial" w:hAnsi="Arial" w:cs="Arial"/>
          <w:sz w:val="24"/>
          <w:szCs w:val="24"/>
          <w:lang w:val="sr-Latn-CS"/>
        </w:rPr>
        <w:t>2408</w:t>
      </w:r>
      <w:r w:rsidRPr="006A4275">
        <w:rPr>
          <w:rFonts w:ascii="Arial" w:hAnsi="Arial" w:cs="Arial"/>
          <w:sz w:val="24"/>
          <w:szCs w:val="24"/>
          <w:lang w:val="sr-Latn-CS"/>
        </w:rPr>
        <w:t xml:space="preserve"> od </w:t>
      </w:r>
      <w:r>
        <w:rPr>
          <w:rFonts w:ascii="Arial" w:hAnsi="Arial" w:cs="Arial"/>
          <w:sz w:val="24"/>
          <w:szCs w:val="24"/>
          <w:lang w:val="sr-Latn-CS"/>
        </w:rPr>
        <w:t>28.marta 2019</w:t>
      </w:r>
      <w:r w:rsidRPr="006A4275">
        <w:rPr>
          <w:rFonts w:ascii="Arial" w:hAnsi="Arial" w:cs="Arial"/>
          <w:sz w:val="24"/>
          <w:szCs w:val="24"/>
          <w:lang w:val="sr-Latn-CS"/>
        </w:rPr>
        <w:t xml:space="preserve">. godine, Gradonačelnik Glavnog grada Podgorice je utvrdio Nacrt Odluke o radnom vremenu i Program javne rasprave, koja je počela </w:t>
      </w:r>
      <w:r>
        <w:rPr>
          <w:rFonts w:ascii="Arial" w:hAnsi="Arial" w:cs="Arial"/>
          <w:sz w:val="24"/>
          <w:szCs w:val="24"/>
          <w:lang w:val="sr-Latn-CS"/>
        </w:rPr>
        <w:t xml:space="preserve"> 1.04.2019.</w:t>
      </w:r>
      <w:r w:rsidRPr="006A4275">
        <w:rPr>
          <w:rFonts w:ascii="Arial" w:hAnsi="Arial" w:cs="Arial"/>
          <w:sz w:val="24"/>
          <w:szCs w:val="24"/>
          <w:lang w:val="sr-Latn-CS"/>
        </w:rPr>
        <w:t xml:space="preserve">godine, a završila se </w:t>
      </w:r>
      <w:r>
        <w:rPr>
          <w:rFonts w:ascii="Arial" w:hAnsi="Arial" w:cs="Arial"/>
          <w:sz w:val="24"/>
          <w:szCs w:val="24"/>
          <w:lang w:val="sr-Latn-CS"/>
        </w:rPr>
        <w:t>15.04.2019</w:t>
      </w:r>
      <w:r w:rsidRPr="006A4275">
        <w:rPr>
          <w:rFonts w:ascii="Arial" w:hAnsi="Arial" w:cs="Arial"/>
          <w:sz w:val="24"/>
          <w:szCs w:val="24"/>
          <w:lang w:val="sr-Latn-CS"/>
        </w:rPr>
        <w:t>. godine.</w:t>
      </w:r>
    </w:p>
    <w:p w:rsidR="004C06A8" w:rsidRPr="006A4275" w:rsidRDefault="004C06A8" w:rsidP="00437896">
      <w:pPr>
        <w:spacing w:after="0" w:line="240" w:lineRule="auto"/>
        <w:ind w:firstLine="720"/>
        <w:jc w:val="both"/>
        <w:rPr>
          <w:rFonts w:ascii="Arial" w:hAnsi="Arial" w:cs="Arial"/>
          <w:sz w:val="24"/>
          <w:szCs w:val="24"/>
          <w:lang w:val="sr-Latn-CS"/>
        </w:rPr>
      </w:pPr>
      <w:r w:rsidRPr="006A4275">
        <w:rPr>
          <w:rFonts w:ascii="Arial" w:hAnsi="Arial" w:cs="Arial"/>
          <w:sz w:val="24"/>
          <w:szCs w:val="24"/>
          <w:lang w:val="sr-Latn-CS"/>
        </w:rPr>
        <w:t xml:space="preserve">U skladu sa Programom javne rasprave, Nacrt </w:t>
      </w:r>
      <w:r>
        <w:rPr>
          <w:rFonts w:ascii="Arial" w:hAnsi="Arial" w:cs="Arial"/>
          <w:sz w:val="24"/>
          <w:szCs w:val="24"/>
          <w:lang w:val="sr-Latn-CS"/>
        </w:rPr>
        <w:t xml:space="preserve"> </w:t>
      </w:r>
      <w:r w:rsidRPr="006A4275">
        <w:rPr>
          <w:rFonts w:ascii="Arial" w:hAnsi="Arial" w:cs="Arial"/>
          <w:sz w:val="24"/>
          <w:szCs w:val="24"/>
          <w:lang w:val="sr-Latn-CS"/>
        </w:rPr>
        <w:t xml:space="preserve">Odluke o radnom vremenu je objavljen kao podlistak u Dnevnom listu </w:t>
      </w:r>
      <w:r>
        <w:rPr>
          <w:rFonts w:ascii="Arial" w:hAnsi="Arial" w:cs="Arial"/>
          <w:sz w:val="24"/>
          <w:szCs w:val="24"/>
          <w:lang w:val="sr-Latn-CS"/>
        </w:rPr>
        <w:t xml:space="preserve"> „Dnevne  novine</w:t>
      </w:r>
      <w:r w:rsidRPr="006A4275">
        <w:rPr>
          <w:rFonts w:ascii="Arial" w:hAnsi="Arial" w:cs="Arial"/>
          <w:sz w:val="24"/>
          <w:szCs w:val="24"/>
          <w:lang w:val="sr-Latn-CS"/>
        </w:rPr>
        <w:t xml:space="preserve">“ i na internet sajtu Glavnog grada </w:t>
      </w:r>
      <w:r>
        <w:rPr>
          <w:rFonts w:ascii="Arial" w:hAnsi="Arial" w:cs="Arial"/>
          <w:sz w:val="24"/>
          <w:szCs w:val="24"/>
          <w:lang w:val="sr-Latn-CS"/>
        </w:rPr>
        <w:t xml:space="preserve">1.aprila  2019. godine. Pored toga Nacrt je elektronski </w:t>
      </w:r>
      <w:r w:rsidRPr="006A4275">
        <w:rPr>
          <w:rFonts w:ascii="Arial" w:hAnsi="Arial" w:cs="Arial"/>
          <w:sz w:val="24"/>
          <w:szCs w:val="24"/>
          <w:lang w:val="sr-Latn-CS"/>
        </w:rPr>
        <w:t>dostavljen odbornicima S</w:t>
      </w:r>
      <w:r>
        <w:rPr>
          <w:rFonts w:ascii="Arial" w:hAnsi="Arial" w:cs="Arial"/>
          <w:sz w:val="24"/>
          <w:szCs w:val="24"/>
          <w:lang w:val="sr-Latn-CS"/>
        </w:rPr>
        <w:t>kupštine Glavnog grada, a neposredno</w:t>
      </w:r>
      <w:r w:rsidRPr="006A4275">
        <w:rPr>
          <w:rFonts w:ascii="Arial" w:hAnsi="Arial" w:cs="Arial"/>
          <w:sz w:val="24"/>
          <w:szCs w:val="24"/>
          <w:lang w:val="sr-Latn-CS"/>
        </w:rPr>
        <w:t xml:space="preserve"> </w:t>
      </w:r>
      <w:r>
        <w:rPr>
          <w:rFonts w:ascii="Arial" w:hAnsi="Arial" w:cs="Arial"/>
          <w:sz w:val="24"/>
          <w:szCs w:val="24"/>
          <w:lang w:val="sr-Latn-CS"/>
        </w:rPr>
        <w:t>Gradskoj opštini</w:t>
      </w:r>
      <w:r w:rsidRPr="006A4275">
        <w:rPr>
          <w:rFonts w:ascii="Arial" w:hAnsi="Arial" w:cs="Arial"/>
          <w:sz w:val="24"/>
          <w:szCs w:val="24"/>
          <w:lang w:val="sr-Latn-CS"/>
        </w:rPr>
        <w:t xml:space="preserve"> Golubovci, Uniji poslodavaca, mjesnim zajednicama sa gradskog područja i</w:t>
      </w:r>
      <w:r>
        <w:rPr>
          <w:rFonts w:ascii="Arial" w:hAnsi="Arial" w:cs="Arial"/>
          <w:sz w:val="24"/>
          <w:szCs w:val="24"/>
          <w:lang w:val="sr-Latn-CS"/>
        </w:rPr>
        <w:t xml:space="preserve"> nevladinom sektoru preko CRNVO, kao i NVO „Fondacija  ruka  prijateljstva“.</w:t>
      </w:r>
      <w:r w:rsidRPr="006A4275">
        <w:rPr>
          <w:rFonts w:ascii="Arial" w:hAnsi="Arial" w:cs="Arial"/>
          <w:sz w:val="24"/>
          <w:szCs w:val="24"/>
          <w:lang w:val="sr-Latn-CS"/>
        </w:rPr>
        <w:t xml:space="preserve"> </w:t>
      </w:r>
    </w:p>
    <w:p w:rsidR="004C06A8" w:rsidRPr="006A4275" w:rsidRDefault="004C06A8" w:rsidP="00437896">
      <w:pPr>
        <w:spacing w:after="0" w:line="240" w:lineRule="auto"/>
        <w:ind w:firstLine="720"/>
        <w:jc w:val="both"/>
        <w:rPr>
          <w:rFonts w:ascii="Arial" w:hAnsi="Arial" w:cs="Arial"/>
          <w:sz w:val="24"/>
          <w:szCs w:val="24"/>
          <w:lang w:val="sr-Latn-CS"/>
        </w:rPr>
      </w:pPr>
      <w:r w:rsidRPr="006A4275">
        <w:rPr>
          <w:rFonts w:ascii="Arial" w:hAnsi="Arial" w:cs="Arial"/>
          <w:sz w:val="24"/>
          <w:szCs w:val="24"/>
          <w:lang w:val="sr-Latn-CS"/>
        </w:rPr>
        <w:t xml:space="preserve">Javnu raspravu u elektronskoj, pisanoj i usmenoj formi sproveo je Sekretarijat za </w:t>
      </w:r>
      <w:r>
        <w:rPr>
          <w:rFonts w:ascii="Arial" w:hAnsi="Arial" w:cs="Arial"/>
          <w:sz w:val="24"/>
          <w:szCs w:val="24"/>
          <w:lang w:val="sr-Latn-CS"/>
        </w:rPr>
        <w:t>preduzetništvo</w:t>
      </w:r>
      <w:r w:rsidRPr="006A4275">
        <w:rPr>
          <w:rFonts w:ascii="Arial" w:hAnsi="Arial" w:cs="Arial"/>
          <w:sz w:val="24"/>
          <w:szCs w:val="24"/>
          <w:lang w:val="sr-Latn-CS"/>
        </w:rPr>
        <w:t xml:space="preserve">. U toku javne rasprave, gradjanima, medijima i ostalim učesnicima data je mogućnost pisanog, elektronskog i usmenog izjašnjavanja i ocjenjivanja uspješnosti javne rasprave putem evaluacionih listića. </w:t>
      </w:r>
    </w:p>
    <w:p w:rsidR="004C06A8" w:rsidRDefault="004C06A8" w:rsidP="00437896">
      <w:pPr>
        <w:spacing w:after="0" w:line="240" w:lineRule="auto"/>
        <w:ind w:firstLine="720"/>
        <w:jc w:val="both"/>
        <w:rPr>
          <w:rFonts w:ascii="Arial" w:hAnsi="Arial" w:cs="Arial"/>
          <w:sz w:val="24"/>
          <w:szCs w:val="24"/>
          <w:lang w:val="sr-Latn-CS"/>
        </w:rPr>
      </w:pPr>
      <w:r>
        <w:rPr>
          <w:rFonts w:ascii="Arial" w:hAnsi="Arial" w:cs="Arial"/>
          <w:sz w:val="24"/>
          <w:szCs w:val="24"/>
          <w:lang w:val="sr-Latn-CS"/>
        </w:rPr>
        <w:t>Elektronskim putem  stigle su triprimjedbe, a  pi</w:t>
      </w:r>
      <w:r w:rsidRPr="008E1A14">
        <w:rPr>
          <w:rFonts w:ascii="Arial" w:hAnsi="Arial" w:cs="Arial"/>
          <w:sz w:val="24"/>
          <w:szCs w:val="24"/>
          <w:lang w:val="sr-Latn-CS"/>
        </w:rPr>
        <w:t>san</w:t>
      </w:r>
      <w:r>
        <w:rPr>
          <w:rFonts w:ascii="Arial" w:hAnsi="Arial" w:cs="Arial"/>
          <w:sz w:val="24"/>
          <w:szCs w:val="24"/>
          <w:lang w:val="sr-Latn-CS"/>
        </w:rPr>
        <w:t xml:space="preserve">im dvije. </w:t>
      </w:r>
    </w:p>
    <w:p w:rsidR="004C06A8" w:rsidRPr="008E1A14" w:rsidRDefault="004C06A8" w:rsidP="003E076F">
      <w:pPr>
        <w:pStyle w:val="NoSpacing"/>
        <w:ind w:firstLine="720"/>
        <w:jc w:val="both"/>
        <w:rPr>
          <w:rFonts w:ascii="Arial" w:hAnsi="Arial" w:cs="Arial"/>
          <w:sz w:val="24"/>
          <w:szCs w:val="24"/>
          <w:lang w:val="sr-Latn-CS"/>
        </w:rPr>
      </w:pPr>
      <w:r w:rsidRPr="008E1A14">
        <w:rPr>
          <w:rFonts w:ascii="Arial" w:hAnsi="Arial" w:cs="Arial"/>
          <w:sz w:val="24"/>
          <w:szCs w:val="24"/>
          <w:lang w:val="sr-Latn-CS"/>
        </w:rPr>
        <w:t xml:space="preserve">Centralna javna rasprava održana je </w:t>
      </w:r>
      <w:r>
        <w:rPr>
          <w:rFonts w:ascii="Arial" w:hAnsi="Arial" w:cs="Arial"/>
          <w:sz w:val="24"/>
          <w:szCs w:val="24"/>
          <w:lang w:val="sr-Latn-CS"/>
        </w:rPr>
        <w:t>9.aprila  2019</w:t>
      </w:r>
      <w:r w:rsidRPr="008E1A14">
        <w:rPr>
          <w:rFonts w:ascii="Arial" w:hAnsi="Arial" w:cs="Arial"/>
          <w:sz w:val="24"/>
          <w:szCs w:val="24"/>
          <w:lang w:val="sr-Latn-CS"/>
        </w:rPr>
        <w:t xml:space="preserve">. godine, sa početkom u </w:t>
      </w:r>
      <w:r>
        <w:rPr>
          <w:rFonts w:ascii="Arial" w:hAnsi="Arial" w:cs="Arial"/>
          <w:sz w:val="24"/>
          <w:szCs w:val="24"/>
          <w:lang w:val="sr-Latn-CS"/>
        </w:rPr>
        <w:t xml:space="preserve">13:00h u </w:t>
      </w:r>
      <w:r w:rsidRPr="008E1A14">
        <w:rPr>
          <w:rFonts w:ascii="Arial" w:hAnsi="Arial" w:cs="Arial"/>
          <w:sz w:val="24"/>
          <w:szCs w:val="24"/>
          <w:lang w:val="sr-Latn-CS"/>
        </w:rPr>
        <w:t xml:space="preserve">sali </w:t>
      </w:r>
      <w:r>
        <w:rPr>
          <w:rFonts w:ascii="Arial" w:hAnsi="Arial" w:cs="Arial"/>
          <w:sz w:val="24"/>
          <w:szCs w:val="24"/>
          <w:lang w:val="sr-Latn-CS"/>
        </w:rPr>
        <w:t xml:space="preserve"> Gradskog  parlamenta  u Podgorici, </w:t>
      </w:r>
      <w:r w:rsidRPr="008E1A14">
        <w:rPr>
          <w:rFonts w:ascii="Arial" w:hAnsi="Arial" w:cs="Arial"/>
          <w:sz w:val="24"/>
          <w:szCs w:val="24"/>
          <w:lang w:val="sr-Latn-CS"/>
        </w:rPr>
        <w:t xml:space="preserve"> a u istoj je učestvovalo </w:t>
      </w:r>
      <w:r>
        <w:rPr>
          <w:rFonts w:ascii="Arial" w:hAnsi="Arial" w:cs="Arial"/>
          <w:sz w:val="24"/>
          <w:szCs w:val="24"/>
          <w:lang w:val="sr-Latn-CS"/>
        </w:rPr>
        <w:t>15</w:t>
      </w:r>
      <w:r w:rsidRPr="008E1A14">
        <w:rPr>
          <w:rFonts w:ascii="Arial" w:hAnsi="Arial" w:cs="Arial"/>
          <w:sz w:val="24"/>
          <w:szCs w:val="24"/>
          <w:lang w:val="sr-Latn-CS"/>
        </w:rPr>
        <w:t xml:space="preserve">učesnika.  </w:t>
      </w:r>
    </w:p>
    <w:p w:rsidR="004C06A8" w:rsidRDefault="004C06A8" w:rsidP="0000581B">
      <w:pPr>
        <w:pStyle w:val="NoSpacing"/>
        <w:ind w:firstLine="720"/>
        <w:jc w:val="both"/>
        <w:rPr>
          <w:rFonts w:ascii="Arial" w:hAnsi="Arial" w:cs="Arial"/>
          <w:sz w:val="24"/>
          <w:szCs w:val="24"/>
          <w:lang w:val="sr-Latn-CS"/>
        </w:rPr>
      </w:pPr>
      <w:r w:rsidRPr="008E1A14">
        <w:rPr>
          <w:rFonts w:ascii="Arial" w:hAnsi="Arial" w:cs="Arial"/>
          <w:sz w:val="24"/>
          <w:szCs w:val="24"/>
          <w:lang w:val="sr-Latn-CS"/>
        </w:rPr>
        <w:t xml:space="preserve">Centralnoj javnoj raspravi su u ime obradjivača prisustvovali Sekretar Sekretarijata za </w:t>
      </w:r>
      <w:r>
        <w:rPr>
          <w:rFonts w:ascii="Arial" w:hAnsi="Arial" w:cs="Arial"/>
          <w:sz w:val="24"/>
          <w:szCs w:val="24"/>
          <w:lang w:val="sr-Latn-CS"/>
        </w:rPr>
        <w:t xml:space="preserve">preduzetništvo Kemal Grbović sa  saradnicima  Enisom  Ljuljanovićem i   </w:t>
      </w:r>
      <w:r w:rsidRPr="008E1A14">
        <w:rPr>
          <w:rFonts w:ascii="Arial" w:hAnsi="Arial" w:cs="Arial"/>
          <w:sz w:val="24"/>
          <w:szCs w:val="24"/>
          <w:lang w:val="sr-Latn-CS"/>
        </w:rPr>
        <w:t>Mim</w:t>
      </w:r>
      <w:r>
        <w:rPr>
          <w:rFonts w:ascii="Arial" w:hAnsi="Arial" w:cs="Arial"/>
          <w:sz w:val="24"/>
          <w:szCs w:val="24"/>
          <w:lang w:val="sr-Latn-CS"/>
        </w:rPr>
        <w:t>om</w:t>
      </w:r>
      <w:r w:rsidRPr="008E1A14">
        <w:rPr>
          <w:rFonts w:ascii="Arial" w:hAnsi="Arial" w:cs="Arial"/>
          <w:sz w:val="24"/>
          <w:szCs w:val="24"/>
          <w:lang w:val="sr-Latn-CS"/>
        </w:rPr>
        <w:t xml:space="preserve"> Boričić .</w:t>
      </w:r>
    </w:p>
    <w:p w:rsidR="004C06A8" w:rsidRPr="008E1A14" w:rsidRDefault="004C06A8" w:rsidP="0000581B">
      <w:pPr>
        <w:pStyle w:val="NoSpacing"/>
        <w:ind w:firstLine="720"/>
        <w:jc w:val="both"/>
        <w:rPr>
          <w:rFonts w:ascii="Arial" w:hAnsi="Arial" w:cs="Arial"/>
          <w:sz w:val="24"/>
          <w:szCs w:val="24"/>
          <w:lang w:val="sr-Latn-CS"/>
        </w:rPr>
      </w:pPr>
      <w:r>
        <w:rPr>
          <w:rFonts w:ascii="Arial" w:hAnsi="Arial" w:cs="Arial"/>
          <w:sz w:val="24"/>
          <w:szCs w:val="24"/>
          <w:lang w:val="sr-Latn-CS"/>
        </w:rPr>
        <w:t>Od strane  Komunalne inspekcije  Centralnoj  javnoj  raspravi  su prisustvovali  Željko Milutinović i Slobodanka  Nedović, a od strane Komunalne policije Suzana  Blagojević.</w:t>
      </w:r>
    </w:p>
    <w:p w:rsidR="004C06A8" w:rsidRPr="008E1A14" w:rsidRDefault="004C06A8" w:rsidP="0000581B">
      <w:pPr>
        <w:pStyle w:val="NoSpacing"/>
        <w:jc w:val="both"/>
        <w:rPr>
          <w:rFonts w:ascii="Arial" w:hAnsi="Arial" w:cs="Arial"/>
          <w:sz w:val="24"/>
          <w:szCs w:val="24"/>
          <w:lang w:val="sr-Latn-CS"/>
        </w:rPr>
      </w:pPr>
      <w:r w:rsidRPr="008E1A14">
        <w:rPr>
          <w:rFonts w:ascii="Arial" w:hAnsi="Arial" w:cs="Arial"/>
          <w:sz w:val="24"/>
          <w:szCs w:val="24"/>
          <w:lang w:val="sr-Latn-CS"/>
        </w:rPr>
        <w:tab/>
        <w:t>Centralnoj  javnoj  raspravi  prisustvovali su i predstavnici  medija.</w:t>
      </w:r>
    </w:p>
    <w:p w:rsidR="004C06A8" w:rsidRPr="008E1A14" w:rsidRDefault="004C06A8" w:rsidP="0000581B">
      <w:pPr>
        <w:pStyle w:val="NoSpacing"/>
        <w:jc w:val="both"/>
        <w:rPr>
          <w:rFonts w:ascii="Arial" w:hAnsi="Arial" w:cs="Arial"/>
          <w:sz w:val="24"/>
          <w:szCs w:val="24"/>
          <w:lang w:val="sr-Latn-CS"/>
        </w:rPr>
      </w:pPr>
    </w:p>
    <w:p w:rsidR="004C06A8" w:rsidRPr="006A4275" w:rsidRDefault="004C06A8" w:rsidP="003A2BFA">
      <w:pPr>
        <w:spacing w:after="0" w:line="240" w:lineRule="auto"/>
        <w:jc w:val="both"/>
        <w:rPr>
          <w:rFonts w:ascii="Arial" w:hAnsi="Arial" w:cs="Arial"/>
          <w:b/>
          <w:sz w:val="24"/>
          <w:szCs w:val="24"/>
          <w:lang w:val="sr-Latn-CS"/>
        </w:rPr>
      </w:pPr>
      <w:r w:rsidRPr="006A4275">
        <w:rPr>
          <w:rFonts w:ascii="Arial" w:hAnsi="Arial" w:cs="Arial"/>
          <w:b/>
          <w:sz w:val="24"/>
          <w:szCs w:val="24"/>
          <w:lang w:val="sr-Latn-CS"/>
        </w:rPr>
        <w:t>PRIMJEDBE I SUGESTIJE</w:t>
      </w:r>
    </w:p>
    <w:p w:rsidR="004C06A8" w:rsidRDefault="004C06A8" w:rsidP="003A2BFA">
      <w:pPr>
        <w:spacing w:after="0" w:line="240" w:lineRule="auto"/>
        <w:jc w:val="both"/>
        <w:rPr>
          <w:rFonts w:ascii="Arial" w:hAnsi="Arial" w:cs="Arial"/>
          <w:sz w:val="24"/>
          <w:szCs w:val="24"/>
          <w:lang w:val="sr-Latn-CS"/>
        </w:rPr>
      </w:pPr>
    </w:p>
    <w:p w:rsidR="004C06A8" w:rsidRPr="00CF44BC" w:rsidRDefault="004C06A8" w:rsidP="004C06A8">
      <w:pPr>
        <w:pStyle w:val="ListParagraph"/>
        <w:numPr>
          <w:ilvl w:val="0"/>
          <w:numId w:val="3"/>
        </w:numPr>
        <w:spacing w:after="0" w:line="240" w:lineRule="auto"/>
        <w:jc w:val="both"/>
        <w:rPr>
          <w:rFonts w:ascii="Arial" w:hAnsi="Arial" w:cs="Arial"/>
          <w:b/>
          <w:sz w:val="24"/>
          <w:szCs w:val="24"/>
          <w:lang w:val="sr-Latn-CS"/>
        </w:rPr>
      </w:pPr>
      <w:r w:rsidRPr="00CF44BC">
        <w:rPr>
          <w:rFonts w:ascii="Arial" w:hAnsi="Arial" w:cs="Arial"/>
          <w:b/>
          <w:sz w:val="24"/>
          <w:szCs w:val="24"/>
          <w:lang w:val="sr-Latn-CS"/>
        </w:rPr>
        <w:t xml:space="preserve">Unija  poslodavaca  je elektronskim putem  dostavila  primjedbe  i sugestije: </w:t>
      </w:r>
    </w:p>
    <w:p w:rsidR="004C06A8" w:rsidRDefault="004C06A8" w:rsidP="00CF44BC">
      <w:pPr>
        <w:spacing w:after="0" w:line="240" w:lineRule="auto"/>
        <w:ind w:firstLine="720"/>
        <w:jc w:val="both"/>
        <w:rPr>
          <w:rFonts w:ascii="Arial" w:hAnsi="Arial" w:cs="Arial"/>
          <w:sz w:val="24"/>
          <w:szCs w:val="24"/>
          <w:lang w:val="sr-Latn-CS"/>
        </w:rPr>
      </w:pPr>
      <w:r>
        <w:rPr>
          <w:rFonts w:ascii="Arial" w:hAnsi="Arial" w:cs="Arial"/>
          <w:sz w:val="24"/>
          <w:szCs w:val="24"/>
          <w:lang w:val="sr-Latn-CS"/>
        </w:rPr>
        <w:t>Uopšteno konstatuju</w:t>
      </w:r>
      <w:r w:rsidRPr="00E73A41">
        <w:rPr>
          <w:rFonts w:ascii="Arial" w:hAnsi="Arial" w:cs="Arial"/>
          <w:sz w:val="24"/>
          <w:szCs w:val="24"/>
          <w:lang w:val="sr-Latn-CS"/>
        </w:rPr>
        <w:t xml:space="preserve"> da </w:t>
      </w:r>
      <w:r>
        <w:rPr>
          <w:rFonts w:ascii="Arial" w:hAnsi="Arial" w:cs="Arial"/>
          <w:sz w:val="24"/>
          <w:szCs w:val="24"/>
          <w:lang w:val="sr-Latn-CS"/>
        </w:rPr>
        <w:t>je</w:t>
      </w:r>
      <w:r w:rsidRPr="00E73A41">
        <w:rPr>
          <w:rFonts w:ascii="Arial" w:hAnsi="Arial" w:cs="Arial"/>
          <w:sz w:val="24"/>
          <w:szCs w:val="24"/>
          <w:lang w:val="sr-Latn-CS"/>
        </w:rPr>
        <w:t xml:space="preserve"> ure</w:t>
      </w:r>
      <w:r>
        <w:rPr>
          <w:rFonts w:ascii="Arial" w:hAnsi="Arial" w:cs="Arial"/>
          <w:sz w:val="24"/>
          <w:szCs w:val="24"/>
          <w:lang w:val="sr-Latn-CS"/>
        </w:rPr>
        <w:t>djenje faktora radno vrijeme u obavljanju  lukrativnih</w:t>
      </w:r>
      <w:r w:rsidRPr="00E73A41">
        <w:rPr>
          <w:rFonts w:ascii="Arial" w:hAnsi="Arial" w:cs="Arial"/>
          <w:sz w:val="24"/>
          <w:szCs w:val="24"/>
          <w:lang w:val="sr-Latn-CS"/>
        </w:rPr>
        <w:t xml:space="preserve"> djelatnosti</w:t>
      </w:r>
      <w:r>
        <w:rPr>
          <w:rFonts w:ascii="Arial" w:hAnsi="Arial" w:cs="Arial"/>
          <w:sz w:val="24"/>
          <w:szCs w:val="24"/>
          <w:lang w:val="sr-Latn-CS"/>
        </w:rPr>
        <w:t xml:space="preserve"> u pravnom sistemu Crne Gore normirano sa više zakona taksativno  ih  nabrajajući. Rok  uskladjivanja  važeče  odluke istekao te  da  predloženi  Nacrt  najveću  pažnju posvećuje  trgovini i ugostiteljstvu.  Dalje  navodi  da  predmetni  Nacrt  nema  predloga  sa  aspekta  radnog  vremena  izvodjenja  radova  - izgradnje objekata, kao i  da  korišćenje  sintagme  „biznis  barijera“ ne  može  biti  argument  kao  vodič  za  normiranje  radnog  vremena, kako kome  od  slučaja  do  slučaja odgovara.</w:t>
      </w:r>
    </w:p>
    <w:p w:rsidR="004C06A8" w:rsidRDefault="004C06A8" w:rsidP="00E73A41">
      <w:pPr>
        <w:spacing w:after="0" w:line="240" w:lineRule="auto"/>
        <w:jc w:val="both"/>
        <w:rPr>
          <w:rFonts w:ascii="Arial" w:hAnsi="Arial" w:cs="Arial"/>
          <w:sz w:val="24"/>
          <w:szCs w:val="24"/>
          <w:lang w:val="sr-Latn-CS"/>
        </w:rPr>
      </w:pPr>
      <w:r>
        <w:rPr>
          <w:rFonts w:ascii="Arial" w:hAnsi="Arial" w:cs="Arial"/>
          <w:sz w:val="24"/>
          <w:szCs w:val="24"/>
          <w:lang w:val="sr-Latn-CS"/>
        </w:rPr>
        <w:tab/>
        <w:t xml:space="preserve">Takodje  ističu da pojedini zakoni koji uredjuju faktor  radno  vrijeme  ne propisuju kriterijume za različito radno vrijeme, koji bi, posebno za  privatnike  trebalo  da  budu: potrebe kupaca  na pojedinim  lokacijama, broj zaposlenih u objektu  trgovine  na malo  i  dr. Smatraju da  bi trebalo sačekati  izmjene  i  dopune  Zakona  o unutrašnjoj trgovini  vezano za ponudjena  rješenja u članu 9 Nacrta  Odluke, kao i da unutrašnja trgovina poznaje djelatnost trgovine na malo farmaceutskim proizvodima u specijalizovanim </w:t>
      </w:r>
      <w:r>
        <w:rPr>
          <w:rFonts w:ascii="Arial" w:hAnsi="Arial" w:cs="Arial"/>
          <w:sz w:val="24"/>
          <w:szCs w:val="24"/>
          <w:lang w:val="sr-Latn-CS"/>
        </w:rPr>
        <w:lastRenderedPageBreak/>
        <w:t>prodavnicama - apotekama, te da bi Nacrtom iste trebalo ponuditi intervale za rad  apoteka.</w:t>
      </w:r>
    </w:p>
    <w:p w:rsidR="004C06A8" w:rsidRDefault="004C06A8" w:rsidP="00E73A41">
      <w:pPr>
        <w:spacing w:after="0" w:line="240" w:lineRule="auto"/>
        <w:jc w:val="both"/>
        <w:rPr>
          <w:rFonts w:ascii="Arial" w:hAnsi="Arial" w:cs="Arial"/>
          <w:sz w:val="24"/>
          <w:szCs w:val="24"/>
          <w:lang w:val="sr-Latn-CS"/>
        </w:rPr>
      </w:pPr>
      <w:r>
        <w:rPr>
          <w:rFonts w:ascii="Arial" w:hAnsi="Arial" w:cs="Arial"/>
          <w:sz w:val="24"/>
          <w:szCs w:val="24"/>
          <w:lang w:val="sr-Latn-CS"/>
        </w:rPr>
        <w:tab/>
        <w:t xml:space="preserve">Kao osnovno postavljaju pitanje  za  koje  nema  ponude  u  Nacrtu  privremenog  zatvaranja poslovnog objekta u kojem se pružaju usluge  iz  člana  1 Nacrta, a  u pitanju je  privremeno zatvaranje  voljom  vlasnika,  tj.izvan postupanja  inspekcijskih  organa. </w:t>
      </w:r>
    </w:p>
    <w:p w:rsidR="004C06A8" w:rsidRDefault="004C06A8" w:rsidP="00E73A41">
      <w:pPr>
        <w:spacing w:after="0" w:line="240" w:lineRule="auto"/>
        <w:jc w:val="both"/>
        <w:rPr>
          <w:rFonts w:ascii="Arial" w:hAnsi="Arial" w:cs="Arial"/>
          <w:sz w:val="24"/>
          <w:szCs w:val="24"/>
          <w:lang w:val="sr-Latn-CS"/>
        </w:rPr>
      </w:pPr>
      <w:r>
        <w:rPr>
          <w:rFonts w:ascii="Arial" w:hAnsi="Arial" w:cs="Arial"/>
          <w:sz w:val="24"/>
          <w:szCs w:val="24"/>
          <w:lang w:val="sr-Latn-CS"/>
        </w:rPr>
        <w:tab/>
      </w:r>
    </w:p>
    <w:p w:rsidR="004C06A8" w:rsidRDefault="004C06A8" w:rsidP="00E73A41">
      <w:pPr>
        <w:spacing w:after="0" w:line="240" w:lineRule="auto"/>
        <w:jc w:val="both"/>
        <w:rPr>
          <w:rFonts w:ascii="Arial" w:hAnsi="Arial" w:cs="Arial"/>
          <w:b/>
          <w:sz w:val="24"/>
          <w:szCs w:val="24"/>
          <w:lang w:val="sr-Latn-CS"/>
        </w:rPr>
      </w:pPr>
      <w:r>
        <w:rPr>
          <w:rFonts w:ascii="Arial" w:hAnsi="Arial" w:cs="Arial"/>
          <w:b/>
          <w:sz w:val="24"/>
          <w:szCs w:val="24"/>
          <w:lang w:val="sr-Latn-CS"/>
        </w:rPr>
        <w:t>Unija poslodavaca je  dala  i konkretne pojedinačne primjedbe:</w:t>
      </w:r>
    </w:p>
    <w:p w:rsidR="004C06A8" w:rsidRDefault="004C06A8" w:rsidP="00E73A41">
      <w:pPr>
        <w:spacing w:after="0" w:line="240" w:lineRule="auto"/>
        <w:jc w:val="both"/>
        <w:rPr>
          <w:rFonts w:ascii="Arial" w:hAnsi="Arial" w:cs="Arial"/>
          <w:b/>
          <w:sz w:val="24"/>
          <w:szCs w:val="24"/>
          <w:lang w:val="sr-Latn-CS"/>
        </w:rPr>
      </w:pPr>
    </w:p>
    <w:p w:rsidR="004C06A8" w:rsidRPr="00E753D8" w:rsidRDefault="004C06A8" w:rsidP="004C06A8">
      <w:pPr>
        <w:pStyle w:val="ListParagraph"/>
        <w:numPr>
          <w:ilvl w:val="3"/>
          <w:numId w:val="4"/>
        </w:numPr>
        <w:spacing w:after="0" w:line="240" w:lineRule="auto"/>
        <w:ind w:left="450"/>
        <w:jc w:val="both"/>
        <w:rPr>
          <w:rFonts w:ascii="Arial" w:hAnsi="Arial" w:cs="Arial"/>
          <w:b/>
          <w:sz w:val="24"/>
          <w:szCs w:val="24"/>
          <w:lang w:val="sr-Latn-CS"/>
        </w:rPr>
      </w:pPr>
      <w:r w:rsidRPr="00E753D8">
        <w:rPr>
          <w:rFonts w:ascii="Arial" w:hAnsi="Arial" w:cs="Arial"/>
          <w:sz w:val="24"/>
          <w:szCs w:val="24"/>
          <w:lang w:val="sr-Latn-CS"/>
        </w:rPr>
        <w:t>U preambuli pored  navedenih pozvati  se na  član  35 Zakona  o unutrašnjoj  trgovini;</w:t>
      </w:r>
    </w:p>
    <w:p w:rsidR="004C06A8" w:rsidRPr="00CF44BC" w:rsidRDefault="004C06A8" w:rsidP="004C06A8">
      <w:pPr>
        <w:pStyle w:val="ListParagraph"/>
        <w:numPr>
          <w:ilvl w:val="0"/>
          <w:numId w:val="4"/>
        </w:numPr>
        <w:spacing w:after="0" w:line="240" w:lineRule="auto"/>
        <w:jc w:val="both"/>
        <w:rPr>
          <w:rFonts w:ascii="Arial" w:hAnsi="Arial" w:cs="Arial"/>
          <w:b/>
          <w:sz w:val="24"/>
          <w:szCs w:val="24"/>
          <w:lang w:val="sr-Latn-CS"/>
        </w:rPr>
      </w:pPr>
      <w:r>
        <w:rPr>
          <w:rFonts w:ascii="Arial" w:hAnsi="Arial" w:cs="Arial"/>
          <w:sz w:val="24"/>
          <w:szCs w:val="24"/>
          <w:lang w:val="sr-Latn-CS"/>
        </w:rPr>
        <w:t>U  članu  4 dodati  stav  2 koji  bi mogao  da  glasi „kraće  radno  vrijeme u smislu  1 ovog člana može biti odredjeno jednokratno ili  dvokratno, prema  odluci  privrednog  subjekta“;</w:t>
      </w:r>
    </w:p>
    <w:p w:rsidR="004C06A8" w:rsidRPr="00CF44BC" w:rsidRDefault="004C06A8" w:rsidP="004C06A8">
      <w:pPr>
        <w:pStyle w:val="ListParagraph"/>
        <w:numPr>
          <w:ilvl w:val="0"/>
          <w:numId w:val="4"/>
        </w:numPr>
        <w:spacing w:after="0" w:line="240" w:lineRule="auto"/>
        <w:jc w:val="both"/>
        <w:rPr>
          <w:rFonts w:ascii="Arial" w:hAnsi="Arial" w:cs="Arial"/>
          <w:b/>
          <w:sz w:val="24"/>
          <w:szCs w:val="24"/>
          <w:lang w:val="sr-Latn-CS"/>
        </w:rPr>
      </w:pPr>
      <w:r>
        <w:rPr>
          <w:rFonts w:ascii="Arial" w:hAnsi="Arial" w:cs="Arial"/>
          <w:sz w:val="24"/>
          <w:szCs w:val="24"/>
          <w:lang w:val="sr-Latn-CS"/>
        </w:rPr>
        <w:t>U članu 5 normirati  trajanje gradjenja objekata imajući u vidu  obavljanje  sezonskih  djelatnosti;</w:t>
      </w:r>
    </w:p>
    <w:p w:rsidR="004C06A8" w:rsidRPr="00F04D23" w:rsidRDefault="004C06A8" w:rsidP="004C06A8">
      <w:pPr>
        <w:pStyle w:val="ListParagraph"/>
        <w:numPr>
          <w:ilvl w:val="0"/>
          <w:numId w:val="4"/>
        </w:numPr>
        <w:spacing w:after="0" w:line="240" w:lineRule="auto"/>
        <w:jc w:val="both"/>
        <w:rPr>
          <w:rFonts w:ascii="Arial" w:hAnsi="Arial" w:cs="Arial"/>
          <w:b/>
          <w:sz w:val="24"/>
          <w:szCs w:val="24"/>
          <w:lang w:val="sr-Latn-CS"/>
        </w:rPr>
      </w:pPr>
      <w:r>
        <w:rPr>
          <w:rFonts w:ascii="Arial" w:hAnsi="Arial" w:cs="Arial"/>
          <w:sz w:val="24"/>
          <w:szCs w:val="24"/>
          <w:lang w:val="sr-Latn-CS"/>
        </w:rPr>
        <w:t>U članu 7 stav 2 preurediti u smislu da se omogući komunalnom privrednom  društvu da  procijeni obavljanje  djelatnosti u  dvokratnom  trajanju;</w:t>
      </w:r>
    </w:p>
    <w:p w:rsidR="004C06A8" w:rsidRPr="00F04D23" w:rsidRDefault="004C06A8" w:rsidP="004C06A8">
      <w:pPr>
        <w:pStyle w:val="ListParagraph"/>
        <w:numPr>
          <w:ilvl w:val="0"/>
          <w:numId w:val="4"/>
        </w:numPr>
        <w:spacing w:after="0" w:line="240" w:lineRule="auto"/>
        <w:jc w:val="both"/>
        <w:rPr>
          <w:rFonts w:ascii="Arial" w:hAnsi="Arial" w:cs="Arial"/>
          <w:b/>
          <w:sz w:val="24"/>
          <w:szCs w:val="24"/>
          <w:lang w:val="sr-Latn-CS"/>
        </w:rPr>
      </w:pPr>
      <w:r>
        <w:rPr>
          <w:rFonts w:ascii="Arial" w:hAnsi="Arial" w:cs="Arial"/>
          <w:sz w:val="24"/>
          <w:szCs w:val="24"/>
          <w:lang w:val="sr-Latn-CS"/>
        </w:rPr>
        <w:t>Član 9 treba  sa stavom 1  da bude poseban član , a stavovi 2 i 3 bi bili stavovi 1 i 2 novog člana, kojemu treba dodati novi stav koji  bi  glasio: „Pri  odredjenju  radnog  vremena iz stava 1 ovog člana privredni subjekat naročito vodi računa  o potrebama  gradjana i turista, gustinu naseljenosti i broj stanovnika na području rada,  saobraćajni položaj, navike i potrebe  gradjana  u  dane  državnih  i  drugih praznika  koje su od uticaja  na potrebu  rada   u objektima  prodaje  prehrambenih  proizvoda  na  malo“;</w:t>
      </w:r>
    </w:p>
    <w:p w:rsidR="004C06A8" w:rsidRPr="006A230B" w:rsidRDefault="004C06A8" w:rsidP="004C06A8">
      <w:pPr>
        <w:pStyle w:val="ListParagraph"/>
        <w:numPr>
          <w:ilvl w:val="0"/>
          <w:numId w:val="4"/>
        </w:numPr>
        <w:spacing w:after="0" w:line="240" w:lineRule="auto"/>
        <w:jc w:val="both"/>
        <w:rPr>
          <w:rFonts w:ascii="Arial" w:hAnsi="Arial" w:cs="Arial"/>
          <w:b/>
          <w:sz w:val="24"/>
          <w:szCs w:val="24"/>
          <w:lang w:val="sr-Latn-CS"/>
        </w:rPr>
      </w:pPr>
      <w:r>
        <w:rPr>
          <w:rFonts w:ascii="Arial" w:hAnsi="Arial" w:cs="Arial"/>
          <w:sz w:val="24"/>
          <w:szCs w:val="24"/>
          <w:lang w:val="sr-Latn-CS"/>
        </w:rPr>
        <w:t>Član 10 Nacrta Odluke  treba preurediti radi uskladjivanja sa</w:t>
      </w:r>
      <w:r w:rsidRPr="00EB4658">
        <w:rPr>
          <w:rFonts w:ascii="Arial" w:hAnsi="Arial" w:cs="Arial"/>
          <w:sz w:val="24"/>
          <w:szCs w:val="24"/>
          <w:lang w:val="sr-Latn-CS"/>
        </w:rPr>
        <w:t xml:space="preserve"> Zakonom o unutrašnjoj  trgovini  </w:t>
      </w:r>
      <w:r>
        <w:rPr>
          <w:rFonts w:ascii="Arial" w:hAnsi="Arial" w:cs="Arial"/>
          <w:sz w:val="24"/>
          <w:szCs w:val="24"/>
          <w:lang w:val="sr-Latn-CS"/>
        </w:rPr>
        <w:t xml:space="preserve">koji </w:t>
      </w:r>
      <w:r w:rsidRPr="00EB4658">
        <w:rPr>
          <w:rFonts w:ascii="Arial" w:hAnsi="Arial" w:cs="Arial"/>
          <w:sz w:val="24"/>
          <w:szCs w:val="24"/>
          <w:lang w:val="sr-Latn-CS"/>
        </w:rPr>
        <w:t>razdvaja  agencijske i posredničke  usluge (član 22), od  usluga  pijace</w:t>
      </w:r>
      <w:r>
        <w:rPr>
          <w:rFonts w:ascii="Arial" w:hAnsi="Arial" w:cs="Arial"/>
          <w:sz w:val="24"/>
          <w:szCs w:val="24"/>
          <w:lang w:val="sr-Latn-CS"/>
        </w:rPr>
        <w:t>;</w:t>
      </w:r>
    </w:p>
    <w:p w:rsidR="004C06A8" w:rsidRPr="004C3D0C" w:rsidRDefault="004C06A8" w:rsidP="004C06A8">
      <w:pPr>
        <w:pStyle w:val="ListParagraph"/>
        <w:numPr>
          <w:ilvl w:val="0"/>
          <w:numId w:val="4"/>
        </w:numPr>
        <w:spacing w:after="0" w:line="240" w:lineRule="auto"/>
        <w:jc w:val="both"/>
        <w:rPr>
          <w:rFonts w:ascii="Arial" w:hAnsi="Arial" w:cs="Arial"/>
          <w:b/>
          <w:sz w:val="24"/>
          <w:szCs w:val="24"/>
          <w:lang w:val="sr-Latn-CS"/>
        </w:rPr>
      </w:pPr>
      <w:r>
        <w:rPr>
          <w:rFonts w:ascii="Arial" w:hAnsi="Arial" w:cs="Arial"/>
          <w:sz w:val="24"/>
          <w:szCs w:val="24"/>
          <w:lang w:val="sr-Latn-CS"/>
        </w:rPr>
        <w:t>Član 18 preurediti  radi ostavljanja mogućnosti privrednim subjektima, koji  se  bave  jednostavnim zanatom, da sami odrede kraće ili dvokratno  radno  vrijeme  u  skladu  sa  njihovim potrebama;</w:t>
      </w:r>
    </w:p>
    <w:p w:rsidR="004C06A8" w:rsidRPr="004C3D0C" w:rsidRDefault="004C06A8" w:rsidP="004C06A8">
      <w:pPr>
        <w:pStyle w:val="ListParagraph"/>
        <w:numPr>
          <w:ilvl w:val="0"/>
          <w:numId w:val="4"/>
        </w:numPr>
        <w:spacing w:after="0" w:line="240" w:lineRule="auto"/>
        <w:jc w:val="both"/>
        <w:rPr>
          <w:rFonts w:ascii="Arial" w:hAnsi="Arial" w:cs="Arial"/>
          <w:b/>
          <w:sz w:val="24"/>
          <w:szCs w:val="24"/>
          <w:lang w:val="sr-Latn-CS"/>
        </w:rPr>
      </w:pPr>
      <w:r>
        <w:rPr>
          <w:rFonts w:ascii="Arial" w:hAnsi="Arial" w:cs="Arial"/>
          <w:sz w:val="24"/>
          <w:szCs w:val="24"/>
          <w:lang w:val="sr-Latn-CS"/>
        </w:rPr>
        <w:t>Član 25 treba  preurediti ponudom novih kriterijuma  za  slučajeve  radnog  vremena   dužeg  od propisanog;</w:t>
      </w:r>
    </w:p>
    <w:p w:rsidR="004C06A8" w:rsidRPr="004C3D0C" w:rsidRDefault="004C06A8" w:rsidP="004C06A8">
      <w:pPr>
        <w:pStyle w:val="ListParagraph"/>
        <w:numPr>
          <w:ilvl w:val="0"/>
          <w:numId w:val="4"/>
        </w:numPr>
        <w:spacing w:after="0" w:line="240" w:lineRule="auto"/>
        <w:jc w:val="both"/>
        <w:rPr>
          <w:rFonts w:ascii="Arial" w:hAnsi="Arial" w:cs="Arial"/>
          <w:b/>
          <w:sz w:val="24"/>
          <w:szCs w:val="24"/>
          <w:lang w:val="sr-Latn-CS"/>
        </w:rPr>
      </w:pPr>
      <w:r>
        <w:rPr>
          <w:rFonts w:ascii="Arial" w:hAnsi="Arial" w:cs="Arial"/>
          <w:sz w:val="24"/>
          <w:szCs w:val="24"/>
          <w:lang w:val="sr-Latn-CS"/>
        </w:rPr>
        <w:t>Član  26  promijeniti  u skladu  sa  izrekom „Mutatis mutandis“ kao  pod  8;</w:t>
      </w:r>
    </w:p>
    <w:p w:rsidR="004C06A8" w:rsidRPr="004C3D0C" w:rsidRDefault="004C06A8" w:rsidP="004C06A8">
      <w:pPr>
        <w:pStyle w:val="ListParagraph"/>
        <w:numPr>
          <w:ilvl w:val="0"/>
          <w:numId w:val="4"/>
        </w:numPr>
        <w:spacing w:after="0" w:line="240" w:lineRule="auto"/>
        <w:jc w:val="both"/>
        <w:rPr>
          <w:rFonts w:ascii="Arial" w:hAnsi="Arial" w:cs="Arial"/>
          <w:b/>
          <w:sz w:val="24"/>
          <w:szCs w:val="24"/>
          <w:lang w:val="sr-Latn-CS"/>
        </w:rPr>
      </w:pPr>
      <w:r>
        <w:rPr>
          <w:rFonts w:ascii="Arial" w:hAnsi="Arial" w:cs="Arial"/>
          <w:sz w:val="24"/>
          <w:szCs w:val="24"/>
          <w:lang w:val="sr-Latn-CS"/>
        </w:rPr>
        <w:t>Član  31  treba  preurediti  u smislu svodjenja  na  razumnu mjeru  propisanih  kazni  u pogledu  proporcijonalnosti učinjenog  prekršaja u  odnosu na  svrhu prekrašaja;</w:t>
      </w:r>
    </w:p>
    <w:p w:rsidR="004C06A8" w:rsidRPr="00EB4658" w:rsidRDefault="004C06A8" w:rsidP="004C06A8">
      <w:pPr>
        <w:pStyle w:val="ListParagraph"/>
        <w:numPr>
          <w:ilvl w:val="0"/>
          <w:numId w:val="4"/>
        </w:numPr>
        <w:spacing w:after="0" w:line="240" w:lineRule="auto"/>
        <w:jc w:val="both"/>
        <w:rPr>
          <w:rFonts w:ascii="Arial" w:hAnsi="Arial" w:cs="Arial"/>
          <w:b/>
          <w:sz w:val="24"/>
          <w:szCs w:val="24"/>
          <w:lang w:val="sr-Latn-CS"/>
        </w:rPr>
      </w:pPr>
      <w:r>
        <w:rPr>
          <w:rFonts w:ascii="Arial" w:hAnsi="Arial" w:cs="Arial"/>
          <w:sz w:val="24"/>
          <w:szCs w:val="24"/>
          <w:lang w:val="sr-Latn-CS"/>
        </w:rPr>
        <w:t>U Članu  32  rok od  30  dana  treba  promijeniti na  60  dana.</w:t>
      </w:r>
      <w:r w:rsidRPr="00EB4658">
        <w:rPr>
          <w:rFonts w:ascii="Arial" w:hAnsi="Arial" w:cs="Arial"/>
          <w:b/>
          <w:sz w:val="24"/>
          <w:szCs w:val="24"/>
          <w:lang w:val="sr-Latn-CS"/>
        </w:rPr>
        <w:tab/>
      </w:r>
    </w:p>
    <w:p w:rsidR="004C06A8" w:rsidRDefault="004C06A8" w:rsidP="00A7241D">
      <w:pPr>
        <w:spacing w:after="0" w:line="240" w:lineRule="auto"/>
        <w:jc w:val="both"/>
        <w:rPr>
          <w:rFonts w:ascii="Arial" w:hAnsi="Arial" w:cs="Arial"/>
          <w:sz w:val="24"/>
          <w:szCs w:val="24"/>
          <w:lang w:val="sr-Latn-CS"/>
        </w:rPr>
      </w:pPr>
      <w:r>
        <w:rPr>
          <w:rFonts w:ascii="Arial" w:hAnsi="Arial" w:cs="Arial"/>
          <w:sz w:val="24"/>
          <w:szCs w:val="24"/>
          <w:lang w:val="sr-Latn-CS"/>
        </w:rPr>
        <w:t xml:space="preserve"> </w:t>
      </w:r>
    </w:p>
    <w:p w:rsidR="004C06A8" w:rsidRDefault="004C06A8" w:rsidP="0088073D">
      <w:pPr>
        <w:spacing w:after="0" w:line="240" w:lineRule="auto"/>
        <w:jc w:val="both"/>
        <w:rPr>
          <w:rFonts w:ascii="Arial" w:hAnsi="Arial" w:cs="Arial"/>
          <w:b/>
          <w:sz w:val="24"/>
          <w:szCs w:val="24"/>
          <w:lang w:val="sr-Latn-CS"/>
        </w:rPr>
      </w:pPr>
      <w:r>
        <w:rPr>
          <w:rFonts w:ascii="Arial" w:hAnsi="Arial" w:cs="Arial"/>
          <w:b/>
          <w:sz w:val="24"/>
          <w:szCs w:val="24"/>
          <w:lang w:val="sr-Latn-CS"/>
        </w:rPr>
        <w:t>STAV OBRAĐIVAČA PO TAČKI 1</w:t>
      </w:r>
      <w:r w:rsidRPr="00C57D48">
        <w:rPr>
          <w:rFonts w:ascii="Arial" w:hAnsi="Arial" w:cs="Arial"/>
          <w:b/>
          <w:sz w:val="24"/>
          <w:szCs w:val="24"/>
          <w:lang w:val="sr-Latn-CS"/>
        </w:rPr>
        <w:t xml:space="preserve"> OVOG IZVJEŠTAJA</w:t>
      </w:r>
    </w:p>
    <w:p w:rsidR="004C06A8" w:rsidRPr="00C57D48" w:rsidRDefault="004C06A8" w:rsidP="0088073D">
      <w:pPr>
        <w:spacing w:after="0" w:line="240" w:lineRule="auto"/>
        <w:jc w:val="both"/>
        <w:rPr>
          <w:rFonts w:ascii="Arial" w:hAnsi="Arial" w:cs="Arial"/>
          <w:b/>
          <w:sz w:val="24"/>
          <w:szCs w:val="24"/>
          <w:lang w:val="sr-Latn-CS"/>
        </w:rPr>
      </w:pPr>
    </w:p>
    <w:p w:rsidR="004C06A8" w:rsidRDefault="004C06A8" w:rsidP="001D2EEA">
      <w:pPr>
        <w:spacing w:after="0" w:line="240" w:lineRule="auto"/>
        <w:ind w:firstLine="720"/>
        <w:jc w:val="both"/>
        <w:rPr>
          <w:rFonts w:ascii="Arial" w:hAnsi="Arial" w:cs="Arial"/>
          <w:sz w:val="24"/>
          <w:szCs w:val="24"/>
          <w:lang w:val="sr-Latn-CS"/>
        </w:rPr>
      </w:pPr>
      <w:r>
        <w:rPr>
          <w:rFonts w:ascii="Arial" w:hAnsi="Arial" w:cs="Arial"/>
          <w:sz w:val="24"/>
          <w:szCs w:val="24"/>
          <w:lang w:val="sr-Latn-CS"/>
        </w:rPr>
        <w:t xml:space="preserve">Osnovni razlog donošenja nove Odluke  o  radnom  vremenu, kao  što  smo  već  konstatovali je uskladjivanje sa Zakonom o  lokalnoj  samoupravi  („Sl.list CG“, br. 2/18). Nakon što je donijet  novi  Statut  Glavnog  grada  Podgorice, koji je  takodje  usaglašen  sa  citiranim  Zakonom,  stekli  su  se  uslovi  za  uskladjivanje   Odluke  o  radnom  vremenu  sa  istim. Predmet Odluke  nije  samo uredjenje  radnog  vremena, tačnije propisivanje intervala rada lukrativnih djelatnosti, nego u svim djelatnostima  gdje se pružaju usluge gradjanima (zanatstvo, trgovina, turizam, ugostiteljstvo, komunalne  </w:t>
      </w:r>
      <w:r>
        <w:rPr>
          <w:rFonts w:ascii="Arial" w:hAnsi="Arial" w:cs="Arial"/>
          <w:sz w:val="24"/>
          <w:szCs w:val="24"/>
          <w:lang w:val="sr-Latn-CS"/>
        </w:rPr>
        <w:lastRenderedPageBreak/>
        <w:t>djelatnosti, igre  na  sreću i  sl.), a  koje  su  vezane  za  svakodnevni  život  i  rad  gradjana.</w:t>
      </w:r>
    </w:p>
    <w:p w:rsidR="004C06A8" w:rsidRDefault="004C06A8" w:rsidP="001D2EEA">
      <w:pPr>
        <w:spacing w:after="0" w:line="240" w:lineRule="auto"/>
        <w:ind w:firstLine="720"/>
        <w:jc w:val="both"/>
        <w:rPr>
          <w:rFonts w:ascii="Arial" w:hAnsi="Arial" w:cs="Arial"/>
          <w:sz w:val="24"/>
          <w:szCs w:val="24"/>
          <w:lang w:val="sr-Latn-CS"/>
        </w:rPr>
      </w:pPr>
      <w:r>
        <w:rPr>
          <w:rFonts w:ascii="Arial" w:hAnsi="Arial" w:cs="Arial"/>
          <w:sz w:val="24"/>
          <w:szCs w:val="24"/>
          <w:lang w:val="sr-Latn-CS"/>
        </w:rPr>
        <w:t>Djelatnosti koje  tretira  Odluka  i utvrdjivanje  intervala  rada  za  iste uglavnom zavise  od  materijalnih propisa kojima  su  regulisane  pojedine  oblasti. Svjedoci  smo činjenice  da je  za veliki  broj propisa, posebno za  oblasti koje  tretira  Odluka  upravo sintagma „biznis barijera“ bila  vodilja, te je u tom  pravcu  decidno  regulisan  postupak  dobijanja  odobrenja  za  obavljanje  djelatnosti,  svodeći  jedan broj njih (posebno  u  trgovini i  zanatstvu), samo na  prijavu koju  privredni subjekat  podnosi prije početka  obavljanja djelatnosti, bez  ikakvih propratnih dokumenata. Ako su biznis barijere  vodilja za regulisanje, preuredjenje odredjenih oblasti, cijenimo  da ih  ne  treba  stvarati   na lokalnom nivou, već prevzilaziti kroz preciziranje  normi  i propisivanje  izuzetaka,radi lakše primjene u praksi.</w:t>
      </w:r>
    </w:p>
    <w:p w:rsidR="004C06A8" w:rsidRDefault="004C06A8" w:rsidP="001D2EEA">
      <w:pPr>
        <w:spacing w:after="0" w:line="240" w:lineRule="auto"/>
        <w:ind w:firstLine="720"/>
        <w:jc w:val="both"/>
        <w:rPr>
          <w:rFonts w:ascii="Arial" w:hAnsi="Arial" w:cs="Arial"/>
          <w:sz w:val="24"/>
          <w:szCs w:val="24"/>
          <w:lang w:val="sr-Latn-CS"/>
        </w:rPr>
      </w:pPr>
      <w:r>
        <w:rPr>
          <w:rFonts w:ascii="Arial" w:hAnsi="Arial" w:cs="Arial"/>
          <w:sz w:val="24"/>
          <w:szCs w:val="24"/>
          <w:lang w:val="sr-Latn-CS"/>
        </w:rPr>
        <w:t>Evidentne su  činjenice da  se pojedinim  zakonima  radno  vrijeme  ili ne pominje  ili  se  samo  daje  ovlašćenje  lokalnoj  samoupravi  da  isto  reguliše  svojih propisom, bez ikakvih upućujućih  normi  u  smislu  kriterijuma  koje  navodite.</w:t>
      </w:r>
    </w:p>
    <w:p w:rsidR="004C06A8" w:rsidRDefault="004C06A8" w:rsidP="001D2EEA">
      <w:pPr>
        <w:spacing w:after="0" w:line="240" w:lineRule="auto"/>
        <w:ind w:firstLine="720"/>
        <w:jc w:val="both"/>
        <w:rPr>
          <w:rFonts w:ascii="Arial" w:hAnsi="Arial" w:cs="Arial"/>
          <w:sz w:val="24"/>
          <w:szCs w:val="24"/>
          <w:lang w:val="sr-Latn-CS"/>
        </w:rPr>
      </w:pPr>
      <w:r>
        <w:rPr>
          <w:rFonts w:ascii="Arial" w:hAnsi="Arial" w:cs="Arial"/>
          <w:sz w:val="24"/>
          <w:szCs w:val="24"/>
          <w:lang w:val="sr-Latn-CS"/>
        </w:rPr>
        <w:t>Istovremeno  se, kao  što je  to slučaj  sa  Zakonom o turizmu i ugostiteljstvu,  prenosi dio poslova nadzora na lokalnu samoupravu i daju široka ovlašćenja lokalnoj  samoupravi u oblasti kontrole turističke i ugostiteljske  djelatnosti, kao i u oblastima koje  su povezane  sa  obavljanjem tih  djelatnosti (zaštita  od  buke, mjerenje buke i  sl.), a  koje  su opet  usko  vezane  sa  radnim  vremenom.</w:t>
      </w:r>
    </w:p>
    <w:p w:rsidR="004C06A8" w:rsidRDefault="004C06A8" w:rsidP="003C1F02">
      <w:pPr>
        <w:spacing w:after="0" w:line="240" w:lineRule="auto"/>
        <w:ind w:firstLine="720"/>
        <w:jc w:val="both"/>
        <w:rPr>
          <w:rFonts w:ascii="Arial" w:hAnsi="Arial" w:cs="Arial"/>
          <w:sz w:val="24"/>
          <w:szCs w:val="24"/>
          <w:lang w:val="sr-Latn-CS"/>
        </w:rPr>
      </w:pPr>
      <w:r>
        <w:rPr>
          <w:rFonts w:ascii="Arial" w:hAnsi="Arial" w:cs="Arial"/>
          <w:sz w:val="24"/>
          <w:szCs w:val="24"/>
          <w:lang w:val="sr-Latn-CS"/>
        </w:rPr>
        <w:t xml:space="preserve">Izmjene i dopune  Zakona  o unutrašnjoj  trgovini u  utvrdjenom predlogu, po našem mišljenju ne mogu bitno uticati na intervale utvrdjene Odlukom za rad  trgovinskih objekata u  kojima  se  vrši  promet  na  malo. Zakonom  o  državnim  i  drugim  praznicima propisano je  da dozvolu  za  rad  u  praznične  dane  izdaje organ državne uprave nadležan za poslove ekonomije  u skladu  sa  kriterijumima  koje  propiše. Obzirom  na  to da  Ministarstvo  ekonomije  još uvijek nije  donijelo propis  o kriterijumima  i pravilima  izdavanja dozvole  za  rad  u praznične  dane, te  da  istu  i ne  izdaje  cijenimo  da se norme iz stava  2  i  3  člana  9  trebaju  brisati.  </w:t>
      </w:r>
    </w:p>
    <w:p w:rsidR="004C06A8" w:rsidRPr="003C1F02" w:rsidRDefault="004C06A8" w:rsidP="003C1F02">
      <w:pPr>
        <w:spacing w:after="0" w:line="240" w:lineRule="auto"/>
        <w:ind w:firstLine="720"/>
        <w:jc w:val="both"/>
        <w:rPr>
          <w:rFonts w:ascii="Arial" w:hAnsi="Arial" w:cs="Arial"/>
          <w:sz w:val="24"/>
          <w:szCs w:val="24"/>
          <w:lang w:val="sr-Latn-CS"/>
        </w:rPr>
      </w:pPr>
      <w:r>
        <w:rPr>
          <w:rFonts w:ascii="Arial" w:hAnsi="Arial" w:cs="Arial"/>
          <w:sz w:val="24"/>
          <w:szCs w:val="24"/>
          <w:lang w:val="sr-Latn-CS"/>
        </w:rPr>
        <w:t>Članom  32 Zakona  o  zdravstvenoj  zaštiti  („Sl.list CG“, br.3/16; 39/16; 2/17 i 44/18) su precizirane  zdravstvene ustanove, medju kojima je i  apoteka, a  članom 82  je propisano da se početak, raspored i završetak radnog  vremena  u zdravstvenoj ustanovi  utvrdjuje  u skladu sa  aktom  Ministarstva zdravlja,što isključuje nadležnost lokalne  samouprave  za  utvrdjivanje intervala  rada  apoteka.</w:t>
      </w:r>
    </w:p>
    <w:p w:rsidR="004C06A8" w:rsidRDefault="004C06A8" w:rsidP="002F22AB">
      <w:pPr>
        <w:spacing w:after="0" w:line="240" w:lineRule="auto"/>
        <w:ind w:firstLine="720"/>
        <w:jc w:val="both"/>
        <w:rPr>
          <w:rFonts w:ascii="Arial" w:hAnsi="Arial" w:cs="Arial"/>
          <w:sz w:val="24"/>
          <w:szCs w:val="24"/>
          <w:lang w:val="sr-Latn-CS"/>
        </w:rPr>
      </w:pPr>
      <w:r>
        <w:rPr>
          <w:rFonts w:ascii="Arial" w:hAnsi="Arial" w:cs="Arial"/>
          <w:sz w:val="24"/>
          <w:szCs w:val="24"/>
          <w:lang w:val="sr-Latn-CS"/>
        </w:rPr>
        <w:t>Intervali rada objekata podrazumijevaju i mogućnost držanja objekata  zatvorenim voljom vlasnika, onda  kad  oni  to  sami  odrede svojom odlukom koju  su  dužni  donijeti u skladu  sa  članom  3  Nacrta  Odluke. Stoga  cijenimo  da  normiranje  u ovom  dijelu nije  neophodno. Bitno je  da u  slučaju  zatvaranja  objekta,  iz  bilo kojeg  razloga privredni  subjekat, u  skladu  sa  već  prethodno donijetom Odlukom, o toj činjenici na prikladan način – isticanjem obavještenja na  vratima objekta, obavijesti  korisnika usluga.</w:t>
      </w:r>
    </w:p>
    <w:p w:rsidR="004C06A8" w:rsidRDefault="004C06A8" w:rsidP="002F22AB">
      <w:pPr>
        <w:spacing w:after="0" w:line="240" w:lineRule="auto"/>
        <w:ind w:firstLine="720"/>
        <w:jc w:val="both"/>
        <w:rPr>
          <w:rFonts w:ascii="Arial" w:hAnsi="Arial" w:cs="Arial"/>
          <w:sz w:val="24"/>
          <w:szCs w:val="24"/>
          <w:lang w:val="sr-Latn-CS"/>
        </w:rPr>
      </w:pPr>
    </w:p>
    <w:p w:rsidR="004C06A8" w:rsidRPr="007B697E" w:rsidRDefault="004C06A8" w:rsidP="001D2EEA">
      <w:pPr>
        <w:spacing w:after="0" w:line="240" w:lineRule="auto"/>
        <w:ind w:firstLine="720"/>
        <w:jc w:val="both"/>
        <w:rPr>
          <w:rFonts w:ascii="Arial" w:hAnsi="Arial" w:cs="Arial"/>
          <w:b/>
          <w:sz w:val="24"/>
          <w:szCs w:val="24"/>
          <w:lang w:val="sr-Latn-CS"/>
        </w:rPr>
      </w:pPr>
      <w:r w:rsidRPr="007B697E">
        <w:rPr>
          <w:rFonts w:ascii="Arial" w:hAnsi="Arial" w:cs="Arial"/>
          <w:b/>
          <w:sz w:val="24"/>
          <w:szCs w:val="24"/>
          <w:lang w:val="sr-Latn-CS"/>
        </w:rPr>
        <w:t>Što se tiče pojedinačnih primjedbi obradjivač cijeni:</w:t>
      </w:r>
    </w:p>
    <w:p w:rsidR="004C06A8" w:rsidRPr="00E753D8" w:rsidRDefault="004C06A8" w:rsidP="004C06A8">
      <w:pPr>
        <w:pStyle w:val="ListParagraph"/>
        <w:numPr>
          <w:ilvl w:val="0"/>
          <w:numId w:val="7"/>
        </w:numPr>
        <w:spacing w:after="0" w:line="240" w:lineRule="auto"/>
        <w:jc w:val="both"/>
        <w:rPr>
          <w:rFonts w:ascii="Arial" w:hAnsi="Arial" w:cs="Arial"/>
          <w:sz w:val="24"/>
          <w:szCs w:val="24"/>
          <w:lang w:val="sr-Latn-CS"/>
        </w:rPr>
      </w:pPr>
      <w:r w:rsidRPr="00E753D8">
        <w:rPr>
          <w:rFonts w:ascii="Arial" w:hAnsi="Arial" w:cs="Arial"/>
          <w:sz w:val="24"/>
          <w:szCs w:val="24"/>
          <w:lang w:val="sr-Latn-CS"/>
        </w:rPr>
        <w:t>Da nije neophodno u  preambuli  Nacrta  Odluke pozivati  se  na  Zakon o unutrašnjoj  trgovini, obzirom na to da je pravni  osnov za  regulisanje  radnog  vremena  sadržan  u   propisima navedenim u Nacrtu iste;</w:t>
      </w:r>
    </w:p>
    <w:p w:rsidR="004C06A8" w:rsidRPr="00E753D8" w:rsidRDefault="004C06A8" w:rsidP="004C06A8">
      <w:pPr>
        <w:pStyle w:val="ListParagraph"/>
        <w:numPr>
          <w:ilvl w:val="0"/>
          <w:numId w:val="7"/>
        </w:numPr>
        <w:spacing w:after="0" w:line="240" w:lineRule="auto"/>
        <w:jc w:val="both"/>
        <w:rPr>
          <w:rFonts w:ascii="Arial" w:hAnsi="Arial" w:cs="Arial"/>
          <w:color w:val="FF0000"/>
          <w:sz w:val="24"/>
          <w:szCs w:val="24"/>
          <w:lang w:val="sr-Latn-CS"/>
        </w:rPr>
      </w:pPr>
      <w:r w:rsidRPr="00E753D8">
        <w:rPr>
          <w:rFonts w:ascii="Arial" w:hAnsi="Arial" w:cs="Arial"/>
          <w:sz w:val="24"/>
          <w:szCs w:val="24"/>
          <w:lang w:val="sr-Latn-CS"/>
        </w:rPr>
        <w:t>Prihvata  se  primjedba na član  4 Nacrta  Odluke  i isti  će  se upodobiti  sa  datom primjedbom;</w:t>
      </w:r>
    </w:p>
    <w:p w:rsidR="004C06A8" w:rsidRPr="00E753D8" w:rsidRDefault="004C06A8" w:rsidP="004C06A8">
      <w:pPr>
        <w:pStyle w:val="ListParagraph"/>
        <w:numPr>
          <w:ilvl w:val="0"/>
          <w:numId w:val="7"/>
        </w:numPr>
        <w:spacing w:after="0" w:line="240" w:lineRule="auto"/>
        <w:jc w:val="both"/>
        <w:rPr>
          <w:rFonts w:ascii="Arial" w:hAnsi="Arial" w:cs="Arial"/>
          <w:sz w:val="24"/>
          <w:szCs w:val="24"/>
          <w:lang w:val="sr-Latn-CS"/>
        </w:rPr>
      </w:pPr>
      <w:r w:rsidRPr="00E753D8">
        <w:rPr>
          <w:rFonts w:ascii="Arial" w:hAnsi="Arial" w:cs="Arial"/>
          <w:sz w:val="24"/>
          <w:szCs w:val="24"/>
          <w:lang w:val="sr-Latn-CS"/>
        </w:rPr>
        <w:lastRenderedPageBreak/>
        <w:t>Zakonom o planiranju prostora i izgradnji objekata („Sl.list  CG“, br: 64/17, 44/18, 63/18 i 11/19) uopšte nije tretirano pitanje radnog vremena za izgradnju objekata, niti dato ovlašćenje lokalnoj samoupravi da isto reguliše. Jasno je da se zbog specifičnosti oblasti i djelatnosti  isto ne može  ni  tretirati ovom Odlukom. Naime,  proces  izgradnje objekata sublimira  više  zanatskih  djelatnosti (betonjeri, zidari,  armirači, električari, vodoinstalateri, moleri, keramičari i sl.) koji po prirodi posla svoje usluge pružaju po pozivu i  unaprijed  ugovorenim  i preuzetim obavezama  sa  investitorom ili  vlasnikom objekata;</w:t>
      </w:r>
    </w:p>
    <w:p w:rsidR="004C06A8" w:rsidRPr="00E753D8" w:rsidRDefault="004C06A8" w:rsidP="004C06A8">
      <w:pPr>
        <w:pStyle w:val="ListParagraph"/>
        <w:numPr>
          <w:ilvl w:val="0"/>
          <w:numId w:val="7"/>
        </w:numPr>
        <w:spacing w:after="0" w:line="240" w:lineRule="auto"/>
        <w:jc w:val="both"/>
        <w:rPr>
          <w:rFonts w:ascii="Arial" w:hAnsi="Arial" w:cs="Arial"/>
          <w:sz w:val="24"/>
          <w:szCs w:val="24"/>
          <w:lang w:val="sr-Latn-CS"/>
        </w:rPr>
      </w:pPr>
      <w:r w:rsidRPr="00E753D8">
        <w:rPr>
          <w:rFonts w:ascii="Arial" w:hAnsi="Arial" w:cs="Arial"/>
          <w:sz w:val="24"/>
          <w:szCs w:val="24"/>
          <w:lang w:val="sr-Latn-CS"/>
        </w:rPr>
        <w:t>Za  sve objekte,  pa i  za objekte naplate komunalnih usuga intervali  rada  su  dati kao okvir  u kojem  je  ostavljeno privrednom subjektu  da  sam odredi  kraće  radno  vrijeme  koje  može  biti jednokratno ili  dvokratno kako  ćemo to, na  Vašu  sugestiju  dopuniti u članu  4  Nacrta  Odluke;</w:t>
      </w:r>
    </w:p>
    <w:p w:rsidR="004C06A8" w:rsidRPr="00E753D8" w:rsidRDefault="004C06A8" w:rsidP="004C06A8">
      <w:pPr>
        <w:pStyle w:val="ListParagraph"/>
        <w:numPr>
          <w:ilvl w:val="0"/>
          <w:numId w:val="7"/>
        </w:numPr>
        <w:spacing w:after="0" w:line="240" w:lineRule="auto"/>
        <w:jc w:val="both"/>
        <w:rPr>
          <w:rFonts w:ascii="Arial" w:hAnsi="Arial" w:cs="Arial"/>
          <w:sz w:val="24"/>
          <w:szCs w:val="24"/>
          <w:lang w:val="sr-Latn-CS"/>
        </w:rPr>
      </w:pPr>
      <w:r w:rsidRPr="00E753D8">
        <w:rPr>
          <w:rFonts w:ascii="Arial" w:hAnsi="Arial" w:cs="Arial"/>
          <w:sz w:val="24"/>
          <w:szCs w:val="24"/>
          <w:lang w:val="sr-Latn-CS"/>
        </w:rPr>
        <w:t xml:space="preserve">Vaš konkretan predlog da stav 2 člana 9 postane stav 1 posebnog člana,   </w:t>
      </w:r>
    </w:p>
    <w:p w:rsidR="004C06A8" w:rsidRPr="00E753D8" w:rsidRDefault="004C06A8" w:rsidP="00E753D8">
      <w:pPr>
        <w:spacing w:after="0" w:line="240" w:lineRule="auto"/>
        <w:ind w:left="720"/>
        <w:jc w:val="both"/>
        <w:rPr>
          <w:rFonts w:ascii="Arial" w:hAnsi="Arial" w:cs="Arial"/>
          <w:sz w:val="24"/>
          <w:szCs w:val="24"/>
          <w:lang w:val="sr-Latn-CS"/>
        </w:rPr>
      </w:pPr>
      <w:r w:rsidRPr="00E753D8">
        <w:rPr>
          <w:rFonts w:ascii="Arial" w:hAnsi="Arial" w:cs="Arial"/>
          <w:sz w:val="24"/>
          <w:szCs w:val="24"/>
          <w:lang w:val="sr-Latn-CS"/>
        </w:rPr>
        <w:t>nije moguće sprovesti jer se obrađivač opredijelio za brisanje stavova 2 i 3 člana 9 Nacrta,  što je prethodno objašnjeno;</w:t>
      </w:r>
    </w:p>
    <w:p w:rsidR="004C06A8" w:rsidRPr="00E753D8" w:rsidRDefault="004C06A8" w:rsidP="004C06A8">
      <w:pPr>
        <w:pStyle w:val="ListParagraph"/>
        <w:numPr>
          <w:ilvl w:val="0"/>
          <w:numId w:val="8"/>
        </w:numPr>
        <w:spacing w:after="0" w:line="240" w:lineRule="auto"/>
        <w:jc w:val="both"/>
        <w:rPr>
          <w:rFonts w:ascii="Arial" w:hAnsi="Arial" w:cs="Arial"/>
          <w:sz w:val="24"/>
          <w:szCs w:val="24"/>
          <w:lang w:val="sr-Latn-CS"/>
        </w:rPr>
      </w:pPr>
      <w:r w:rsidRPr="00E753D8">
        <w:rPr>
          <w:rFonts w:ascii="Arial" w:hAnsi="Arial" w:cs="Arial"/>
          <w:sz w:val="24"/>
          <w:szCs w:val="24"/>
          <w:lang w:val="sr-Latn-CS"/>
        </w:rPr>
        <w:t xml:space="preserve">Prihvata se  i primjedba  data  na član 10 Nacrta  Odluke koji  će  se  uskladiti  </w:t>
      </w:r>
    </w:p>
    <w:p w:rsidR="004C06A8" w:rsidRDefault="004C06A8" w:rsidP="005B2BE8">
      <w:pPr>
        <w:spacing w:after="0" w:line="240" w:lineRule="auto"/>
        <w:ind w:left="720"/>
        <w:jc w:val="both"/>
        <w:rPr>
          <w:rFonts w:ascii="Arial" w:hAnsi="Arial" w:cs="Arial"/>
          <w:sz w:val="24"/>
          <w:szCs w:val="24"/>
          <w:lang w:val="sr-Latn-CS"/>
        </w:rPr>
      </w:pPr>
      <w:r>
        <w:rPr>
          <w:rFonts w:ascii="Arial" w:hAnsi="Arial" w:cs="Arial"/>
          <w:sz w:val="24"/>
          <w:szCs w:val="24"/>
          <w:lang w:val="sr-Latn-CS"/>
        </w:rPr>
        <w:t xml:space="preserve"> sa  Zakonom o unutrašnjoj  trgovini i  brisati riječi „izuzev  usluga  pijace“;</w:t>
      </w:r>
    </w:p>
    <w:p w:rsidR="004C06A8" w:rsidRPr="00E753D8" w:rsidRDefault="004C06A8" w:rsidP="004C06A8">
      <w:pPr>
        <w:pStyle w:val="ListParagraph"/>
        <w:numPr>
          <w:ilvl w:val="0"/>
          <w:numId w:val="8"/>
        </w:numPr>
        <w:tabs>
          <w:tab w:val="left" w:pos="1080"/>
        </w:tabs>
        <w:spacing w:after="0" w:line="240" w:lineRule="auto"/>
        <w:jc w:val="both"/>
        <w:rPr>
          <w:rFonts w:ascii="Arial" w:hAnsi="Arial" w:cs="Arial"/>
          <w:sz w:val="24"/>
          <w:szCs w:val="24"/>
          <w:lang w:val="sr-Latn-CS"/>
        </w:rPr>
      </w:pPr>
      <w:r w:rsidRPr="00E753D8">
        <w:rPr>
          <w:rFonts w:ascii="Arial" w:hAnsi="Arial" w:cs="Arial"/>
          <w:sz w:val="24"/>
          <w:szCs w:val="24"/>
          <w:lang w:val="sr-Latn-CS"/>
        </w:rPr>
        <w:t xml:space="preserve">Za primjedbu  vezanu  za  pružanje  zanatskih  usluga  koje  su  na  listi </w:t>
      </w:r>
    </w:p>
    <w:p w:rsidR="004C06A8" w:rsidRDefault="004C06A8" w:rsidP="00E753D8">
      <w:pPr>
        <w:tabs>
          <w:tab w:val="left" w:pos="1080"/>
        </w:tabs>
        <w:spacing w:after="0" w:line="240" w:lineRule="auto"/>
        <w:ind w:left="720"/>
        <w:jc w:val="both"/>
        <w:rPr>
          <w:rFonts w:ascii="Arial" w:hAnsi="Arial" w:cs="Arial"/>
          <w:sz w:val="24"/>
          <w:szCs w:val="24"/>
          <w:lang w:val="sr-Latn-CS"/>
        </w:rPr>
      </w:pPr>
      <w:r>
        <w:rPr>
          <w:rFonts w:ascii="Arial" w:hAnsi="Arial" w:cs="Arial"/>
          <w:sz w:val="24"/>
          <w:szCs w:val="24"/>
          <w:lang w:val="sr-Latn-CS"/>
        </w:rPr>
        <w:t>jednostavnih zanata (čipkar, dimnjičar, frizer, graver, ključar) važi isto obrazloženje kao za  intervale  rada objekata  koji pružaju komunalne  usluge, što znači  da  mogu odrediti  i  dvokratno  radno  vrijeme;</w:t>
      </w:r>
    </w:p>
    <w:p w:rsidR="004C06A8" w:rsidRPr="00E753D8" w:rsidRDefault="004C06A8" w:rsidP="004C06A8">
      <w:pPr>
        <w:pStyle w:val="ListParagraph"/>
        <w:numPr>
          <w:ilvl w:val="0"/>
          <w:numId w:val="8"/>
        </w:numPr>
        <w:tabs>
          <w:tab w:val="left" w:pos="720"/>
          <w:tab w:val="left" w:pos="990"/>
          <w:tab w:val="left" w:pos="1260"/>
        </w:tabs>
        <w:spacing w:after="0" w:line="240" w:lineRule="auto"/>
        <w:jc w:val="both"/>
        <w:rPr>
          <w:rFonts w:ascii="Arial" w:hAnsi="Arial" w:cs="Arial"/>
          <w:sz w:val="24"/>
          <w:szCs w:val="24"/>
          <w:lang w:val="sr-Latn-CS"/>
        </w:rPr>
      </w:pPr>
      <w:r w:rsidRPr="00E753D8">
        <w:rPr>
          <w:rFonts w:ascii="Arial" w:hAnsi="Arial" w:cs="Arial"/>
          <w:sz w:val="24"/>
          <w:szCs w:val="24"/>
          <w:lang w:val="sr-Latn-CS"/>
        </w:rPr>
        <w:t>Kriterijumi su precizirani kroz odrednice vezane za ugostiteljske objekte  smještene u poslovnim i poslovno stambenim objektima, kao i porodičnim  stambenim zgradama, a  koje  su povezane  sa propisanim  izuzecima u članu  25 Nacrta Odluke, uz uslov dostavljanja propisane dokumentacije i pribavljanja  saglasnosti  u  skladu  sa  članom  28 i  29  predmetnog  Nacrta;</w:t>
      </w:r>
    </w:p>
    <w:p w:rsidR="004C06A8" w:rsidRPr="00E753D8" w:rsidRDefault="004C06A8" w:rsidP="004C06A8">
      <w:pPr>
        <w:pStyle w:val="ListParagraph"/>
        <w:numPr>
          <w:ilvl w:val="0"/>
          <w:numId w:val="8"/>
        </w:numPr>
        <w:tabs>
          <w:tab w:val="left" w:pos="720"/>
          <w:tab w:val="left" w:pos="990"/>
          <w:tab w:val="left" w:pos="1260"/>
        </w:tabs>
        <w:spacing w:after="0" w:line="240" w:lineRule="auto"/>
        <w:jc w:val="both"/>
        <w:rPr>
          <w:rFonts w:ascii="Arial" w:hAnsi="Arial" w:cs="Arial"/>
          <w:sz w:val="24"/>
          <w:szCs w:val="24"/>
          <w:lang w:val="sr-Latn-CS"/>
        </w:rPr>
      </w:pPr>
      <w:r w:rsidRPr="00E753D8">
        <w:rPr>
          <w:rFonts w:ascii="Arial" w:hAnsi="Arial" w:cs="Arial"/>
          <w:sz w:val="24"/>
          <w:szCs w:val="24"/>
          <w:lang w:val="sr-Latn-CS"/>
        </w:rPr>
        <w:t xml:space="preserve">Članom 26  za  koji  ste  dali primjedbu,  utvrdjeno je  da  se  privrednom subjektu  koji obavlja  trgovinsku, odnosno  zanatsku djelatnost  i  trgovinskom  centru  može  </w:t>
      </w:r>
      <w:r w:rsidRPr="00E753D8">
        <w:rPr>
          <w:rFonts w:ascii="Arial" w:hAnsi="Arial" w:cs="Arial"/>
          <w:b/>
          <w:sz w:val="24"/>
          <w:szCs w:val="24"/>
          <w:lang w:val="sr-Latn-CS"/>
        </w:rPr>
        <w:t>trajno</w:t>
      </w:r>
      <w:r w:rsidRPr="00E753D8">
        <w:rPr>
          <w:rFonts w:ascii="Arial" w:hAnsi="Arial" w:cs="Arial"/>
          <w:sz w:val="24"/>
          <w:szCs w:val="24"/>
          <w:lang w:val="sr-Latn-CS"/>
        </w:rPr>
        <w:t xml:space="preserve">  odobriti  produženo  radno  vrijeme u  trajanju  najviše  do dva  sata, čime se  pravi  razlika  izmedju  </w:t>
      </w:r>
      <w:r w:rsidRPr="00E753D8">
        <w:rPr>
          <w:rFonts w:ascii="Arial" w:hAnsi="Arial" w:cs="Arial"/>
          <w:b/>
          <w:sz w:val="24"/>
          <w:szCs w:val="24"/>
          <w:lang w:val="sr-Latn-CS"/>
        </w:rPr>
        <w:t>privremenog  i  trajnog</w:t>
      </w:r>
      <w:r w:rsidRPr="00E753D8">
        <w:rPr>
          <w:rFonts w:ascii="Arial" w:hAnsi="Arial" w:cs="Arial"/>
          <w:sz w:val="24"/>
          <w:szCs w:val="24"/>
          <w:lang w:val="sr-Latn-CS"/>
        </w:rPr>
        <w:t xml:space="preserve">  produženja  radnog  vremena. Naime, objektima iz  člana  26  Nacrta  Odluke  se  može  trajno produžiti  radno  vrijeme  najviše  do  dva  sata, imajući u  vidu  činjenicu  da  je  redovni  interval  rada  ove  vrste  objekata  niži  od  ostalih intervala  u  drugim  djelatnostima,  tako  da   i nakon  izdatog  odobrenja  o  produženom  radnom  vremenu isti  mogu maksimalno  raditi  do  24:00h;</w:t>
      </w:r>
    </w:p>
    <w:p w:rsidR="004C06A8" w:rsidRPr="00E753D8" w:rsidRDefault="004C06A8" w:rsidP="004C06A8">
      <w:pPr>
        <w:pStyle w:val="ListParagraph"/>
        <w:numPr>
          <w:ilvl w:val="0"/>
          <w:numId w:val="8"/>
        </w:numPr>
        <w:spacing w:after="0" w:line="240" w:lineRule="auto"/>
        <w:jc w:val="both"/>
        <w:rPr>
          <w:rFonts w:ascii="Arial" w:hAnsi="Arial" w:cs="Arial"/>
          <w:sz w:val="24"/>
          <w:szCs w:val="24"/>
          <w:lang w:val="sr-Latn-CS"/>
        </w:rPr>
      </w:pPr>
      <w:r w:rsidRPr="00E753D8">
        <w:rPr>
          <w:rFonts w:ascii="Arial" w:hAnsi="Arial" w:cs="Arial"/>
          <w:sz w:val="24"/>
          <w:szCs w:val="24"/>
          <w:lang w:val="sr-Latn-CS"/>
        </w:rPr>
        <w:t xml:space="preserve">Članom 31  su  regulisane    novčane  kazne  za prekršaje i  date u rasponu     </w:t>
      </w:r>
    </w:p>
    <w:p w:rsidR="004C06A8" w:rsidRDefault="004C06A8" w:rsidP="00BD326A">
      <w:pPr>
        <w:spacing w:after="0" w:line="240" w:lineRule="auto"/>
        <w:ind w:left="720"/>
        <w:jc w:val="both"/>
        <w:rPr>
          <w:rFonts w:ascii="Arial" w:hAnsi="Arial" w:cs="Arial"/>
          <w:sz w:val="24"/>
          <w:szCs w:val="24"/>
          <w:lang w:val="sr-Latn-CS"/>
        </w:rPr>
      </w:pPr>
      <w:r>
        <w:rPr>
          <w:rFonts w:ascii="Arial" w:hAnsi="Arial" w:cs="Arial"/>
          <w:sz w:val="24"/>
          <w:szCs w:val="24"/>
          <w:lang w:val="sr-Latn-CS"/>
        </w:rPr>
        <w:t xml:space="preserve">utvrđenom  Zakonom  o prekršajima; </w:t>
      </w:r>
    </w:p>
    <w:p w:rsidR="004C06A8" w:rsidRPr="00E753D8" w:rsidRDefault="004C06A8" w:rsidP="004C06A8">
      <w:pPr>
        <w:pStyle w:val="ListParagraph"/>
        <w:numPr>
          <w:ilvl w:val="0"/>
          <w:numId w:val="9"/>
        </w:numPr>
        <w:spacing w:after="0" w:line="240" w:lineRule="auto"/>
        <w:jc w:val="both"/>
        <w:rPr>
          <w:rFonts w:ascii="Arial" w:hAnsi="Arial" w:cs="Arial"/>
          <w:sz w:val="24"/>
          <w:szCs w:val="24"/>
          <w:lang w:val="sr-Latn-CS"/>
        </w:rPr>
      </w:pPr>
      <w:r w:rsidRPr="00E753D8">
        <w:rPr>
          <w:rFonts w:ascii="Arial" w:hAnsi="Arial" w:cs="Arial"/>
          <w:sz w:val="24"/>
          <w:szCs w:val="24"/>
          <w:lang w:val="sr-Latn-CS"/>
        </w:rPr>
        <w:t>Prihvata  se  primjedba  na  član  32  i rok iz  stava  1  istog  člana  mijenja  u  60  dana.</w:t>
      </w:r>
    </w:p>
    <w:p w:rsidR="004C06A8" w:rsidRDefault="004C06A8" w:rsidP="004372EF">
      <w:pPr>
        <w:spacing w:after="0" w:line="240" w:lineRule="auto"/>
        <w:jc w:val="both"/>
        <w:rPr>
          <w:rFonts w:ascii="Arial" w:hAnsi="Arial" w:cs="Arial"/>
          <w:sz w:val="24"/>
          <w:szCs w:val="24"/>
          <w:lang w:val="sr-Latn-CS"/>
        </w:rPr>
      </w:pPr>
    </w:p>
    <w:p w:rsidR="004C06A8" w:rsidRDefault="004C06A8" w:rsidP="004C06A8">
      <w:pPr>
        <w:pStyle w:val="ListParagraph"/>
        <w:numPr>
          <w:ilvl w:val="0"/>
          <w:numId w:val="3"/>
        </w:numPr>
        <w:spacing w:after="0" w:line="240" w:lineRule="auto"/>
        <w:jc w:val="both"/>
        <w:rPr>
          <w:rFonts w:ascii="Arial" w:hAnsi="Arial" w:cs="Arial"/>
          <w:b/>
          <w:sz w:val="24"/>
          <w:szCs w:val="24"/>
          <w:lang w:val="sr-Latn-CS"/>
        </w:rPr>
      </w:pPr>
      <w:r>
        <w:rPr>
          <w:rFonts w:ascii="Arial" w:hAnsi="Arial" w:cs="Arial"/>
          <w:b/>
          <w:sz w:val="24"/>
          <w:szCs w:val="24"/>
          <w:lang w:val="sr-Latn-CS"/>
        </w:rPr>
        <w:t>Na  Centralnoj  javnoj  raspravi primjedbe  su  dali:</w:t>
      </w:r>
    </w:p>
    <w:p w:rsidR="004C06A8" w:rsidRDefault="004C06A8" w:rsidP="00712C70">
      <w:pPr>
        <w:pStyle w:val="ListParagraph"/>
        <w:spacing w:after="0" w:line="240" w:lineRule="auto"/>
        <w:ind w:left="1080"/>
        <w:jc w:val="both"/>
        <w:rPr>
          <w:rFonts w:ascii="Arial" w:hAnsi="Arial" w:cs="Arial"/>
          <w:b/>
          <w:sz w:val="24"/>
          <w:szCs w:val="24"/>
          <w:lang w:val="sr-Latn-CS"/>
        </w:rPr>
      </w:pPr>
    </w:p>
    <w:p w:rsidR="004C06A8" w:rsidRDefault="004C06A8" w:rsidP="004C06A8">
      <w:pPr>
        <w:pStyle w:val="ListParagraph"/>
        <w:numPr>
          <w:ilvl w:val="0"/>
          <w:numId w:val="6"/>
        </w:numPr>
        <w:spacing w:after="0" w:line="240" w:lineRule="auto"/>
        <w:jc w:val="both"/>
        <w:rPr>
          <w:rFonts w:ascii="Arial" w:hAnsi="Arial" w:cs="Arial"/>
          <w:b/>
          <w:sz w:val="24"/>
          <w:szCs w:val="24"/>
          <w:lang w:val="sr-Latn-CS"/>
        </w:rPr>
      </w:pPr>
      <w:r>
        <w:rPr>
          <w:rFonts w:ascii="Arial" w:hAnsi="Arial" w:cs="Arial"/>
          <w:b/>
          <w:sz w:val="24"/>
          <w:szCs w:val="24"/>
          <w:lang w:val="sr-Latn-CS"/>
        </w:rPr>
        <w:t>Ugostitelji, Luka  Gajović, Stevan Zlatičanin, Ivan Đukanović, Darko  Šaban, Golović Milan, Bojan  Živaljević  i Zdravko Rodić  a  odnosile su se na:</w:t>
      </w:r>
    </w:p>
    <w:p w:rsidR="004C06A8" w:rsidRDefault="004C06A8" w:rsidP="00F66914">
      <w:pPr>
        <w:pStyle w:val="ListParagraph"/>
        <w:spacing w:after="0" w:line="240" w:lineRule="auto"/>
        <w:jc w:val="both"/>
        <w:rPr>
          <w:rFonts w:ascii="Arial" w:hAnsi="Arial" w:cs="Arial"/>
          <w:sz w:val="24"/>
          <w:szCs w:val="24"/>
          <w:lang w:val="sr-Latn-CS"/>
        </w:rPr>
      </w:pPr>
    </w:p>
    <w:p w:rsidR="004C06A8" w:rsidRDefault="004C06A8" w:rsidP="004C06A8">
      <w:pPr>
        <w:pStyle w:val="ListParagraph"/>
        <w:numPr>
          <w:ilvl w:val="0"/>
          <w:numId w:val="5"/>
        </w:numPr>
        <w:spacing w:after="0" w:line="240" w:lineRule="auto"/>
        <w:jc w:val="both"/>
        <w:rPr>
          <w:rFonts w:ascii="Arial" w:hAnsi="Arial" w:cs="Arial"/>
          <w:sz w:val="24"/>
          <w:szCs w:val="24"/>
          <w:lang w:val="sr-Latn-CS"/>
        </w:rPr>
      </w:pPr>
      <w:r>
        <w:rPr>
          <w:rFonts w:ascii="Arial" w:hAnsi="Arial" w:cs="Arial"/>
          <w:sz w:val="24"/>
          <w:szCs w:val="24"/>
          <w:lang w:val="sr-Latn-CS"/>
        </w:rPr>
        <w:lastRenderedPageBreak/>
        <w:t>ponudjeno rješenje  dodate  alineje  u članu  25,  jer  smatraju  da je  to  trebalo riješiti  drugačije i za sve stambene zgrade, uvesti skupštine  stanara  u postupak ili  to urediti  po ugledu  na  gradove u okruženju (npr.Zagreb);</w:t>
      </w:r>
    </w:p>
    <w:p w:rsidR="004C06A8" w:rsidRDefault="004C06A8" w:rsidP="004C06A8">
      <w:pPr>
        <w:pStyle w:val="ListParagraph"/>
        <w:numPr>
          <w:ilvl w:val="0"/>
          <w:numId w:val="5"/>
        </w:numPr>
        <w:spacing w:after="0" w:line="240" w:lineRule="auto"/>
        <w:jc w:val="both"/>
        <w:rPr>
          <w:rFonts w:ascii="Arial" w:hAnsi="Arial" w:cs="Arial"/>
          <w:sz w:val="24"/>
          <w:szCs w:val="24"/>
          <w:lang w:val="sr-Latn-CS"/>
        </w:rPr>
      </w:pPr>
      <w:r>
        <w:rPr>
          <w:rFonts w:ascii="Arial" w:hAnsi="Arial" w:cs="Arial"/>
          <w:sz w:val="24"/>
          <w:szCs w:val="24"/>
          <w:lang w:val="sr-Latn-CS"/>
        </w:rPr>
        <w:t>problem objekata  u kojima  ima  više  od  četiri posebne  stambene  jedinice, a  locirani  su u objektu koji je upisan kao stambena zgrada, zbog čega  po  važećoj Odluci se  ne  može ni ući u postupak  dobijanja rješenja o  produženom  radnom  vremenu;</w:t>
      </w:r>
    </w:p>
    <w:p w:rsidR="004C06A8" w:rsidRDefault="004C06A8" w:rsidP="004C06A8">
      <w:pPr>
        <w:pStyle w:val="ListParagraph"/>
        <w:numPr>
          <w:ilvl w:val="0"/>
          <w:numId w:val="5"/>
        </w:numPr>
        <w:spacing w:after="0" w:line="240" w:lineRule="auto"/>
        <w:jc w:val="both"/>
        <w:rPr>
          <w:rFonts w:ascii="Arial" w:hAnsi="Arial" w:cs="Arial"/>
          <w:sz w:val="24"/>
          <w:szCs w:val="24"/>
          <w:lang w:val="sr-Latn-CS"/>
        </w:rPr>
      </w:pPr>
      <w:r>
        <w:rPr>
          <w:rFonts w:ascii="Arial" w:hAnsi="Arial" w:cs="Arial"/>
          <w:sz w:val="24"/>
          <w:szCs w:val="24"/>
          <w:lang w:val="sr-Latn-CS"/>
        </w:rPr>
        <w:t>način objavljivanja Nacrta Odluke, jer misle da sve ugostitelje  treba pojedinačno obavještavati o preduzetim  radnjama  vezano za  donošenje  ovakvih  akata;</w:t>
      </w:r>
    </w:p>
    <w:p w:rsidR="004C06A8" w:rsidRDefault="004C06A8" w:rsidP="004C06A8">
      <w:pPr>
        <w:pStyle w:val="ListParagraph"/>
        <w:numPr>
          <w:ilvl w:val="0"/>
          <w:numId w:val="5"/>
        </w:numPr>
        <w:spacing w:after="0" w:line="240" w:lineRule="auto"/>
        <w:jc w:val="both"/>
        <w:rPr>
          <w:rFonts w:ascii="Arial" w:hAnsi="Arial" w:cs="Arial"/>
          <w:sz w:val="24"/>
          <w:szCs w:val="24"/>
          <w:lang w:val="sr-Latn-CS"/>
        </w:rPr>
      </w:pPr>
      <w:r>
        <w:rPr>
          <w:rFonts w:ascii="Arial" w:hAnsi="Arial" w:cs="Arial"/>
          <w:sz w:val="24"/>
          <w:szCs w:val="24"/>
          <w:lang w:val="sr-Latn-CS"/>
        </w:rPr>
        <w:t>problem zatvaranja ugostiteljskih objekata i njihove nesuglasice sa  Komunalnom  policijom  vezano  za  isto, tražeći  da  se  ponudjeno  rješenje iz  stava  2 člana  6 Nacrta Odluke dodatno  reguliše;</w:t>
      </w:r>
    </w:p>
    <w:p w:rsidR="004C06A8" w:rsidRDefault="004C06A8" w:rsidP="004C06A8">
      <w:pPr>
        <w:pStyle w:val="ListParagraph"/>
        <w:numPr>
          <w:ilvl w:val="0"/>
          <w:numId w:val="5"/>
        </w:numPr>
        <w:spacing w:after="0" w:line="240" w:lineRule="auto"/>
        <w:jc w:val="both"/>
        <w:rPr>
          <w:rFonts w:ascii="Arial" w:hAnsi="Arial" w:cs="Arial"/>
          <w:sz w:val="24"/>
          <w:szCs w:val="24"/>
          <w:lang w:val="sr-Latn-CS"/>
        </w:rPr>
      </w:pPr>
      <w:r>
        <w:rPr>
          <w:rFonts w:ascii="Arial" w:hAnsi="Arial" w:cs="Arial"/>
          <w:sz w:val="24"/>
          <w:szCs w:val="24"/>
          <w:lang w:val="sr-Latn-CS"/>
        </w:rPr>
        <w:t>smatraju  da  bi  radno  vrijeme  lokala  u  stambenih zgradama  bez muzike  trebalo  da  bude  do  01:00h pogotovo ljeti,  te da  Komunalna  policija, prilikom zatvaranja objekta, treba da zamoli goste da napuste  lokal, jer oni kao  domaćini to ne mogu  da  rade jer prave  kontraefekat;</w:t>
      </w:r>
    </w:p>
    <w:p w:rsidR="004C06A8" w:rsidRPr="00F66914" w:rsidRDefault="004C06A8" w:rsidP="004C06A8">
      <w:pPr>
        <w:pStyle w:val="ListParagraph"/>
        <w:numPr>
          <w:ilvl w:val="0"/>
          <w:numId w:val="5"/>
        </w:numPr>
        <w:spacing w:after="0" w:line="240" w:lineRule="auto"/>
        <w:jc w:val="both"/>
        <w:rPr>
          <w:rFonts w:ascii="Arial" w:hAnsi="Arial" w:cs="Arial"/>
          <w:sz w:val="24"/>
          <w:szCs w:val="24"/>
          <w:lang w:val="sr-Latn-CS"/>
        </w:rPr>
      </w:pPr>
      <w:r>
        <w:rPr>
          <w:rFonts w:ascii="Arial" w:hAnsi="Arial" w:cs="Arial"/>
          <w:sz w:val="24"/>
          <w:szCs w:val="24"/>
          <w:lang w:val="sr-Latn-CS"/>
        </w:rPr>
        <w:t>problem  mjerenja  buke  ispred lokala, tvrdeći  da  i kad  se ugasi muzika,  a  vrši  se  mjerenj aparat  češće pokazuje 80 decibela, što je iznad granične  vrijednosti  i  kažnjivo, a  kazne  plaćaju oni  iako  ne  buku ispred  lokala  utiče  više  faktora,</w:t>
      </w:r>
      <w:r w:rsidRPr="00070F18">
        <w:rPr>
          <w:rFonts w:ascii="Arial" w:hAnsi="Arial" w:cs="Arial"/>
          <w:sz w:val="24"/>
          <w:szCs w:val="24"/>
          <w:lang w:val="sr-Latn-CS"/>
        </w:rPr>
        <w:t xml:space="preserve"> </w:t>
      </w:r>
      <w:r>
        <w:rPr>
          <w:rFonts w:ascii="Arial" w:hAnsi="Arial" w:cs="Arial"/>
          <w:sz w:val="24"/>
          <w:szCs w:val="24"/>
          <w:lang w:val="sr-Latn-CS"/>
        </w:rPr>
        <w:t>prvenstveno kretanje  vozila.</w:t>
      </w:r>
    </w:p>
    <w:p w:rsidR="004C06A8" w:rsidRPr="00CC7232" w:rsidRDefault="004C06A8" w:rsidP="001D2EEA">
      <w:pPr>
        <w:spacing w:after="0" w:line="240" w:lineRule="auto"/>
        <w:ind w:firstLine="720"/>
        <w:jc w:val="both"/>
        <w:rPr>
          <w:rFonts w:ascii="Arial" w:hAnsi="Arial" w:cs="Arial"/>
          <w:sz w:val="24"/>
          <w:szCs w:val="24"/>
          <w:lang w:val="sr-Latn-CS"/>
        </w:rPr>
      </w:pPr>
    </w:p>
    <w:p w:rsidR="004C06A8" w:rsidRDefault="004C06A8" w:rsidP="004C06A8">
      <w:pPr>
        <w:pStyle w:val="ListParagraph"/>
        <w:numPr>
          <w:ilvl w:val="0"/>
          <w:numId w:val="6"/>
        </w:numPr>
        <w:spacing w:after="0" w:line="240" w:lineRule="auto"/>
        <w:jc w:val="both"/>
        <w:rPr>
          <w:rFonts w:ascii="Arial" w:hAnsi="Arial" w:cs="Arial"/>
          <w:b/>
          <w:sz w:val="24"/>
          <w:szCs w:val="24"/>
          <w:lang w:val="sr-Latn-CS"/>
        </w:rPr>
      </w:pPr>
      <w:r>
        <w:rPr>
          <w:rFonts w:ascii="Arial" w:hAnsi="Arial" w:cs="Arial"/>
          <w:b/>
          <w:sz w:val="24"/>
          <w:szCs w:val="24"/>
          <w:lang w:val="sr-Latn-CS"/>
        </w:rPr>
        <w:t>Predstavnica Komunalne  policije  je  dala  primjedbu  koja  se odnosila  na  pojašnjenje  člana  6 stava  2  Nacrta  Odluke.</w:t>
      </w:r>
    </w:p>
    <w:p w:rsidR="004C06A8" w:rsidRDefault="004C06A8" w:rsidP="007E7D50">
      <w:pPr>
        <w:pStyle w:val="ListParagraph"/>
        <w:spacing w:after="0" w:line="240" w:lineRule="auto"/>
        <w:ind w:left="1440"/>
        <w:jc w:val="both"/>
        <w:rPr>
          <w:rFonts w:ascii="Arial" w:hAnsi="Arial" w:cs="Arial"/>
          <w:b/>
          <w:sz w:val="24"/>
          <w:szCs w:val="24"/>
          <w:lang w:val="sr-Latn-CS"/>
        </w:rPr>
      </w:pPr>
    </w:p>
    <w:p w:rsidR="004C06A8" w:rsidRDefault="004C06A8" w:rsidP="004C06A8">
      <w:pPr>
        <w:pStyle w:val="ListParagraph"/>
        <w:numPr>
          <w:ilvl w:val="0"/>
          <w:numId w:val="6"/>
        </w:numPr>
        <w:spacing w:after="0" w:line="240" w:lineRule="auto"/>
        <w:jc w:val="both"/>
        <w:rPr>
          <w:rFonts w:ascii="Arial" w:hAnsi="Arial" w:cs="Arial"/>
          <w:b/>
          <w:sz w:val="24"/>
          <w:szCs w:val="24"/>
          <w:lang w:val="sr-Latn-CS"/>
        </w:rPr>
      </w:pPr>
      <w:r>
        <w:rPr>
          <w:rFonts w:ascii="Arial" w:hAnsi="Arial" w:cs="Arial"/>
          <w:b/>
          <w:sz w:val="24"/>
          <w:szCs w:val="24"/>
          <w:lang w:val="sr-Latn-CS"/>
        </w:rPr>
        <w:t>Primjedbu vezano za pojašnjenje člana 6  stav  2 dao je  elektronskim  putem Luka  Bešić.</w:t>
      </w:r>
    </w:p>
    <w:p w:rsidR="004C06A8" w:rsidRPr="003D18D0" w:rsidRDefault="004C06A8" w:rsidP="003D18D0">
      <w:pPr>
        <w:pStyle w:val="ListParagraph"/>
        <w:rPr>
          <w:rFonts w:ascii="Arial" w:hAnsi="Arial" w:cs="Arial"/>
          <w:b/>
          <w:sz w:val="24"/>
          <w:szCs w:val="24"/>
          <w:lang w:val="sr-Latn-CS"/>
        </w:rPr>
      </w:pPr>
    </w:p>
    <w:p w:rsidR="004C06A8" w:rsidRDefault="004C06A8" w:rsidP="004C06A8">
      <w:pPr>
        <w:pStyle w:val="ListParagraph"/>
        <w:numPr>
          <w:ilvl w:val="0"/>
          <w:numId w:val="6"/>
        </w:numPr>
        <w:spacing w:after="0" w:line="240" w:lineRule="auto"/>
        <w:jc w:val="both"/>
        <w:rPr>
          <w:rFonts w:ascii="Arial" w:hAnsi="Arial" w:cs="Arial"/>
          <w:b/>
          <w:sz w:val="24"/>
          <w:szCs w:val="24"/>
          <w:lang w:val="sr-Latn-CS"/>
        </w:rPr>
      </w:pPr>
      <w:r w:rsidRPr="00445E38">
        <w:rPr>
          <w:rFonts w:ascii="Arial" w:hAnsi="Arial" w:cs="Arial"/>
          <w:b/>
          <w:sz w:val="24"/>
          <w:szCs w:val="24"/>
          <w:lang w:val="sr-Latn-CS"/>
        </w:rPr>
        <w:t>Primjedbu  elektronskim putem dao je  i Luka  Gajović, jedan od  ugostitelja, koji je  prisustvovao  Centralno</w:t>
      </w:r>
      <w:r>
        <w:rPr>
          <w:rFonts w:ascii="Arial" w:hAnsi="Arial" w:cs="Arial"/>
          <w:b/>
          <w:sz w:val="24"/>
          <w:szCs w:val="24"/>
          <w:lang w:val="sr-Latn-CS"/>
        </w:rPr>
        <w:t>j  javnoj  raspravi, a  koji je predložio da se</w:t>
      </w:r>
      <w:r w:rsidRPr="00445E38">
        <w:rPr>
          <w:rFonts w:ascii="Arial" w:hAnsi="Arial" w:cs="Arial"/>
          <w:b/>
          <w:sz w:val="24"/>
          <w:szCs w:val="24"/>
          <w:lang w:val="sr-Latn-CS"/>
        </w:rPr>
        <w:t xml:space="preserve"> brišu poslednja dva stava člana 25 Nacrta  Odluke</w:t>
      </w:r>
      <w:r>
        <w:rPr>
          <w:rFonts w:ascii="Arial" w:hAnsi="Arial" w:cs="Arial"/>
          <w:b/>
          <w:sz w:val="24"/>
          <w:szCs w:val="24"/>
          <w:lang w:val="sr-Latn-CS"/>
        </w:rPr>
        <w:t>.</w:t>
      </w:r>
      <w:r w:rsidRPr="00445E38">
        <w:rPr>
          <w:rFonts w:ascii="Arial" w:hAnsi="Arial" w:cs="Arial"/>
          <w:b/>
          <w:sz w:val="24"/>
          <w:szCs w:val="24"/>
          <w:lang w:val="sr-Latn-CS"/>
        </w:rPr>
        <w:t xml:space="preserve"> </w:t>
      </w:r>
    </w:p>
    <w:p w:rsidR="004C06A8" w:rsidRPr="00445E38" w:rsidRDefault="004C06A8" w:rsidP="00445E38">
      <w:pPr>
        <w:pStyle w:val="ListParagraph"/>
        <w:rPr>
          <w:rFonts w:ascii="Arial" w:hAnsi="Arial" w:cs="Arial"/>
          <w:b/>
          <w:sz w:val="24"/>
          <w:szCs w:val="24"/>
          <w:lang w:val="sr-Latn-CS"/>
        </w:rPr>
      </w:pPr>
    </w:p>
    <w:p w:rsidR="004C06A8" w:rsidRPr="00445E38" w:rsidRDefault="004C06A8" w:rsidP="00445E38">
      <w:pPr>
        <w:pStyle w:val="ListParagraph"/>
        <w:spacing w:after="0" w:line="240" w:lineRule="auto"/>
        <w:ind w:left="1440"/>
        <w:jc w:val="both"/>
        <w:rPr>
          <w:rFonts w:ascii="Arial" w:hAnsi="Arial" w:cs="Arial"/>
          <w:b/>
          <w:sz w:val="24"/>
          <w:szCs w:val="24"/>
          <w:lang w:val="sr-Latn-CS"/>
        </w:rPr>
      </w:pPr>
    </w:p>
    <w:p w:rsidR="004C06A8" w:rsidRDefault="004C06A8" w:rsidP="00712C70">
      <w:pPr>
        <w:spacing w:after="0" w:line="240" w:lineRule="auto"/>
        <w:jc w:val="both"/>
        <w:rPr>
          <w:rFonts w:ascii="Arial" w:hAnsi="Arial" w:cs="Arial"/>
          <w:b/>
          <w:sz w:val="24"/>
          <w:szCs w:val="24"/>
          <w:lang w:val="sr-Latn-CS"/>
        </w:rPr>
      </w:pPr>
      <w:r w:rsidRPr="00C57D48">
        <w:rPr>
          <w:rFonts w:ascii="Arial" w:hAnsi="Arial" w:cs="Arial"/>
          <w:b/>
          <w:sz w:val="24"/>
          <w:szCs w:val="24"/>
          <w:lang w:val="sr-Latn-CS"/>
        </w:rPr>
        <w:t xml:space="preserve">STAV OBRAĐIVAČA PO TAČKI 2 </w:t>
      </w:r>
      <w:r>
        <w:rPr>
          <w:rFonts w:ascii="Arial" w:hAnsi="Arial" w:cs="Arial"/>
          <w:b/>
          <w:sz w:val="24"/>
          <w:szCs w:val="24"/>
          <w:lang w:val="sr-Latn-CS"/>
        </w:rPr>
        <w:t xml:space="preserve"> (A,B,C,D) </w:t>
      </w:r>
      <w:r w:rsidRPr="00C57D48">
        <w:rPr>
          <w:rFonts w:ascii="Arial" w:hAnsi="Arial" w:cs="Arial"/>
          <w:b/>
          <w:sz w:val="24"/>
          <w:szCs w:val="24"/>
          <w:lang w:val="sr-Latn-CS"/>
        </w:rPr>
        <w:t>OVOG IZVJEŠTAJA</w:t>
      </w:r>
    </w:p>
    <w:p w:rsidR="004C06A8" w:rsidRDefault="004C06A8" w:rsidP="001D2EEA">
      <w:pPr>
        <w:spacing w:after="0" w:line="240" w:lineRule="auto"/>
        <w:ind w:firstLine="720"/>
        <w:jc w:val="both"/>
        <w:rPr>
          <w:rFonts w:ascii="Arial" w:hAnsi="Arial" w:cs="Arial"/>
          <w:sz w:val="24"/>
          <w:szCs w:val="24"/>
          <w:lang w:val="sr-Latn-CS"/>
        </w:rPr>
      </w:pPr>
    </w:p>
    <w:p w:rsidR="004C06A8" w:rsidRDefault="004C06A8" w:rsidP="001D2EEA">
      <w:pPr>
        <w:spacing w:after="0" w:line="240" w:lineRule="auto"/>
        <w:ind w:firstLine="720"/>
        <w:jc w:val="both"/>
        <w:rPr>
          <w:rFonts w:ascii="Arial" w:hAnsi="Arial" w:cs="Arial"/>
          <w:sz w:val="24"/>
          <w:szCs w:val="24"/>
          <w:lang w:val="sr-Latn-CS"/>
        </w:rPr>
      </w:pPr>
      <w:r>
        <w:rPr>
          <w:rFonts w:ascii="Arial" w:hAnsi="Arial" w:cs="Arial"/>
          <w:sz w:val="24"/>
          <w:szCs w:val="24"/>
          <w:lang w:val="sr-Latn-CS"/>
        </w:rPr>
        <w:t>Obradjivač  će  ostaviti u Nacrtu  Odluke dodatu  alineju  u  članu  25  iste,  stim  što  će povećati  broj posebnih  djelova  stambene  zgrade i propisati da je  imaoc odobrenja dužan dostaviti  kod notara ovjerene: pisanu izjavu o broju posebnih djelova zgrade i pojedinačne saglasnosti  stanara. Na ovaj način će  se omogućiti jednom  dijelu ugostitelja  da  udju u postupak  dobijanja  rješenja za  produženo  radno  vrijeme, što  do sada nije  bilo moguće. Ukolik propisana  dokumentacija  bude  uredna  i pribavljene saglasnosti od nadležnih službi  izdaće  se  rješenje o produženom  radnom  vremenu.</w:t>
      </w:r>
    </w:p>
    <w:p w:rsidR="004C06A8" w:rsidRDefault="004C06A8" w:rsidP="001D2EEA">
      <w:pPr>
        <w:spacing w:after="0" w:line="240" w:lineRule="auto"/>
        <w:ind w:firstLine="720"/>
        <w:jc w:val="both"/>
        <w:rPr>
          <w:rFonts w:ascii="Arial" w:hAnsi="Arial" w:cs="Arial"/>
          <w:sz w:val="24"/>
          <w:szCs w:val="24"/>
          <w:lang w:val="sr-Latn-CS"/>
        </w:rPr>
      </w:pPr>
      <w:r>
        <w:rPr>
          <w:rFonts w:ascii="Arial" w:hAnsi="Arial" w:cs="Arial"/>
          <w:sz w:val="24"/>
          <w:szCs w:val="24"/>
          <w:lang w:val="sr-Latn-CS"/>
        </w:rPr>
        <w:t>Takodje ćemo  dopuniti član  6  novim  stavovima  koji  će   nadamo  se  otkloniti  nedoumice  oko  zatvaranja objekata. Obradjivač  ne podržava  predlog   povećanja  gornje  granice  intervala  rada  ugostiteljskih objekata  u  stambenim zgradama  do  01:00h iz  više  razloga:</w:t>
      </w:r>
    </w:p>
    <w:p w:rsidR="004C06A8" w:rsidRDefault="004C06A8" w:rsidP="004C06A8">
      <w:pPr>
        <w:pStyle w:val="ListParagraph"/>
        <w:numPr>
          <w:ilvl w:val="0"/>
          <w:numId w:val="5"/>
        </w:numPr>
        <w:spacing w:after="0" w:line="240" w:lineRule="auto"/>
        <w:jc w:val="both"/>
        <w:rPr>
          <w:rFonts w:ascii="Arial" w:hAnsi="Arial" w:cs="Arial"/>
          <w:sz w:val="24"/>
          <w:szCs w:val="24"/>
          <w:lang w:val="sr-Latn-CS"/>
        </w:rPr>
      </w:pPr>
      <w:r>
        <w:rPr>
          <w:rFonts w:ascii="Arial" w:hAnsi="Arial" w:cs="Arial"/>
          <w:sz w:val="24"/>
          <w:szCs w:val="24"/>
          <w:lang w:val="sr-Latn-CS"/>
        </w:rPr>
        <w:t xml:space="preserve">skoro ni  jedan ugostiteljski objekat  nema  adekvatnu  zvučnu izolaciju, koju  treba  obezbijediti  u postupku  gradnje  objekata,  što u praksi  nije slučaj, jer  se  </w:t>
      </w:r>
      <w:r>
        <w:rPr>
          <w:rFonts w:ascii="Arial" w:hAnsi="Arial" w:cs="Arial"/>
          <w:sz w:val="24"/>
          <w:szCs w:val="24"/>
          <w:lang w:val="sr-Latn-CS"/>
        </w:rPr>
        <w:lastRenderedPageBreak/>
        <w:t>poslovni prostori ne grade  namjenski, (isti  su uslovi za noćni klub i za  skladište);</w:t>
      </w:r>
    </w:p>
    <w:p w:rsidR="004C06A8" w:rsidRDefault="004C06A8" w:rsidP="004C06A8">
      <w:pPr>
        <w:pStyle w:val="ListParagraph"/>
        <w:numPr>
          <w:ilvl w:val="0"/>
          <w:numId w:val="5"/>
        </w:numPr>
        <w:spacing w:after="0" w:line="240" w:lineRule="auto"/>
        <w:jc w:val="both"/>
        <w:rPr>
          <w:rFonts w:ascii="Arial" w:hAnsi="Arial" w:cs="Arial"/>
          <w:sz w:val="24"/>
          <w:szCs w:val="24"/>
          <w:lang w:val="sr-Latn-CS"/>
        </w:rPr>
      </w:pPr>
      <w:r>
        <w:rPr>
          <w:rFonts w:ascii="Arial" w:hAnsi="Arial" w:cs="Arial"/>
          <w:sz w:val="24"/>
          <w:szCs w:val="24"/>
          <w:lang w:val="sr-Latn-CS"/>
        </w:rPr>
        <w:t>ni jedan objekat  nema ugradjene  limitatore jačine  zvuka na  uredjajima   sa  kojih  se  emituje  muzika;</w:t>
      </w:r>
    </w:p>
    <w:p w:rsidR="004C06A8" w:rsidRDefault="004C06A8" w:rsidP="004C06A8">
      <w:pPr>
        <w:pStyle w:val="ListParagraph"/>
        <w:numPr>
          <w:ilvl w:val="0"/>
          <w:numId w:val="5"/>
        </w:numPr>
        <w:spacing w:after="0" w:line="240" w:lineRule="auto"/>
        <w:jc w:val="both"/>
        <w:rPr>
          <w:rFonts w:ascii="Arial" w:hAnsi="Arial" w:cs="Arial"/>
          <w:sz w:val="24"/>
          <w:szCs w:val="24"/>
          <w:lang w:val="sr-Latn-CS"/>
        </w:rPr>
      </w:pPr>
      <w:r>
        <w:rPr>
          <w:rFonts w:ascii="Arial" w:hAnsi="Arial" w:cs="Arial"/>
          <w:sz w:val="24"/>
          <w:szCs w:val="24"/>
          <w:lang w:val="sr-Latn-CS"/>
        </w:rPr>
        <w:t xml:space="preserve">Pravilnik o graničnim  vrijednostima buke....(„Sl.list  CG“, br. 20/19) tek </w:t>
      </w:r>
      <w:r w:rsidRPr="00BC06B4">
        <w:rPr>
          <w:rFonts w:ascii="Arial" w:hAnsi="Arial" w:cs="Arial"/>
          <w:sz w:val="24"/>
          <w:szCs w:val="24"/>
          <w:lang w:val="sr-Latn-CS"/>
        </w:rPr>
        <w:t xml:space="preserve"> </w:t>
      </w:r>
      <w:r>
        <w:rPr>
          <w:rFonts w:ascii="Arial" w:hAnsi="Arial" w:cs="Arial"/>
          <w:sz w:val="24"/>
          <w:szCs w:val="24"/>
          <w:lang w:val="sr-Latn-CS"/>
        </w:rPr>
        <w:t xml:space="preserve"> treba da počne  da  se primjenjuje. </w:t>
      </w:r>
    </w:p>
    <w:p w:rsidR="004C06A8" w:rsidRDefault="004C06A8" w:rsidP="00935234">
      <w:pPr>
        <w:spacing w:after="0" w:line="240" w:lineRule="auto"/>
        <w:jc w:val="both"/>
        <w:rPr>
          <w:rFonts w:ascii="Arial" w:hAnsi="Arial" w:cs="Arial"/>
          <w:sz w:val="24"/>
          <w:szCs w:val="24"/>
          <w:lang w:val="sr-Latn-CS"/>
        </w:rPr>
      </w:pPr>
    </w:p>
    <w:p w:rsidR="004C06A8" w:rsidRDefault="004C06A8" w:rsidP="00D07889">
      <w:pPr>
        <w:spacing w:after="0" w:line="240" w:lineRule="auto"/>
        <w:ind w:firstLine="720"/>
        <w:jc w:val="both"/>
        <w:rPr>
          <w:rFonts w:ascii="Arial" w:hAnsi="Arial" w:cs="Arial"/>
          <w:sz w:val="24"/>
          <w:szCs w:val="24"/>
          <w:lang w:val="sr-Latn-CS"/>
        </w:rPr>
      </w:pPr>
      <w:r>
        <w:rPr>
          <w:rFonts w:ascii="Arial" w:hAnsi="Arial" w:cs="Arial"/>
          <w:sz w:val="24"/>
          <w:szCs w:val="24"/>
          <w:lang w:val="sr-Latn-CS"/>
        </w:rPr>
        <w:t>Na  drugoj  strani  obaveza  je  obradjivača   da  vodi  računa  o propisima kojima  je  regulisano pitanje  mirnog  korišćenja  stana, te uticaja  blizine ugostiteljskih objekata  koji na  bilo koji  način  mogu  to ugroziti. O tim  pitanjima  će  se  obradjivač  izjasniti povodom primjedbi  dostavljenih od  strane  stanara  pod  tačkom  3 ovog  izvještaja.</w:t>
      </w:r>
    </w:p>
    <w:p w:rsidR="004C06A8" w:rsidRDefault="004C06A8" w:rsidP="00935234">
      <w:pPr>
        <w:spacing w:after="0" w:line="240" w:lineRule="auto"/>
        <w:jc w:val="both"/>
        <w:rPr>
          <w:rFonts w:ascii="Arial" w:hAnsi="Arial" w:cs="Arial"/>
          <w:sz w:val="24"/>
          <w:szCs w:val="24"/>
          <w:lang w:val="sr-Latn-CS"/>
        </w:rPr>
      </w:pPr>
    </w:p>
    <w:p w:rsidR="004C06A8" w:rsidRDefault="004C06A8" w:rsidP="004C06A8">
      <w:pPr>
        <w:pStyle w:val="ListParagraph"/>
        <w:numPr>
          <w:ilvl w:val="0"/>
          <w:numId w:val="3"/>
        </w:numPr>
        <w:spacing w:after="0" w:line="240" w:lineRule="auto"/>
        <w:jc w:val="both"/>
        <w:rPr>
          <w:rFonts w:ascii="Arial" w:hAnsi="Arial" w:cs="Arial"/>
          <w:b/>
          <w:sz w:val="24"/>
          <w:szCs w:val="24"/>
          <w:lang w:val="sr-Latn-CS"/>
        </w:rPr>
      </w:pPr>
      <w:r>
        <w:rPr>
          <w:rFonts w:ascii="Arial" w:hAnsi="Arial" w:cs="Arial"/>
          <w:b/>
          <w:sz w:val="24"/>
          <w:szCs w:val="24"/>
          <w:lang w:val="sr-Latn-CS"/>
        </w:rPr>
        <w:t>Pismene  primjedbe koje su ujedno proslijedjene i elektronskim putem uputili su Vanja  Radević u  svojstvu  gradjanina  i Dalibor  Marković upravnik  stambene zgrade  u ul.Svetozara  Markovića  br. 54.</w:t>
      </w:r>
    </w:p>
    <w:p w:rsidR="004C06A8" w:rsidRDefault="004C06A8" w:rsidP="00D07889">
      <w:pPr>
        <w:spacing w:after="0" w:line="240" w:lineRule="auto"/>
        <w:jc w:val="both"/>
        <w:rPr>
          <w:rFonts w:ascii="Arial" w:hAnsi="Arial" w:cs="Arial"/>
          <w:b/>
          <w:sz w:val="24"/>
          <w:szCs w:val="24"/>
          <w:lang w:val="sr-Latn-CS"/>
        </w:rPr>
      </w:pPr>
    </w:p>
    <w:p w:rsidR="004C06A8" w:rsidRDefault="004C06A8" w:rsidP="00D07889">
      <w:pPr>
        <w:spacing w:after="0" w:line="240" w:lineRule="auto"/>
        <w:ind w:firstLine="720"/>
        <w:jc w:val="both"/>
        <w:rPr>
          <w:rFonts w:ascii="Arial" w:hAnsi="Arial" w:cs="Arial"/>
          <w:sz w:val="24"/>
          <w:szCs w:val="24"/>
          <w:lang w:val="sr-Latn-CS"/>
        </w:rPr>
      </w:pPr>
      <w:r>
        <w:rPr>
          <w:rFonts w:ascii="Arial" w:hAnsi="Arial" w:cs="Arial"/>
          <w:sz w:val="24"/>
          <w:szCs w:val="24"/>
          <w:lang w:val="sr-Latn-CS"/>
        </w:rPr>
        <w:t xml:space="preserve">Primjedbe  </w:t>
      </w:r>
      <w:r w:rsidRPr="00D82321">
        <w:rPr>
          <w:rFonts w:ascii="Arial" w:hAnsi="Arial" w:cs="Arial"/>
          <w:b/>
          <w:sz w:val="24"/>
          <w:szCs w:val="24"/>
          <w:lang w:val="sr-Latn-CS"/>
        </w:rPr>
        <w:t>Vanje  Radević</w:t>
      </w:r>
      <w:r>
        <w:rPr>
          <w:rFonts w:ascii="Arial" w:hAnsi="Arial" w:cs="Arial"/>
          <w:sz w:val="24"/>
          <w:szCs w:val="24"/>
          <w:lang w:val="sr-Latn-CS"/>
        </w:rPr>
        <w:t>, odnosile  su  se  na utvrdjivanje  gornje  granice  intervala  rada ugostiteljskih objekata  do  22:00h zimi, odnosno  do  23:00h ljeti i  to u   dozvoljenim  granicama sa  potrebnom  zvučnom izolacijom.</w:t>
      </w:r>
    </w:p>
    <w:p w:rsidR="004C06A8" w:rsidRDefault="004C06A8" w:rsidP="00D07889">
      <w:pPr>
        <w:spacing w:after="0" w:line="240" w:lineRule="auto"/>
        <w:ind w:firstLine="720"/>
        <w:jc w:val="both"/>
        <w:rPr>
          <w:rFonts w:ascii="Arial" w:hAnsi="Arial" w:cs="Arial"/>
          <w:sz w:val="24"/>
          <w:szCs w:val="24"/>
          <w:lang w:val="sr-Latn-CS"/>
        </w:rPr>
      </w:pPr>
      <w:r>
        <w:rPr>
          <w:rFonts w:ascii="Arial" w:hAnsi="Arial" w:cs="Arial"/>
          <w:sz w:val="24"/>
          <w:szCs w:val="24"/>
          <w:lang w:val="sr-Latn-CS"/>
        </w:rPr>
        <w:t>Utemeljenje  predloga  je  u članu 40  Ustava  Crne  Gore  kojim je  propisano  da  svako ima  pravo  na poštovanje  privatnog  i  porodičnog  života i u članu  9  kojim  je predvidjeno da su potvrdjeni i objavljeni  medjunarodni ugovori i opšteprihvaćena  pravila  medjunarodnog  prava  sastavni  dio  unutrašnjeg  pravnog  poretka,  te  da imaju primat nad domaćim zakonodavstvom i neposredno se primjenjuju  kada  odnose  uredjuju drukčije od unutrašnjeg zakonodavstva. Dalje navodi primjere odluka evropskih  sudova vezano  za  buku  i druge  oblike  uznemiravanja koji  se  smatraju  uplitanjem u  pravo  na poštovanje  doma i na poštovanje  stana ako povreda  prava  neku  osobu  sprečava  u uživanju  i udobnosti njenog  stana.</w:t>
      </w:r>
    </w:p>
    <w:p w:rsidR="004C06A8" w:rsidRDefault="004C06A8" w:rsidP="00D07889">
      <w:pPr>
        <w:spacing w:after="0" w:line="240" w:lineRule="auto"/>
        <w:ind w:firstLine="720"/>
        <w:jc w:val="both"/>
        <w:rPr>
          <w:rFonts w:ascii="Arial" w:hAnsi="Arial" w:cs="Arial"/>
          <w:sz w:val="24"/>
          <w:szCs w:val="24"/>
          <w:lang w:val="sr-Latn-CS"/>
        </w:rPr>
      </w:pPr>
      <w:r>
        <w:rPr>
          <w:rFonts w:ascii="Arial" w:hAnsi="Arial" w:cs="Arial"/>
          <w:sz w:val="24"/>
          <w:szCs w:val="24"/>
          <w:lang w:val="sr-Latn-CS"/>
        </w:rPr>
        <w:t>Konkretno navodi  i primjer kafe bara „FERGUS“, gdje  su  stanari prinudjeni  da  tokom  cijele radne nedjelje (4 dana odnosno noći) od  21:00h  do  24:00h slušaju „live“ nastupe  muzičara u tom  lokalu, navodeći  da  u toj zgradi  u  City  kvartu  živi nekoliko porodica  sa  malom  djecom i novorodjenim bebama, čime se  ugrožava  zdravlje i  remeti  odmor  i  mir  koji  je  neophodan  svima  njima.</w:t>
      </w:r>
    </w:p>
    <w:p w:rsidR="004C06A8" w:rsidRDefault="004C06A8" w:rsidP="00F07B16">
      <w:pPr>
        <w:spacing w:after="0" w:line="240" w:lineRule="auto"/>
        <w:ind w:firstLine="720"/>
        <w:jc w:val="both"/>
        <w:rPr>
          <w:rFonts w:ascii="Arial" w:hAnsi="Arial" w:cs="Arial"/>
          <w:sz w:val="24"/>
          <w:szCs w:val="24"/>
          <w:lang w:val="sr-Latn-CS"/>
        </w:rPr>
      </w:pPr>
      <w:r>
        <w:rPr>
          <w:rFonts w:ascii="Arial" w:hAnsi="Arial" w:cs="Arial"/>
          <w:sz w:val="24"/>
          <w:szCs w:val="24"/>
          <w:lang w:val="sr-Latn-CS"/>
        </w:rPr>
        <w:t xml:space="preserve">  </w:t>
      </w:r>
    </w:p>
    <w:p w:rsidR="004C06A8" w:rsidRDefault="004C06A8" w:rsidP="00F07B16">
      <w:pPr>
        <w:spacing w:after="0" w:line="240" w:lineRule="auto"/>
        <w:ind w:firstLine="720"/>
        <w:jc w:val="both"/>
        <w:rPr>
          <w:rFonts w:ascii="Arial" w:hAnsi="Arial" w:cs="Arial"/>
          <w:sz w:val="24"/>
          <w:szCs w:val="24"/>
          <w:lang w:val="sr-Latn-CS"/>
        </w:rPr>
      </w:pPr>
      <w:r>
        <w:rPr>
          <w:rFonts w:ascii="Arial" w:hAnsi="Arial" w:cs="Arial"/>
          <w:sz w:val="24"/>
          <w:szCs w:val="24"/>
          <w:lang w:val="sr-Latn-CS"/>
        </w:rPr>
        <w:t xml:space="preserve">Primjedbe  </w:t>
      </w:r>
      <w:r w:rsidRPr="00D82321">
        <w:rPr>
          <w:rFonts w:ascii="Arial" w:hAnsi="Arial" w:cs="Arial"/>
          <w:b/>
          <w:sz w:val="24"/>
          <w:szCs w:val="24"/>
          <w:lang w:val="sr-Latn-CS"/>
        </w:rPr>
        <w:t>Dalibora  Markovića</w:t>
      </w:r>
      <w:r>
        <w:rPr>
          <w:rFonts w:ascii="Arial" w:hAnsi="Arial" w:cs="Arial"/>
          <w:sz w:val="24"/>
          <w:szCs w:val="24"/>
          <w:lang w:val="sr-Latn-CS"/>
        </w:rPr>
        <w:t xml:space="preserve"> odnosile  su  se  konkretno  na  izmjene  člana  14 stav 2 i člana 15 na način  kojim se  ne povredjuju  prava  drugih  vlasnika  i  sloboda  uživanja prava  svojine i stim u vezi neizostavno pravo  na kućni red i mir  u  stambenim  zgradama.</w:t>
      </w:r>
    </w:p>
    <w:p w:rsidR="004C06A8" w:rsidRDefault="004C06A8" w:rsidP="00F07B16">
      <w:pPr>
        <w:spacing w:after="0" w:line="240" w:lineRule="auto"/>
        <w:ind w:firstLine="720"/>
        <w:jc w:val="both"/>
        <w:rPr>
          <w:rFonts w:ascii="Arial" w:hAnsi="Arial" w:cs="Arial"/>
          <w:sz w:val="24"/>
          <w:szCs w:val="24"/>
          <w:lang w:val="sr-Latn-CS"/>
        </w:rPr>
      </w:pPr>
      <w:r>
        <w:rPr>
          <w:rFonts w:ascii="Arial" w:hAnsi="Arial" w:cs="Arial"/>
          <w:sz w:val="24"/>
          <w:szCs w:val="24"/>
          <w:lang w:val="sr-Latn-CS"/>
        </w:rPr>
        <w:t xml:space="preserve">Član  15  treba  izmijeniti  na  način  da se za  stambene objekte  propiše  radno  vrijeme od 06:00h do 22:00h, a postojeće odredbe toga  člana  treba  presistematizovati u član  25  Nacrta  Odluke  kojim  se  inače  uredjuju  pitanja  produženog  radnog  vremena, u kojim  slučajevima  treba  primijeniti   rješenje  o uslovu  izdavanja  saglasnosti  većine  drugih  vlasnika  takve  stambene  zgrade (naročito  kada  obavljanje  djelatnosti, pored posebnog   iziskuje  i korišćenje  zajedničkih  djelova  zgrade. </w:t>
      </w:r>
    </w:p>
    <w:p w:rsidR="004C06A8" w:rsidRDefault="004C06A8" w:rsidP="00F07B16">
      <w:pPr>
        <w:spacing w:after="0" w:line="240" w:lineRule="auto"/>
        <w:ind w:firstLine="720"/>
        <w:jc w:val="both"/>
        <w:rPr>
          <w:rFonts w:ascii="Arial" w:hAnsi="Arial" w:cs="Arial"/>
          <w:sz w:val="24"/>
          <w:szCs w:val="24"/>
          <w:lang w:val="sr-Latn-CS"/>
        </w:rPr>
      </w:pPr>
      <w:r>
        <w:rPr>
          <w:rFonts w:ascii="Arial" w:hAnsi="Arial" w:cs="Arial"/>
          <w:sz w:val="24"/>
          <w:szCs w:val="24"/>
          <w:lang w:val="sr-Latn-CS"/>
        </w:rPr>
        <w:t xml:space="preserve">Nadalje, Marković  ističe  da  se  stambena  zgrada  koristi  u  skladu  sa  svojom namjenom, a  da  vlasnik  posebnog  dijela stambene  zgrade  slobodno uživa, koristi  </w:t>
      </w:r>
      <w:r>
        <w:rPr>
          <w:rFonts w:ascii="Arial" w:hAnsi="Arial" w:cs="Arial"/>
          <w:sz w:val="24"/>
          <w:szCs w:val="24"/>
          <w:lang w:val="sr-Latn-CS"/>
        </w:rPr>
        <w:lastRenderedPageBreak/>
        <w:t>se  i  raspolaže  posebnim i zajedničkim  djelovima  stambene  zgrade  pod uslovom da  ne  povredjuje  prava  drugih  vlasnika  i namjenu  stambene  zgrade (član 164 stav 2 Zakon o  svojinsko pravnim odnosima), te da  su etažni vlasnici dužni da se  pridržavaju  kućnog  reda (član  24 stav 1 Zakona  o  održavanju  stamenih zgrada).</w:t>
      </w:r>
    </w:p>
    <w:p w:rsidR="004C06A8" w:rsidRDefault="004C06A8" w:rsidP="00F07B16">
      <w:pPr>
        <w:spacing w:after="0" w:line="240" w:lineRule="auto"/>
        <w:ind w:firstLine="720"/>
        <w:jc w:val="both"/>
        <w:rPr>
          <w:rFonts w:ascii="Arial" w:hAnsi="Arial" w:cs="Arial"/>
          <w:b/>
          <w:sz w:val="24"/>
          <w:szCs w:val="24"/>
          <w:lang w:val="sr-Latn-CS"/>
        </w:rPr>
      </w:pPr>
      <w:r>
        <w:rPr>
          <w:rFonts w:ascii="Arial" w:hAnsi="Arial" w:cs="Arial"/>
          <w:sz w:val="24"/>
          <w:szCs w:val="24"/>
          <w:lang w:val="sr-Latn-CS"/>
        </w:rPr>
        <w:t>Ističe  da  su predložene  odredbe  direktno  suprotne članu  4 stav  1 Odluke  o  kućnom  redu  koji  uredjuje  vrijeme  odmora u  stambenim  zgradama, a  gdje  je članom  2  iste  propisano  da  su  stanari  dužni  da  se   pridržavaju  kućnog  reda  u  stambenoj zgradi  utvrdjenom  tom dlukom i zakonom.</w:t>
      </w:r>
    </w:p>
    <w:p w:rsidR="004C06A8" w:rsidRPr="007B697E" w:rsidRDefault="004C06A8" w:rsidP="007B697E">
      <w:pPr>
        <w:spacing w:after="0" w:line="240" w:lineRule="auto"/>
        <w:jc w:val="both"/>
        <w:rPr>
          <w:rFonts w:ascii="Arial" w:hAnsi="Arial" w:cs="Arial"/>
          <w:b/>
          <w:sz w:val="24"/>
          <w:szCs w:val="24"/>
          <w:lang w:val="sr-Latn-CS"/>
        </w:rPr>
      </w:pPr>
      <w:r w:rsidRPr="007B697E">
        <w:rPr>
          <w:rFonts w:ascii="Arial" w:hAnsi="Arial" w:cs="Arial"/>
          <w:b/>
          <w:sz w:val="24"/>
          <w:szCs w:val="24"/>
          <w:lang w:val="sr-Latn-CS"/>
        </w:rPr>
        <w:t xml:space="preserve"> </w:t>
      </w:r>
    </w:p>
    <w:p w:rsidR="004C06A8" w:rsidRDefault="004C06A8" w:rsidP="00F352C3">
      <w:pPr>
        <w:spacing w:after="0" w:line="240" w:lineRule="auto"/>
        <w:jc w:val="both"/>
        <w:rPr>
          <w:rFonts w:ascii="Arial" w:hAnsi="Arial" w:cs="Arial"/>
          <w:b/>
          <w:sz w:val="24"/>
          <w:szCs w:val="24"/>
          <w:lang w:val="sr-Latn-CS"/>
        </w:rPr>
      </w:pPr>
      <w:r w:rsidRPr="00C57D48">
        <w:rPr>
          <w:rFonts w:ascii="Arial" w:hAnsi="Arial" w:cs="Arial"/>
          <w:b/>
          <w:sz w:val="24"/>
          <w:szCs w:val="24"/>
          <w:lang w:val="sr-Latn-CS"/>
        </w:rPr>
        <w:t xml:space="preserve">STAV OBRAĐIVAČA PO TAČKI </w:t>
      </w:r>
      <w:r>
        <w:rPr>
          <w:rFonts w:ascii="Arial" w:hAnsi="Arial" w:cs="Arial"/>
          <w:b/>
          <w:sz w:val="24"/>
          <w:szCs w:val="24"/>
          <w:lang w:val="sr-Latn-CS"/>
        </w:rPr>
        <w:t>3</w:t>
      </w:r>
      <w:r w:rsidRPr="00C57D48">
        <w:rPr>
          <w:rFonts w:ascii="Arial" w:hAnsi="Arial" w:cs="Arial"/>
          <w:b/>
          <w:sz w:val="24"/>
          <w:szCs w:val="24"/>
          <w:lang w:val="sr-Latn-CS"/>
        </w:rPr>
        <w:t xml:space="preserve"> </w:t>
      </w:r>
      <w:r>
        <w:rPr>
          <w:rFonts w:ascii="Arial" w:hAnsi="Arial" w:cs="Arial"/>
          <w:b/>
          <w:sz w:val="24"/>
          <w:szCs w:val="24"/>
          <w:lang w:val="sr-Latn-CS"/>
        </w:rPr>
        <w:t xml:space="preserve"> </w:t>
      </w:r>
      <w:r w:rsidRPr="00C57D48">
        <w:rPr>
          <w:rFonts w:ascii="Arial" w:hAnsi="Arial" w:cs="Arial"/>
          <w:b/>
          <w:sz w:val="24"/>
          <w:szCs w:val="24"/>
          <w:lang w:val="sr-Latn-CS"/>
        </w:rPr>
        <w:t>OVOG IZVJEŠTAJA</w:t>
      </w:r>
    </w:p>
    <w:p w:rsidR="004C06A8" w:rsidRDefault="004C06A8" w:rsidP="00F352C3">
      <w:pPr>
        <w:spacing w:after="0" w:line="240" w:lineRule="auto"/>
        <w:jc w:val="both"/>
        <w:rPr>
          <w:rFonts w:ascii="Arial" w:hAnsi="Arial" w:cs="Arial"/>
          <w:b/>
          <w:sz w:val="24"/>
          <w:szCs w:val="24"/>
          <w:lang w:val="sr-Latn-CS"/>
        </w:rPr>
      </w:pPr>
    </w:p>
    <w:p w:rsidR="004C06A8" w:rsidRDefault="004C06A8" w:rsidP="00F352C3">
      <w:pPr>
        <w:spacing w:after="0" w:line="240" w:lineRule="auto"/>
        <w:jc w:val="both"/>
        <w:rPr>
          <w:rFonts w:ascii="Arial" w:hAnsi="Arial" w:cs="Arial"/>
          <w:sz w:val="24"/>
          <w:szCs w:val="24"/>
          <w:lang w:val="sr-Latn-CS"/>
        </w:rPr>
      </w:pPr>
      <w:r>
        <w:rPr>
          <w:rFonts w:ascii="Arial" w:hAnsi="Arial" w:cs="Arial"/>
          <w:b/>
          <w:sz w:val="24"/>
          <w:szCs w:val="24"/>
          <w:lang w:val="sr-Latn-CS"/>
        </w:rPr>
        <w:tab/>
      </w:r>
      <w:r w:rsidRPr="00F352C3">
        <w:rPr>
          <w:rFonts w:ascii="Arial" w:hAnsi="Arial" w:cs="Arial"/>
          <w:sz w:val="24"/>
          <w:szCs w:val="24"/>
          <w:lang w:val="sr-Latn-CS"/>
        </w:rPr>
        <w:t xml:space="preserve">Obradjivač </w:t>
      </w:r>
      <w:r>
        <w:rPr>
          <w:rFonts w:ascii="Arial" w:hAnsi="Arial" w:cs="Arial"/>
          <w:sz w:val="24"/>
          <w:szCs w:val="24"/>
          <w:lang w:val="sr-Latn-CS"/>
        </w:rPr>
        <w:t>u potpunosti  podržava  iznijete  primjedbe  i  sugestije  vezano za  izmjenu odnosno  uskladjivanje  pojedinih normi  sa  propisima  kojima  je  regulisano  pitanje  imovinsko  pravnih odnosa  i  pitanje  održavanja  stambenih zgrada . Brojni problemi, koje ste i ovom prilikom ponovili obradjivaču su poznati, kroz obavljanje  poslova  iz  dijela  nadležnosti  u  vezi  izdavanja odobrenja  za  obavljanje  ugostiteljske  i turističke djelatnosti,  kao i odobrenja za obavljanje   djelantosti u produženom  radnom  vremenu. Stoga su predloženi intervali  procijenjeni, kao najoptimalnije  rješenje, kako  sa aspekta pružaoca tako i sa  aspekta  korisnika  usluga, a  kao kompromisno  rješenje  izmedju  zahtjeva  stanara,  koji  traže  uskladjivanja sa  propisima  koji  se  odnose  na  mirno  korišćenje  stana i ugostitelja  koji traže  produženje  gornje  granice intervala  rada  ugostiteljskih objekata u stambenim zgradama.</w:t>
      </w:r>
      <w:r>
        <w:rPr>
          <w:rFonts w:ascii="Arial" w:hAnsi="Arial" w:cs="Arial"/>
          <w:sz w:val="24"/>
          <w:szCs w:val="24"/>
          <w:lang w:val="sr-Latn-CS"/>
        </w:rPr>
        <w:tab/>
        <w:t xml:space="preserve">Stoga  se  i pravi  razlika  izmedju  ugostiteljskih objekata,  posebno vrste disko i noćni klub na one koji su  smješteni u stambenoj ili  stambeno poslovnoj  zgradi ili u poslovnoj  zgradi.Činjenica  je da  je prema  brojnim  žalbama  preduzetnika  i privrednih  društava, jednom  riječju privrednih  subjekata pojednostavljen  postupak  otvaranja  svih  vrsta  ugostiteljskih objekata. </w:t>
      </w:r>
    </w:p>
    <w:p w:rsidR="004C06A8" w:rsidRPr="00F06BB5" w:rsidRDefault="004C06A8" w:rsidP="00305662">
      <w:pPr>
        <w:spacing w:after="0" w:line="240" w:lineRule="auto"/>
        <w:ind w:firstLine="720"/>
        <w:jc w:val="both"/>
        <w:rPr>
          <w:rFonts w:ascii="Arial" w:hAnsi="Arial" w:cs="Arial"/>
          <w:sz w:val="24"/>
          <w:szCs w:val="24"/>
          <w:lang w:val="sr-Latn-CS"/>
        </w:rPr>
      </w:pPr>
      <w:r>
        <w:rPr>
          <w:rFonts w:ascii="Arial" w:hAnsi="Arial" w:cs="Arial"/>
          <w:sz w:val="24"/>
          <w:szCs w:val="24"/>
          <w:lang w:val="sr-Latn-CS"/>
        </w:rPr>
        <w:t xml:space="preserve">  Kako smo</w:t>
      </w:r>
      <w:r w:rsidRPr="00F06BB5">
        <w:rPr>
          <w:rFonts w:ascii="Arial" w:hAnsi="Arial" w:cs="Arial"/>
          <w:sz w:val="24"/>
          <w:szCs w:val="24"/>
          <w:lang w:val="sr-Latn-CS"/>
        </w:rPr>
        <w:t xml:space="preserve"> već</w:t>
      </w:r>
      <w:r>
        <w:rPr>
          <w:rFonts w:ascii="Arial" w:hAnsi="Arial" w:cs="Arial"/>
          <w:sz w:val="24"/>
          <w:szCs w:val="24"/>
          <w:lang w:val="sr-Latn-CS"/>
        </w:rPr>
        <w:t xml:space="preserve"> naveli u stavu 2 ovog</w:t>
      </w:r>
      <w:r w:rsidRPr="00F06BB5">
        <w:rPr>
          <w:rFonts w:ascii="Arial" w:hAnsi="Arial" w:cs="Arial"/>
          <w:sz w:val="24"/>
          <w:szCs w:val="24"/>
          <w:lang w:val="sr-Latn-CS"/>
        </w:rPr>
        <w:t xml:space="preserve"> Izvještaja ne podržava</w:t>
      </w:r>
      <w:r>
        <w:rPr>
          <w:rFonts w:ascii="Arial" w:hAnsi="Arial" w:cs="Arial"/>
          <w:sz w:val="24"/>
          <w:szCs w:val="24"/>
          <w:lang w:val="sr-Latn-CS"/>
        </w:rPr>
        <w:t>mo</w:t>
      </w:r>
      <w:r w:rsidRPr="00F06BB5">
        <w:rPr>
          <w:rFonts w:ascii="Arial" w:hAnsi="Arial" w:cs="Arial"/>
          <w:sz w:val="24"/>
          <w:szCs w:val="24"/>
          <w:lang w:val="sr-Latn-CS"/>
        </w:rPr>
        <w:t xml:space="preserve"> zahtjev  ugostitelja  da  se  gornja  granica intervala  radnog  vremena  ugostiteljskih  objekata u  stambenim zgradama produži do 01:00h . Zato i  pribjegavamo  propisivanju  izuzetaka, kao  što je  to  slučaj  u predloženoj  dopuni  člana  25  Nacrta  Odluke,  gdje  se za ugostiteljske objekte smještene u objektima stare gradnje, a koji se u katastarskoj  evidenciji  vode  kao  stambene  zgrade  odredi, kao mjerilo,  broj  posebnih  stambenih  jedinica. Ovakav naš stav ne isključuje primjenu  Odluke o kućnom redu  u  stambenim zgradama  („Sl.list CG“ – opštinski propisi, br. 23/12, 27/15 i 34/16),</w:t>
      </w:r>
      <w:r>
        <w:rPr>
          <w:rFonts w:ascii="Arial" w:hAnsi="Arial" w:cs="Arial"/>
          <w:sz w:val="24"/>
          <w:szCs w:val="24"/>
          <w:lang w:val="sr-Latn-CS"/>
        </w:rPr>
        <w:t xml:space="preserve"> </w:t>
      </w:r>
      <w:r w:rsidRPr="00F06BB5">
        <w:rPr>
          <w:rFonts w:ascii="Arial" w:hAnsi="Arial" w:cs="Arial"/>
          <w:sz w:val="24"/>
          <w:szCs w:val="24"/>
          <w:lang w:val="sr-Latn-CS"/>
        </w:rPr>
        <w:t>kojom je u  članu 4 stav</w:t>
      </w:r>
      <w:r>
        <w:rPr>
          <w:rFonts w:ascii="Arial" w:hAnsi="Arial" w:cs="Arial"/>
          <w:sz w:val="24"/>
          <w:szCs w:val="24"/>
          <w:lang w:val="sr-Latn-CS"/>
        </w:rPr>
        <w:t xml:space="preserve"> </w:t>
      </w:r>
      <w:r w:rsidRPr="00F06BB5">
        <w:rPr>
          <w:rFonts w:ascii="Arial" w:hAnsi="Arial" w:cs="Arial"/>
          <w:sz w:val="24"/>
          <w:szCs w:val="24"/>
          <w:lang w:val="sr-Latn-CS"/>
        </w:rPr>
        <w:t xml:space="preserve">1 </w:t>
      </w:r>
      <w:r>
        <w:rPr>
          <w:rFonts w:ascii="Arial" w:hAnsi="Arial" w:cs="Arial"/>
          <w:sz w:val="24"/>
          <w:szCs w:val="24"/>
          <w:lang w:val="sr-Latn-CS"/>
        </w:rPr>
        <w:t>propisano  da  se u vremenu od</w:t>
      </w:r>
      <w:r w:rsidRPr="00F06BB5">
        <w:rPr>
          <w:rFonts w:ascii="Arial" w:hAnsi="Arial" w:cs="Arial"/>
          <w:sz w:val="24"/>
          <w:szCs w:val="24"/>
          <w:lang w:val="sr-Latn-CS"/>
        </w:rPr>
        <w:t xml:space="preserve"> 16:00h do 18:00h i od  22:00h do 06:00h, stanari moraju ponašati na način koji obezbjedjuje  dnevni i noćni odmor  stanara  zgrade.</w:t>
      </w:r>
    </w:p>
    <w:p w:rsidR="004C06A8" w:rsidRPr="00F06BB5" w:rsidRDefault="004C06A8" w:rsidP="00305662">
      <w:pPr>
        <w:spacing w:line="240" w:lineRule="auto"/>
        <w:jc w:val="both"/>
        <w:rPr>
          <w:rFonts w:ascii="Arial" w:hAnsi="Arial" w:cs="Arial"/>
          <w:sz w:val="24"/>
          <w:szCs w:val="24"/>
          <w:lang w:val="sr-Latn-CS"/>
        </w:rPr>
      </w:pPr>
      <w:r w:rsidRPr="00F06BB5">
        <w:rPr>
          <w:rFonts w:ascii="Arial" w:hAnsi="Arial" w:cs="Arial"/>
          <w:sz w:val="24"/>
          <w:szCs w:val="24"/>
          <w:lang w:val="sr-Latn-CS"/>
        </w:rPr>
        <w:t>Stavom 2 istog člana je zabranjeno vikom, galamom, glasnom muzikom ili pjevanjem  narušavati  mir u  stambenoj zgradi i u  dvorištu  stambene  zgrade..., a  poslove inspekcijskog nazora  vrši komunalni inspektor.</w:t>
      </w:r>
    </w:p>
    <w:p w:rsidR="004C06A8" w:rsidRPr="00305662" w:rsidRDefault="004C06A8" w:rsidP="00305662">
      <w:pPr>
        <w:spacing w:line="240" w:lineRule="auto"/>
        <w:jc w:val="both"/>
        <w:rPr>
          <w:rFonts w:ascii="Arial" w:hAnsi="Arial" w:cs="Arial"/>
          <w:lang w:val="sr-Latn-CS"/>
        </w:rPr>
      </w:pPr>
      <w:r w:rsidRPr="00F06BB5">
        <w:rPr>
          <w:rFonts w:ascii="Arial" w:hAnsi="Arial" w:cs="Arial"/>
          <w:sz w:val="24"/>
          <w:szCs w:val="24"/>
          <w:lang w:val="sr-Latn-CS"/>
        </w:rPr>
        <w:t xml:space="preserve">              Ovlašćenja  komunaln</w:t>
      </w:r>
      <w:r>
        <w:rPr>
          <w:rFonts w:ascii="Arial" w:hAnsi="Arial" w:cs="Arial"/>
          <w:sz w:val="24"/>
          <w:szCs w:val="24"/>
          <w:lang w:val="sr-Latn-CS"/>
        </w:rPr>
        <w:t>og  inspektora precizirana su</w:t>
      </w:r>
      <w:r w:rsidRPr="00F06BB5">
        <w:rPr>
          <w:rFonts w:ascii="Arial" w:hAnsi="Arial" w:cs="Arial"/>
          <w:sz w:val="24"/>
          <w:szCs w:val="24"/>
          <w:lang w:val="sr-Latn-CS"/>
        </w:rPr>
        <w:t xml:space="preserve"> stavom 1 člana  34 Zakona  o održavanju  stambenih zgrada („Sl.list CG“, br.41/16 i 84/16), a stavom</w:t>
      </w:r>
      <w:r>
        <w:rPr>
          <w:rFonts w:ascii="Arial" w:hAnsi="Arial" w:cs="Arial"/>
          <w:lang w:val="sr-Latn-CS"/>
        </w:rPr>
        <w:t xml:space="preserve">  2 istog  člana  je utvrdjeno  da  je u  vršenju poslova  obezbjedjenja komunalnog  reda   i  vršenja  komunalnog  nadzora  nad  sprovodjenjem propisa  iz člana  24 stav 2 ovog  Zakona, komunalni policajac OBAVEZAN da  provjerava , naročito,  da  li  se  etažni vlasnik, odnosno korisnik  posebnih i zajedničkih  djelova  stambene  zgrade  pridržava  utvrdjenog  kućnog  reda.</w:t>
      </w:r>
    </w:p>
    <w:p w:rsidR="004C06A8" w:rsidRDefault="004C06A8" w:rsidP="002533C0">
      <w:pPr>
        <w:spacing w:after="0" w:line="240" w:lineRule="auto"/>
        <w:ind w:firstLine="720"/>
        <w:jc w:val="both"/>
        <w:rPr>
          <w:rFonts w:ascii="Arial" w:hAnsi="Arial" w:cs="Arial"/>
          <w:sz w:val="24"/>
          <w:szCs w:val="24"/>
          <w:lang w:val="sr-Latn-CS"/>
        </w:rPr>
      </w:pPr>
      <w:r w:rsidRPr="00F06BB5">
        <w:rPr>
          <w:rFonts w:ascii="Arial" w:hAnsi="Arial" w:cs="Arial"/>
          <w:sz w:val="24"/>
          <w:szCs w:val="24"/>
          <w:lang w:val="sr-Latn-CS"/>
        </w:rPr>
        <w:lastRenderedPageBreak/>
        <w:t xml:space="preserve">Svjesni  smo i činjenice  da  je  vrlo  teško održati komunalni  red u  stambenoj oblasti i u oblasti radnog vremena, a ispoštovati materijalne propise kojima su ove oblasti definisane.    </w:t>
      </w:r>
    </w:p>
    <w:p w:rsidR="004C06A8" w:rsidRDefault="004C06A8" w:rsidP="002533C0">
      <w:pPr>
        <w:spacing w:after="0" w:line="240" w:lineRule="auto"/>
        <w:ind w:firstLine="720"/>
        <w:jc w:val="both"/>
        <w:rPr>
          <w:rFonts w:ascii="Arial" w:hAnsi="Arial" w:cs="Arial"/>
          <w:sz w:val="24"/>
          <w:szCs w:val="24"/>
          <w:lang w:val="sr-Latn-CS"/>
        </w:rPr>
      </w:pPr>
    </w:p>
    <w:p w:rsidR="004C06A8" w:rsidRDefault="004C06A8" w:rsidP="002533C0">
      <w:pPr>
        <w:spacing w:after="0" w:line="240" w:lineRule="auto"/>
        <w:ind w:firstLine="720"/>
        <w:jc w:val="both"/>
        <w:rPr>
          <w:rFonts w:ascii="Arial" w:hAnsi="Arial" w:cs="Arial"/>
          <w:sz w:val="24"/>
          <w:szCs w:val="24"/>
          <w:lang w:val="sr-Latn-CS"/>
        </w:rPr>
      </w:pPr>
    </w:p>
    <w:p w:rsidR="004C06A8" w:rsidRDefault="004C06A8" w:rsidP="004C06A8">
      <w:pPr>
        <w:pStyle w:val="ListParagraph"/>
        <w:numPr>
          <w:ilvl w:val="0"/>
          <w:numId w:val="3"/>
        </w:numPr>
        <w:spacing w:after="0" w:line="240" w:lineRule="auto"/>
        <w:jc w:val="both"/>
        <w:rPr>
          <w:rFonts w:ascii="Arial" w:hAnsi="Arial" w:cs="Arial"/>
          <w:b/>
          <w:sz w:val="24"/>
          <w:szCs w:val="24"/>
          <w:lang w:val="sr-Latn-CS"/>
        </w:rPr>
      </w:pPr>
      <w:r w:rsidRPr="00B744A3">
        <w:rPr>
          <w:rFonts w:ascii="Arial" w:hAnsi="Arial" w:cs="Arial"/>
          <w:b/>
          <w:sz w:val="24"/>
          <w:szCs w:val="24"/>
          <w:lang w:val="sr-Latn-CS"/>
        </w:rPr>
        <w:t>Pisana  primjedba Komunalne inspekcije</w:t>
      </w:r>
      <w:r>
        <w:rPr>
          <w:rFonts w:ascii="Arial" w:hAnsi="Arial" w:cs="Arial"/>
          <w:b/>
          <w:sz w:val="24"/>
          <w:szCs w:val="24"/>
          <w:lang w:val="sr-Latn-CS"/>
        </w:rPr>
        <w:t>.</w:t>
      </w:r>
    </w:p>
    <w:p w:rsidR="004C06A8" w:rsidRDefault="004C06A8" w:rsidP="00837833">
      <w:pPr>
        <w:spacing w:after="0" w:line="240" w:lineRule="auto"/>
        <w:jc w:val="both"/>
        <w:rPr>
          <w:rFonts w:ascii="Arial" w:hAnsi="Arial" w:cs="Arial"/>
          <w:b/>
          <w:sz w:val="24"/>
          <w:szCs w:val="24"/>
          <w:lang w:val="sr-Latn-CS"/>
        </w:rPr>
      </w:pPr>
    </w:p>
    <w:p w:rsidR="004C06A8" w:rsidRDefault="004C06A8" w:rsidP="00837833">
      <w:pPr>
        <w:spacing w:after="0" w:line="240" w:lineRule="auto"/>
        <w:ind w:left="720"/>
        <w:jc w:val="both"/>
        <w:rPr>
          <w:rFonts w:ascii="Arial" w:hAnsi="Arial" w:cs="Arial"/>
          <w:sz w:val="24"/>
          <w:szCs w:val="24"/>
          <w:lang w:val="sr-Latn-CS"/>
        </w:rPr>
      </w:pPr>
      <w:r w:rsidRPr="00837833">
        <w:rPr>
          <w:rFonts w:ascii="Arial" w:hAnsi="Arial" w:cs="Arial"/>
          <w:sz w:val="24"/>
          <w:szCs w:val="24"/>
          <w:lang w:val="sr-Latn-CS"/>
        </w:rPr>
        <w:t xml:space="preserve">Komunalna  inspekcija  je  dostavila  primjedbu  vezano  za  neusaglašenost  </w:t>
      </w:r>
    </w:p>
    <w:p w:rsidR="004C06A8" w:rsidRPr="00837833" w:rsidRDefault="004C06A8" w:rsidP="00837833">
      <w:pPr>
        <w:spacing w:after="0" w:line="240" w:lineRule="auto"/>
        <w:jc w:val="both"/>
        <w:rPr>
          <w:rFonts w:ascii="Arial" w:hAnsi="Arial" w:cs="Arial"/>
          <w:sz w:val="24"/>
          <w:szCs w:val="24"/>
          <w:lang w:val="sr-Latn-CS"/>
        </w:rPr>
      </w:pPr>
      <w:r w:rsidRPr="00837833">
        <w:rPr>
          <w:rFonts w:ascii="Arial" w:hAnsi="Arial" w:cs="Arial"/>
          <w:sz w:val="24"/>
          <w:szCs w:val="24"/>
          <w:lang w:val="sr-Latn-CS"/>
        </w:rPr>
        <w:t>norme  Odluke  o  radnom  vremenu</w:t>
      </w:r>
      <w:r>
        <w:rPr>
          <w:rFonts w:ascii="Arial" w:hAnsi="Arial" w:cs="Arial"/>
          <w:sz w:val="24"/>
          <w:szCs w:val="24"/>
          <w:lang w:val="sr-Latn-CS"/>
        </w:rPr>
        <w:t>,</w:t>
      </w:r>
      <w:r w:rsidRPr="00837833">
        <w:rPr>
          <w:rFonts w:ascii="Arial" w:hAnsi="Arial" w:cs="Arial"/>
          <w:sz w:val="24"/>
          <w:szCs w:val="24"/>
          <w:lang w:val="sr-Latn-CS"/>
        </w:rPr>
        <w:t xml:space="preserve"> koja  prepoznaje Komunalnu  inspekciju  u  vršenju inspekcijskog  nadzora  sa  odredbom člana  121 stav  17 tačka  3 Zakona o  turizmu i ugostiteljstvu  („Sl.list CG“, br.2/18, 4/18 i  13/18).</w:t>
      </w:r>
    </w:p>
    <w:p w:rsidR="004C06A8" w:rsidRDefault="004C06A8" w:rsidP="00935234">
      <w:pPr>
        <w:spacing w:after="0" w:line="240" w:lineRule="auto"/>
        <w:jc w:val="both"/>
        <w:rPr>
          <w:rFonts w:ascii="Arial" w:hAnsi="Arial" w:cs="Arial"/>
          <w:sz w:val="24"/>
          <w:szCs w:val="24"/>
          <w:lang w:val="sr-Latn-CS"/>
        </w:rPr>
      </w:pPr>
    </w:p>
    <w:p w:rsidR="004C06A8" w:rsidRDefault="004C06A8" w:rsidP="00837833">
      <w:pPr>
        <w:spacing w:after="0" w:line="240" w:lineRule="auto"/>
        <w:jc w:val="both"/>
        <w:rPr>
          <w:rFonts w:ascii="Arial" w:hAnsi="Arial" w:cs="Arial"/>
          <w:b/>
          <w:sz w:val="24"/>
          <w:szCs w:val="24"/>
          <w:lang w:val="sr-Latn-CS"/>
        </w:rPr>
      </w:pPr>
      <w:r w:rsidRPr="00C57D48">
        <w:rPr>
          <w:rFonts w:ascii="Arial" w:hAnsi="Arial" w:cs="Arial"/>
          <w:b/>
          <w:sz w:val="24"/>
          <w:szCs w:val="24"/>
          <w:lang w:val="sr-Latn-CS"/>
        </w:rPr>
        <w:t xml:space="preserve">STAV OBRAĐIVAČA PO TAČKI </w:t>
      </w:r>
      <w:r>
        <w:rPr>
          <w:rFonts w:ascii="Arial" w:hAnsi="Arial" w:cs="Arial"/>
          <w:b/>
          <w:sz w:val="24"/>
          <w:szCs w:val="24"/>
          <w:lang w:val="sr-Latn-CS"/>
        </w:rPr>
        <w:t>4</w:t>
      </w:r>
      <w:r w:rsidRPr="00C57D48">
        <w:rPr>
          <w:rFonts w:ascii="Arial" w:hAnsi="Arial" w:cs="Arial"/>
          <w:b/>
          <w:sz w:val="24"/>
          <w:szCs w:val="24"/>
          <w:lang w:val="sr-Latn-CS"/>
        </w:rPr>
        <w:t xml:space="preserve"> </w:t>
      </w:r>
      <w:r>
        <w:rPr>
          <w:rFonts w:ascii="Arial" w:hAnsi="Arial" w:cs="Arial"/>
          <w:b/>
          <w:sz w:val="24"/>
          <w:szCs w:val="24"/>
          <w:lang w:val="sr-Latn-CS"/>
        </w:rPr>
        <w:t xml:space="preserve"> </w:t>
      </w:r>
      <w:r w:rsidRPr="00C57D48">
        <w:rPr>
          <w:rFonts w:ascii="Arial" w:hAnsi="Arial" w:cs="Arial"/>
          <w:b/>
          <w:sz w:val="24"/>
          <w:szCs w:val="24"/>
          <w:lang w:val="sr-Latn-CS"/>
        </w:rPr>
        <w:t>OVOG IZVJEŠTAJA</w:t>
      </w:r>
    </w:p>
    <w:p w:rsidR="004C06A8" w:rsidRDefault="004C06A8" w:rsidP="00935234">
      <w:pPr>
        <w:spacing w:after="0" w:line="240" w:lineRule="auto"/>
        <w:jc w:val="both"/>
        <w:rPr>
          <w:rFonts w:ascii="Arial" w:hAnsi="Arial" w:cs="Arial"/>
          <w:sz w:val="24"/>
          <w:szCs w:val="24"/>
          <w:lang w:val="sr-Latn-CS"/>
        </w:rPr>
      </w:pPr>
    </w:p>
    <w:p w:rsidR="004C06A8" w:rsidRDefault="004C06A8" w:rsidP="00935234">
      <w:pPr>
        <w:spacing w:after="0" w:line="240" w:lineRule="auto"/>
        <w:jc w:val="both"/>
        <w:rPr>
          <w:rFonts w:ascii="Arial" w:hAnsi="Arial" w:cs="Arial"/>
          <w:sz w:val="24"/>
          <w:szCs w:val="24"/>
          <w:lang w:val="sr-Latn-CS"/>
        </w:rPr>
      </w:pPr>
      <w:r>
        <w:rPr>
          <w:rFonts w:ascii="Arial" w:hAnsi="Arial" w:cs="Arial"/>
          <w:sz w:val="24"/>
          <w:szCs w:val="24"/>
          <w:lang w:val="sr-Latn-CS"/>
        </w:rPr>
        <w:tab/>
        <w:t>Shodno primjedbi Komunalne  inspekcije  o neusaglašenosti  norme  Odluke  o  radnom  vremenu  sa  Zakonom  o  turizmu  i ugostiteljstvu, citirat ćemo  član  118 stav 3  Zakona  kojim je  propisano  da: „Inspekcijski  nadzor  nad primjenom ovog  zakona  vrše i jedinice lokalne samouprave  preko ovlašćenih inspektora (komunalna inspekcija, inspekcija za kontrolu  lokalnih  javnih prihoda  i  dr.)  u dijelu  kojim  se  uredjuje  oblast  turizma i ugostiteljstva u  skladu  sa  zakonom“.</w:t>
      </w:r>
    </w:p>
    <w:p w:rsidR="004C06A8" w:rsidRDefault="004C06A8" w:rsidP="00935234">
      <w:pPr>
        <w:spacing w:after="0" w:line="240" w:lineRule="auto"/>
        <w:jc w:val="both"/>
        <w:rPr>
          <w:rFonts w:ascii="Arial" w:hAnsi="Arial" w:cs="Arial"/>
          <w:sz w:val="24"/>
          <w:szCs w:val="24"/>
          <w:lang w:val="sr-Latn-CS"/>
        </w:rPr>
      </w:pPr>
      <w:r>
        <w:rPr>
          <w:rFonts w:ascii="Arial" w:hAnsi="Arial" w:cs="Arial"/>
          <w:sz w:val="24"/>
          <w:szCs w:val="24"/>
          <w:lang w:val="sr-Latn-CS"/>
        </w:rPr>
        <w:tab/>
        <w:t>Takodje je Odlukom o orgnaizaciji  i načinu rada  uprave  Glavnog  grada („Sl.list CG-opštinski propisi“, br. 38/18 i 43/18) u članu 18 stav 1 tačka 1 utvrdjeno da,  pored  ostalog, komunalna  inspekcija vrši poslove  inspekcijskog  nadzora  u oblasti  kontrole  radnog  vremena.</w:t>
      </w:r>
    </w:p>
    <w:p w:rsidR="004C06A8" w:rsidRDefault="004C06A8" w:rsidP="00935234">
      <w:pPr>
        <w:spacing w:after="0" w:line="240" w:lineRule="auto"/>
        <w:jc w:val="both"/>
        <w:rPr>
          <w:rFonts w:ascii="Arial" w:hAnsi="Arial" w:cs="Arial"/>
          <w:sz w:val="24"/>
          <w:szCs w:val="24"/>
          <w:lang w:val="sr-Latn-CS"/>
        </w:rPr>
      </w:pPr>
    </w:p>
    <w:p w:rsidR="004C06A8" w:rsidRDefault="004C06A8" w:rsidP="001D2EEA">
      <w:pPr>
        <w:spacing w:after="0" w:line="240" w:lineRule="auto"/>
        <w:ind w:firstLine="720"/>
        <w:jc w:val="both"/>
        <w:rPr>
          <w:rFonts w:ascii="Arial" w:hAnsi="Arial" w:cs="Arial"/>
          <w:sz w:val="24"/>
          <w:szCs w:val="24"/>
          <w:lang w:val="sr-Latn-CS"/>
        </w:rPr>
      </w:pPr>
      <w:r>
        <w:rPr>
          <w:rFonts w:ascii="Arial" w:hAnsi="Arial" w:cs="Arial"/>
          <w:sz w:val="24"/>
          <w:szCs w:val="24"/>
          <w:lang w:val="sr-Latn-CS"/>
        </w:rPr>
        <w:t>Prosječna  ocjena  kvaliteta  javne  rasprave, na  skali  od  1 do  5, bila je 3,33 a  uspješnost  javne  rasprave    3,13.</w:t>
      </w:r>
    </w:p>
    <w:p w:rsidR="004C06A8" w:rsidRDefault="004C06A8" w:rsidP="003A2BFA">
      <w:pPr>
        <w:pStyle w:val="ListParagraph"/>
        <w:spacing w:after="0" w:line="240" w:lineRule="auto"/>
        <w:jc w:val="center"/>
        <w:rPr>
          <w:rFonts w:ascii="Arial" w:hAnsi="Arial" w:cs="Arial"/>
          <w:b/>
          <w:sz w:val="24"/>
          <w:szCs w:val="24"/>
          <w:lang w:val="sr-Latn-CS"/>
        </w:rPr>
      </w:pPr>
    </w:p>
    <w:p w:rsidR="004C06A8" w:rsidRDefault="004C06A8" w:rsidP="003A2BFA">
      <w:pPr>
        <w:pStyle w:val="ListParagraph"/>
        <w:spacing w:after="0" w:line="240" w:lineRule="auto"/>
        <w:jc w:val="center"/>
        <w:rPr>
          <w:rFonts w:ascii="Arial" w:hAnsi="Arial" w:cs="Arial"/>
          <w:b/>
          <w:sz w:val="24"/>
          <w:szCs w:val="24"/>
          <w:lang w:val="sr-Latn-CS"/>
        </w:rPr>
      </w:pPr>
    </w:p>
    <w:p w:rsidR="004C06A8" w:rsidRDefault="004C06A8" w:rsidP="003A2BFA">
      <w:pPr>
        <w:pStyle w:val="ListParagraph"/>
        <w:spacing w:after="0" w:line="240" w:lineRule="auto"/>
        <w:jc w:val="center"/>
        <w:rPr>
          <w:rFonts w:ascii="Arial" w:hAnsi="Arial" w:cs="Arial"/>
          <w:b/>
          <w:sz w:val="24"/>
          <w:szCs w:val="24"/>
          <w:lang w:val="sr-Latn-CS"/>
        </w:rPr>
      </w:pPr>
    </w:p>
    <w:p w:rsidR="004C06A8" w:rsidRDefault="004C06A8" w:rsidP="003A2BFA">
      <w:pPr>
        <w:pStyle w:val="ListParagraph"/>
        <w:spacing w:after="0" w:line="240" w:lineRule="auto"/>
        <w:jc w:val="center"/>
        <w:rPr>
          <w:rFonts w:ascii="Arial" w:hAnsi="Arial" w:cs="Arial"/>
          <w:b/>
          <w:sz w:val="24"/>
          <w:szCs w:val="24"/>
          <w:lang w:val="sr-Latn-CS"/>
        </w:rPr>
      </w:pPr>
    </w:p>
    <w:p w:rsidR="004C06A8" w:rsidRDefault="004C06A8" w:rsidP="003A2BFA">
      <w:pPr>
        <w:pStyle w:val="ListParagraph"/>
        <w:spacing w:after="0" w:line="240" w:lineRule="auto"/>
        <w:jc w:val="center"/>
        <w:rPr>
          <w:rFonts w:ascii="Arial" w:hAnsi="Arial" w:cs="Arial"/>
          <w:b/>
          <w:sz w:val="24"/>
          <w:szCs w:val="24"/>
          <w:lang w:val="sr-Latn-CS"/>
        </w:rPr>
      </w:pPr>
    </w:p>
    <w:p w:rsidR="004C06A8" w:rsidRDefault="004C06A8" w:rsidP="003A2BFA">
      <w:pPr>
        <w:pStyle w:val="ListParagraph"/>
        <w:spacing w:after="0" w:line="240" w:lineRule="auto"/>
        <w:jc w:val="center"/>
        <w:rPr>
          <w:rFonts w:ascii="Arial" w:hAnsi="Arial" w:cs="Arial"/>
          <w:b/>
          <w:sz w:val="24"/>
          <w:szCs w:val="24"/>
          <w:lang w:val="sr-Latn-CS"/>
        </w:rPr>
      </w:pPr>
    </w:p>
    <w:p w:rsidR="004C06A8" w:rsidRDefault="004C06A8" w:rsidP="003A2BFA">
      <w:pPr>
        <w:pStyle w:val="ListParagraph"/>
        <w:spacing w:after="0" w:line="240" w:lineRule="auto"/>
        <w:jc w:val="center"/>
        <w:rPr>
          <w:rFonts w:ascii="Arial" w:hAnsi="Arial" w:cs="Arial"/>
          <w:b/>
          <w:sz w:val="24"/>
          <w:szCs w:val="24"/>
          <w:lang w:val="sr-Latn-CS"/>
        </w:rPr>
      </w:pPr>
    </w:p>
    <w:p w:rsidR="004C06A8" w:rsidRDefault="004C06A8" w:rsidP="003A2BFA">
      <w:pPr>
        <w:pStyle w:val="ListParagraph"/>
        <w:spacing w:after="0" w:line="240" w:lineRule="auto"/>
        <w:jc w:val="center"/>
        <w:rPr>
          <w:rFonts w:ascii="Arial" w:hAnsi="Arial" w:cs="Arial"/>
          <w:b/>
          <w:sz w:val="24"/>
          <w:szCs w:val="24"/>
          <w:lang w:val="sr-Latn-CS"/>
        </w:rPr>
      </w:pPr>
    </w:p>
    <w:p w:rsidR="004C06A8" w:rsidRDefault="004C06A8" w:rsidP="003A2BFA">
      <w:pPr>
        <w:pStyle w:val="ListParagraph"/>
        <w:spacing w:after="0" w:line="240" w:lineRule="auto"/>
        <w:jc w:val="center"/>
        <w:rPr>
          <w:rFonts w:ascii="Arial" w:hAnsi="Arial" w:cs="Arial"/>
          <w:b/>
          <w:sz w:val="24"/>
          <w:szCs w:val="24"/>
          <w:lang w:val="sr-Latn-CS"/>
        </w:rPr>
      </w:pPr>
    </w:p>
    <w:p w:rsidR="004C06A8" w:rsidRDefault="004C06A8" w:rsidP="003A2BFA">
      <w:pPr>
        <w:pStyle w:val="ListParagraph"/>
        <w:spacing w:after="0" w:line="240" w:lineRule="auto"/>
        <w:jc w:val="center"/>
        <w:rPr>
          <w:rFonts w:ascii="Arial" w:hAnsi="Arial" w:cs="Arial"/>
          <w:b/>
          <w:sz w:val="24"/>
          <w:szCs w:val="24"/>
          <w:lang w:val="sr-Latn-CS"/>
        </w:rPr>
      </w:pPr>
    </w:p>
    <w:p w:rsidR="004C06A8" w:rsidRDefault="004C06A8" w:rsidP="003A2BFA">
      <w:pPr>
        <w:pStyle w:val="ListParagraph"/>
        <w:spacing w:after="0" w:line="240" w:lineRule="auto"/>
        <w:jc w:val="center"/>
        <w:rPr>
          <w:rFonts w:ascii="Arial" w:hAnsi="Arial" w:cs="Arial"/>
          <w:b/>
          <w:sz w:val="24"/>
          <w:szCs w:val="24"/>
          <w:lang w:val="sr-Latn-CS"/>
        </w:rPr>
      </w:pPr>
      <w:r w:rsidRPr="006A4275">
        <w:rPr>
          <w:rFonts w:ascii="Arial" w:hAnsi="Arial" w:cs="Arial"/>
          <w:b/>
          <w:sz w:val="24"/>
          <w:szCs w:val="24"/>
          <w:lang w:val="sr-Latn-CS"/>
        </w:rPr>
        <w:t xml:space="preserve">SEKRETARIJAT ZA </w:t>
      </w:r>
      <w:r>
        <w:rPr>
          <w:rFonts w:ascii="Arial" w:hAnsi="Arial" w:cs="Arial"/>
          <w:b/>
          <w:sz w:val="24"/>
          <w:szCs w:val="24"/>
          <w:lang w:val="sr-Latn-CS"/>
        </w:rPr>
        <w:t>PREDUZETNIŠTVO</w:t>
      </w:r>
    </w:p>
    <w:p w:rsidR="00833C2D" w:rsidRDefault="00833C2D" w:rsidP="003A2BFA">
      <w:pPr>
        <w:pStyle w:val="ListParagraph"/>
        <w:spacing w:after="0" w:line="240" w:lineRule="auto"/>
        <w:jc w:val="center"/>
        <w:rPr>
          <w:rFonts w:ascii="Arial" w:hAnsi="Arial" w:cs="Arial"/>
          <w:b/>
          <w:sz w:val="24"/>
          <w:szCs w:val="24"/>
          <w:lang w:val="sr-Latn-CS"/>
        </w:rPr>
      </w:pPr>
    </w:p>
    <w:p w:rsidR="00833C2D" w:rsidRDefault="00833C2D" w:rsidP="003A2BFA">
      <w:pPr>
        <w:pStyle w:val="ListParagraph"/>
        <w:spacing w:after="0" w:line="240" w:lineRule="auto"/>
        <w:jc w:val="center"/>
        <w:rPr>
          <w:rFonts w:ascii="Arial" w:hAnsi="Arial" w:cs="Arial"/>
          <w:b/>
          <w:sz w:val="24"/>
          <w:szCs w:val="24"/>
          <w:lang w:val="sr-Latn-CS"/>
        </w:rPr>
      </w:pPr>
    </w:p>
    <w:p w:rsidR="00833C2D" w:rsidRDefault="00833C2D" w:rsidP="003A2BFA">
      <w:pPr>
        <w:pStyle w:val="ListParagraph"/>
        <w:spacing w:after="0" w:line="240" w:lineRule="auto"/>
        <w:jc w:val="center"/>
        <w:rPr>
          <w:rFonts w:ascii="Arial" w:hAnsi="Arial" w:cs="Arial"/>
          <w:b/>
          <w:sz w:val="24"/>
          <w:szCs w:val="24"/>
          <w:lang w:val="sr-Latn-CS"/>
        </w:rPr>
      </w:pPr>
    </w:p>
    <w:p w:rsidR="00833C2D" w:rsidRDefault="00833C2D" w:rsidP="003A2BFA">
      <w:pPr>
        <w:pStyle w:val="ListParagraph"/>
        <w:spacing w:after="0" w:line="240" w:lineRule="auto"/>
        <w:jc w:val="center"/>
        <w:rPr>
          <w:rFonts w:ascii="Arial" w:hAnsi="Arial" w:cs="Arial"/>
          <w:b/>
          <w:sz w:val="24"/>
          <w:szCs w:val="24"/>
          <w:lang w:val="sr-Latn-CS"/>
        </w:rPr>
      </w:pPr>
    </w:p>
    <w:p w:rsidR="00833C2D" w:rsidRDefault="00833C2D" w:rsidP="003A2BFA">
      <w:pPr>
        <w:pStyle w:val="ListParagraph"/>
        <w:spacing w:after="0" w:line="240" w:lineRule="auto"/>
        <w:jc w:val="center"/>
        <w:rPr>
          <w:rFonts w:ascii="Arial" w:hAnsi="Arial" w:cs="Arial"/>
          <w:b/>
          <w:sz w:val="24"/>
          <w:szCs w:val="24"/>
          <w:lang w:val="sr-Latn-CS"/>
        </w:rPr>
      </w:pPr>
    </w:p>
    <w:p w:rsidR="00833C2D" w:rsidRDefault="00833C2D" w:rsidP="003A2BFA">
      <w:pPr>
        <w:pStyle w:val="ListParagraph"/>
        <w:spacing w:after="0" w:line="240" w:lineRule="auto"/>
        <w:jc w:val="center"/>
        <w:rPr>
          <w:rFonts w:ascii="Arial" w:hAnsi="Arial" w:cs="Arial"/>
          <w:b/>
          <w:sz w:val="24"/>
          <w:szCs w:val="24"/>
          <w:lang w:val="sr-Latn-CS"/>
        </w:rPr>
      </w:pPr>
    </w:p>
    <w:p w:rsidR="004C06A8" w:rsidRDefault="004C06A8" w:rsidP="00A42F10">
      <w:pPr>
        <w:autoSpaceDE w:val="0"/>
        <w:autoSpaceDN w:val="0"/>
        <w:adjustRightInd w:val="0"/>
        <w:rPr>
          <w:rFonts w:ascii="Arial" w:hAnsi="Arial" w:cs="Arial"/>
          <w:b/>
          <w:color w:val="365F91" w:themeColor="accent1" w:themeShade="BF"/>
          <w:sz w:val="20"/>
          <w:szCs w:val="20"/>
        </w:rPr>
      </w:pPr>
    </w:p>
    <w:tbl>
      <w:tblPr>
        <w:tblStyle w:val="LightGrid-Accent5"/>
        <w:tblW w:w="0" w:type="auto"/>
        <w:tblLook w:val="04A0"/>
      </w:tblPr>
      <w:tblGrid>
        <w:gridCol w:w="3978"/>
        <w:gridCol w:w="5598"/>
      </w:tblGrid>
      <w:tr w:rsidR="004C06A8" w:rsidTr="00A42F10">
        <w:trPr>
          <w:cnfStyle w:val="100000000000"/>
        </w:trPr>
        <w:tc>
          <w:tcPr>
            <w:cnfStyle w:val="001000000000"/>
            <w:tcW w:w="9576" w:type="dxa"/>
            <w:gridSpan w:val="2"/>
            <w:hideMark/>
          </w:tcPr>
          <w:p w:rsidR="004C06A8" w:rsidRDefault="004C06A8">
            <w:pPr>
              <w:autoSpaceDE w:val="0"/>
              <w:autoSpaceDN w:val="0"/>
              <w:adjustRightInd w:val="0"/>
              <w:spacing w:before="120" w:after="120"/>
              <w:rPr>
                <w:rFonts w:ascii="Arial" w:hAnsi="Arial" w:cs="Arial"/>
                <w:color w:val="365F91" w:themeColor="accent1" w:themeShade="BF"/>
                <w:sz w:val="28"/>
                <w:szCs w:val="20"/>
              </w:rPr>
            </w:pPr>
            <w:r>
              <w:rPr>
                <w:rFonts w:ascii="Arial" w:hAnsi="Arial" w:cs="Arial"/>
                <w:color w:val="365F91" w:themeColor="accent1" w:themeShade="BF"/>
                <w:sz w:val="24"/>
                <w:szCs w:val="24"/>
              </w:rPr>
              <w:lastRenderedPageBreak/>
              <w:t>IZVJEŠTAJ O SPROVEDENOJ ANALIZI PROCJENE UTICAJA PROPISA</w:t>
            </w:r>
          </w:p>
        </w:tc>
      </w:tr>
      <w:tr w:rsidR="004C06A8" w:rsidTr="00A42F10">
        <w:trPr>
          <w:cnfStyle w:val="000000100000"/>
          <w:trHeight w:val="396"/>
        </w:trPr>
        <w:tc>
          <w:tcPr>
            <w:cnfStyle w:val="001000000000"/>
            <w:tcW w:w="3978" w:type="dxa"/>
            <w:hideMark/>
          </w:tcPr>
          <w:p w:rsidR="004C06A8" w:rsidRDefault="004C06A8">
            <w:pPr>
              <w:autoSpaceDE w:val="0"/>
              <w:autoSpaceDN w:val="0"/>
              <w:adjustRightInd w:val="0"/>
              <w:spacing w:before="120" w:after="120"/>
              <w:rPr>
                <w:rFonts w:ascii="Arial" w:hAnsi="Arial" w:cs="Arial"/>
                <w:b w:val="0"/>
                <w:color w:val="365F91" w:themeColor="accent1" w:themeShade="BF"/>
                <w:sz w:val="20"/>
                <w:szCs w:val="20"/>
              </w:rPr>
            </w:pPr>
            <w:r>
              <w:rPr>
                <w:rFonts w:ascii="Arial" w:hAnsi="Arial" w:cs="Arial"/>
                <w:color w:val="365F91" w:themeColor="accent1" w:themeShade="BF"/>
                <w:sz w:val="20"/>
                <w:szCs w:val="20"/>
              </w:rPr>
              <w:t>PREDLAGAČ PROPISA</w:t>
            </w:r>
          </w:p>
        </w:tc>
        <w:tc>
          <w:tcPr>
            <w:tcW w:w="5598" w:type="dxa"/>
            <w:hideMark/>
          </w:tcPr>
          <w:p w:rsidR="004C06A8" w:rsidRDefault="004C06A8">
            <w:pPr>
              <w:autoSpaceDE w:val="0"/>
              <w:autoSpaceDN w:val="0"/>
              <w:adjustRightInd w:val="0"/>
              <w:spacing w:before="120" w:after="120"/>
              <w:cnfStyle w:val="000000100000"/>
              <w:rPr>
                <w:rFonts w:ascii="Arial" w:hAnsi="Arial" w:cs="Arial"/>
                <w:b/>
                <w:color w:val="365F91" w:themeColor="accent1" w:themeShade="BF"/>
                <w:sz w:val="20"/>
                <w:szCs w:val="20"/>
              </w:rPr>
            </w:pPr>
            <w:proofErr w:type="spellStart"/>
            <w:r>
              <w:rPr>
                <w:rFonts w:ascii="Arial" w:hAnsi="Arial" w:cs="Arial"/>
                <w:b/>
                <w:color w:val="365F91" w:themeColor="accent1" w:themeShade="BF"/>
                <w:sz w:val="20"/>
                <w:szCs w:val="20"/>
              </w:rPr>
              <w:t>Gradonačelnik</w:t>
            </w:r>
            <w:proofErr w:type="spellEnd"/>
            <w:r>
              <w:rPr>
                <w:rFonts w:ascii="Arial" w:hAnsi="Arial" w:cs="Arial"/>
                <w:b/>
                <w:color w:val="365F91" w:themeColor="accent1" w:themeShade="BF"/>
                <w:sz w:val="20"/>
                <w:szCs w:val="20"/>
              </w:rPr>
              <w:t xml:space="preserve"> </w:t>
            </w:r>
            <w:proofErr w:type="spellStart"/>
            <w:r>
              <w:rPr>
                <w:rFonts w:ascii="Arial" w:hAnsi="Arial" w:cs="Arial"/>
                <w:b/>
                <w:color w:val="365F91" w:themeColor="accent1" w:themeShade="BF"/>
                <w:sz w:val="20"/>
                <w:szCs w:val="20"/>
              </w:rPr>
              <w:t>Glavnog</w:t>
            </w:r>
            <w:proofErr w:type="spellEnd"/>
            <w:r>
              <w:rPr>
                <w:rFonts w:ascii="Arial" w:hAnsi="Arial" w:cs="Arial"/>
                <w:b/>
                <w:color w:val="365F91" w:themeColor="accent1" w:themeShade="BF"/>
                <w:sz w:val="20"/>
                <w:szCs w:val="20"/>
              </w:rPr>
              <w:t xml:space="preserve"> </w:t>
            </w:r>
            <w:proofErr w:type="spellStart"/>
            <w:r>
              <w:rPr>
                <w:rFonts w:ascii="Arial" w:hAnsi="Arial" w:cs="Arial"/>
                <w:b/>
                <w:color w:val="365F91" w:themeColor="accent1" w:themeShade="BF"/>
                <w:sz w:val="20"/>
                <w:szCs w:val="20"/>
              </w:rPr>
              <w:t>grada-Podgorice</w:t>
            </w:r>
            <w:proofErr w:type="spellEnd"/>
          </w:p>
        </w:tc>
      </w:tr>
      <w:tr w:rsidR="004C06A8" w:rsidTr="00A42F10">
        <w:trPr>
          <w:cnfStyle w:val="000000010000"/>
          <w:trHeight w:val="396"/>
        </w:trPr>
        <w:tc>
          <w:tcPr>
            <w:cnfStyle w:val="001000000000"/>
            <w:tcW w:w="3978" w:type="dxa"/>
            <w:hideMark/>
          </w:tcPr>
          <w:p w:rsidR="004C06A8" w:rsidRDefault="004C06A8">
            <w:pPr>
              <w:autoSpaceDE w:val="0"/>
              <w:autoSpaceDN w:val="0"/>
              <w:adjustRightInd w:val="0"/>
              <w:spacing w:before="120" w:after="120"/>
              <w:rPr>
                <w:rFonts w:ascii="Arial" w:hAnsi="Arial" w:cs="Arial"/>
                <w:color w:val="365F91" w:themeColor="accent1" w:themeShade="BF"/>
                <w:sz w:val="20"/>
                <w:szCs w:val="20"/>
              </w:rPr>
            </w:pPr>
            <w:r>
              <w:rPr>
                <w:rFonts w:ascii="Arial" w:hAnsi="Arial" w:cs="Arial"/>
                <w:color w:val="365F91" w:themeColor="accent1" w:themeShade="BF"/>
                <w:sz w:val="20"/>
                <w:szCs w:val="20"/>
              </w:rPr>
              <w:t>OBRAĐIVAČ</w:t>
            </w:r>
          </w:p>
        </w:tc>
        <w:tc>
          <w:tcPr>
            <w:tcW w:w="5598" w:type="dxa"/>
            <w:hideMark/>
          </w:tcPr>
          <w:p w:rsidR="004C06A8" w:rsidRDefault="004C06A8" w:rsidP="003F5567">
            <w:pPr>
              <w:autoSpaceDE w:val="0"/>
              <w:autoSpaceDN w:val="0"/>
              <w:adjustRightInd w:val="0"/>
              <w:spacing w:before="120" w:after="120"/>
              <w:cnfStyle w:val="000000010000"/>
              <w:rPr>
                <w:rFonts w:ascii="Arial" w:hAnsi="Arial" w:cs="Arial"/>
                <w:b/>
                <w:color w:val="365F91" w:themeColor="accent1" w:themeShade="BF"/>
                <w:sz w:val="20"/>
                <w:szCs w:val="20"/>
              </w:rPr>
            </w:pPr>
            <w:proofErr w:type="spellStart"/>
            <w:r>
              <w:rPr>
                <w:rFonts w:ascii="Arial" w:hAnsi="Arial" w:cs="Arial"/>
                <w:b/>
                <w:color w:val="365F91" w:themeColor="accent1" w:themeShade="BF"/>
                <w:sz w:val="20"/>
                <w:szCs w:val="20"/>
              </w:rPr>
              <w:t>Sekretarijat</w:t>
            </w:r>
            <w:proofErr w:type="spellEnd"/>
            <w:r>
              <w:rPr>
                <w:rFonts w:ascii="Arial" w:hAnsi="Arial" w:cs="Arial"/>
                <w:b/>
                <w:color w:val="365F91" w:themeColor="accent1" w:themeShade="BF"/>
                <w:sz w:val="20"/>
                <w:szCs w:val="20"/>
              </w:rPr>
              <w:t xml:space="preserve"> </w:t>
            </w:r>
            <w:proofErr w:type="spellStart"/>
            <w:r>
              <w:rPr>
                <w:rFonts w:ascii="Arial" w:hAnsi="Arial" w:cs="Arial"/>
                <w:b/>
                <w:color w:val="365F91" w:themeColor="accent1" w:themeShade="BF"/>
                <w:sz w:val="20"/>
                <w:szCs w:val="20"/>
              </w:rPr>
              <w:t>preduzetništvo</w:t>
            </w:r>
            <w:proofErr w:type="spellEnd"/>
          </w:p>
        </w:tc>
      </w:tr>
      <w:tr w:rsidR="004C06A8" w:rsidTr="00A42F10">
        <w:trPr>
          <w:cnfStyle w:val="000000100000"/>
          <w:trHeight w:val="718"/>
        </w:trPr>
        <w:tc>
          <w:tcPr>
            <w:cnfStyle w:val="001000000000"/>
            <w:tcW w:w="3978" w:type="dxa"/>
            <w:hideMark/>
          </w:tcPr>
          <w:p w:rsidR="004C06A8" w:rsidRDefault="004C06A8">
            <w:pPr>
              <w:autoSpaceDE w:val="0"/>
              <w:autoSpaceDN w:val="0"/>
              <w:adjustRightInd w:val="0"/>
              <w:spacing w:before="120" w:after="120"/>
              <w:rPr>
                <w:rFonts w:ascii="Arial" w:hAnsi="Arial" w:cs="Arial"/>
                <w:b w:val="0"/>
                <w:color w:val="365F91" w:themeColor="accent1" w:themeShade="BF"/>
                <w:sz w:val="20"/>
                <w:szCs w:val="20"/>
              </w:rPr>
            </w:pPr>
            <w:r>
              <w:rPr>
                <w:rFonts w:ascii="Arial" w:hAnsi="Arial" w:cs="Arial"/>
                <w:color w:val="365F91" w:themeColor="accent1" w:themeShade="BF"/>
                <w:sz w:val="20"/>
                <w:szCs w:val="20"/>
              </w:rPr>
              <w:t>NAZIV PROPISA</w:t>
            </w:r>
          </w:p>
        </w:tc>
        <w:tc>
          <w:tcPr>
            <w:tcW w:w="5598" w:type="dxa"/>
          </w:tcPr>
          <w:p w:rsidR="004C06A8" w:rsidRDefault="004C06A8">
            <w:pPr>
              <w:cnfStyle w:val="000000100000"/>
              <w:rPr>
                <w:rFonts w:ascii="Arial" w:hAnsi="Arial" w:cs="Arial"/>
                <w:b/>
                <w:sz w:val="20"/>
                <w:szCs w:val="20"/>
                <w:lang w:val="sr-Latn-CS"/>
              </w:rPr>
            </w:pPr>
            <w:r>
              <w:rPr>
                <w:rFonts w:ascii="Arial" w:hAnsi="Arial" w:cs="Arial"/>
                <w:b/>
                <w:sz w:val="20"/>
                <w:szCs w:val="20"/>
                <w:lang w:val="sr-Latn-CS"/>
              </w:rPr>
              <w:t>Nacrt Odluke o radnom  vremenu.</w:t>
            </w:r>
          </w:p>
          <w:p w:rsidR="004C06A8" w:rsidRDefault="004C06A8">
            <w:pPr>
              <w:autoSpaceDE w:val="0"/>
              <w:autoSpaceDN w:val="0"/>
              <w:adjustRightInd w:val="0"/>
              <w:spacing w:before="120" w:after="120"/>
              <w:cnfStyle w:val="000000100000"/>
              <w:rPr>
                <w:rFonts w:ascii="Calibri" w:hAnsi="Calibri" w:cs="Arial"/>
                <w:b/>
                <w:color w:val="365F91" w:themeColor="accent1" w:themeShade="BF"/>
              </w:rPr>
            </w:pPr>
          </w:p>
        </w:tc>
      </w:tr>
      <w:tr w:rsidR="004C06A8" w:rsidTr="00A42F10">
        <w:trPr>
          <w:cnfStyle w:val="000000010000"/>
        </w:trPr>
        <w:tc>
          <w:tcPr>
            <w:cnfStyle w:val="001000000000"/>
            <w:tcW w:w="9576" w:type="dxa"/>
            <w:gridSpan w:val="2"/>
            <w:hideMark/>
          </w:tcPr>
          <w:p w:rsidR="004C06A8" w:rsidRDefault="004C06A8">
            <w:pPr>
              <w:autoSpaceDE w:val="0"/>
              <w:autoSpaceDN w:val="0"/>
              <w:adjustRightInd w:val="0"/>
              <w:spacing w:before="120" w:after="120"/>
              <w:rPr>
                <w:rFonts w:ascii="Arial" w:hAnsi="Arial" w:cs="Arial"/>
                <w:color w:val="365F91" w:themeColor="accent1" w:themeShade="BF"/>
                <w:sz w:val="20"/>
                <w:szCs w:val="20"/>
              </w:rPr>
            </w:pPr>
            <w:r>
              <w:rPr>
                <w:rFonts w:ascii="Arial" w:hAnsi="Arial" w:cs="Arial"/>
                <w:color w:val="365F91" w:themeColor="accent1" w:themeShade="BF"/>
                <w:sz w:val="20"/>
                <w:szCs w:val="20"/>
              </w:rPr>
              <w:t xml:space="preserve">1. </w:t>
            </w:r>
            <w:proofErr w:type="spellStart"/>
            <w:r>
              <w:rPr>
                <w:rFonts w:ascii="Arial" w:hAnsi="Arial" w:cs="Arial"/>
                <w:color w:val="365F91" w:themeColor="accent1" w:themeShade="BF"/>
                <w:sz w:val="20"/>
                <w:szCs w:val="20"/>
              </w:rPr>
              <w:t>Definisanje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problema</w:t>
            </w:r>
            <w:proofErr w:type="spellEnd"/>
          </w:p>
          <w:p w:rsidR="004C06A8" w:rsidRDefault="004C06A8" w:rsidP="004C06A8">
            <w:pPr>
              <w:pStyle w:val="ListParagraph"/>
              <w:numPr>
                <w:ilvl w:val="0"/>
                <w:numId w:val="10"/>
              </w:numPr>
              <w:autoSpaceDE w:val="0"/>
              <w:autoSpaceDN w:val="0"/>
              <w:adjustRightInd w:val="0"/>
              <w:spacing w:before="120" w:after="120"/>
              <w:rPr>
                <w:rFonts w:ascii="Arial" w:hAnsi="Arial" w:cs="Arial"/>
                <w:b w:val="0"/>
                <w:color w:val="365F91" w:themeColor="accent1" w:themeShade="BF"/>
                <w:sz w:val="20"/>
                <w:szCs w:val="20"/>
              </w:rPr>
            </w:pPr>
            <w:proofErr w:type="spellStart"/>
            <w:r>
              <w:rPr>
                <w:rFonts w:ascii="Arial" w:hAnsi="Arial" w:cs="Arial"/>
                <w:color w:val="365F91" w:themeColor="accent1" w:themeShade="BF"/>
                <w:sz w:val="20"/>
                <w:szCs w:val="20"/>
              </w:rPr>
              <w:t>Koje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probleme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treba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riješi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predloženi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akt</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spacing w:before="120" w:after="120"/>
              <w:rPr>
                <w:rFonts w:ascii="Arial" w:hAnsi="Arial" w:cs="Arial"/>
                <w:b w:val="0"/>
                <w:color w:val="365F91" w:themeColor="accent1" w:themeShade="BF"/>
                <w:sz w:val="20"/>
                <w:szCs w:val="20"/>
              </w:rPr>
            </w:pPr>
            <w:r>
              <w:rPr>
                <w:rFonts w:ascii="Arial" w:hAnsi="Arial" w:cs="Arial"/>
                <w:color w:val="365F91" w:themeColor="accent1" w:themeShade="BF"/>
                <w:sz w:val="20"/>
                <w:szCs w:val="20"/>
              </w:rPr>
              <w:t xml:space="preserve">Koji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uzroci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problema</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spacing w:before="120" w:after="120"/>
              <w:rPr>
                <w:rFonts w:ascii="Arial" w:hAnsi="Arial" w:cs="Arial"/>
                <w:b w:val="0"/>
                <w:color w:val="365F91" w:themeColor="accent1" w:themeShade="BF"/>
                <w:sz w:val="20"/>
                <w:szCs w:val="20"/>
              </w:rPr>
            </w:pPr>
            <w:proofErr w:type="spellStart"/>
            <w:r>
              <w:rPr>
                <w:rFonts w:ascii="Arial" w:hAnsi="Arial" w:cs="Arial"/>
                <w:color w:val="365F91" w:themeColor="accent1" w:themeShade="BF"/>
                <w:sz w:val="20"/>
                <w:szCs w:val="20"/>
              </w:rPr>
              <w:t>Koje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posljedice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problema</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spacing w:before="120" w:after="120"/>
              <w:rPr>
                <w:rFonts w:ascii="Arial" w:hAnsi="Arial" w:cs="Arial"/>
                <w:b w:val="0"/>
                <w:color w:val="365F91" w:themeColor="accent1" w:themeShade="BF"/>
                <w:sz w:val="20"/>
                <w:szCs w:val="20"/>
              </w:rPr>
            </w:pPr>
            <w:r>
              <w:rPr>
                <w:rFonts w:ascii="Arial" w:hAnsi="Arial" w:cs="Arial"/>
                <w:color w:val="365F91" w:themeColor="accent1" w:themeShade="BF"/>
                <w:sz w:val="20"/>
                <w:szCs w:val="20"/>
              </w:rPr>
              <w:t xml:space="preserve">Koji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subjekti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oštećeni</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na</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koji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način</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u </w:t>
            </w:r>
            <w:proofErr w:type="spellStart"/>
            <w:r>
              <w:rPr>
                <w:rFonts w:ascii="Arial" w:hAnsi="Arial" w:cs="Arial"/>
                <w:color w:val="365F91" w:themeColor="accent1" w:themeShade="BF"/>
                <w:sz w:val="20"/>
                <w:szCs w:val="20"/>
              </w:rPr>
              <w:t>kojoj</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mjeri</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spacing w:before="120" w:after="120"/>
              <w:rPr>
                <w:rFonts w:ascii="Arial" w:hAnsi="Arial" w:cs="Arial"/>
                <w:b w:val="0"/>
                <w:color w:val="365F91" w:themeColor="accent1" w:themeShade="BF"/>
                <w:sz w:val="20"/>
                <w:szCs w:val="20"/>
              </w:rPr>
            </w:pPr>
            <w:proofErr w:type="spellStart"/>
            <w:r>
              <w:rPr>
                <w:rFonts w:ascii="Arial" w:hAnsi="Arial" w:cs="Arial"/>
                <w:color w:val="365F91" w:themeColor="accent1" w:themeShade="BF"/>
                <w:sz w:val="20"/>
                <w:szCs w:val="20"/>
              </w:rPr>
              <w:t>Kako</w:t>
            </w:r>
            <w:proofErr w:type="spellEnd"/>
            <w:r>
              <w:rPr>
                <w:rFonts w:ascii="Arial" w:hAnsi="Arial" w:cs="Arial"/>
                <w:color w:val="365F91" w:themeColor="accent1" w:themeShade="BF"/>
                <w:sz w:val="20"/>
                <w:szCs w:val="20"/>
              </w:rPr>
              <w:t xml:space="preserve"> bi problem </w:t>
            </w:r>
            <w:proofErr w:type="spellStart"/>
            <w:r>
              <w:rPr>
                <w:rFonts w:ascii="Arial" w:hAnsi="Arial" w:cs="Arial"/>
                <w:color w:val="365F91" w:themeColor="accent1" w:themeShade="BF"/>
                <w:sz w:val="20"/>
                <w:szCs w:val="20"/>
              </w:rPr>
              <w:t>evoluirao</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bez</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promjene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 xml:space="preserve"> (“status quo” </w:t>
            </w:r>
            <w:proofErr w:type="spellStart"/>
            <w:r>
              <w:rPr>
                <w:rFonts w:ascii="Arial" w:hAnsi="Arial" w:cs="Arial"/>
                <w:color w:val="365F91" w:themeColor="accent1" w:themeShade="BF"/>
                <w:sz w:val="20"/>
                <w:szCs w:val="20"/>
              </w:rPr>
              <w:t>opcija</w:t>
            </w:r>
            <w:proofErr w:type="spellEnd"/>
            <w:r>
              <w:rPr>
                <w:rFonts w:ascii="Arial" w:hAnsi="Arial" w:cs="Arial"/>
                <w:color w:val="365F91" w:themeColor="accent1" w:themeShade="BF"/>
                <w:sz w:val="20"/>
                <w:szCs w:val="20"/>
              </w:rPr>
              <w:t>)?</w:t>
            </w:r>
          </w:p>
        </w:tc>
      </w:tr>
      <w:tr w:rsidR="004C06A8" w:rsidTr="00A42F10">
        <w:trPr>
          <w:cnfStyle w:val="000000100000"/>
        </w:trPr>
        <w:tc>
          <w:tcPr>
            <w:cnfStyle w:val="001000000000"/>
            <w:tcW w:w="9576" w:type="dxa"/>
            <w:gridSpan w:val="2"/>
          </w:tcPr>
          <w:p w:rsidR="004C06A8" w:rsidRPr="001F5B14" w:rsidRDefault="004C06A8" w:rsidP="007238B3">
            <w:pPr>
              <w:widowControl w:val="0"/>
              <w:autoSpaceDE w:val="0"/>
              <w:autoSpaceDN w:val="0"/>
              <w:adjustRightInd w:val="0"/>
              <w:spacing w:before="40"/>
              <w:rPr>
                <w:rFonts w:ascii="Arial" w:hAnsi="Arial" w:cs="Arial"/>
                <w:b w:val="0"/>
                <w:color w:val="365F91" w:themeColor="accent1" w:themeShade="BF"/>
                <w:sz w:val="20"/>
                <w:szCs w:val="20"/>
              </w:rPr>
            </w:pPr>
            <w:r w:rsidRPr="001F5B14">
              <w:rPr>
                <w:rFonts w:ascii="Arial" w:hAnsi="Arial" w:cs="Arial"/>
                <w:b w:val="0"/>
                <w:sz w:val="20"/>
                <w:szCs w:val="20"/>
                <w:lang w:val="sr-Latn-CS"/>
              </w:rPr>
              <w:t>Odlukom o  radnom  vremenu se  uredjuje  radno  vrijeme  poslovnih objekata, privrednih  društava, pravnih lica i preduzetnika  u kojima  se pružaju  usluge  gradjanima  u oblasti  komunalne  djelatnosti,  trgovine, ugostiteljstva i turizma, zanatstva, kulture i sporta, igara  na  sreću i  zabavnih  igara  na  teritoriji  Glavnog  grada  Podgorice.Ovom prilikom se vrši usklađivanje važeće Odluke o radnom vremenu sa Zakonom o lokalnoj samoupravi.</w:t>
            </w:r>
          </w:p>
        </w:tc>
      </w:tr>
      <w:tr w:rsidR="004C06A8" w:rsidTr="00A42F10">
        <w:trPr>
          <w:cnfStyle w:val="000000010000"/>
        </w:trPr>
        <w:tc>
          <w:tcPr>
            <w:cnfStyle w:val="001000000000"/>
            <w:tcW w:w="9576" w:type="dxa"/>
            <w:gridSpan w:val="2"/>
            <w:hideMark/>
          </w:tcPr>
          <w:p w:rsidR="004C06A8" w:rsidRDefault="004C06A8">
            <w:pPr>
              <w:autoSpaceDE w:val="0"/>
              <w:autoSpaceDN w:val="0"/>
              <w:adjustRightInd w:val="0"/>
              <w:spacing w:before="120" w:after="120"/>
              <w:rPr>
                <w:rFonts w:ascii="Arial" w:hAnsi="Arial" w:cs="Arial"/>
                <w:b w:val="0"/>
                <w:color w:val="365F91" w:themeColor="accent1" w:themeShade="BF"/>
                <w:sz w:val="20"/>
                <w:szCs w:val="20"/>
              </w:rPr>
            </w:pPr>
            <w:r>
              <w:rPr>
                <w:rFonts w:ascii="Arial" w:hAnsi="Arial" w:cs="Arial"/>
                <w:color w:val="365F91" w:themeColor="accent1" w:themeShade="BF"/>
                <w:sz w:val="20"/>
                <w:szCs w:val="20"/>
              </w:rPr>
              <w:t xml:space="preserve">2. </w:t>
            </w:r>
            <w:proofErr w:type="spellStart"/>
            <w:r>
              <w:rPr>
                <w:rFonts w:ascii="Arial" w:hAnsi="Arial" w:cs="Arial"/>
                <w:color w:val="365F91" w:themeColor="accent1" w:themeShade="BF"/>
                <w:sz w:val="20"/>
                <w:szCs w:val="20"/>
              </w:rPr>
              <w:t>Ciljevi</w:t>
            </w:r>
            <w:proofErr w:type="spellEnd"/>
          </w:p>
          <w:p w:rsidR="004C06A8" w:rsidRDefault="004C06A8" w:rsidP="004C06A8">
            <w:pPr>
              <w:pStyle w:val="ListParagraph"/>
              <w:numPr>
                <w:ilvl w:val="0"/>
                <w:numId w:val="10"/>
              </w:numPr>
              <w:autoSpaceDE w:val="0"/>
              <w:autoSpaceDN w:val="0"/>
              <w:adjustRightInd w:val="0"/>
              <w:spacing w:before="120" w:after="120"/>
              <w:rPr>
                <w:rFonts w:ascii="Arial" w:hAnsi="Arial" w:cs="Arial"/>
                <w:color w:val="365F91" w:themeColor="accent1" w:themeShade="BF"/>
                <w:sz w:val="20"/>
                <w:szCs w:val="20"/>
              </w:rPr>
            </w:pPr>
            <w:r>
              <w:rPr>
                <w:rFonts w:ascii="Arial" w:hAnsi="Arial" w:cs="Arial"/>
                <w:color w:val="365F91" w:themeColor="accent1" w:themeShade="BF"/>
                <w:sz w:val="20"/>
                <w:szCs w:val="20"/>
              </w:rPr>
              <w:t xml:space="preserve">Koji </w:t>
            </w:r>
            <w:proofErr w:type="spellStart"/>
            <w:r>
              <w:rPr>
                <w:rFonts w:ascii="Arial" w:hAnsi="Arial" w:cs="Arial"/>
                <w:color w:val="365F91" w:themeColor="accent1" w:themeShade="BF"/>
                <w:sz w:val="20"/>
                <w:szCs w:val="20"/>
              </w:rPr>
              <w:t>ciljevi</w:t>
            </w:r>
            <w:proofErr w:type="spellEnd"/>
            <w:r>
              <w:rPr>
                <w:rFonts w:ascii="Arial" w:hAnsi="Arial" w:cs="Arial"/>
                <w:color w:val="365F91" w:themeColor="accent1" w:themeShade="BF"/>
                <w:sz w:val="20"/>
                <w:szCs w:val="20"/>
              </w:rPr>
              <w:t xml:space="preserve"> se </w:t>
            </w:r>
            <w:proofErr w:type="spellStart"/>
            <w:r>
              <w:rPr>
                <w:rFonts w:ascii="Arial" w:hAnsi="Arial" w:cs="Arial"/>
                <w:color w:val="365F91" w:themeColor="accent1" w:themeShade="BF"/>
                <w:sz w:val="20"/>
                <w:szCs w:val="20"/>
              </w:rPr>
              <w:t>postižu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predloženim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propisom</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spacing w:before="120" w:after="120"/>
              <w:rPr>
                <w:rFonts w:ascii="Arial" w:hAnsi="Arial" w:cs="Arial"/>
                <w:b w:val="0"/>
                <w:color w:val="365F91" w:themeColor="accent1" w:themeShade="BF"/>
                <w:sz w:val="20"/>
                <w:szCs w:val="20"/>
              </w:rPr>
            </w:pPr>
            <w:proofErr w:type="spellStart"/>
            <w:r>
              <w:rPr>
                <w:rFonts w:ascii="Arial" w:hAnsi="Arial" w:cs="Arial"/>
                <w:color w:val="365F91" w:themeColor="accent1" w:themeShade="BF"/>
                <w:sz w:val="20"/>
                <w:szCs w:val="20"/>
              </w:rPr>
              <w:t>Navesti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usklađenost</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ovih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ciljeva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postojećim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strategijama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ili</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programima</w:t>
            </w:r>
            <w:proofErr w:type="spellEnd"/>
            <w:r>
              <w:rPr>
                <w:rFonts w:ascii="Arial" w:hAnsi="Arial" w:cs="Arial"/>
                <w:color w:val="365F91" w:themeColor="accent1" w:themeShade="BF"/>
                <w:sz w:val="20"/>
                <w:szCs w:val="20"/>
              </w:rPr>
              <w:t xml:space="preserve"> ,</w:t>
            </w:r>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ako</w:t>
            </w:r>
            <w:proofErr w:type="spellEnd"/>
            <w:r>
              <w:rPr>
                <w:rFonts w:ascii="Arial" w:hAnsi="Arial" w:cs="Arial"/>
                <w:color w:val="365F91" w:themeColor="accent1" w:themeShade="BF"/>
                <w:sz w:val="20"/>
                <w:szCs w:val="20"/>
              </w:rPr>
              <w:t xml:space="preserve"> je </w:t>
            </w:r>
            <w:proofErr w:type="spellStart"/>
            <w:r>
              <w:rPr>
                <w:rFonts w:ascii="Arial" w:hAnsi="Arial" w:cs="Arial"/>
                <w:color w:val="365F91" w:themeColor="accent1" w:themeShade="BF"/>
                <w:sz w:val="20"/>
                <w:szCs w:val="20"/>
              </w:rPr>
              <w:t>primjenljivo</w:t>
            </w:r>
            <w:proofErr w:type="spellEnd"/>
            <w:r>
              <w:rPr>
                <w:rFonts w:ascii="Arial" w:hAnsi="Arial" w:cs="Arial"/>
                <w:color w:val="365F91" w:themeColor="accent1" w:themeShade="BF"/>
                <w:sz w:val="20"/>
                <w:szCs w:val="20"/>
              </w:rPr>
              <w:t>.</w:t>
            </w:r>
          </w:p>
        </w:tc>
      </w:tr>
      <w:tr w:rsidR="004C06A8" w:rsidTr="00A42F10">
        <w:trPr>
          <w:cnfStyle w:val="000000100000"/>
        </w:trPr>
        <w:tc>
          <w:tcPr>
            <w:cnfStyle w:val="001000000000"/>
            <w:tcW w:w="9576" w:type="dxa"/>
            <w:gridSpan w:val="2"/>
          </w:tcPr>
          <w:p w:rsidR="004C06A8" w:rsidRDefault="004C06A8">
            <w:pPr>
              <w:widowControl w:val="0"/>
              <w:autoSpaceDE w:val="0"/>
              <w:autoSpaceDN w:val="0"/>
              <w:adjustRightInd w:val="0"/>
              <w:spacing w:before="40"/>
              <w:rPr>
                <w:rFonts w:ascii="Arial" w:hAnsi="Arial" w:cs="Arial"/>
                <w:b w:val="0"/>
                <w:color w:val="000000"/>
                <w:sz w:val="20"/>
                <w:szCs w:val="20"/>
              </w:rPr>
            </w:pPr>
            <w:r>
              <w:rPr>
                <w:rFonts w:ascii="Arial" w:hAnsi="Arial" w:cs="Arial"/>
                <w:b w:val="0"/>
                <w:sz w:val="20"/>
                <w:szCs w:val="20"/>
                <w:lang w:val="sr-Latn-CS"/>
              </w:rPr>
              <w:t>Ovom  Odlukom se utvrdjuju  intervali  radnog  vremena  za  oblasti  koje  su  regulisane  odlukom, a  obaveza  privrednog  subjekta je da  u skladu  sa  utvrdjenim intervalom  donese  sopstvenu odluku  o  radnom  vremenu, koju  je  dužan propisno ovjeriti  i  držati u objektu  u kojem obavlja  djelatnost . Privredni subjekti su  dužni  pridržavati  se  utvrdjenih  intervala, u sklopu  kojih  mogu utvrditi i niže  intervale  rada, a  za  nepoštovanje odredbi odluke   utvrdjene su i prekršajne  kazne. Cilj ovog  propisa  je  uspostavljanje  reda   u oblasti  rada  i  radnog  vremena  na  teritoriji Glavnog  grada.</w:t>
            </w:r>
          </w:p>
          <w:p w:rsidR="004C06A8" w:rsidRDefault="004C06A8">
            <w:pPr>
              <w:pStyle w:val="ListParagraph"/>
              <w:spacing w:line="276" w:lineRule="auto"/>
              <w:ind w:left="548"/>
              <w:rPr>
                <w:rFonts w:ascii="Arial" w:hAnsi="Arial" w:cs="Arial"/>
                <w:b w:val="0"/>
                <w:color w:val="365F91" w:themeColor="accent1" w:themeShade="BF"/>
                <w:sz w:val="20"/>
                <w:szCs w:val="20"/>
              </w:rPr>
            </w:pPr>
          </w:p>
        </w:tc>
      </w:tr>
      <w:tr w:rsidR="004C06A8" w:rsidTr="00A42F10">
        <w:trPr>
          <w:cnfStyle w:val="000000010000"/>
        </w:trPr>
        <w:tc>
          <w:tcPr>
            <w:cnfStyle w:val="001000000000"/>
            <w:tcW w:w="9576" w:type="dxa"/>
            <w:gridSpan w:val="2"/>
          </w:tcPr>
          <w:p w:rsidR="004C06A8" w:rsidRDefault="004C06A8">
            <w:pPr>
              <w:autoSpaceDE w:val="0"/>
              <w:autoSpaceDN w:val="0"/>
              <w:adjustRightInd w:val="0"/>
              <w:spacing w:before="120" w:after="120"/>
              <w:rPr>
                <w:rFonts w:ascii="Arial" w:hAnsi="Arial" w:cs="Arial"/>
                <w:b w:val="0"/>
                <w:color w:val="365F91" w:themeColor="accent1" w:themeShade="BF"/>
                <w:sz w:val="20"/>
                <w:szCs w:val="20"/>
              </w:rPr>
            </w:pPr>
            <w:r>
              <w:rPr>
                <w:rFonts w:ascii="Arial" w:hAnsi="Arial" w:cs="Arial"/>
                <w:color w:val="365F91" w:themeColor="accent1" w:themeShade="BF"/>
                <w:sz w:val="20"/>
                <w:szCs w:val="20"/>
              </w:rPr>
              <w:t xml:space="preserve">3. </w:t>
            </w:r>
            <w:proofErr w:type="spellStart"/>
            <w:r>
              <w:rPr>
                <w:rFonts w:ascii="Arial" w:hAnsi="Arial" w:cs="Arial"/>
                <w:color w:val="365F91" w:themeColor="accent1" w:themeShade="BF"/>
                <w:sz w:val="20"/>
                <w:szCs w:val="20"/>
              </w:rPr>
              <w:t>Opcije</w:t>
            </w:r>
            <w:proofErr w:type="spellEnd"/>
          </w:p>
          <w:p w:rsidR="004C06A8" w:rsidRDefault="004C06A8" w:rsidP="004C06A8">
            <w:pPr>
              <w:pStyle w:val="ListParagraph"/>
              <w:numPr>
                <w:ilvl w:val="0"/>
                <w:numId w:val="10"/>
              </w:numPr>
              <w:autoSpaceDE w:val="0"/>
              <w:autoSpaceDN w:val="0"/>
              <w:adjustRightInd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Koje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moguće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opcije</w:t>
            </w:r>
            <w:proofErr w:type="spellEnd"/>
            <w:r>
              <w:rPr>
                <w:rFonts w:ascii="Arial" w:hAnsi="Arial" w:cs="Arial"/>
                <w:color w:val="365F91" w:themeColor="accent1" w:themeShade="BF"/>
                <w:sz w:val="20"/>
                <w:szCs w:val="20"/>
              </w:rPr>
              <w:t xml:space="preserve"> za </w:t>
            </w:r>
            <w:proofErr w:type="spellStart"/>
            <w:r>
              <w:rPr>
                <w:rFonts w:ascii="Arial" w:hAnsi="Arial" w:cs="Arial"/>
                <w:color w:val="365F91" w:themeColor="accent1" w:themeShade="BF"/>
                <w:sz w:val="20"/>
                <w:szCs w:val="20"/>
              </w:rPr>
              <w:t>ispunjavanje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ciljeva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rješavanje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problema</w:t>
            </w:r>
            <w:proofErr w:type="spellEnd"/>
            <w:r>
              <w:rPr>
                <w:rFonts w:ascii="Arial" w:hAnsi="Arial" w:cs="Arial"/>
                <w:color w:val="365F91" w:themeColor="accent1" w:themeShade="BF"/>
                <w:sz w:val="20"/>
                <w:szCs w:val="20"/>
              </w:rPr>
              <w:t>? (</w:t>
            </w:r>
            <w:proofErr w:type="spellStart"/>
            <w:proofErr w:type="gramStart"/>
            <w:r>
              <w:rPr>
                <w:rFonts w:ascii="Arial" w:hAnsi="Arial" w:cs="Arial"/>
                <w:color w:val="365F91" w:themeColor="accent1" w:themeShade="BF"/>
                <w:sz w:val="20"/>
                <w:szCs w:val="20"/>
              </w:rPr>
              <w:t>uvijek</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treba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razmatrati</w:t>
            </w:r>
            <w:proofErr w:type="spellEnd"/>
            <w:r>
              <w:rPr>
                <w:rFonts w:ascii="Arial" w:hAnsi="Arial" w:cs="Arial"/>
                <w:color w:val="365F91" w:themeColor="accent1" w:themeShade="BF"/>
                <w:sz w:val="20"/>
                <w:szCs w:val="20"/>
              </w:rPr>
              <w:t xml:space="preserve"> “status quo” </w:t>
            </w:r>
            <w:proofErr w:type="spellStart"/>
            <w:r>
              <w:rPr>
                <w:rFonts w:ascii="Arial" w:hAnsi="Arial" w:cs="Arial"/>
                <w:color w:val="365F91" w:themeColor="accent1" w:themeShade="BF"/>
                <w:sz w:val="20"/>
                <w:szCs w:val="20"/>
              </w:rPr>
              <w:t>opciju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preporučljivo</w:t>
            </w:r>
            <w:proofErr w:type="spellEnd"/>
            <w:r>
              <w:rPr>
                <w:rFonts w:ascii="Arial" w:hAnsi="Arial" w:cs="Arial"/>
                <w:color w:val="365F91" w:themeColor="accent1" w:themeShade="BF"/>
                <w:sz w:val="20"/>
                <w:szCs w:val="20"/>
              </w:rPr>
              <w:t xml:space="preserve"> je </w:t>
            </w:r>
            <w:proofErr w:type="spellStart"/>
            <w:r>
              <w:rPr>
                <w:rFonts w:ascii="Arial" w:hAnsi="Arial" w:cs="Arial"/>
                <w:color w:val="365F91" w:themeColor="accent1" w:themeShade="BF"/>
                <w:sz w:val="20"/>
                <w:szCs w:val="20"/>
              </w:rPr>
              <w:t>uključiti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neregulatornu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opciju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osim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ako</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postoji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obaveza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donošenja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predloženog</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w:t>
            </w:r>
          </w:p>
          <w:p w:rsidR="004C06A8" w:rsidRDefault="004C06A8">
            <w:pPr>
              <w:pStyle w:val="ListParagraph"/>
              <w:autoSpaceDE w:val="0"/>
              <w:autoSpaceDN w:val="0"/>
              <w:adjustRightInd w:val="0"/>
              <w:ind w:left="630"/>
              <w:rPr>
                <w:rFonts w:ascii="Arial" w:hAnsi="Arial" w:cs="Arial"/>
                <w:color w:val="365F91" w:themeColor="accent1" w:themeShade="BF"/>
                <w:sz w:val="20"/>
                <w:szCs w:val="20"/>
              </w:rPr>
            </w:pPr>
          </w:p>
          <w:p w:rsidR="004C06A8" w:rsidRDefault="004C06A8" w:rsidP="004C06A8">
            <w:pPr>
              <w:pStyle w:val="ListParagraph"/>
              <w:numPr>
                <w:ilvl w:val="0"/>
                <w:numId w:val="10"/>
              </w:numPr>
              <w:autoSpaceDE w:val="0"/>
              <w:autoSpaceDN w:val="0"/>
              <w:adjustRightInd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Obrazložiti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preferiranu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opciju</w:t>
            </w:r>
            <w:proofErr w:type="spellEnd"/>
            <w:r>
              <w:rPr>
                <w:rFonts w:ascii="Arial" w:hAnsi="Arial" w:cs="Arial"/>
                <w:color w:val="365F91" w:themeColor="accent1" w:themeShade="BF"/>
                <w:sz w:val="20"/>
                <w:szCs w:val="20"/>
              </w:rPr>
              <w:t>?</w:t>
            </w:r>
          </w:p>
          <w:p w:rsidR="004C06A8" w:rsidRDefault="004C06A8">
            <w:pPr>
              <w:autoSpaceDE w:val="0"/>
              <w:autoSpaceDN w:val="0"/>
              <w:adjustRightInd w:val="0"/>
              <w:ind w:left="270"/>
              <w:contextualSpacing/>
              <w:rPr>
                <w:rFonts w:ascii="Arial" w:hAnsi="Arial" w:cs="Arial"/>
                <w:color w:val="365F91" w:themeColor="accent1" w:themeShade="BF"/>
                <w:sz w:val="20"/>
                <w:szCs w:val="20"/>
              </w:rPr>
            </w:pPr>
          </w:p>
          <w:p w:rsidR="004C06A8" w:rsidRDefault="004C06A8">
            <w:pPr>
              <w:autoSpaceDE w:val="0"/>
              <w:autoSpaceDN w:val="0"/>
              <w:adjustRightInd w:val="0"/>
              <w:ind w:left="270"/>
              <w:contextualSpacing/>
              <w:rPr>
                <w:rFonts w:ascii="Arial" w:hAnsi="Arial" w:cs="Arial"/>
                <w:color w:val="365F91" w:themeColor="accent1" w:themeShade="BF"/>
                <w:sz w:val="20"/>
                <w:szCs w:val="20"/>
              </w:rPr>
            </w:pPr>
          </w:p>
        </w:tc>
      </w:tr>
      <w:tr w:rsidR="004C06A8" w:rsidTr="00A42F10">
        <w:trPr>
          <w:cnfStyle w:val="000000100000"/>
        </w:trPr>
        <w:tc>
          <w:tcPr>
            <w:cnfStyle w:val="001000000000"/>
            <w:tcW w:w="9576" w:type="dxa"/>
            <w:gridSpan w:val="2"/>
          </w:tcPr>
          <w:p w:rsidR="004C06A8" w:rsidRDefault="004C06A8">
            <w:pPr>
              <w:pStyle w:val="T30X"/>
              <w:ind w:firstLine="0"/>
              <w:rPr>
                <w:rFonts w:ascii="Arial" w:hAnsi="Arial" w:cs="Arial"/>
                <w:b w:val="0"/>
                <w:sz w:val="20"/>
                <w:szCs w:val="20"/>
              </w:rPr>
            </w:pPr>
            <w:r>
              <w:rPr>
                <w:rFonts w:ascii="Arial" w:hAnsi="Arial" w:cs="Arial"/>
                <w:b w:val="0"/>
                <w:sz w:val="20"/>
                <w:szCs w:val="20"/>
                <w:lang w:val="sr-Latn-CS"/>
              </w:rPr>
              <w:t xml:space="preserve">Članom 27 stav 1 tačka 25 Zakona o lokalnoj samoupravi ( „Službeni list CG“, broj 2/18) propisano je da  da </w:t>
            </w:r>
            <w:proofErr w:type="spellStart"/>
            <w:r>
              <w:rPr>
                <w:rFonts w:ascii="Arial" w:hAnsi="Arial" w:cs="Arial"/>
                <w:b w:val="0"/>
                <w:sz w:val="20"/>
                <w:szCs w:val="20"/>
              </w:rPr>
              <w:t>Opština</w:t>
            </w:r>
            <w:proofErr w:type="spellEnd"/>
            <w:r>
              <w:rPr>
                <w:rFonts w:ascii="Arial" w:hAnsi="Arial" w:cs="Arial"/>
                <w:b w:val="0"/>
                <w:sz w:val="20"/>
                <w:szCs w:val="20"/>
              </w:rPr>
              <w:t xml:space="preserve"> u </w:t>
            </w:r>
            <w:proofErr w:type="spellStart"/>
            <w:r>
              <w:rPr>
                <w:rFonts w:ascii="Arial" w:hAnsi="Arial" w:cs="Arial"/>
                <w:b w:val="0"/>
                <w:sz w:val="20"/>
                <w:szCs w:val="20"/>
              </w:rPr>
              <w:t>skladu</w:t>
            </w:r>
            <w:proofErr w:type="spellEnd"/>
            <w:r>
              <w:rPr>
                <w:rFonts w:ascii="Arial" w:hAnsi="Arial" w:cs="Arial"/>
                <w:b w:val="0"/>
                <w:sz w:val="20"/>
                <w:szCs w:val="20"/>
              </w:rPr>
              <w:t xml:space="preserve"> </w:t>
            </w:r>
            <w:proofErr w:type="spellStart"/>
            <w:r>
              <w:rPr>
                <w:rFonts w:ascii="Arial" w:hAnsi="Arial" w:cs="Arial"/>
                <w:b w:val="0"/>
                <w:sz w:val="20"/>
                <w:szCs w:val="20"/>
              </w:rPr>
              <w:t>sa</w:t>
            </w:r>
            <w:proofErr w:type="spellEnd"/>
            <w:r>
              <w:rPr>
                <w:rFonts w:ascii="Arial" w:hAnsi="Arial" w:cs="Arial"/>
                <w:b w:val="0"/>
                <w:sz w:val="20"/>
                <w:szCs w:val="20"/>
              </w:rPr>
              <w:t xml:space="preserve"> </w:t>
            </w:r>
            <w:proofErr w:type="spellStart"/>
            <w:r>
              <w:rPr>
                <w:rFonts w:ascii="Arial" w:hAnsi="Arial" w:cs="Arial"/>
                <w:b w:val="0"/>
                <w:sz w:val="20"/>
                <w:szCs w:val="20"/>
              </w:rPr>
              <w:t>zakonom</w:t>
            </w:r>
            <w:proofErr w:type="spellEnd"/>
            <w:r>
              <w:rPr>
                <w:rFonts w:ascii="Arial" w:hAnsi="Arial" w:cs="Arial"/>
                <w:b w:val="0"/>
                <w:sz w:val="20"/>
                <w:szCs w:val="20"/>
              </w:rPr>
              <w:t xml:space="preserve"> </w:t>
            </w:r>
            <w:proofErr w:type="spellStart"/>
            <w:r>
              <w:rPr>
                <w:rFonts w:ascii="Arial" w:hAnsi="Arial" w:cs="Arial"/>
                <w:b w:val="0"/>
                <w:sz w:val="20"/>
                <w:szCs w:val="20"/>
              </w:rPr>
              <w:t>i</w:t>
            </w:r>
            <w:proofErr w:type="spellEnd"/>
            <w:r>
              <w:rPr>
                <w:rFonts w:ascii="Arial" w:hAnsi="Arial" w:cs="Arial"/>
                <w:b w:val="0"/>
                <w:sz w:val="20"/>
                <w:szCs w:val="20"/>
              </w:rPr>
              <w:t xml:space="preserve"> </w:t>
            </w:r>
            <w:proofErr w:type="spellStart"/>
            <w:r>
              <w:rPr>
                <w:rFonts w:ascii="Arial" w:hAnsi="Arial" w:cs="Arial"/>
                <w:b w:val="0"/>
                <w:sz w:val="20"/>
                <w:szCs w:val="20"/>
              </w:rPr>
              <w:t>drugim</w:t>
            </w:r>
            <w:proofErr w:type="spellEnd"/>
            <w:r>
              <w:rPr>
                <w:rFonts w:ascii="Arial" w:hAnsi="Arial" w:cs="Arial"/>
                <w:b w:val="0"/>
                <w:sz w:val="20"/>
                <w:szCs w:val="20"/>
              </w:rPr>
              <w:t xml:space="preserve"> </w:t>
            </w:r>
            <w:proofErr w:type="spellStart"/>
            <w:r>
              <w:rPr>
                <w:rFonts w:ascii="Arial" w:hAnsi="Arial" w:cs="Arial"/>
                <w:b w:val="0"/>
                <w:sz w:val="20"/>
                <w:szCs w:val="20"/>
              </w:rPr>
              <w:t>propisima</w:t>
            </w:r>
            <w:proofErr w:type="spellEnd"/>
            <w:r>
              <w:rPr>
                <w:rFonts w:ascii="Arial" w:hAnsi="Arial" w:cs="Arial"/>
                <w:b w:val="0"/>
                <w:sz w:val="20"/>
                <w:szCs w:val="20"/>
              </w:rPr>
              <w:t xml:space="preserve"> </w:t>
            </w:r>
            <w:proofErr w:type="spellStart"/>
            <w:r>
              <w:rPr>
                <w:rFonts w:ascii="Arial" w:hAnsi="Arial" w:cs="Arial"/>
                <w:b w:val="0"/>
                <w:sz w:val="20"/>
                <w:szCs w:val="20"/>
              </w:rPr>
              <w:t>utvrdjuje</w:t>
            </w:r>
            <w:proofErr w:type="spellEnd"/>
            <w:r>
              <w:rPr>
                <w:rFonts w:ascii="Arial" w:hAnsi="Arial" w:cs="Arial"/>
                <w:b w:val="0"/>
                <w:sz w:val="20"/>
                <w:szCs w:val="20"/>
              </w:rPr>
              <w:t xml:space="preserve">  </w:t>
            </w:r>
            <w:proofErr w:type="spellStart"/>
            <w:r>
              <w:rPr>
                <w:rFonts w:ascii="Arial" w:hAnsi="Arial" w:cs="Arial"/>
                <w:b w:val="0"/>
                <w:sz w:val="20"/>
                <w:szCs w:val="20"/>
              </w:rPr>
              <w:t>radno</w:t>
            </w:r>
            <w:proofErr w:type="spellEnd"/>
            <w:r>
              <w:rPr>
                <w:rFonts w:ascii="Arial" w:hAnsi="Arial" w:cs="Arial"/>
                <w:b w:val="0"/>
                <w:sz w:val="20"/>
                <w:szCs w:val="20"/>
              </w:rPr>
              <w:t xml:space="preserve">  </w:t>
            </w:r>
            <w:proofErr w:type="spellStart"/>
            <w:r>
              <w:rPr>
                <w:rFonts w:ascii="Arial" w:hAnsi="Arial" w:cs="Arial"/>
                <w:b w:val="0"/>
                <w:sz w:val="20"/>
                <w:szCs w:val="20"/>
              </w:rPr>
              <w:t>vrijeme</w:t>
            </w:r>
            <w:proofErr w:type="spellEnd"/>
            <w:r>
              <w:rPr>
                <w:rFonts w:ascii="Arial" w:hAnsi="Arial" w:cs="Arial"/>
                <w:b w:val="0"/>
                <w:sz w:val="20"/>
                <w:szCs w:val="20"/>
              </w:rPr>
              <w:t xml:space="preserve">  u </w:t>
            </w:r>
            <w:proofErr w:type="spellStart"/>
            <w:r>
              <w:rPr>
                <w:rFonts w:ascii="Arial" w:hAnsi="Arial" w:cs="Arial"/>
                <w:b w:val="0"/>
                <w:sz w:val="20"/>
                <w:szCs w:val="20"/>
              </w:rPr>
              <w:t>odredjenim</w:t>
            </w:r>
            <w:proofErr w:type="spellEnd"/>
            <w:r>
              <w:rPr>
                <w:rFonts w:ascii="Arial" w:hAnsi="Arial" w:cs="Arial"/>
                <w:b w:val="0"/>
                <w:sz w:val="20"/>
                <w:szCs w:val="20"/>
              </w:rPr>
              <w:t xml:space="preserve">  </w:t>
            </w:r>
            <w:proofErr w:type="spellStart"/>
            <w:r>
              <w:rPr>
                <w:rFonts w:ascii="Arial" w:hAnsi="Arial" w:cs="Arial"/>
                <w:b w:val="0"/>
                <w:sz w:val="20"/>
                <w:szCs w:val="20"/>
              </w:rPr>
              <w:t>djelatnostima</w:t>
            </w:r>
            <w:proofErr w:type="spellEnd"/>
            <w:r>
              <w:rPr>
                <w:rFonts w:ascii="Arial" w:hAnsi="Arial" w:cs="Arial"/>
                <w:b w:val="0"/>
                <w:sz w:val="20"/>
                <w:szCs w:val="20"/>
              </w:rPr>
              <w:t xml:space="preserve">  </w:t>
            </w:r>
            <w:proofErr w:type="spellStart"/>
            <w:r>
              <w:rPr>
                <w:rFonts w:ascii="Arial" w:hAnsi="Arial" w:cs="Arial"/>
                <w:b w:val="0"/>
                <w:sz w:val="20"/>
                <w:szCs w:val="20"/>
              </w:rPr>
              <w:t>i</w:t>
            </w:r>
            <w:proofErr w:type="spellEnd"/>
            <w:r>
              <w:rPr>
                <w:rFonts w:ascii="Arial" w:hAnsi="Arial" w:cs="Arial"/>
                <w:b w:val="0"/>
                <w:sz w:val="20"/>
                <w:szCs w:val="20"/>
              </w:rPr>
              <w:t xml:space="preserve">  </w:t>
            </w:r>
            <w:proofErr w:type="spellStart"/>
            <w:r>
              <w:rPr>
                <w:rFonts w:ascii="Arial" w:hAnsi="Arial" w:cs="Arial"/>
                <w:b w:val="0"/>
                <w:sz w:val="20"/>
                <w:szCs w:val="20"/>
              </w:rPr>
              <w:t>odredjuje</w:t>
            </w:r>
            <w:proofErr w:type="spellEnd"/>
            <w:r>
              <w:rPr>
                <w:rFonts w:ascii="Arial" w:hAnsi="Arial" w:cs="Arial"/>
                <w:b w:val="0"/>
                <w:sz w:val="20"/>
                <w:szCs w:val="20"/>
              </w:rPr>
              <w:t xml:space="preserve">  </w:t>
            </w:r>
            <w:proofErr w:type="spellStart"/>
            <w:r>
              <w:rPr>
                <w:rFonts w:ascii="Arial" w:hAnsi="Arial" w:cs="Arial"/>
                <w:b w:val="0"/>
                <w:sz w:val="20"/>
                <w:szCs w:val="20"/>
              </w:rPr>
              <w:t>područja</w:t>
            </w:r>
            <w:proofErr w:type="spellEnd"/>
            <w:r>
              <w:rPr>
                <w:rFonts w:ascii="Arial" w:hAnsi="Arial" w:cs="Arial"/>
                <w:b w:val="0"/>
                <w:sz w:val="20"/>
                <w:szCs w:val="20"/>
              </w:rPr>
              <w:t xml:space="preserve">  u </w:t>
            </w:r>
            <w:proofErr w:type="spellStart"/>
            <w:r>
              <w:rPr>
                <w:rFonts w:ascii="Arial" w:hAnsi="Arial" w:cs="Arial"/>
                <w:b w:val="0"/>
                <w:sz w:val="20"/>
                <w:szCs w:val="20"/>
              </w:rPr>
              <w:t>kojima</w:t>
            </w:r>
            <w:proofErr w:type="spellEnd"/>
            <w:r>
              <w:rPr>
                <w:rFonts w:ascii="Arial" w:hAnsi="Arial" w:cs="Arial"/>
                <w:b w:val="0"/>
                <w:sz w:val="20"/>
                <w:szCs w:val="20"/>
              </w:rPr>
              <w:t xml:space="preserve">  se  </w:t>
            </w:r>
            <w:proofErr w:type="spellStart"/>
            <w:r>
              <w:rPr>
                <w:rFonts w:ascii="Arial" w:hAnsi="Arial" w:cs="Arial"/>
                <w:b w:val="0"/>
                <w:sz w:val="20"/>
                <w:szCs w:val="20"/>
              </w:rPr>
              <w:t>može</w:t>
            </w:r>
            <w:proofErr w:type="spellEnd"/>
            <w:r>
              <w:rPr>
                <w:rFonts w:ascii="Arial" w:hAnsi="Arial" w:cs="Arial"/>
                <w:b w:val="0"/>
                <w:sz w:val="20"/>
                <w:szCs w:val="20"/>
              </w:rPr>
              <w:t xml:space="preserve">  </w:t>
            </w:r>
            <w:proofErr w:type="spellStart"/>
            <w:r>
              <w:rPr>
                <w:rFonts w:ascii="Arial" w:hAnsi="Arial" w:cs="Arial"/>
                <w:b w:val="0"/>
                <w:sz w:val="20"/>
                <w:szCs w:val="20"/>
              </w:rPr>
              <w:t>obavljati</w:t>
            </w:r>
            <w:proofErr w:type="spellEnd"/>
            <w:r>
              <w:rPr>
                <w:rFonts w:ascii="Arial" w:hAnsi="Arial" w:cs="Arial"/>
                <w:b w:val="0"/>
                <w:sz w:val="20"/>
                <w:szCs w:val="20"/>
              </w:rPr>
              <w:t xml:space="preserve">  </w:t>
            </w:r>
            <w:proofErr w:type="spellStart"/>
            <w:r>
              <w:rPr>
                <w:rFonts w:ascii="Arial" w:hAnsi="Arial" w:cs="Arial"/>
                <w:b w:val="0"/>
                <w:sz w:val="20"/>
                <w:szCs w:val="20"/>
              </w:rPr>
              <w:t>djelatnost</w:t>
            </w:r>
            <w:proofErr w:type="spellEnd"/>
            <w:r>
              <w:rPr>
                <w:rFonts w:ascii="Arial" w:hAnsi="Arial" w:cs="Arial"/>
                <w:b w:val="0"/>
                <w:sz w:val="20"/>
                <w:szCs w:val="20"/>
              </w:rPr>
              <w:t xml:space="preserve">.  </w:t>
            </w:r>
          </w:p>
          <w:p w:rsidR="004C06A8" w:rsidRDefault="004C06A8">
            <w:pPr>
              <w:pStyle w:val="T30X"/>
              <w:ind w:firstLine="0"/>
              <w:rPr>
                <w:rFonts w:ascii="Arial" w:hAnsi="Arial" w:cs="Arial"/>
                <w:b w:val="0"/>
                <w:sz w:val="20"/>
                <w:szCs w:val="20"/>
              </w:rPr>
            </w:pPr>
            <w:proofErr w:type="spellStart"/>
            <w:r>
              <w:rPr>
                <w:rFonts w:ascii="Arial" w:hAnsi="Arial" w:cs="Arial"/>
                <w:b w:val="0"/>
                <w:sz w:val="20"/>
                <w:szCs w:val="20"/>
              </w:rPr>
              <w:t>Ćlanom</w:t>
            </w:r>
            <w:proofErr w:type="spellEnd"/>
            <w:r>
              <w:rPr>
                <w:rFonts w:ascii="Arial" w:hAnsi="Arial" w:cs="Arial"/>
                <w:b w:val="0"/>
                <w:sz w:val="20"/>
                <w:szCs w:val="20"/>
              </w:rPr>
              <w:t xml:space="preserve"> 53  </w:t>
            </w:r>
            <w:proofErr w:type="spellStart"/>
            <w:r>
              <w:rPr>
                <w:rFonts w:ascii="Arial" w:hAnsi="Arial" w:cs="Arial"/>
                <w:b w:val="0"/>
                <w:sz w:val="20"/>
                <w:szCs w:val="20"/>
              </w:rPr>
              <w:t>stav</w:t>
            </w:r>
            <w:proofErr w:type="spellEnd"/>
            <w:r>
              <w:rPr>
                <w:rFonts w:ascii="Arial" w:hAnsi="Arial" w:cs="Arial"/>
                <w:b w:val="0"/>
                <w:sz w:val="20"/>
                <w:szCs w:val="20"/>
              </w:rPr>
              <w:t xml:space="preserve">  2  </w:t>
            </w:r>
            <w:proofErr w:type="spellStart"/>
            <w:r>
              <w:rPr>
                <w:rFonts w:ascii="Arial" w:hAnsi="Arial" w:cs="Arial"/>
                <w:b w:val="0"/>
                <w:sz w:val="20"/>
                <w:szCs w:val="20"/>
              </w:rPr>
              <w:t>Zakona</w:t>
            </w:r>
            <w:proofErr w:type="spellEnd"/>
            <w:r>
              <w:rPr>
                <w:rFonts w:ascii="Arial" w:hAnsi="Arial" w:cs="Arial"/>
                <w:b w:val="0"/>
                <w:sz w:val="20"/>
                <w:szCs w:val="20"/>
              </w:rPr>
              <w:t xml:space="preserve"> o  </w:t>
            </w:r>
            <w:proofErr w:type="spellStart"/>
            <w:r>
              <w:rPr>
                <w:rFonts w:ascii="Arial" w:hAnsi="Arial" w:cs="Arial"/>
                <w:b w:val="0"/>
                <w:sz w:val="20"/>
                <w:szCs w:val="20"/>
              </w:rPr>
              <w:t>radu</w:t>
            </w:r>
            <w:proofErr w:type="spellEnd"/>
            <w:r>
              <w:rPr>
                <w:rFonts w:ascii="Arial" w:hAnsi="Arial" w:cs="Arial"/>
                <w:b w:val="0"/>
                <w:sz w:val="20"/>
                <w:szCs w:val="20"/>
              </w:rPr>
              <w:t xml:space="preserve"> (“</w:t>
            </w:r>
            <w:proofErr w:type="spellStart"/>
            <w:r>
              <w:rPr>
                <w:rFonts w:ascii="Arial" w:hAnsi="Arial" w:cs="Arial"/>
                <w:b w:val="0"/>
                <w:sz w:val="20"/>
                <w:szCs w:val="20"/>
              </w:rPr>
              <w:t>Službeni</w:t>
            </w:r>
            <w:proofErr w:type="spellEnd"/>
            <w:r>
              <w:rPr>
                <w:rFonts w:ascii="Arial" w:hAnsi="Arial" w:cs="Arial"/>
                <w:b w:val="0"/>
                <w:sz w:val="20"/>
                <w:szCs w:val="20"/>
              </w:rPr>
              <w:t xml:space="preserve"> list  CG”, </w:t>
            </w:r>
            <w:proofErr w:type="spellStart"/>
            <w:r>
              <w:rPr>
                <w:rFonts w:ascii="Arial" w:hAnsi="Arial" w:cs="Arial"/>
                <w:b w:val="0"/>
                <w:sz w:val="20"/>
                <w:szCs w:val="20"/>
              </w:rPr>
              <w:t>broj</w:t>
            </w:r>
            <w:proofErr w:type="spellEnd"/>
            <w:r>
              <w:rPr>
                <w:rFonts w:ascii="Arial" w:hAnsi="Arial" w:cs="Arial"/>
                <w:b w:val="0"/>
                <w:sz w:val="20"/>
                <w:szCs w:val="20"/>
              </w:rPr>
              <w:t xml:space="preserve"> 49/08, 26/09, 88/09, 26/10, 59/11, 66/12, 31/14, 53/14 </w:t>
            </w:r>
            <w:proofErr w:type="spellStart"/>
            <w:r>
              <w:rPr>
                <w:rFonts w:ascii="Arial" w:hAnsi="Arial" w:cs="Arial"/>
                <w:b w:val="0"/>
                <w:sz w:val="20"/>
                <w:szCs w:val="20"/>
              </w:rPr>
              <w:t>i</w:t>
            </w:r>
            <w:proofErr w:type="spellEnd"/>
            <w:r>
              <w:rPr>
                <w:rFonts w:ascii="Arial" w:hAnsi="Arial" w:cs="Arial"/>
                <w:b w:val="0"/>
                <w:sz w:val="20"/>
                <w:szCs w:val="20"/>
              </w:rPr>
              <w:t xml:space="preserve"> 4/18) je  </w:t>
            </w:r>
            <w:proofErr w:type="spellStart"/>
            <w:r>
              <w:rPr>
                <w:rFonts w:ascii="Arial" w:hAnsi="Arial" w:cs="Arial"/>
                <w:b w:val="0"/>
                <w:sz w:val="20"/>
                <w:szCs w:val="20"/>
              </w:rPr>
              <w:t>propisano</w:t>
            </w:r>
            <w:proofErr w:type="spellEnd"/>
            <w:r>
              <w:rPr>
                <w:rFonts w:ascii="Arial" w:hAnsi="Arial" w:cs="Arial"/>
                <w:b w:val="0"/>
                <w:sz w:val="20"/>
                <w:szCs w:val="20"/>
              </w:rPr>
              <w:t xml:space="preserve">  </w:t>
            </w:r>
            <w:proofErr w:type="spellStart"/>
            <w:r>
              <w:rPr>
                <w:rFonts w:ascii="Arial" w:hAnsi="Arial" w:cs="Arial"/>
                <w:b w:val="0"/>
                <w:sz w:val="20"/>
                <w:szCs w:val="20"/>
              </w:rPr>
              <w:t>da</w:t>
            </w:r>
            <w:proofErr w:type="spellEnd"/>
            <w:r>
              <w:rPr>
                <w:rFonts w:ascii="Arial" w:hAnsi="Arial" w:cs="Arial"/>
                <w:b w:val="0"/>
                <w:sz w:val="20"/>
                <w:szCs w:val="20"/>
              </w:rPr>
              <w:t xml:space="preserve"> se  </w:t>
            </w:r>
            <w:proofErr w:type="spellStart"/>
            <w:r>
              <w:rPr>
                <w:rFonts w:ascii="Arial" w:hAnsi="Arial" w:cs="Arial"/>
                <w:b w:val="0"/>
                <w:sz w:val="20"/>
                <w:szCs w:val="20"/>
              </w:rPr>
              <w:t>raspored</w:t>
            </w:r>
            <w:proofErr w:type="spellEnd"/>
            <w:r>
              <w:rPr>
                <w:rFonts w:ascii="Arial" w:hAnsi="Arial" w:cs="Arial"/>
                <w:b w:val="0"/>
                <w:sz w:val="20"/>
                <w:szCs w:val="20"/>
              </w:rPr>
              <w:t xml:space="preserve">, </w:t>
            </w:r>
            <w:proofErr w:type="spellStart"/>
            <w:r>
              <w:rPr>
                <w:rFonts w:ascii="Arial" w:hAnsi="Arial" w:cs="Arial"/>
                <w:b w:val="0"/>
                <w:sz w:val="20"/>
                <w:szCs w:val="20"/>
              </w:rPr>
              <w:t>početak</w:t>
            </w:r>
            <w:proofErr w:type="spellEnd"/>
            <w:r>
              <w:rPr>
                <w:rFonts w:ascii="Arial" w:hAnsi="Arial" w:cs="Arial"/>
                <w:b w:val="0"/>
                <w:sz w:val="20"/>
                <w:szCs w:val="20"/>
              </w:rPr>
              <w:t xml:space="preserve">  </w:t>
            </w:r>
            <w:proofErr w:type="spellStart"/>
            <w:r>
              <w:rPr>
                <w:rFonts w:ascii="Arial" w:hAnsi="Arial" w:cs="Arial"/>
                <w:b w:val="0"/>
                <w:sz w:val="20"/>
                <w:szCs w:val="20"/>
              </w:rPr>
              <w:t>i</w:t>
            </w:r>
            <w:proofErr w:type="spellEnd"/>
            <w:r>
              <w:rPr>
                <w:rFonts w:ascii="Arial" w:hAnsi="Arial" w:cs="Arial"/>
                <w:b w:val="0"/>
                <w:sz w:val="20"/>
                <w:szCs w:val="20"/>
              </w:rPr>
              <w:t xml:space="preserve"> </w:t>
            </w:r>
            <w:proofErr w:type="spellStart"/>
            <w:r>
              <w:rPr>
                <w:rFonts w:ascii="Arial" w:hAnsi="Arial" w:cs="Arial"/>
                <w:b w:val="0"/>
                <w:sz w:val="20"/>
                <w:szCs w:val="20"/>
              </w:rPr>
              <w:t>završetak</w:t>
            </w:r>
            <w:proofErr w:type="spellEnd"/>
            <w:r>
              <w:rPr>
                <w:rFonts w:ascii="Arial" w:hAnsi="Arial" w:cs="Arial"/>
                <w:b w:val="0"/>
                <w:sz w:val="20"/>
                <w:szCs w:val="20"/>
              </w:rPr>
              <w:t xml:space="preserve"> </w:t>
            </w:r>
            <w:proofErr w:type="spellStart"/>
            <w:r>
              <w:rPr>
                <w:rFonts w:ascii="Arial" w:hAnsi="Arial" w:cs="Arial"/>
                <w:b w:val="0"/>
                <w:sz w:val="20"/>
                <w:szCs w:val="20"/>
              </w:rPr>
              <w:t>radnog</w:t>
            </w:r>
            <w:proofErr w:type="spellEnd"/>
            <w:r>
              <w:rPr>
                <w:rFonts w:ascii="Arial" w:hAnsi="Arial" w:cs="Arial"/>
                <w:b w:val="0"/>
                <w:sz w:val="20"/>
                <w:szCs w:val="20"/>
              </w:rPr>
              <w:t xml:space="preserve">  </w:t>
            </w:r>
            <w:proofErr w:type="spellStart"/>
            <w:r>
              <w:rPr>
                <w:rFonts w:ascii="Arial" w:hAnsi="Arial" w:cs="Arial"/>
                <w:b w:val="0"/>
                <w:sz w:val="20"/>
                <w:szCs w:val="20"/>
              </w:rPr>
              <w:t>vremena</w:t>
            </w:r>
            <w:proofErr w:type="spellEnd"/>
            <w:r>
              <w:rPr>
                <w:rFonts w:ascii="Arial" w:hAnsi="Arial" w:cs="Arial"/>
                <w:b w:val="0"/>
                <w:sz w:val="20"/>
                <w:szCs w:val="20"/>
              </w:rPr>
              <w:t xml:space="preserve">  u </w:t>
            </w:r>
            <w:proofErr w:type="spellStart"/>
            <w:r>
              <w:rPr>
                <w:rFonts w:ascii="Arial" w:hAnsi="Arial" w:cs="Arial"/>
                <w:b w:val="0"/>
                <w:sz w:val="20"/>
                <w:szCs w:val="20"/>
              </w:rPr>
              <w:t>odredjenim</w:t>
            </w:r>
            <w:proofErr w:type="spellEnd"/>
            <w:r>
              <w:rPr>
                <w:rFonts w:ascii="Arial" w:hAnsi="Arial" w:cs="Arial"/>
                <w:b w:val="0"/>
                <w:sz w:val="20"/>
                <w:szCs w:val="20"/>
              </w:rPr>
              <w:t xml:space="preserve">  </w:t>
            </w:r>
            <w:proofErr w:type="spellStart"/>
            <w:r>
              <w:rPr>
                <w:rFonts w:ascii="Arial" w:hAnsi="Arial" w:cs="Arial"/>
                <w:b w:val="0"/>
                <w:sz w:val="20"/>
                <w:szCs w:val="20"/>
              </w:rPr>
              <w:t>djelatnostima</w:t>
            </w:r>
            <w:proofErr w:type="spellEnd"/>
            <w:r>
              <w:rPr>
                <w:rFonts w:ascii="Arial" w:hAnsi="Arial" w:cs="Arial"/>
                <w:b w:val="0"/>
                <w:sz w:val="20"/>
                <w:szCs w:val="20"/>
              </w:rPr>
              <w:t xml:space="preserve"> </w:t>
            </w:r>
            <w:proofErr w:type="spellStart"/>
            <w:r>
              <w:rPr>
                <w:rFonts w:ascii="Arial" w:hAnsi="Arial" w:cs="Arial"/>
                <w:b w:val="0"/>
                <w:sz w:val="20"/>
                <w:szCs w:val="20"/>
              </w:rPr>
              <w:t>i</w:t>
            </w:r>
            <w:proofErr w:type="spellEnd"/>
            <w:r>
              <w:rPr>
                <w:rFonts w:ascii="Arial" w:hAnsi="Arial" w:cs="Arial"/>
                <w:b w:val="0"/>
                <w:sz w:val="20"/>
                <w:szCs w:val="20"/>
              </w:rPr>
              <w:t xml:space="preserve"> </w:t>
            </w:r>
            <w:proofErr w:type="spellStart"/>
            <w:r>
              <w:rPr>
                <w:rFonts w:ascii="Arial" w:hAnsi="Arial" w:cs="Arial"/>
                <w:b w:val="0"/>
                <w:sz w:val="20"/>
                <w:szCs w:val="20"/>
              </w:rPr>
              <w:t>na</w:t>
            </w:r>
            <w:proofErr w:type="spellEnd"/>
            <w:r>
              <w:rPr>
                <w:rFonts w:ascii="Arial" w:hAnsi="Arial" w:cs="Arial"/>
                <w:b w:val="0"/>
                <w:sz w:val="20"/>
                <w:szCs w:val="20"/>
              </w:rPr>
              <w:t xml:space="preserve"> </w:t>
            </w:r>
            <w:proofErr w:type="spellStart"/>
            <w:r>
              <w:rPr>
                <w:rFonts w:ascii="Arial" w:hAnsi="Arial" w:cs="Arial"/>
                <w:b w:val="0"/>
                <w:sz w:val="20"/>
                <w:szCs w:val="20"/>
              </w:rPr>
              <w:t>odredjenim</w:t>
            </w:r>
            <w:proofErr w:type="spellEnd"/>
            <w:r>
              <w:rPr>
                <w:rFonts w:ascii="Arial" w:hAnsi="Arial" w:cs="Arial"/>
                <w:b w:val="0"/>
                <w:sz w:val="20"/>
                <w:szCs w:val="20"/>
              </w:rPr>
              <w:t xml:space="preserve"> </w:t>
            </w:r>
            <w:proofErr w:type="spellStart"/>
            <w:r>
              <w:rPr>
                <w:rFonts w:ascii="Arial" w:hAnsi="Arial" w:cs="Arial"/>
                <w:b w:val="0"/>
                <w:sz w:val="20"/>
                <w:szCs w:val="20"/>
              </w:rPr>
              <w:t>poslovima</w:t>
            </w:r>
            <w:proofErr w:type="spellEnd"/>
            <w:r>
              <w:rPr>
                <w:rFonts w:ascii="Arial" w:hAnsi="Arial" w:cs="Arial"/>
                <w:b w:val="0"/>
                <w:sz w:val="20"/>
                <w:szCs w:val="20"/>
              </w:rPr>
              <w:t xml:space="preserve">  </w:t>
            </w:r>
            <w:proofErr w:type="spellStart"/>
            <w:r>
              <w:rPr>
                <w:rFonts w:ascii="Arial" w:hAnsi="Arial" w:cs="Arial"/>
                <w:b w:val="0"/>
                <w:sz w:val="20"/>
                <w:szCs w:val="20"/>
              </w:rPr>
              <w:t>utvrdjuje</w:t>
            </w:r>
            <w:proofErr w:type="spellEnd"/>
            <w:r>
              <w:rPr>
                <w:rFonts w:ascii="Arial" w:hAnsi="Arial" w:cs="Arial"/>
                <w:b w:val="0"/>
                <w:sz w:val="20"/>
                <w:szCs w:val="20"/>
              </w:rPr>
              <w:t xml:space="preserve">  </w:t>
            </w:r>
            <w:proofErr w:type="spellStart"/>
            <w:r>
              <w:rPr>
                <w:rFonts w:ascii="Arial" w:hAnsi="Arial" w:cs="Arial"/>
                <w:b w:val="0"/>
                <w:sz w:val="20"/>
                <w:szCs w:val="20"/>
              </w:rPr>
              <w:t>odlukom</w:t>
            </w:r>
            <w:proofErr w:type="spellEnd"/>
            <w:r>
              <w:rPr>
                <w:rFonts w:ascii="Arial" w:hAnsi="Arial" w:cs="Arial"/>
                <w:b w:val="0"/>
                <w:sz w:val="20"/>
                <w:szCs w:val="20"/>
              </w:rPr>
              <w:t xml:space="preserve"> </w:t>
            </w:r>
            <w:proofErr w:type="spellStart"/>
            <w:r>
              <w:rPr>
                <w:rFonts w:ascii="Arial" w:hAnsi="Arial" w:cs="Arial"/>
                <w:b w:val="0"/>
                <w:sz w:val="20"/>
                <w:szCs w:val="20"/>
              </w:rPr>
              <w:t>nadležnog</w:t>
            </w:r>
            <w:proofErr w:type="spellEnd"/>
            <w:r>
              <w:rPr>
                <w:rFonts w:ascii="Arial" w:hAnsi="Arial" w:cs="Arial"/>
                <w:b w:val="0"/>
                <w:sz w:val="20"/>
                <w:szCs w:val="20"/>
              </w:rPr>
              <w:t xml:space="preserve">  </w:t>
            </w:r>
            <w:proofErr w:type="spellStart"/>
            <w:r>
              <w:rPr>
                <w:rFonts w:ascii="Arial" w:hAnsi="Arial" w:cs="Arial"/>
                <w:b w:val="0"/>
                <w:sz w:val="20"/>
                <w:szCs w:val="20"/>
              </w:rPr>
              <w:t>organa</w:t>
            </w:r>
            <w:proofErr w:type="spellEnd"/>
            <w:r>
              <w:rPr>
                <w:rFonts w:ascii="Arial" w:hAnsi="Arial" w:cs="Arial"/>
                <w:b w:val="0"/>
                <w:sz w:val="20"/>
                <w:szCs w:val="20"/>
              </w:rPr>
              <w:t xml:space="preserve">, </w:t>
            </w:r>
            <w:proofErr w:type="spellStart"/>
            <w:r>
              <w:rPr>
                <w:rFonts w:ascii="Arial" w:hAnsi="Arial" w:cs="Arial"/>
                <w:b w:val="0"/>
                <w:sz w:val="20"/>
                <w:szCs w:val="20"/>
              </w:rPr>
              <w:t>odnosno</w:t>
            </w:r>
            <w:proofErr w:type="spellEnd"/>
            <w:r>
              <w:rPr>
                <w:rFonts w:ascii="Arial" w:hAnsi="Arial" w:cs="Arial"/>
                <w:b w:val="0"/>
                <w:sz w:val="20"/>
                <w:szCs w:val="20"/>
              </w:rPr>
              <w:t xml:space="preserve"> </w:t>
            </w:r>
            <w:proofErr w:type="spellStart"/>
            <w:r>
              <w:rPr>
                <w:rFonts w:ascii="Arial" w:hAnsi="Arial" w:cs="Arial"/>
                <w:b w:val="0"/>
                <w:sz w:val="20"/>
                <w:szCs w:val="20"/>
              </w:rPr>
              <w:t>organa</w:t>
            </w:r>
            <w:proofErr w:type="spellEnd"/>
            <w:r>
              <w:rPr>
                <w:rFonts w:ascii="Arial" w:hAnsi="Arial" w:cs="Arial"/>
                <w:b w:val="0"/>
                <w:sz w:val="20"/>
                <w:szCs w:val="20"/>
              </w:rPr>
              <w:t xml:space="preserve">  </w:t>
            </w:r>
            <w:proofErr w:type="spellStart"/>
            <w:r>
              <w:rPr>
                <w:rFonts w:ascii="Arial" w:hAnsi="Arial" w:cs="Arial"/>
                <w:b w:val="0"/>
                <w:sz w:val="20"/>
                <w:szCs w:val="20"/>
              </w:rPr>
              <w:t>lokalne</w:t>
            </w:r>
            <w:proofErr w:type="spellEnd"/>
            <w:r>
              <w:rPr>
                <w:rFonts w:ascii="Arial" w:hAnsi="Arial" w:cs="Arial"/>
                <w:b w:val="0"/>
                <w:sz w:val="20"/>
                <w:szCs w:val="20"/>
              </w:rPr>
              <w:t xml:space="preserve">  </w:t>
            </w:r>
            <w:proofErr w:type="spellStart"/>
            <w:r>
              <w:rPr>
                <w:rFonts w:ascii="Arial" w:hAnsi="Arial" w:cs="Arial"/>
                <w:b w:val="0"/>
                <w:sz w:val="20"/>
                <w:szCs w:val="20"/>
              </w:rPr>
              <w:t>samouprave</w:t>
            </w:r>
            <w:proofErr w:type="spellEnd"/>
            <w:r>
              <w:rPr>
                <w:rFonts w:ascii="Arial" w:hAnsi="Arial" w:cs="Arial"/>
                <w:b w:val="0"/>
                <w:sz w:val="20"/>
                <w:szCs w:val="20"/>
              </w:rPr>
              <w:t>.</w:t>
            </w:r>
          </w:p>
          <w:p w:rsidR="004C06A8" w:rsidRDefault="004C06A8">
            <w:pPr>
              <w:pStyle w:val="T30X"/>
              <w:ind w:firstLine="0"/>
              <w:rPr>
                <w:rFonts w:ascii="Arial" w:hAnsi="Arial" w:cs="Arial"/>
                <w:b w:val="0"/>
                <w:sz w:val="20"/>
                <w:szCs w:val="20"/>
                <w:lang w:val="sr-Latn-CS"/>
              </w:rPr>
            </w:pPr>
          </w:p>
          <w:p w:rsidR="004C06A8" w:rsidRPr="00C42E96" w:rsidRDefault="004C06A8" w:rsidP="0093756F">
            <w:pPr>
              <w:pStyle w:val="N05Y"/>
              <w:jc w:val="both"/>
              <w:rPr>
                <w:rFonts w:ascii="Calibri" w:hAnsi="Calibri" w:cs="Arial"/>
                <w:sz w:val="18"/>
                <w:szCs w:val="18"/>
                <w:lang w:val="sr-Latn-CS"/>
              </w:rPr>
            </w:pPr>
          </w:p>
        </w:tc>
      </w:tr>
      <w:tr w:rsidR="004C06A8" w:rsidTr="00A42F10">
        <w:trPr>
          <w:cnfStyle w:val="000000010000"/>
        </w:trPr>
        <w:tc>
          <w:tcPr>
            <w:cnfStyle w:val="001000000000"/>
            <w:tcW w:w="9576" w:type="dxa"/>
            <w:gridSpan w:val="2"/>
          </w:tcPr>
          <w:p w:rsidR="004C06A8" w:rsidRDefault="004C06A8">
            <w:pPr>
              <w:autoSpaceDE w:val="0"/>
              <w:autoSpaceDN w:val="0"/>
              <w:adjustRightInd w:val="0"/>
              <w:rPr>
                <w:rFonts w:ascii="Arial" w:hAnsi="Arial" w:cs="Arial"/>
                <w:color w:val="365F91" w:themeColor="accent1" w:themeShade="BF"/>
                <w:sz w:val="20"/>
                <w:szCs w:val="20"/>
              </w:rPr>
            </w:pPr>
          </w:p>
          <w:p w:rsidR="004C06A8" w:rsidRDefault="004C06A8">
            <w:pPr>
              <w:autoSpaceDE w:val="0"/>
              <w:autoSpaceDN w:val="0"/>
              <w:adjustRightInd w:val="0"/>
              <w:rPr>
                <w:rFonts w:ascii="Arial" w:hAnsi="Arial" w:cs="Arial"/>
                <w:b w:val="0"/>
                <w:color w:val="365F91" w:themeColor="accent1" w:themeShade="BF"/>
                <w:sz w:val="20"/>
                <w:szCs w:val="20"/>
              </w:rPr>
            </w:pPr>
            <w:r>
              <w:rPr>
                <w:rFonts w:ascii="Arial" w:hAnsi="Arial" w:cs="Arial"/>
                <w:color w:val="365F91" w:themeColor="accent1" w:themeShade="BF"/>
                <w:sz w:val="20"/>
                <w:szCs w:val="20"/>
              </w:rPr>
              <w:lastRenderedPageBreak/>
              <w:t xml:space="preserve">4. </w:t>
            </w:r>
            <w:proofErr w:type="spellStart"/>
            <w:r>
              <w:rPr>
                <w:rFonts w:ascii="Arial" w:hAnsi="Arial" w:cs="Arial"/>
                <w:color w:val="365F91" w:themeColor="accent1" w:themeShade="BF"/>
                <w:sz w:val="20"/>
                <w:szCs w:val="20"/>
              </w:rPr>
              <w:t>Analiza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uticaja</w:t>
            </w:r>
            <w:proofErr w:type="spellEnd"/>
          </w:p>
          <w:p w:rsidR="004C06A8" w:rsidRDefault="004C06A8" w:rsidP="004C06A8">
            <w:pPr>
              <w:pStyle w:val="ListParagraph"/>
              <w:numPr>
                <w:ilvl w:val="0"/>
                <w:numId w:val="10"/>
              </w:numPr>
              <w:autoSpaceDE w:val="0"/>
              <w:autoSpaceDN w:val="0"/>
              <w:adjustRightInd w:val="0"/>
              <w:jc w:val="both"/>
              <w:rPr>
                <w:rFonts w:ascii="Arial" w:hAnsi="Arial" w:cs="Arial"/>
                <w:color w:val="365F91" w:themeColor="accent1" w:themeShade="BF"/>
                <w:sz w:val="20"/>
                <w:szCs w:val="20"/>
              </w:rPr>
            </w:pPr>
            <w:r>
              <w:rPr>
                <w:rFonts w:ascii="Arial" w:hAnsi="Arial" w:cs="Arial"/>
                <w:color w:val="365F91" w:themeColor="accent1" w:themeShade="BF"/>
                <w:sz w:val="20"/>
                <w:szCs w:val="20"/>
              </w:rPr>
              <w:t xml:space="preserve">Na </w:t>
            </w:r>
            <w:proofErr w:type="spellStart"/>
            <w:r>
              <w:rPr>
                <w:rFonts w:ascii="Arial" w:hAnsi="Arial" w:cs="Arial"/>
                <w:color w:val="365F91" w:themeColor="accent1" w:themeShade="BF"/>
                <w:sz w:val="20"/>
                <w:szCs w:val="20"/>
              </w:rPr>
              <w:t>koga</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će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kako</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će</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najvjerovatnije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uticati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rješenja</w:t>
            </w:r>
            <w:proofErr w:type="spellEnd"/>
            <w:r>
              <w:rPr>
                <w:rFonts w:ascii="Arial" w:hAnsi="Arial" w:cs="Arial"/>
                <w:color w:val="365F91" w:themeColor="accent1" w:themeShade="BF"/>
                <w:sz w:val="20"/>
                <w:szCs w:val="20"/>
              </w:rPr>
              <w:t xml:space="preserve"> u </w:t>
            </w:r>
            <w:proofErr w:type="spellStart"/>
            <w:r>
              <w:rPr>
                <w:rFonts w:ascii="Arial" w:hAnsi="Arial" w:cs="Arial"/>
                <w:color w:val="365F91" w:themeColor="accent1" w:themeShade="BF"/>
                <w:sz w:val="20"/>
                <w:szCs w:val="20"/>
              </w:rPr>
              <w:t>propisu</w:t>
            </w:r>
            <w:proofErr w:type="spellEnd"/>
            <w:r>
              <w:rPr>
                <w:rFonts w:ascii="Arial" w:hAnsi="Arial" w:cs="Arial"/>
                <w:color w:val="365F91" w:themeColor="accent1" w:themeShade="BF"/>
                <w:sz w:val="20"/>
                <w:szCs w:val="20"/>
              </w:rPr>
              <w:t xml:space="preserve"> - </w:t>
            </w:r>
            <w:proofErr w:type="spellStart"/>
            <w:r>
              <w:rPr>
                <w:rFonts w:ascii="Arial" w:hAnsi="Arial" w:cs="Arial"/>
                <w:color w:val="365F91" w:themeColor="accent1" w:themeShade="BF"/>
                <w:sz w:val="20"/>
                <w:szCs w:val="20"/>
              </w:rPr>
              <w:t>nabrojati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pozitivne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negativne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uticaje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direktne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indirektne</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Koje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troškove</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će</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primjena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izazvati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građanima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privredi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naročito</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malim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srednjim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preduzećima</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pozitivne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posljedice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donošenja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opravdavaju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troškove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koje</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će</w:t>
            </w:r>
            <w:proofErr w:type="spellEnd"/>
            <w:proofErr w:type="gramEnd"/>
            <w:r>
              <w:rPr>
                <w:rFonts w:ascii="Arial" w:hAnsi="Arial" w:cs="Arial"/>
                <w:color w:val="365F91" w:themeColor="accent1" w:themeShade="BF"/>
                <w:sz w:val="20"/>
                <w:szCs w:val="20"/>
              </w:rPr>
              <w:t xml:space="preserve"> on </w:t>
            </w:r>
            <w:proofErr w:type="spellStart"/>
            <w:r>
              <w:rPr>
                <w:rFonts w:ascii="Arial" w:hAnsi="Arial" w:cs="Arial"/>
                <w:color w:val="365F91" w:themeColor="accent1" w:themeShade="BF"/>
                <w:sz w:val="20"/>
                <w:szCs w:val="20"/>
              </w:rPr>
              <w:t>stvoriti</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jc w:val="both"/>
              <w:rPr>
                <w:rFonts w:ascii="Arial" w:hAnsi="Arial" w:cs="Arial"/>
                <w:b w:val="0"/>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se </w:t>
            </w:r>
            <w:proofErr w:type="spellStart"/>
            <w:r>
              <w:rPr>
                <w:rFonts w:ascii="Arial" w:hAnsi="Arial" w:cs="Arial"/>
                <w:color w:val="365F91" w:themeColor="accent1" w:themeShade="BF"/>
                <w:sz w:val="20"/>
                <w:szCs w:val="20"/>
              </w:rPr>
              <w:t>propisom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podržava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stvaranje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novih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privrednih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subjekata</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na</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tržištu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tržišna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konkurencija</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Uključiti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procjenu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administrativnih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opterećenja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biznis</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barijera</w:t>
            </w:r>
            <w:proofErr w:type="spellEnd"/>
            <w:r>
              <w:rPr>
                <w:rFonts w:ascii="Arial" w:hAnsi="Arial" w:cs="Arial"/>
                <w:color w:val="365F91" w:themeColor="accent1" w:themeShade="BF"/>
                <w:sz w:val="20"/>
                <w:szCs w:val="20"/>
              </w:rPr>
              <w:t>.</w:t>
            </w:r>
          </w:p>
          <w:p w:rsidR="004C06A8" w:rsidRDefault="004C06A8">
            <w:pPr>
              <w:pStyle w:val="ListParagraph"/>
              <w:autoSpaceDE w:val="0"/>
              <w:autoSpaceDN w:val="0"/>
              <w:adjustRightInd w:val="0"/>
              <w:ind w:left="630"/>
              <w:rPr>
                <w:rFonts w:ascii="Arial" w:hAnsi="Arial" w:cs="Arial"/>
                <w:color w:val="365F91" w:themeColor="accent1" w:themeShade="BF"/>
                <w:sz w:val="20"/>
                <w:szCs w:val="20"/>
              </w:rPr>
            </w:pPr>
          </w:p>
        </w:tc>
      </w:tr>
      <w:tr w:rsidR="004C06A8" w:rsidTr="00A42F10">
        <w:trPr>
          <w:cnfStyle w:val="000000100000"/>
        </w:trPr>
        <w:tc>
          <w:tcPr>
            <w:cnfStyle w:val="001000000000"/>
            <w:tcW w:w="9576" w:type="dxa"/>
            <w:gridSpan w:val="2"/>
          </w:tcPr>
          <w:p w:rsidR="004C06A8" w:rsidRDefault="004C06A8">
            <w:pPr>
              <w:autoSpaceDE w:val="0"/>
              <w:autoSpaceDN w:val="0"/>
              <w:adjustRightInd w:val="0"/>
              <w:spacing w:before="120" w:after="120"/>
              <w:rPr>
                <w:rFonts w:ascii="Arial" w:hAnsi="Arial" w:cs="Arial"/>
                <w:b w:val="0"/>
                <w:sz w:val="20"/>
                <w:szCs w:val="20"/>
                <w:highlight w:val="yellow"/>
                <w:lang w:val="sr-Latn-CS"/>
              </w:rPr>
            </w:pPr>
            <w:r>
              <w:rPr>
                <w:rFonts w:ascii="Arial" w:hAnsi="Arial" w:cs="Arial"/>
                <w:b w:val="0"/>
                <w:sz w:val="20"/>
                <w:szCs w:val="20"/>
                <w:lang w:val="sr-Latn-CS"/>
              </w:rPr>
              <w:lastRenderedPageBreak/>
              <w:t>Donošenje predložene Odluke neće usloviti troškove za  privredu i građane, osim plaćanja taksi za privredne  subjekte koji  su  sopstvenu odluku  o  rasporedu  radnog  vremena  dužni  ovjeriti štambiljem  - Komunalne  policije i za one privredne subjekte koji  hoće pribaviti rješenje o produženom radnom vremenu.</w:t>
            </w:r>
          </w:p>
          <w:p w:rsidR="004C06A8" w:rsidRDefault="004C06A8">
            <w:pPr>
              <w:autoSpaceDE w:val="0"/>
              <w:autoSpaceDN w:val="0"/>
              <w:adjustRightInd w:val="0"/>
              <w:spacing w:before="120" w:after="120"/>
              <w:rPr>
                <w:rFonts w:ascii="Calibri" w:hAnsi="Calibri" w:cs="Arial"/>
                <w:b w:val="0"/>
                <w:lang w:val="sr-Latn-CS"/>
              </w:rPr>
            </w:pPr>
          </w:p>
        </w:tc>
      </w:tr>
      <w:tr w:rsidR="004C06A8" w:rsidTr="00A42F10">
        <w:trPr>
          <w:cnfStyle w:val="000000010000"/>
        </w:trPr>
        <w:tc>
          <w:tcPr>
            <w:cnfStyle w:val="001000000000"/>
            <w:tcW w:w="9576" w:type="dxa"/>
            <w:gridSpan w:val="2"/>
          </w:tcPr>
          <w:p w:rsidR="004C06A8" w:rsidRDefault="004C06A8">
            <w:pPr>
              <w:autoSpaceDE w:val="0"/>
              <w:autoSpaceDN w:val="0"/>
              <w:adjustRightInd w:val="0"/>
              <w:rPr>
                <w:rFonts w:ascii="Arial" w:hAnsi="Arial" w:cs="Arial"/>
                <w:color w:val="365F91" w:themeColor="accent1" w:themeShade="BF"/>
                <w:sz w:val="20"/>
                <w:szCs w:val="20"/>
              </w:rPr>
            </w:pPr>
          </w:p>
          <w:p w:rsidR="004C06A8" w:rsidRDefault="004C06A8">
            <w:pPr>
              <w:autoSpaceDE w:val="0"/>
              <w:autoSpaceDN w:val="0"/>
              <w:adjustRightInd w:val="0"/>
              <w:rPr>
                <w:rFonts w:ascii="Arial" w:hAnsi="Arial" w:cs="Arial"/>
                <w:color w:val="365F91" w:themeColor="accent1" w:themeShade="BF"/>
                <w:sz w:val="20"/>
                <w:szCs w:val="20"/>
              </w:rPr>
            </w:pPr>
            <w:r>
              <w:rPr>
                <w:rFonts w:ascii="Arial" w:hAnsi="Arial" w:cs="Arial"/>
                <w:color w:val="365F91" w:themeColor="accent1" w:themeShade="BF"/>
                <w:sz w:val="20"/>
                <w:szCs w:val="20"/>
              </w:rPr>
              <w:t xml:space="preserve">5. </w:t>
            </w:r>
            <w:proofErr w:type="spellStart"/>
            <w:r>
              <w:rPr>
                <w:rFonts w:ascii="Arial" w:hAnsi="Arial" w:cs="Arial"/>
                <w:color w:val="365F91" w:themeColor="accent1" w:themeShade="BF"/>
                <w:sz w:val="20"/>
                <w:szCs w:val="20"/>
              </w:rPr>
              <w:t>Procjena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fiskalnog</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uticaja</w:t>
            </w:r>
            <w:proofErr w:type="spellEnd"/>
          </w:p>
          <w:p w:rsidR="004C06A8" w:rsidRDefault="004C06A8" w:rsidP="004C06A8">
            <w:pPr>
              <w:pStyle w:val="ListParagraph"/>
              <w:numPr>
                <w:ilvl w:val="0"/>
                <w:numId w:val="10"/>
              </w:numPr>
              <w:autoSpaceDE w:val="0"/>
              <w:autoSpaceDN w:val="0"/>
              <w:adjustRightInd w:val="0"/>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je </w:t>
            </w:r>
            <w:proofErr w:type="spellStart"/>
            <w:r>
              <w:rPr>
                <w:rFonts w:ascii="Arial" w:hAnsi="Arial" w:cs="Arial"/>
                <w:color w:val="365F91" w:themeColor="accent1" w:themeShade="BF"/>
                <w:sz w:val="20"/>
                <w:szCs w:val="20"/>
              </w:rPr>
              <w:t>potrebno</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obezbjeđenje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finansijskih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sredstava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iz</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budžeta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Glavnog</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grada</w:t>
            </w:r>
            <w:proofErr w:type="spellEnd"/>
            <w:r>
              <w:rPr>
                <w:rFonts w:ascii="Arial" w:hAnsi="Arial" w:cs="Arial"/>
                <w:color w:val="365F91" w:themeColor="accent1" w:themeShade="BF"/>
                <w:sz w:val="20"/>
                <w:szCs w:val="20"/>
              </w:rPr>
              <w:t xml:space="preserve"> za </w:t>
            </w:r>
            <w:proofErr w:type="spellStart"/>
            <w:r>
              <w:rPr>
                <w:rFonts w:ascii="Arial" w:hAnsi="Arial" w:cs="Arial"/>
                <w:color w:val="365F91" w:themeColor="accent1" w:themeShade="BF"/>
                <w:sz w:val="20"/>
                <w:szCs w:val="20"/>
              </w:rPr>
              <w:t>implementaciju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u </w:t>
            </w:r>
            <w:proofErr w:type="spellStart"/>
            <w:r>
              <w:rPr>
                <w:rFonts w:ascii="Arial" w:hAnsi="Arial" w:cs="Arial"/>
                <w:color w:val="365F91" w:themeColor="accent1" w:themeShade="BF"/>
                <w:sz w:val="20"/>
                <w:szCs w:val="20"/>
              </w:rPr>
              <w:t>kom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iznosu</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contextualSpacing w:val="0"/>
              <w:jc w:val="both"/>
              <w:rPr>
                <w:rFonts w:ascii="Arial" w:hAnsi="Arial" w:cs="Arial"/>
                <w:b w:val="0"/>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je </w:t>
            </w:r>
            <w:proofErr w:type="spellStart"/>
            <w:r>
              <w:rPr>
                <w:rFonts w:ascii="Arial" w:hAnsi="Arial" w:cs="Arial"/>
                <w:color w:val="365F91" w:themeColor="accent1" w:themeShade="BF"/>
                <w:sz w:val="20"/>
                <w:szCs w:val="20"/>
              </w:rPr>
              <w:t>obezbjeđenje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finansijskih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sredstava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jednokratno</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ili</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tokom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određenog</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vremenskog</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perioda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Obrazložiti</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contextualSpacing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implementacijom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proizilaze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međunarodne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finansijske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obaveze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Obrazložiti</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contextualSpacing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neophodna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finansijska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sredstva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obezbijeđena</w:t>
            </w:r>
            <w:proofErr w:type="spellEnd"/>
            <w:r>
              <w:rPr>
                <w:rFonts w:ascii="Arial" w:hAnsi="Arial" w:cs="Arial"/>
                <w:color w:val="365F91" w:themeColor="accent1" w:themeShade="BF"/>
                <w:sz w:val="20"/>
                <w:szCs w:val="20"/>
              </w:rPr>
              <w:t xml:space="preserve"> u </w:t>
            </w:r>
            <w:proofErr w:type="spellStart"/>
            <w:r>
              <w:rPr>
                <w:rFonts w:ascii="Arial" w:hAnsi="Arial" w:cs="Arial"/>
                <w:color w:val="365F91" w:themeColor="accent1" w:themeShade="BF"/>
                <w:sz w:val="20"/>
                <w:szCs w:val="20"/>
              </w:rPr>
              <w:t>budžetu</w:t>
            </w:r>
            <w:proofErr w:type="spellEnd"/>
            <w:r>
              <w:rPr>
                <w:rFonts w:ascii="Arial" w:hAnsi="Arial" w:cs="Arial"/>
                <w:color w:val="365F91" w:themeColor="accent1" w:themeShade="BF"/>
                <w:sz w:val="20"/>
                <w:szCs w:val="20"/>
              </w:rPr>
              <w:t xml:space="preserve"> za </w:t>
            </w:r>
            <w:proofErr w:type="spellStart"/>
            <w:r>
              <w:rPr>
                <w:rFonts w:ascii="Arial" w:hAnsi="Arial" w:cs="Arial"/>
                <w:color w:val="365F91" w:themeColor="accent1" w:themeShade="BF"/>
                <w:sz w:val="20"/>
                <w:szCs w:val="20"/>
              </w:rPr>
              <w:t>tekuću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fiskalnu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godinu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odnosno</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planirana</w:t>
            </w:r>
            <w:proofErr w:type="spellEnd"/>
            <w:r>
              <w:rPr>
                <w:rFonts w:ascii="Arial" w:hAnsi="Arial" w:cs="Arial"/>
                <w:color w:val="365F91" w:themeColor="accent1" w:themeShade="BF"/>
                <w:sz w:val="20"/>
                <w:szCs w:val="20"/>
              </w:rPr>
              <w:t xml:space="preserve"> u </w:t>
            </w:r>
            <w:proofErr w:type="spellStart"/>
            <w:r>
              <w:rPr>
                <w:rFonts w:ascii="Arial" w:hAnsi="Arial" w:cs="Arial"/>
                <w:color w:val="365F91" w:themeColor="accent1" w:themeShade="BF"/>
                <w:sz w:val="20"/>
                <w:szCs w:val="20"/>
              </w:rPr>
              <w:t>budžetu</w:t>
            </w:r>
            <w:proofErr w:type="spellEnd"/>
            <w:r>
              <w:rPr>
                <w:rFonts w:ascii="Arial" w:hAnsi="Arial" w:cs="Arial"/>
                <w:color w:val="365F91" w:themeColor="accent1" w:themeShade="BF"/>
                <w:sz w:val="20"/>
                <w:szCs w:val="20"/>
              </w:rPr>
              <w:t xml:space="preserve"> za </w:t>
            </w:r>
            <w:proofErr w:type="spellStart"/>
            <w:r>
              <w:rPr>
                <w:rFonts w:ascii="Arial" w:hAnsi="Arial" w:cs="Arial"/>
                <w:color w:val="365F91" w:themeColor="accent1" w:themeShade="BF"/>
                <w:sz w:val="20"/>
                <w:szCs w:val="20"/>
              </w:rPr>
              <w:t>narednu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fiskalnu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godinu</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contextualSpacing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je </w:t>
            </w:r>
            <w:proofErr w:type="spellStart"/>
            <w:r>
              <w:rPr>
                <w:rFonts w:ascii="Arial" w:hAnsi="Arial" w:cs="Arial"/>
                <w:color w:val="365F91" w:themeColor="accent1" w:themeShade="BF"/>
                <w:sz w:val="20"/>
                <w:szCs w:val="20"/>
              </w:rPr>
              <w:t>usvajanjem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predviđeno</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donošenje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podzakonskih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akata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iz</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kojih</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će</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proisteći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finansijske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obaveze</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contextualSpacing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će</w:t>
            </w:r>
            <w:proofErr w:type="spellEnd"/>
            <w:proofErr w:type="gramEnd"/>
            <w:r>
              <w:rPr>
                <w:rFonts w:ascii="Arial" w:hAnsi="Arial" w:cs="Arial"/>
                <w:color w:val="365F91" w:themeColor="accent1" w:themeShade="BF"/>
                <w:sz w:val="20"/>
                <w:szCs w:val="20"/>
              </w:rPr>
              <w:t xml:space="preserve"> se </w:t>
            </w:r>
            <w:proofErr w:type="spellStart"/>
            <w:r>
              <w:rPr>
                <w:rFonts w:ascii="Arial" w:hAnsi="Arial" w:cs="Arial"/>
                <w:color w:val="365F91" w:themeColor="accent1" w:themeShade="BF"/>
                <w:sz w:val="20"/>
                <w:szCs w:val="20"/>
              </w:rPr>
              <w:t>implementacijom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ostvariti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prihod</w:t>
            </w:r>
            <w:proofErr w:type="spellEnd"/>
            <w:r>
              <w:rPr>
                <w:rFonts w:ascii="Arial" w:hAnsi="Arial" w:cs="Arial"/>
                <w:color w:val="365F91" w:themeColor="accent1" w:themeShade="BF"/>
                <w:sz w:val="20"/>
                <w:szCs w:val="20"/>
              </w:rPr>
              <w:t xml:space="preserve"> za </w:t>
            </w:r>
            <w:proofErr w:type="spellStart"/>
            <w:r>
              <w:rPr>
                <w:rFonts w:ascii="Arial" w:hAnsi="Arial" w:cs="Arial"/>
                <w:color w:val="365F91" w:themeColor="accent1" w:themeShade="BF"/>
                <w:sz w:val="20"/>
                <w:szCs w:val="20"/>
              </w:rPr>
              <w:t>budžet</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Glavnog</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grada</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contextualSpacing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Obrazložiti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metodologiju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koja</w:t>
            </w:r>
            <w:proofErr w:type="spellEnd"/>
            <w:r>
              <w:rPr>
                <w:rFonts w:ascii="Arial" w:hAnsi="Arial" w:cs="Arial"/>
                <w:color w:val="365F91" w:themeColor="accent1" w:themeShade="BF"/>
                <w:sz w:val="20"/>
                <w:szCs w:val="20"/>
              </w:rPr>
              <w:t xml:space="preserve"> je </w:t>
            </w:r>
            <w:proofErr w:type="spellStart"/>
            <w:r>
              <w:rPr>
                <w:rFonts w:ascii="Arial" w:hAnsi="Arial" w:cs="Arial"/>
                <w:color w:val="365F91" w:themeColor="accent1" w:themeShade="BF"/>
                <w:sz w:val="20"/>
                <w:szCs w:val="20"/>
              </w:rPr>
              <w:t>korišćenja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prilikom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obračuna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finansijskih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izdataka</w:t>
            </w:r>
            <w:proofErr w:type="spellEnd"/>
            <w:r>
              <w:rPr>
                <w:rFonts w:ascii="Arial" w:hAnsi="Arial" w:cs="Arial"/>
                <w:color w:val="365F91" w:themeColor="accent1" w:themeShade="BF"/>
                <w:sz w:val="20"/>
                <w:szCs w:val="20"/>
              </w:rPr>
              <w:t>/</w:t>
            </w:r>
            <w:proofErr w:type="spellStart"/>
            <w:r>
              <w:rPr>
                <w:rFonts w:ascii="Arial" w:hAnsi="Arial" w:cs="Arial"/>
                <w:color w:val="365F91" w:themeColor="accent1" w:themeShade="BF"/>
                <w:sz w:val="20"/>
                <w:szCs w:val="20"/>
              </w:rPr>
              <w:t>prihoda</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contextualSpacing w:val="0"/>
              <w:jc w:val="both"/>
              <w:rPr>
                <w:rFonts w:ascii="Arial" w:hAnsi="Arial" w:cs="Arial"/>
                <w:b w:val="0"/>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postojali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problemi</w:t>
            </w:r>
            <w:proofErr w:type="spellEnd"/>
            <w:r>
              <w:rPr>
                <w:rFonts w:ascii="Arial" w:hAnsi="Arial" w:cs="Arial"/>
                <w:color w:val="365F91" w:themeColor="accent1" w:themeShade="BF"/>
                <w:sz w:val="20"/>
                <w:szCs w:val="20"/>
              </w:rPr>
              <w:t xml:space="preserve"> u </w:t>
            </w:r>
            <w:proofErr w:type="spellStart"/>
            <w:r>
              <w:rPr>
                <w:rFonts w:ascii="Arial" w:hAnsi="Arial" w:cs="Arial"/>
                <w:color w:val="365F91" w:themeColor="accent1" w:themeShade="BF"/>
                <w:sz w:val="20"/>
                <w:szCs w:val="20"/>
              </w:rPr>
              <w:t>preciznom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obračunu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finansijskih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izdataka</w:t>
            </w:r>
            <w:proofErr w:type="spellEnd"/>
            <w:r>
              <w:rPr>
                <w:rFonts w:ascii="Arial" w:hAnsi="Arial" w:cs="Arial"/>
                <w:color w:val="365F91" w:themeColor="accent1" w:themeShade="BF"/>
                <w:sz w:val="20"/>
                <w:szCs w:val="20"/>
              </w:rPr>
              <w:t>/</w:t>
            </w:r>
            <w:proofErr w:type="spellStart"/>
            <w:r>
              <w:rPr>
                <w:rFonts w:ascii="Arial" w:hAnsi="Arial" w:cs="Arial"/>
                <w:color w:val="365F91" w:themeColor="accent1" w:themeShade="BF"/>
                <w:sz w:val="20"/>
                <w:szCs w:val="20"/>
              </w:rPr>
              <w:t>prihoda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Obrazložiti</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contextualSpacing w:val="0"/>
              <w:jc w:val="both"/>
              <w:rPr>
                <w:rFonts w:ascii="Arial" w:hAnsi="Arial" w:cs="Arial"/>
                <w:b w:val="0"/>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postojale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sugestije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Srkretarijata</w:t>
            </w:r>
            <w:proofErr w:type="spellEnd"/>
            <w:r>
              <w:rPr>
                <w:rFonts w:ascii="Arial" w:hAnsi="Arial" w:cs="Arial"/>
                <w:color w:val="365F91" w:themeColor="accent1" w:themeShade="BF"/>
                <w:sz w:val="20"/>
                <w:szCs w:val="20"/>
              </w:rPr>
              <w:t xml:space="preserve"> za </w:t>
            </w:r>
            <w:proofErr w:type="spellStart"/>
            <w:r>
              <w:rPr>
                <w:rFonts w:ascii="Arial" w:hAnsi="Arial" w:cs="Arial"/>
                <w:color w:val="365F91" w:themeColor="accent1" w:themeShade="BF"/>
                <w:sz w:val="20"/>
                <w:szCs w:val="20"/>
              </w:rPr>
              <w:t>finansije</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na</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nacrt</w:t>
            </w:r>
            <w:proofErr w:type="spellEnd"/>
            <w:r>
              <w:rPr>
                <w:rFonts w:ascii="Arial" w:hAnsi="Arial" w:cs="Arial"/>
                <w:color w:val="365F91" w:themeColor="accent1" w:themeShade="BF"/>
                <w:sz w:val="20"/>
                <w:szCs w:val="20"/>
              </w:rPr>
              <w:t>/</w:t>
            </w:r>
            <w:proofErr w:type="spellStart"/>
            <w:r>
              <w:rPr>
                <w:rFonts w:ascii="Arial" w:hAnsi="Arial" w:cs="Arial"/>
                <w:color w:val="365F91" w:themeColor="accent1" w:themeShade="BF"/>
                <w:sz w:val="20"/>
                <w:szCs w:val="20"/>
              </w:rPr>
              <w:t>predlog</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contextualSpacing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dobijene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primjedbe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uključene</w:t>
            </w:r>
            <w:proofErr w:type="spellEnd"/>
            <w:r>
              <w:rPr>
                <w:rFonts w:ascii="Arial" w:hAnsi="Arial" w:cs="Arial"/>
                <w:color w:val="365F91" w:themeColor="accent1" w:themeShade="BF"/>
                <w:sz w:val="20"/>
                <w:szCs w:val="20"/>
              </w:rPr>
              <w:t xml:space="preserve"> u </w:t>
            </w:r>
            <w:proofErr w:type="spellStart"/>
            <w:r>
              <w:rPr>
                <w:rFonts w:ascii="Arial" w:hAnsi="Arial" w:cs="Arial"/>
                <w:color w:val="365F91" w:themeColor="accent1" w:themeShade="BF"/>
                <w:sz w:val="20"/>
                <w:szCs w:val="20"/>
              </w:rPr>
              <w:t>tekst</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Obrazložiti</w:t>
            </w:r>
            <w:proofErr w:type="spellEnd"/>
            <w:r>
              <w:rPr>
                <w:rFonts w:ascii="Arial" w:hAnsi="Arial" w:cs="Arial"/>
                <w:color w:val="365F91" w:themeColor="accent1" w:themeShade="BF"/>
                <w:sz w:val="20"/>
                <w:szCs w:val="20"/>
              </w:rPr>
              <w:t>.</w:t>
            </w:r>
          </w:p>
          <w:p w:rsidR="004C06A8" w:rsidRDefault="004C06A8">
            <w:pPr>
              <w:pStyle w:val="ListParagraph"/>
              <w:ind w:left="630"/>
              <w:rPr>
                <w:rFonts w:ascii="Arial" w:hAnsi="Arial" w:cs="Arial"/>
                <w:color w:val="365F91" w:themeColor="accent1" w:themeShade="BF"/>
                <w:sz w:val="20"/>
                <w:szCs w:val="20"/>
              </w:rPr>
            </w:pPr>
          </w:p>
        </w:tc>
      </w:tr>
      <w:tr w:rsidR="004C06A8" w:rsidTr="00A42F10">
        <w:trPr>
          <w:cnfStyle w:val="000000100000"/>
        </w:trPr>
        <w:tc>
          <w:tcPr>
            <w:cnfStyle w:val="001000000000"/>
            <w:tcW w:w="9576" w:type="dxa"/>
            <w:gridSpan w:val="2"/>
          </w:tcPr>
          <w:p w:rsidR="004C06A8" w:rsidRDefault="004C06A8">
            <w:pPr>
              <w:spacing w:before="120" w:after="120"/>
              <w:rPr>
                <w:rFonts w:ascii="Arial" w:hAnsi="Arial" w:cs="Arial"/>
                <w:b w:val="0"/>
                <w:sz w:val="20"/>
                <w:szCs w:val="20"/>
                <w:lang w:val="sl-SI"/>
              </w:rPr>
            </w:pPr>
            <w:r>
              <w:rPr>
                <w:rFonts w:ascii="Arial" w:hAnsi="Arial" w:cs="Arial"/>
                <w:b w:val="0"/>
                <w:sz w:val="20"/>
                <w:szCs w:val="20"/>
                <w:lang w:val="sl-SI"/>
              </w:rPr>
              <w:t>Sprovođenje Odluke o  radnom vremenu ne</w:t>
            </w:r>
            <w:r>
              <w:rPr>
                <w:rFonts w:ascii="Arial" w:hAnsi="Arial" w:cs="Arial"/>
                <w:b w:val="0"/>
                <w:sz w:val="20"/>
                <w:szCs w:val="20"/>
                <w:lang w:val="sr-Latn-CS"/>
              </w:rPr>
              <w:t xml:space="preserve"> zahtjeva posebna finansijska sredstva iz Budžeta Glavnog grada.  </w:t>
            </w:r>
          </w:p>
          <w:p w:rsidR="004C06A8" w:rsidRDefault="004C06A8">
            <w:pPr>
              <w:spacing w:before="120" w:after="120"/>
              <w:rPr>
                <w:rFonts w:ascii="Arial" w:hAnsi="Arial" w:cs="Arial"/>
                <w:sz w:val="20"/>
                <w:szCs w:val="20"/>
              </w:rPr>
            </w:pPr>
          </w:p>
        </w:tc>
      </w:tr>
      <w:tr w:rsidR="004C06A8" w:rsidTr="00A42F10">
        <w:trPr>
          <w:cnfStyle w:val="000000010000"/>
        </w:trPr>
        <w:tc>
          <w:tcPr>
            <w:cnfStyle w:val="001000000000"/>
            <w:tcW w:w="9576" w:type="dxa"/>
            <w:gridSpan w:val="2"/>
          </w:tcPr>
          <w:p w:rsidR="004C06A8" w:rsidRDefault="004C06A8">
            <w:pPr>
              <w:autoSpaceDE w:val="0"/>
              <w:autoSpaceDN w:val="0"/>
              <w:adjustRightInd w:val="0"/>
              <w:rPr>
                <w:rFonts w:ascii="Arial" w:hAnsi="Arial" w:cs="Arial"/>
                <w:color w:val="365F91" w:themeColor="accent1" w:themeShade="BF"/>
                <w:sz w:val="20"/>
                <w:szCs w:val="20"/>
              </w:rPr>
            </w:pPr>
          </w:p>
          <w:p w:rsidR="004C06A8" w:rsidRDefault="004C06A8">
            <w:pPr>
              <w:autoSpaceDE w:val="0"/>
              <w:autoSpaceDN w:val="0"/>
              <w:adjustRightInd w:val="0"/>
              <w:rPr>
                <w:rFonts w:ascii="Arial" w:hAnsi="Arial" w:cs="Arial"/>
                <w:b w:val="0"/>
                <w:color w:val="365F91" w:themeColor="accent1" w:themeShade="BF"/>
                <w:sz w:val="20"/>
                <w:szCs w:val="20"/>
              </w:rPr>
            </w:pPr>
            <w:r>
              <w:rPr>
                <w:rFonts w:ascii="Arial" w:hAnsi="Arial" w:cs="Arial"/>
                <w:color w:val="365F91" w:themeColor="accent1" w:themeShade="BF"/>
                <w:sz w:val="20"/>
                <w:szCs w:val="20"/>
              </w:rPr>
              <w:t xml:space="preserve">6. </w:t>
            </w:r>
            <w:proofErr w:type="spellStart"/>
            <w:r>
              <w:rPr>
                <w:rFonts w:ascii="Arial" w:hAnsi="Arial" w:cs="Arial"/>
                <w:b w:val="0"/>
                <w:color w:val="365F91" w:themeColor="accent1" w:themeShade="BF"/>
                <w:sz w:val="20"/>
                <w:szCs w:val="20"/>
              </w:rPr>
              <w:t>K</w:t>
            </w:r>
            <w:r>
              <w:rPr>
                <w:rFonts w:ascii="Arial" w:hAnsi="Arial" w:cs="Arial"/>
                <w:color w:val="365F91" w:themeColor="accent1" w:themeShade="BF"/>
                <w:sz w:val="20"/>
                <w:szCs w:val="20"/>
              </w:rPr>
              <w:t>onsultacije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zainteresovanih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strana</w:t>
            </w:r>
            <w:proofErr w:type="spellEnd"/>
          </w:p>
          <w:p w:rsidR="004C06A8" w:rsidRDefault="004C06A8" w:rsidP="004C06A8">
            <w:pPr>
              <w:pStyle w:val="ListParagraph"/>
              <w:numPr>
                <w:ilvl w:val="0"/>
                <w:numId w:val="10"/>
              </w:numPr>
              <w:autoSpaceDE w:val="0"/>
              <w:autoSpaceDN w:val="0"/>
              <w:adjustRightInd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Naznačiti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li</w:t>
            </w:r>
            <w:proofErr w:type="spellEnd"/>
            <w:r>
              <w:rPr>
                <w:rFonts w:ascii="Arial" w:hAnsi="Arial" w:cs="Arial"/>
                <w:color w:val="365F91" w:themeColor="accent1" w:themeShade="BF"/>
                <w:sz w:val="20"/>
                <w:szCs w:val="20"/>
              </w:rPr>
              <w:t xml:space="preserve"> je </w:t>
            </w:r>
            <w:proofErr w:type="spellStart"/>
            <w:r>
              <w:rPr>
                <w:rFonts w:ascii="Arial" w:hAnsi="Arial" w:cs="Arial"/>
                <w:color w:val="365F91" w:themeColor="accent1" w:themeShade="BF"/>
                <w:sz w:val="20"/>
                <w:szCs w:val="20"/>
              </w:rPr>
              <w:t>korišćena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eksterna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ekspertska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podrška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ako</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kako</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jc w:val="both"/>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Naznačiti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grupe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zainteresovanih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strana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konsultovane</w:t>
            </w:r>
            <w:proofErr w:type="spellEnd"/>
            <w:r>
              <w:rPr>
                <w:rFonts w:ascii="Arial" w:hAnsi="Arial" w:cs="Arial"/>
                <w:color w:val="365F91" w:themeColor="accent1" w:themeShade="BF"/>
                <w:sz w:val="20"/>
                <w:szCs w:val="20"/>
              </w:rPr>
              <w:t xml:space="preserve">, u </w:t>
            </w:r>
            <w:proofErr w:type="spellStart"/>
            <w:r>
              <w:rPr>
                <w:rFonts w:ascii="Arial" w:hAnsi="Arial" w:cs="Arial"/>
                <w:color w:val="365F91" w:themeColor="accent1" w:themeShade="BF"/>
                <w:sz w:val="20"/>
                <w:szCs w:val="20"/>
              </w:rPr>
              <w:t>kojoj</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fazi</w:t>
            </w:r>
            <w:proofErr w:type="spellEnd"/>
            <w:r>
              <w:rPr>
                <w:rFonts w:ascii="Arial" w:hAnsi="Arial" w:cs="Arial"/>
                <w:color w:val="365F91" w:themeColor="accent1" w:themeShade="BF"/>
                <w:sz w:val="20"/>
                <w:szCs w:val="20"/>
              </w:rPr>
              <w:t xml:space="preserve"> RIA </w:t>
            </w:r>
            <w:proofErr w:type="spellStart"/>
            <w:r>
              <w:rPr>
                <w:rFonts w:ascii="Arial" w:hAnsi="Arial" w:cs="Arial"/>
                <w:color w:val="365F91" w:themeColor="accent1" w:themeShade="BF"/>
                <w:sz w:val="20"/>
                <w:szCs w:val="20"/>
              </w:rPr>
              <w:t>procesa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kako</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javne</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ili</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ciljane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konsultacije</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jc w:val="both"/>
              <w:rPr>
                <w:rFonts w:ascii="Arial" w:hAnsi="Arial" w:cs="Arial"/>
                <w:b w:val="0"/>
                <w:color w:val="365F91" w:themeColor="accent1" w:themeShade="BF"/>
                <w:sz w:val="20"/>
                <w:szCs w:val="20"/>
              </w:rPr>
            </w:pPr>
            <w:proofErr w:type="spellStart"/>
            <w:r>
              <w:rPr>
                <w:rFonts w:ascii="Arial" w:hAnsi="Arial" w:cs="Arial"/>
                <w:color w:val="365F91" w:themeColor="accent1" w:themeShade="BF"/>
                <w:sz w:val="20"/>
                <w:szCs w:val="20"/>
              </w:rPr>
              <w:t>Naznačiti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glavne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rezultate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konsultacija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koji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predlozi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sugestije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zainteresovanih</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strana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prihvaćeni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odnosno</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nijesu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prihvaćeni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Obrazložiti</w:t>
            </w:r>
            <w:proofErr w:type="spellEnd"/>
            <w:r>
              <w:rPr>
                <w:rFonts w:ascii="Arial" w:hAnsi="Arial" w:cs="Arial"/>
                <w:color w:val="365F91" w:themeColor="accent1" w:themeShade="BF"/>
                <w:sz w:val="20"/>
                <w:szCs w:val="20"/>
              </w:rPr>
              <w:t>.</w:t>
            </w:r>
          </w:p>
          <w:p w:rsidR="004C06A8" w:rsidRDefault="004C06A8">
            <w:pPr>
              <w:pStyle w:val="ListParagraph"/>
              <w:autoSpaceDE w:val="0"/>
              <w:autoSpaceDN w:val="0"/>
              <w:adjustRightInd w:val="0"/>
              <w:ind w:left="630"/>
              <w:rPr>
                <w:rFonts w:ascii="Arial" w:hAnsi="Arial" w:cs="Arial"/>
                <w:b w:val="0"/>
                <w:color w:val="365F91" w:themeColor="accent1" w:themeShade="BF"/>
                <w:sz w:val="20"/>
                <w:szCs w:val="20"/>
              </w:rPr>
            </w:pPr>
          </w:p>
        </w:tc>
      </w:tr>
      <w:tr w:rsidR="004C06A8" w:rsidTr="00A42F10">
        <w:trPr>
          <w:cnfStyle w:val="000000100000"/>
        </w:trPr>
        <w:tc>
          <w:tcPr>
            <w:cnfStyle w:val="001000000000"/>
            <w:tcW w:w="9576" w:type="dxa"/>
            <w:gridSpan w:val="2"/>
          </w:tcPr>
          <w:p w:rsidR="004C06A8" w:rsidRDefault="004C06A8">
            <w:pPr>
              <w:pStyle w:val="ListParagraph"/>
              <w:spacing w:before="120" w:after="120"/>
              <w:ind w:left="0"/>
              <w:rPr>
                <w:rFonts w:ascii="Arial" w:hAnsi="Arial" w:cs="Arial"/>
                <w:b w:val="0"/>
                <w:sz w:val="20"/>
                <w:szCs w:val="20"/>
                <w:lang w:val="sr-Latn-CS"/>
              </w:rPr>
            </w:pPr>
            <w:r>
              <w:rPr>
                <w:rFonts w:ascii="Arial" w:hAnsi="Arial" w:cs="Arial"/>
                <w:b w:val="0"/>
                <w:sz w:val="20"/>
                <w:szCs w:val="20"/>
                <w:lang w:val="sr-Latn-CS"/>
              </w:rPr>
              <w:t>Pri izradi Odluke nije korišćena eksterna ekspertska podrška.</w:t>
            </w:r>
          </w:p>
          <w:p w:rsidR="004C06A8" w:rsidRPr="00EC3DCA" w:rsidRDefault="004C06A8">
            <w:pPr>
              <w:pStyle w:val="ListParagraph"/>
              <w:spacing w:before="120" w:after="120"/>
              <w:ind w:left="0"/>
              <w:rPr>
                <w:rFonts w:ascii="Calibri" w:hAnsi="Calibri" w:cs="Arial"/>
                <w:b w:val="0"/>
                <w:strike/>
                <w:sz w:val="24"/>
                <w:szCs w:val="24"/>
                <w:lang w:val="sr-Latn-CS"/>
              </w:rPr>
            </w:pPr>
            <w:r w:rsidRPr="00EC3DCA">
              <w:rPr>
                <w:rFonts w:ascii="Calibri" w:hAnsi="Calibri" w:cs="Arial"/>
                <w:b w:val="0"/>
                <w:sz w:val="24"/>
                <w:szCs w:val="24"/>
                <w:lang w:val="sr-Latn-CS"/>
              </w:rPr>
              <w:t>Organi i privredna društv</w:t>
            </w:r>
            <w:r>
              <w:rPr>
                <w:rFonts w:ascii="Calibri" w:hAnsi="Calibri" w:cs="Arial"/>
                <w:b w:val="0"/>
                <w:sz w:val="24"/>
                <w:szCs w:val="24"/>
                <w:lang w:val="sr-Latn-CS"/>
              </w:rPr>
              <w:t>a, kao i svi zainteresovani su</w:t>
            </w:r>
            <w:r w:rsidRPr="00EC3DCA">
              <w:rPr>
                <w:rFonts w:ascii="Calibri" w:hAnsi="Calibri" w:cs="Arial"/>
                <w:b w:val="0"/>
                <w:sz w:val="24"/>
                <w:szCs w:val="24"/>
                <w:lang w:val="sr-Latn-CS"/>
              </w:rPr>
              <w:t xml:space="preserve"> svoje primjedbe </w:t>
            </w:r>
            <w:r>
              <w:rPr>
                <w:rFonts w:ascii="Calibri" w:hAnsi="Calibri" w:cs="Arial"/>
                <w:b w:val="0"/>
                <w:sz w:val="24"/>
                <w:szCs w:val="24"/>
                <w:lang w:val="sr-Latn-CS"/>
              </w:rPr>
              <w:t>i sugestije na Nacrt Odluke dali</w:t>
            </w:r>
            <w:r w:rsidRPr="00EC3DCA">
              <w:rPr>
                <w:rFonts w:ascii="Calibri" w:hAnsi="Calibri" w:cs="Arial"/>
                <w:b w:val="0"/>
                <w:sz w:val="24"/>
                <w:szCs w:val="24"/>
                <w:lang w:val="sr-Latn-CS"/>
              </w:rPr>
              <w:t xml:space="preserve"> u postupku sprovođenja Javne rasprave</w:t>
            </w:r>
            <w:r>
              <w:rPr>
                <w:rFonts w:ascii="Calibri" w:hAnsi="Calibri" w:cs="Arial"/>
                <w:b w:val="0"/>
                <w:sz w:val="24"/>
                <w:szCs w:val="24"/>
                <w:lang w:val="sr-Latn-CS"/>
              </w:rPr>
              <w:t>, o čemu je sačinjen poseban izvještaj. Nakon sprovedene Javne rasprave i sačinjenog izvještaja pribavljeno je i Mišljenje Sekretarijata za lokalnu samoupravu broj 06-032/19-3089 od 23. 05. 2019.godine.</w:t>
            </w:r>
          </w:p>
          <w:p w:rsidR="004C06A8" w:rsidRDefault="004C06A8">
            <w:pPr>
              <w:pStyle w:val="ListParagraph"/>
              <w:spacing w:before="120" w:after="120"/>
              <w:ind w:left="0"/>
              <w:rPr>
                <w:rFonts w:ascii="Calibri" w:hAnsi="Calibri" w:cs="Arial"/>
                <w:b w:val="0"/>
                <w:lang w:val="sr-Latn-CS"/>
              </w:rPr>
            </w:pPr>
          </w:p>
        </w:tc>
      </w:tr>
      <w:tr w:rsidR="004C06A8" w:rsidTr="00A42F10">
        <w:trPr>
          <w:cnfStyle w:val="000000010000"/>
        </w:trPr>
        <w:tc>
          <w:tcPr>
            <w:cnfStyle w:val="001000000000"/>
            <w:tcW w:w="9576" w:type="dxa"/>
            <w:gridSpan w:val="2"/>
          </w:tcPr>
          <w:p w:rsidR="004C06A8" w:rsidRDefault="004C06A8">
            <w:pPr>
              <w:autoSpaceDE w:val="0"/>
              <w:autoSpaceDN w:val="0"/>
              <w:adjustRightInd w:val="0"/>
              <w:rPr>
                <w:rFonts w:ascii="Arial" w:hAnsi="Arial" w:cs="Arial"/>
                <w:color w:val="365F91" w:themeColor="accent1" w:themeShade="BF"/>
                <w:sz w:val="20"/>
                <w:szCs w:val="20"/>
              </w:rPr>
            </w:pPr>
          </w:p>
          <w:p w:rsidR="004C06A8" w:rsidRDefault="004C06A8">
            <w:pPr>
              <w:autoSpaceDE w:val="0"/>
              <w:autoSpaceDN w:val="0"/>
              <w:adjustRightInd w:val="0"/>
              <w:rPr>
                <w:rFonts w:ascii="Arial" w:hAnsi="Arial" w:cs="Arial"/>
                <w:b w:val="0"/>
                <w:color w:val="365F91" w:themeColor="accent1" w:themeShade="BF"/>
                <w:sz w:val="20"/>
                <w:szCs w:val="20"/>
              </w:rPr>
            </w:pPr>
            <w:r>
              <w:rPr>
                <w:rFonts w:ascii="Arial" w:hAnsi="Arial" w:cs="Arial"/>
                <w:color w:val="365F91" w:themeColor="accent1" w:themeShade="BF"/>
                <w:sz w:val="20"/>
                <w:szCs w:val="20"/>
              </w:rPr>
              <w:t xml:space="preserve">7. Monitoring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evaluacija</w:t>
            </w:r>
            <w:proofErr w:type="spellEnd"/>
          </w:p>
          <w:p w:rsidR="004C06A8" w:rsidRDefault="004C06A8" w:rsidP="004C06A8">
            <w:pPr>
              <w:pStyle w:val="ListParagraph"/>
              <w:numPr>
                <w:ilvl w:val="0"/>
                <w:numId w:val="10"/>
              </w:numPr>
              <w:autoSpaceDE w:val="0"/>
              <w:autoSpaceDN w:val="0"/>
              <w:adjustRightInd w:val="0"/>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Koje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potencijalne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prepreke</w:t>
            </w:r>
            <w:proofErr w:type="spellEnd"/>
            <w:r>
              <w:rPr>
                <w:rFonts w:ascii="Arial" w:hAnsi="Arial" w:cs="Arial"/>
                <w:color w:val="365F91" w:themeColor="accent1" w:themeShade="BF"/>
                <w:sz w:val="20"/>
                <w:szCs w:val="20"/>
              </w:rPr>
              <w:t xml:space="preserve"> za </w:t>
            </w:r>
            <w:proofErr w:type="spellStart"/>
            <w:r>
              <w:rPr>
                <w:rFonts w:ascii="Arial" w:hAnsi="Arial" w:cs="Arial"/>
                <w:color w:val="365F91" w:themeColor="accent1" w:themeShade="BF"/>
                <w:sz w:val="20"/>
                <w:szCs w:val="20"/>
              </w:rPr>
              <w:t>implementaciju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 xml:space="preserve">? </w:t>
            </w:r>
          </w:p>
          <w:p w:rsidR="004C06A8" w:rsidRDefault="004C06A8" w:rsidP="004C06A8">
            <w:pPr>
              <w:pStyle w:val="ListParagraph"/>
              <w:numPr>
                <w:ilvl w:val="0"/>
                <w:numId w:val="10"/>
              </w:numPr>
              <w:autoSpaceDE w:val="0"/>
              <w:autoSpaceDN w:val="0"/>
              <w:adjustRightInd w:val="0"/>
              <w:rPr>
                <w:rFonts w:ascii="Arial" w:hAnsi="Arial" w:cs="Arial"/>
                <w:color w:val="365F91" w:themeColor="accent1" w:themeShade="BF"/>
                <w:sz w:val="20"/>
                <w:szCs w:val="20"/>
              </w:rPr>
            </w:pPr>
            <w:proofErr w:type="spellStart"/>
            <w:r>
              <w:rPr>
                <w:rFonts w:ascii="Arial" w:hAnsi="Arial" w:cs="Arial"/>
                <w:color w:val="365F91" w:themeColor="accent1" w:themeShade="BF"/>
                <w:sz w:val="20"/>
                <w:szCs w:val="20"/>
              </w:rPr>
              <w:t>Koje</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će</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mjere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biti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preduzete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tokom</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primjene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da</w:t>
            </w:r>
            <w:proofErr w:type="spellEnd"/>
            <w:r>
              <w:rPr>
                <w:rFonts w:ascii="Arial" w:hAnsi="Arial" w:cs="Arial"/>
                <w:color w:val="365F91" w:themeColor="accent1" w:themeShade="BF"/>
                <w:sz w:val="20"/>
                <w:szCs w:val="20"/>
              </w:rPr>
              <w:t xml:space="preserve"> bi se </w:t>
            </w:r>
            <w:proofErr w:type="spellStart"/>
            <w:r>
              <w:rPr>
                <w:rFonts w:ascii="Arial" w:hAnsi="Arial" w:cs="Arial"/>
                <w:color w:val="365F91" w:themeColor="accent1" w:themeShade="BF"/>
                <w:sz w:val="20"/>
                <w:szCs w:val="20"/>
              </w:rPr>
              <w:t>ispunili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ciljevi</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rPr>
                <w:rFonts w:ascii="Arial" w:hAnsi="Arial" w:cs="Arial"/>
                <w:color w:val="365F91" w:themeColor="accent1" w:themeShade="BF"/>
                <w:sz w:val="20"/>
                <w:szCs w:val="20"/>
              </w:rPr>
            </w:pPr>
            <w:r>
              <w:rPr>
                <w:rFonts w:ascii="Arial" w:hAnsi="Arial" w:cs="Arial"/>
                <w:color w:val="365F91" w:themeColor="accent1" w:themeShade="BF"/>
                <w:sz w:val="20"/>
                <w:szCs w:val="20"/>
              </w:rPr>
              <w:t xml:space="preserve">Koji </w:t>
            </w:r>
            <w:proofErr w:type="spellStart"/>
            <w:r>
              <w:rPr>
                <w:rFonts w:ascii="Arial" w:hAnsi="Arial" w:cs="Arial"/>
                <w:color w:val="365F91" w:themeColor="accent1" w:themeShade="BF"/>
                <w:sz w:val="20"/>
                <w:szCs w:val="20"/>
              </w:rPr>
              <w:t>su</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glavni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indikatori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prema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kojima</w:t>
            </w:r>
            <w:proofErr w:type="spellEnd"/>
            <w:r>
              <w:rPr>
                <w:rFonts w:ascii="Arial" w:hAnsi="Arial" w:cs="Arial"/>
                <w:color w:val="365F91" w:themeColor="accent1" w:themeShade="BF"/>
                <w:sz w:val="20"/>
                <w:szCs w:val="20"/>
              </w:rPr>
              <w:t xml:space="preserve"> </w:t>
            </w:r>
            <w:proofErr w:type="spellStart"/>
            <w:proofErr w:type="gramStart"/>
            <w:r>
              <w:rPr>
                <w:rFonts w:ascii="Arial" w:hAnsi="Arial" w:cs="Arial"/>
                <w:color w:val="365F91" w:themeColor="accent1" w:themeShade="BF"/>
                <w:sz w:val="20"/>
                <w:szCs w:val="20"/>
              </w:rPr>
              <w:t>će</w:t>
            </w:r>
            <w:proofErr w:type="spellEnd"/>
            <w:proofErr w:type="gramEnd"/>
            <w:r>
              <w:rPr>
                <w:rFonts w:ascii="Arial" w:hAnsi="Arial" w:cs="Arial"/>
                <w:color w:val="365F91" w:themeColor="accent1" w:themeShade="BF"/>
                <w:sz w:val="20"/>
                <w:szCs w:val="20"/>
              </w:rPr>
              <w:t xml:space="preserve"> se </w:t>
            </w:r>
            <w:proofErr w:type="spellStart"/>
            <w:r>
              <w:rPr>
                <w:rFonts w:ascii="Arial" w:hAnsi="Arial" w:cs="Arial"/>
                <w:color w:val="365F91" w:themeColor="accent1" w:themeShade="BF"/>
                <w:sz w:val="20"/>
                <w:szCs w:val="20"/>
              </w:rPr>
              <w:t>mjeriti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ispunjenje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ciljeva</w:t>
            </w:r>
            <w:proofErr w:type="spellEnd"/>
            <w:r>
              <w:rPr>
                <w:rFonts w:ascii="Arial" w:hAnsi="Arial" w:cs="Arial"/>
                <w:color w:val="365F91" w:themeColor="accent1" w:themeShade="BF"/>
                <w:sz w:val="20"/>
                <w:szCs w:val="20"/>
              </w:rPr>
              <w:t>?</w:t>
            </w:r>
          </w:p>
          <w:p w:rsidR="004C06A8" w:rsidRDefault="004C06A8" w:rsidP="004C06A8">
            <w:pPr>
              <w:pStyle w:val="ListParagraph"/>
              <w:numPr>
                <w:ilvl w:val="0"/>
                <w:numId w:val="10"/>
              </w:numPr>
              <w:autoSpaceDE w:val="0"/>
              <w:autoSpaceDN w:val="0"/>
              <w:adjustRightInd w:val="0"/>
              <w:rPr>
                <w:rFonts w:ascii="Arial" w:hAnsi="Arial" w:cs="Arial"/>
                <w:b w:val="0"/>
                <w:color w:val="365F91" w:themeColor="accent1" w:themeShade="BF"/>
                <w:sz w:val="20"/>
                <w:szCs w:val="20"/>
              </w:rPr>
            </w:pPr>
            <w:proofErr w:type="spellStart"/>
            <w:proofErr w:type="gramStart"/>
            <w:r>
              <w:rPr>
                <w:rFonts w:ascii="Arial" w:hAnsi="Arial" w:cs="Arial"/>
                <w:color w:val="365F91" w:themeColor="accent1" w:themeShade="BF"/>
                <w:sz w:val="20"/>
                <w:szCs w:val="20"/>
              </w:rPr>
              <w:t>Ko</w:t>
            </w:r>
            <w:proofErr w:type="spellEnd"/>
            <w:proofErr w:type="gram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će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biti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zadužen</w:t>
            </w:r>
            <w:proofErr w:type="spellEnd"/>
            <w:r>
              <w:rPr>
                <w:rFonts w:ascii="Arial" w:hAnsi="Arial" w:cs="Arial"/>
                <w:color w:val="365F91" w:themeColor="accent1" w:themeShade="BF"/>
                <w:sz w:val="20"/>
                <w:szCs w:val="20"/>
              </w:rPr>
              <w:t xml:space="preserve"> za </w:t>
            </w:r>
            <w:proofErr w:type="spellStart"/>
            <w:r>
              <w:rPr>
                <w:rFonts w:ascii="Arial" w:hAnsi="Arial" w:cs="Arial"/>
                <w:color w:val="365F91" w:themeColor="accent1" w:themeShade="BF"/>
                <w:sz w:val="20"/>
                <w:szCs w:val="20"/>
              </w:rPr>
              <w:t>sprovođenje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monitoringa</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i</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evaluacije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primjene</w:t>
            </w:r>
            <w:proofErr w:type="spellEnd"/>
            <w:r>
              <w:rPr>
                <w:rFonts w:ascii="Arial" w:hAnsi="Arial" w:cs="Arial"/>
                <w:color w:val="365F91" w:themeColor="accent1" w:themeShade="BF"/>
                <w:sz w:val="20"/>
                <w:szCs w:val="20"/>
              </w:rPr>
              <w:t xml:space="preserve"> </w:t>
            </w:r>
            <w:proofErr w:type="spellStart"/>
            <w:r>
              <w:rPr>
                <w:rFonts w:ascii="Arial" w:hAnsi="Arial" w:cs="Arial"/>
                <w:color w:val="365F91" w:themeColor="accent1" w:themeShade="BF"/>
                <w:sz w:val="20"/>
                <w:szCs w:val="20"/>
              </w:rPr>
              <w:t>propisa</w:t>
            </w:r>
            <w:proofErr w:type="spellEnd"/>
            <w:r>
              <w:rPr>
                <w:rFonts w:ascii="Arial" w:hAnsi="Arial" w:cs="Arial"/>
                <w:color w:val="365F91" w:themeColor="accent1" w:themeShade="BF"/>
                <w:sz w:val="20"/>
                <w:szCs w:val="20"/>
              </w:rPr>
              <w:t>?</w:t>
            </w:r>
          </w:p>
          <w:p w:rsidR="004C06A8" w:rsidRDefault="004C06A8">
            <w:pPr>
              <w:pStyle w:val="ListParagraph"/>
              <w:autoSpaceDE w:val="0"/>
              <w:autoSpaceDN w:val="0"/>
              <w:adjustRightInd w:val="0"/>
              <w:ind w:left="630"/>
              <w:rPr>
                <w:rFonts w:ascii="Arial" w:hAnsi="Arial" w:cs="Arial"/>
                <w:b w:val="0"/>
                <w:color w:val="365F91" w:themeColor="accent1" w:themeShade="BF"/>
                <w:sz w:val="20"/>
                <w:szCs w:val="20"/>
              </w:rPr>
            </w:pPr>
          </w:p>
        </w:tc>
      </w:tr>
      <w:tr w:rsidR="004C06A8" w:rsidTr="00A42F10">
        <w:trPr>
          <w:cnfStyle w:val="000000100000"/>
        </w:trPr>
        <w:tc>
          <w:tcPr>
            <w:cnfStyle w:val="001000000000"/>
            <w:tcW w:w="9576" w:type="dxa"/>
            <w:gridSpan w:val="2"/>
          </w:tcPr>
          <w:p w:rsidR="004C06A8" w:rsidRDefault="004C06A8">
            <w:pPr>
              <w:shd w:val="clear" w:color="auto" w:fill="FFFFFF"/>
              <w:spacing w:before="120" w:after="120"/>
              <w:rPr>
                <w:rFonts w:ascii="Arial" w:hAnsi="Arial" w:cs="Arial"/>
                <w:b w:val="0"/>
                <w:sz w:val="20"/>
                <w:szCs w:val="20"/>
                <w:lang w:val="sr-Latn-CS"/>
              </w:rPr>
            </w:pPr>
            <w:r>
              <w:rPr>
                <w:rFonts w:ascii="Arial" w:hAnsi="Arial" w:cs="Arial"/>
                <w:b w:val="0"/>
                <w:sz w:val="20"/>
                <w:szCs w:val="20"/>
                <w:lang w:val="sr-Latn-CS"/>
              </w:rPr>
              <w:t>Ne postoje prepreke za implementaciju Odluke.</w:t>
            </w:r>
          </w:p>
          <w:p w:rsidR="004C06A8" w:rsidRDefault="004C06A8">
            <w:pPr>
              <w:pStyle w:val="ListParagraph"/>
              <w:spacing w:before="120" w:after="120"/>
              <w:ind w:left="0"/>
              <w:rPr>
                <w:rFonts w:ascii="Arial" w:hAnsi="Arial" w:cs="Arial"/>
                <w:b w:val="0"/>
                <w:sz w:val="20"/>
                <w:szCs w:val="20"/>
                <w:lang w:val="sr-Latn-CS"/>
              </w:rPr>
            </w:pPr>
            <w:r>
              <w:rPr>
                <w:rFonts w:ascii="Arial" w:hAnsi="Arial" w:cs="Arial"/>
                <w:b w:val="0"/>
                <w:sz w:val="20"/>
                <w:szCs w:val="20"/>
                <w:lang w:val="sr-Latn-CS"/>
              </w:rPr>
              <w:t>Indikatori prema kojima će se mjeriti ispunjenje ciljeva je  broj  zadovoljnih vlasnika objekata za  koje  su utvrdjeni  intervali za  radno vrijeme,  kao i  zadovoljnih  gradjana u smislu  neometanog korišćenja stambenih  jedinica  u  blizini  objekata koji  prilikom obavljanja  djelatnosti proizvode  buku upotrebom  sredstava  rada.</w:t>
            </w:r>
          </w:p>
          <w:p w:rsidR="004C06A8" w:rsidRDefault="004C06A8">
            <w:pPr>
              <w:pStyle w:val="ListParagraph"/>
              <w:spacing w:before="120" w:after="120"/>
              <w:ind w:left="0"/>
              <w:rPr>
                <w:rFonts w:ascii="Arial" w:hAnsi="Arial" w:cs="Arial"/>
                <w:b w:val="0"/>
                <w:sz w:val="20"/>
                <w:szCs w:val="20"/>
                <w:lang w:val="sr-Latn-CS"/>
              </w:rPr>
            </w:pPr>
            <w:r>
              <w:rPr>
                <w:rFonts w:ascii="Arial" w:hAnsi="Arial" w:cs="Arial"/>
                <w:b w:val="0"/>
                <w:sz w:val="20"/>
                <w:szCs w:val="20"/>
                <w:lang w:val="sr-Latn-CS"/>
              </w:rPr>
              <w:t>Za sprovođenje monitoringa i evaluacije primjene Odluke zadužen je Sekretarijat za preduzetništvo Glavnog grada Podgorice. Komunalna inspekcija, Komunalna policija i  Uprava policije, koje su ovlašćene za vršenje inspekcijskog nadzora, komunalnog nadzora i obezbjeđenja poštovanja javnog reda i mira, će shodno svojim ovlašćenjima, preduzimati mjere i aktivnosti u cilju ostvarenja potpunog reda u oblasti radnog vremena privrednih subjekata.</w:t>
            </w:r>
          </w:p>
          <w:p w:rsidR="004C06A8" w:rsidRDefault="004C06A8">
            <w:pPr>
              <w:pStyle w:val="ListParagraph"/>
              <w:spacing w:before="120" w:after="120"/>
              <w:ind w:left="0"/>
              <w:rPr>
                <w:rFonts w:ascii="Arial" w:hAnsi="Arial" w:cs="Arial"/>
                <w:b w:val="0"/>
                <w:color w:val="365F91" w:themeColor="accent1" w:themeShade="BF"/>
                <w:sz w:val="20"/>
                <w:szCs w:val="20"/>
              </w:rPr>
            </w:pPr>
          </w:p>
        </w:tc>
      </w:tr>
    </w:tbl>
    <w:p w:rsidR="004C06A8" w:rsidRDefault="004C06A8" w:rsidP="00A42F10">
      <w:pPr>
        <w:autoSpaceDE w:val="0"/>
        <w:autoSpaceDN w:val="0"/>
        <w:adjustRightInd w:val="0"/>
        <w:rPr>
          <w:rFonts w:ascii="Arial" w:hAnsi="Arial" w:cs="Arial"/>
          <w:b/>
          <w:bCs/>
          <w:color w:val="365F91" w:themeColor="accent1" w:themeShade="BF"/>
          <w:sz w:val="20"/>
          <w:szCs w:val="20"/>
        </w:rPr>
      </w:pPr>
    </w:p>
    <w:p w:rsidR="004C06A8" w:rsidRDefault="004C06A8" w:rsidP="00A42F10">
      <w:pPr>
        <w:autoSpaceDE w:val="0"/>
        <w:autoSpaceDN w:val="0"/>
        <w:adjustRightInd w:val="0"/>
        <w:rPr>
          <w:rFonts w:ascii="Arial" w:hAnsi="Arial" w:cs="Arial"/>
          <w:b/>
          <w:bCs/>
          <w:color w:val="365F91" w:themeColor="accent1" w:themeShade="BF"/>
          <w:sz w:val="20"/>
          <w:szCs w:val="20"/>
        </w:rPr>
      </w:pPr>
    </w:p>
    <w:p w:rsidR="004C06A8" w:rsidRDefault="004C06A8" w:rsidP="00A42F10">
      <w:pPr>
        <w:rPr>
          <w:rFonts w:ascii="Arial" w:hAnsi="Arial" w:cs="Arial"/>
          <w:b/>
          <w:color w:val="365F91" w:themeColor="accent1" w:themeShade="BF"/>
        </w:rPr>
      </w:pPr>
      <w:proofErr w:type="spellStart"/>
      <w:proofErr w:type="gramStart"/>
      <w:r>
        <w:rPr>
          <w:rFonts w:ascii="Arial" w:hAnsi="Arial" w:cs="Arial"/>
          <w:b/>
          <w:color w:val="365F91" w:themeColor="accent1" w:themeShade="BF"/>
          <w:sz w:val="20"/>
          <w:szCs w:val="20"/>
        </w:rPr>
        <w:t>Podgorica</w:t>
      </w:r>
      <w:proofErr w:type="spellEnd"/>
      <w:r>
        <w:rPr>
          <w:rFonts w:ascii="Arial" w:hAnsi="Arial" w:cs="Arial"/>
          <w:b/>
          <w:color w:val="365F91" w:themeColor="accent1" w:themeShade="BF"/>
          <w:sz w:val="20"/>
          <w:szCs w:val="20"/>
        </w:rPr>
        <w:t>,</w:t>
      </w:r>
      <w:r>
        <w:rPr>
          <w:rFonts w:ascii="Arial" w:hAnsi="Arial" w:cs="Arial"/>
          <w:b/>
          <w:color w:val="365F91" w:themeColor="accent1" w:themeShade="BF"/>
        </w:rPr>
        <w:tab/>
      </w:r>
      <w:r>
        <w:rPr>
          <w:rFonts w:ascii="Arial" w:hAnsi="Arial" w:cs="Arial"/>
          <w:b/>
          <w:color w:val="365F91" w:themeColor="accent1" w:themeShade="BF"/>
        </w:rPr>
        <w:tab/>
      </w:r>
      <w:r>
        <w:rPr>
          <w:rFonts w:ascii="Arial" w:hAnsi="Arial" w:cs="Arial"/>
          <w:b/>
          <w:color w:val="365F91" w:themeColor="accent1" w:themeShade="BF"/>
        </w:rPr>
        <w:tab/>
      </w:r>
      <w:r>
        <w:rPr>
          <w:rFonts w:ascii="Arial" w:hAnsi="Arial" w:cs="Arial"/>
          <w:b/>
          <w:color w:val="365F91" w:themeColor="accent1" w:themeShade="BF"/>
        </w:rPr>
        <w:tab/>
      </w:r>
      <w:r>
        <w:rPr>
          <w:rFonts w:ascii="Arial" w:hAnsi="Arial" w:cs="Arial"/>
          <w:b/>
          <w:color w:val="365F91" w:themeColor="accent1" w:themeShade="BF"/>
        </w:rPr>
        <w:tab/>
        <w:t xml:space="preserve">                             </w:t>
      </w:r>
      <w:bookmarkStart w:id="0" w:name="_GoBack"/>
      <w:bookmarkEnd w:id="0"/>
      <w:r>
        <w:rPr>
          <w:rFonts w:ascii="Arial" w:hAnsi="Arial" w:cs="Arial"/>
          <w:b/>
          <w:color w:val="365F91" w:themeColor="accent1" w:themeShade="BF"/>
        </w:rPr>
        <w:t xml:space="preserve">              </w:t>
      </w:r>
      <w:proofErr w:type="spellStart"/>
      <w:r>
        <w:rPr>
          <w:rFonts w:ascii="Arial" w:hAnsi="Arial" w:cs="Arial"/>
          <w:b/>
          <w:color w:val="365F91" w:themeColor="accent1" w:themeShade="BF"/>
        </w:rPr>
        <w:t>Gradonačelnik</w:t>
      </w:r>
      <w:proofErr w:type="spellEnd"/>
      <w:r>
        <w:rPr>
          <w:rFonts w:ascii="Arial" w:hAnsi="Arial" w:cs="Arial"/>
          <w:b/>
          <w:color w:val="365F91" w:themeColor="accent1" w:themeShade="BF"/>
        </w:rPr>
        <w:t xml:space="preserve">                           23</w:t>
      </w:r>
      <w:r>
        <w:rPr>
          <w:rFonts w:ascii="Arial" w:hAnsi="Arial" w:cs="Arial"/>
          <w:b/>
          <w:color w:val="365F91" w:themeColor="accent1" w:themeShade="BF"/>
          <w:sz w:val="20"/>
          <w:szCs w:val="20"/>
        </w:rPr>
        <w:t>.maj 2019.</w:t>
      </w:r>
      <w:proofErr w:type="gramEnd"/>
      <w:r>
        <w:rPr>
          <w:rFonts w:ascii="Arial" w:hAnsi="Arial" w:cs="Arial"/>
          <w:b/>
          <w:color w:val="365F91" w:themeColor="accent1" w:themeShade="BF"/>
          <w:sz w:val="20"/>
          <w:szCs w:val="20"/>
        </w:rPr>
        <w:t xml:space="preserve"> </w:t>
      </w:r>
      <w:proofErr w:type="spellStart"/>
      <w:proofErr w:type="gramStart"/>
      <w:r>
        <w:rPr>
          <w:rFonts w:ascii="Arial" w:hAnsi="Arial" w:cs="Arial"/>
          <w:b/>
          <w:color w:val="365F91" w:themeColor="accent1" w:themeShade="BF"/>
          <w:sz w:val="20"/>
          <w:szCs w:val="20"/>
        </w:rPr>
        <w:t>godine</w:t>
      </w:r>
      <w:proofErr w:type="spellEnd"/>
      <w:proofErr w:type="gramEnd"/>
      <w:r>
        <w:rPr>
          <w:rFonts w:ascii="Arial" w:hAnsi="Arial" w:cs="Arial"/>
          <w:b/>
          <w:color w:val="365F91" w:themeColor="accent1" w:themeShade="BF"/>
          <w:sz w:val="20"/>
          <w:szCs w:val="20"/>
        </w:rPr>
        <w:t xml:space="preserve">                                                                                          Dr Ivan </w:t>
      </w:r>
      <w:proofErr w:type="spellStart"/>
      <w:r>
        <w:rPr>
          <w:rFonts w:ascii="Arial" w:hAnsi="Arial" w:cs="Arial"/>
          <w:b/>
          <w:color w:val="365F91" w:themeColor="accent1" w:themeShade="BF"/>
          <w:sz w:val="20"/>
          <w:szCs w:val="20"/>
        </w:rPr>
        <w:t>Vuković</w:t>
      </w:r>
      <w:proofErr w:type="spellEnd"/>
    </w:p>
    <w:p w:rsidR="004C06A8" w:rsidRDefault="004C06A8" w:rsidP="00A42F10">
      <w:pPr>
        <w:rPr>
          <w:rFonts w:ascii="Arial" w:hAnsi="Arial" w:cs="Arial"/>
          <w:b/>
          <w:color w:val="365F91" w:themeColor="accent1" w:themeShade="BF"/>
          <w:sz w:val="20"/>
          <w:szCs w:val="20"/>
        </w:rPr>
      </w:pPr>
      <w:r>
        <w:rPr>
          <w:rFonts w:ascii="Arial" w:hAnsi="Arial" w:cs="Arial"/>
          <w:b/>
          <w:color w:val="365F91" w:themeColor="accent1" w:themeShade="BF"/>
          <w:sz w:val="20"/>
          <w:szCs w:val="20"/>
        </w:rPr>
        <w:t xml:space="preserve">                                                                                                                           </w:t>
      </w:r>
    </w:p>
    <w:p w:rsidR="00E953BF" w:rsidRPr="00C77FA4" w:rsidRDefault="004C06A8" w:rsidP="004C06A8">
      <w:pPr>
        <w:rPr>
          <w:rFonts w:ascii="Arial" w:eastAsia="Times New Roman" w:hAnsi="Arial" w:cs="Arial"/>
        </w:rPr>
      </w:pPr>
      <w:r>
        <w:rPr>
          <w:rFonts w:ascii="Arial" w:hAnsi="Arial" w:cs="Arial"/>
          <w:color w:val="365F91" w:themeColor="accent1" w:themeShade="BF"/>
        </w:rPr>
        <w:tab/>
      </w:r>
      <w:r>
        <w:rPr>
          <w:rFonts w:ascii="Arial" w:hAnsi="Arial" w:cs="Arial"/>
          <w:color w:val="365F91" w:themeColor="accent1" w:themeShade="BF"/>
        </w:rPr>
        <w:tab/>
      </w:r>
      <w:r>
        <w:rPr>
          <w:rFonts w:ascii="Arial" w:hAnsi="Arial" w:cs="Arial"/>
          <w:color w:val="365F91" w:themeColor="accent1" w:themeShade="BF"/>
        </w:rPr>
        <w:tab/>
      </w:r>
      <w:r>
        <w:rPr>
          <w:rFonts w:ascii="Arial" w:hAnsi="Arial" w:cs="Arial"/>
          <w:color w:val="365F91" w:themeColor="accent1" w:themeShade="BF"/>
        </w:rPr>
        <w:tab/>
      </w:r>
      <w:r>
        <w:rPr>
          <w:rFonts w:ascii="Arial" w:hAnsi="Arial" w:cs="Arial"/>
          <w:color w:val="365F91" w:themeColor="accent1" w:themeShade="BF"/>
        </w:rPr>
        <w:tab/>
        <w:t xml:space="preserve">                  </w:t>
      </w:r>
    </w:p>
    <w:p w:rsidR="00E953BF" w:rsidRPr="00C77FA4" w:rsidRDefault="00E953BF" w:rsidP="00916D21">
      <w:pPr>
        <w:spacing w:after="0" w:line="240" w:lineRule="auto"/>
        <w:jc w:val="both"/>
        <w:rPr>
          <w:rFonts w:ascii="Arial" w:eastAsia="Times New Roman" w:hAnsi="Arial" w:cs="Arial"/>
        </w:rPr>
      </w:pPr>
    </w:p>
    <w:p w:rsidR="00E953BF" w:rsidRPr="00C77FA4" w:rsidRDefault="00E953BF" w:rsidP="00916D21">
      <w:pPr>
        <w:spacing w:after="0" w:line="240" w:lineRule="auto"/>
        <w:jc w:val="both"/>
        <w:rPr>
          <w:rFonts w:ascii="Arial" w:eastAsia="Times New Roman" w:hAnsi="Arial" w:cs="Arial"/>
        </w:rPr>
      </w:pPr>
    </w:p>
    <w:p w:rsidR="00E953BF" w:rsidRPr="00C77FA4" w:rsidRDefault="00E953BF" w:rsidP="00916D21">
      <w:pPr>
        <w:spacing w:after="0" w:line="240" w:lineRule="auto"/>
        <w:jc w:val="both"/>
        <w:rPr>
          <w:rFonts w:ascii="Arial" w:eastAsia="Times New Roman" w:hAnsi="Arial" w:cs="Arial"/>
        </w:rPr>
      </w:pPr>
    </w:p>
    <w:p w:rsidR="00E953BF" w:rsidRPr="00C77FA4" w:rsidRDefault="00E953BF" w:rsidP="00916D21">
      <w:pPr>
        <w:spacing w:after="0" w:line="240" w:lineRule="auto"/>
        <w:jc w:val="both"/>
        <w:rPr>
          <w:rFonts w:ascii="Arial" w:eastAsia="Times New Roman" w:hAnsi="Arial" w:cs="Arial"/>
        </w:rPr>
      </w:pPr>
    </w:p>
    <w:p w:rsidR="00E953BF" w:rsidRPr="00C77FA4" w:rsidRDefault="00E953BF" w:rsidP="00916D21">
      <w:pPr>
        <w:spacing w:after="0" w:line="240" w:lineRule="auto"/>
        <w:jc w:val="both"/>
        <w:rPr>
          <w:rFonts w:ascii="Arial" w:eastAsia="Times New Roman" w:hAnsi="Arial" w:cs="Arial"/>
        </w:rPr>
      </w:pPr>
    </w:p>
    <w:p w:rsidR="00E953BF" w:rsidRPr="00C77FA4" w:rsidRDefault="00E953BF" w:rsidP="00916D21">
      <w:pPr>
        <w:spacing w:after="0" w:line="240" w:lineRule="auto"/>
        <w:jc w:val="both"/>
        <w:rPr>
          <w:rFonts w:ascii="Arial" w:eastAsia="Times New Roman" w:hAnsi="Arial" w:cs="Arial"/>
        </w:rPr>
      </w:pPr>
    </w:p>
    <w:p w:rsidR="00E953BF" w:rsidRPr="00C77FA4" w:rsidRDefault="00E953BF" w:rsidP="00916D21">
      <w:pPr>
        <w:spacing w:after="0" w:line="240" w:lineRule="auto"/>
        <w:jc w:val="both"/>
        <w:rPr>
          <w:rFonts w:ascii="Arial" w:eastAsia="Times New Roman" w:hAnsi="Arial" w:cs="Arial"/>
        </w:rPr>
      </w:pPr>
    </w:p>
    <w:p w:rsidR="00E953BF" w:rsidRPr="00C77FA4" w:rsidRDefault="00E953BF" w:rsidP="00916D21">
      <w:pPr>
        <w:spacing w:after="0" w:line="240" w:lineRule="auto"/>
        <w:jc w:val="both"/>
        <w:rPr>
          <w:rFonts w:ascii="Arial" w:eastAsia="Times New Roman" w:hAnsi="Arial" w:cs="Arial"/>
        </w:rPr>
      </w:pPr>
    </w:p>
    <w:p w:rsidR="00E953BF" w:rsidRPr="00C77FA4" w:rsidRDefault="00E953BF" w:rsidP="00E953BF">
      <w:pPr>
        <w:spacing w:after="0"/>
        <w:jc w:val="both"/>
        <w:rPr>
          <w:rFonts w:ascii="Arial" w:eastAsia="Times New Roman" w:hAnsi="Arial" w:cs="Arial"/>
        </w:rPr>
      </w:pPr>
    </w:p>
    <w:p w:rsidR="00E953BF" w:rsidRPr="00C77FA4" w:rsidRDefault="00E953BF" w:rsidP="00E953BF">
      <w:pPr>
        <w:spacing w:after="0"/>
        <w:jc w:val="both"/>
        <w:rPr>
          <w:rFonts w:ascii="Arial" w:eastAsia="Times New Roman" w:hAnsi="Arial" w:cs="Arial"/>
        </w:rPr>
      </w:pPr>
    </w:p>
    <w:p w:rsidR="00333BD2" w:rsidRPr="00C77FA4" w:rsidRDefault="00333BD2">
      <w:pPr>
        <w:jc w:val="both"/>
        <w:rPr>
          <w:rFonts w:ascii="Arial" w:hAnsi="Arial" w:cs="Arial"/>
        </w:rPr>
      </w:pPr>
    </w:p>
    <w:sectPr w:rsidR="00333BD2" w:rsidRPr="00C77FA4" w:rsidSect="00BF23C8">
      <w:headerReference w:type="default" r:id="rId9"/>
      <w:pgSz w:w="12240" w:h="15840"/>
      <w:pgMar w:top="1080" w:right="1440" w:bottom="1440" w:left="144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2EB" w:rsidRDefault="003A22EB" w:rsidP="00BF23C8">
      <w:pPr>
        <w:spacing w:after="0" w:line="240" w:lineRule="auto"/>
      </w:pPr>
      <w:r>
        <w:separator/>
      </w:r>
    </w:p>
  </w:endnote>
  <w:endnote w:type="continuationSeparator" w:id="0">
    <w:p w:rsidR="003A22EB" w:rsidRDefault="003A22EB" w:rsidP="00BF2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2EB" w:rsidRDefault="003A22EB" w:rsidP="00BF23C8">
      <w:pPr>
        <w:spacing w:after="0" w:line="240" w:lineRule="auto"/>
      </w:pPr>
      <w:r>
        <w:separator/>
      </w:r>
    </w:p>
  </w:footnote>
  <w:footnote w:type="continuationSeparator" w:id="0">
    <w:p w:rsidR="003A22EB" w:rsidRDefault="003A22EB" w:rsidP="00BF2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3001"/>
      <w:docPartObj>
        <w:docPartGallery w:val="Page Numbers (Top of Page)"/>
        <w:docPartUnique/>
      </w:docPartObj>
    </w:sdtPr>
    <w:sdtContent>
      <w:p w:rsidR="00BF23C8" w:rsidRDefault="00F44CDA">
        <w:pPr>
          <w:pStyle w:val="Header"/>
          <w:jc w:val="right"/>
        </w:pPr>
        <w:fldSimple w:instr=" PAGE   \* MERGEFORMAT ">
          <w:r w:rsidR="00201BE8">
            <w:rPr>
              <w:noProof/>
            </w:rPr>
            <w:t>22</w:t>
          </w:r>
        </w:fldSimple>
      </w:p>
    </w:sdtContent>
  </w:sdt>
  <w:p w:rsidR="00BF23C8" w:rsidRDefault="00BF23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954"/>
    <w:multiLevelType w:val="hybridMultilevel"/>
    <w:tmpl w:val="A320B168"/>
    <w:lvl w:ilvl="0" w:tplc="80EC7D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37B4B"/>
    <w:multiLevelType w:val="hybridMultilevel"/>
    <w:tmpl w:val="6B2A85D2"/>
    <w:lvl w:ilvl="0" w:tplc="62BEAA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2D71"/>
    <w:multiLevelType w:val="hybridMultilevel"/>
    <w:tmpl w:val="36EA3B5A"/>
    <w:lvl w:ilvl="0" w:tplc="94367C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ED7169"/>
    <w:multiLevelType w:val="hybridMultilevel"/>
    <w:tmpl w:val="DBC81692"/>
    <w:lvl w:ilvl="0" w:tplc="D7E87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1F3C62"/>
    <w:multiLevelType w:val="hybridMultilevel"/>
    <w:tmpl w:val="6AD28A1C"/>
    <w:lvl w:ilvl="0" w:tplc="DBF25F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02571"/>
    <w:multiLevelType w:val="hybridMultilevel"/>
    <w:tmpl w:val="CAB65000"/>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1">
      <w:start w:val="1"/>
      <w:numFmt w:val="bullet"/>
      <w:lvlText w:val=""/>
      <w:lvlJc w:val="left"/>
      <w:pPr>
        <w:ind w:left="2580" w:hanging="360"/>
      </w:pPr>
      <w:rPr>
        <w:rFonts w:ascii="Symbol" w:hAnsi="Symbol" w:hint="default"/>
      </w:r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8FF255E"/>
    <w:multiLevelType w:val="hybridMultilevel"/>
    <w:tmpl w:val="DB421170"/>
    <w:lvl w:ilvl="0" w:tplc="80EC7D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0528FF"/>
    <w:multiLevelType w:val="hybridMultilevel"/>
    <w:tmpl w:val="78BE81CE"/>
    <w:lvl w:ilvl="0" w:tplc="80EC7D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F1BF0"/>
    <w:multiLevelType w:val="hybridMultilevel"/>
    <w:tmpl w:val="B4D4D908"/>
    <w:lvl w:ilvl="0" w:tplc="C3DECA2A">
      <w:start w:val="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9"/>
  </w:num>
  <w:num w:numId="6">
    <w:abstractNumId w:val="2"/>
  </w:num>
  <w:num w:numId="7">
    <w:abstractNumId w:val="7"/>
  </w:num>
  <w:num w:numId="8">
    <w:abstractNumId w:val="8"/>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1663DF"/>
    <w:rsid w:val="00011DE1"/>
    <w:rsid w:val="00012FE7"/>
    <w:rsid w:val="00013BE1"/>
    <w:rsid w:val="000161A7"/>
    <w:rsid w:val="00025481"/>
    <w:rsid w:val="000552A6"/>
    <w:rsid w:val="00063290"/>
    <w:rsid w:val="0007710E"/>
    <w:rsid w:val="000847FE"/>
    <w:rsid w:val="00084F35"/>
    <w:rsid w:val="00095D44"/>
    <w:rsid w:val="000C2197"/>
    <w:rsid w:val="000D69DA"/>
    <w:rsid w:val="000E6B9F"/>
    <w:rsid w:val="000E6C28"/>
    <w:rsid w:val="000F5FD3"/>
    <w:rsid w:val="00102293"/>
    <w:rsid w:val="001058DE"/>
    <w:rsid w:val="00111F3E"/>
    <w:rsid w:val="00130C21"/>
    <w:rsid w:val="0013272F"/>
    <w:rsid w:val="00135867"/>
    <w:rsid w:val="0014069E"/>
    <w:rsid w:val="00141D27"/>
    <w:rsid w:val="00141EC5"/>
    <w:rsid w:val="00155548"/>
    <w:rsid w:val="00155831"/>
    <w:rsid w:val="001569A4"/>
    <w:rsid w:val="00160917"/>
    <w:rsid w:val="00162A8C"/>
    <w:rsid w:val="001663DF"/>
    <w:rsid w:val="00180356"/>
    <w:rsid w:val="001A55A1"/>
    <w:rsid w:val="001B35E5"/>
    <w:rsid w:val="001B54BB"/>
    <w:rsid w:val="001B5F44"/>
    <w:rsid w:val="001C039B"/>
    <w:rsid w:val="001C7C11"/>
    <w:rsid w:val="001E14E6"/>
    <w:rsid w:val="001E5A74"/>
    <w:rsid w:val="001F328E"/>
    <w:rsid w:val="002000F3"/>
    <w:rsid w:val="002014CE"/>
    <w:rsid w:val="00201BE8"/>
    <w:rsid w:val="00232DC0"/>
    <w:rsid w:val="00242FB6"/>
    <w:rsid w:val="0024372D"/>
    <w:rsid w:val="002453FF"/>
    <w:rsid w:val="00257B5D"/>
    <w:rsid w:val="00261762"/>
    <w:rsid w:val="002649E6"/>
    <w:rsid w:val="00277853"/>
    <w:rsid w:val="002A3AF9"/>
    <w:rsid w:val="002B29AA"/>
    <w:rsid w:val="002E154D"/>
    <w:rsid w:val="002E1DF2"/>
    <w:rsid w:val="002E35B1"/>
    <w:rsid w:val="002F31F8"/>
    <w:rsid w:val="003102B4"/>
    <w:rsid w:val="00320C75"/>
    <w:rsid w:val="00333BD2"/>
    <w:rsid w:val="00336041"/>
    <w:rsid w:val="00345774"/>
    <w:rsid w:val="00373235"/>
    <w:rsid w:val="003942DB"/>
    <w:rsid w:val="003A1413"/>
    <w:rsid w:val="003A22EB"/>
    <w:rsid w:val="003B781F"/>
    <w:rsid w:val="003C29F7"/>
    <w:rsid w:val="003C6F19"/>
    <w:rsid w:val="003D080E"/>
    <w:rsid w:val="003D0C7A"/>
    <w:rsid w:val="003F1BEE"/>
    <w:rsid w:val="003F550F"/>
    <w:rsid w:val="00400153"/>
    <w:rsid w:val="004011B0"/>
    <w:rsid w:val="004042ED"/>
    <w:rsid w:val="00417A59"/>
    <w:rsid w:val="0042204B"/>
    <w:rsid w:val="00425363"/>
    <w:rsid w:val="00451DB9"/>
    <w:rsid w:val="004555ED"/>
    <w:rsid w:val="0045640F"/>
    <w:rsid w:val="00462552"/>
    <w:rsid w:val="00485B32"/>
    <w:rsid w:val="004B5CAD"/>
    <w:rsid w:val="004B6794"/>
    <w:rsid w:val="004C06A8"/>
    <w:rsid w:val="004F146B"/>
    <w:rsid w:val="00501CB1"/>
    <w:rsid w:val="00505F10"/>
    <w:rsid w:val="005065CF"/>
    <w:rsid w:val="00527ADF"/>
    <w:rsid w:val="0054036E"/>
    <w:rsid w:val="00540A4E"/>
    <w:rsid w:val="00541895"/>
    <w:rsid w:val="0054684A"/>
    <w:rsid w:val="0055096D"/>
    <w:rsid w:val="00552100"/>
    <w:rsid w:val="00553C72"/>
    <w:rsid w:val="005613CF"/>
    <w:rsid w:val="00561B11"/>
    <w:rsid w:val="00567BAF"/>
    <w:rsid w:val="00581AA5"/>
    <w:rsid w:val="00584B89"/>
    <w:rsid w:val="005A4508"/>
    <w:rsid w:val="005A5BAA"/>
    <w:rsid w:val="005B288C"/>
    <w:rsid w:val="005B3522"/>
    <w:rsid w:val="005B4AF8"/>
    <w:rsid w:val="005D5B49"/>
    <w:rsid w:val="005E0E7B"/>
    <w:rsid w:val="005E5069"/>
    <w:rsid w:val="005E72CB"/>
    <w:rsid w:val="005F0272"/>
    <w:rsid w:val="005F3B9D"/>
    <w:rsid w:val="00604E0F"/>
    <w:rsid w:val="006453D8"/>
    <w:rsid w:val="00647BA6"/>
    <w:rsid w:val="00653526"/>
    <w:rsid w:val="00680792"/>
    <w:rsid w:val="006818A4"/>
    <w:rsid w:val="00696EBF"/>
    <w:rsid w:val="006A19EF"/>
    <w:rsid w:val="006A71EE"/>
    <w:rsid w:val="006B12D8"/>
    <w:rsid w:val="006E4F2B"/>
    <w:rsid w:val="006F1239"/>
    <w:rsid w:val="006F3ABD"/>
    <w:rsid w:val="006F4FE2"/>
    <w:rsid w:val="00701990"/>
    <w:rsid w:val="00704C40"/>
    <w:rsid w:val="00711191"/>
    <w:rsid w:val="0072033E"/>
    <w:rsid w:val="007315D2"/>
    <w:rsid w:val="0074423C"/>
    <w:rsid w:val="00752581"/>
    <w:rsid w:val="00754143"/>
    <w:rsid w:val="00772A9F"/>
    <w:rsid w:val="00775DEA"/>
    <w:rsid w:val="00784FA4"/>
    <w:rsid w:val="007B220B"/>
    <w:rsid w:val="007D0341"/>
    <w:rsid w:val="007E1637"/>
    <w:rsid w:val="007E5810"/>
    <w:rsid w:val="007F0269"/>
    <w:rsid w:val="007F2143"/>
    <w:rsid w:val="007F244F"/>
    <w:rsid w:val="007F5004"/>
    <w:rsid w:val="0080116D"/>
    <w:rsid w:val="008041EF"/>
    <w:rsid w:val="00813CD6"/>
    <w:rsid w:val="00813D5D"/>
    <w:rsid w:val="00815F8C"/>
    <w:rsid w:val="00816F6D"/>
    <w:rsid w:val="00831245"/>
    <w:rsid w:val="00833C2D"/>
    <w:rsid w:val="00844A27"/>
    <w:rsid w:val="0085274D"/>
    <w:rsid w:val="00863579"/>
    <w:rsid w:val="00876940"/>
    <w:rsid w:val="00886144"/>
    <w:rsid w:val="00891A19"/>
    <w:rsid w:val="00893D75"/>
    <w:rsid w:val="0089461D"/>
    <w:rsid w:val="0089730E"/>
    <w:rsid w:val="008B6677"/>
    <w:rsid w:val="008C2E15"/>
    <w:rsid w:val="008C50D6"/>
    <w:rsid w:val="008E4DF4"/>
    <w:rsid w:val="008F790A"/>
    <w:rsid w:val="00916D21"/>
    <w:rsid w:val="00941E25"/>
    <w:rsid w:val="00947E86"/>
    <w:rsid w:val="00957EFB"/>
    <w:rsid w:val="009621B3"/>
    <w:rsid w:val="00966AAE"/>
    <w:rsid w:val="00967A70"/>
    <w:rsid w:val="00975937"/>
    <w:rsid w:val="009859FF"/>
    <w:rsid w:val="00987870"/>
    <w:rsid w:val="009D373B"/>
    <w:rsid w:val="009F3879"/>
    <w:rsid w:val="009F7CF0"/>
    <w:rsid w:val="00A03952"/>
    <w:rsid w:val="00A0421F"/>
    <w:rsid w:val="00A23940"/>
    <w:rsid w:val="00A376DB"/>
    <w:rsid w:val="00A46E40"/>
    <w:rsid w:val="00A61877"/>
    <w:rsid w:val="00A64218"/>
    <w:rsid w:val="00A660CB"/>
    <w:rsid w:val="00A762F3"/>
    <w:rsid w:val="00A8558E"/>
    <w:rsid w:val="00A92045"/>
    <w:rsid w:val="00AA4E05"/>
    <w:rsid w:val="00AA710F"/>
    <w:rsid w:val="00AB14F7"/>
    <w:rsid w:val="00AB3E91"/>
    <w:rsid w:val="00AB5775"/>
    <w:rsid w:val="00AC41D1"/>
    <w:rsid w:val="00AC62DC"/>
    <w:rsid w:val="00AE413E"/>
    <w:rsid w:val="00AE73D1"/>
    <w:rsid w:val="00AF07CA"/>
    <w:rsid w:val="00AF1D7F"/>
    <w:rsid w:val="00AF5C0A"/>
    <w:rsid w:val="00B369BD"/>
    <w:rsid w:val="00B36D2A"/>
    <w:rsid w:val="00B64658"/>
    <w:rsid w:val="00B6653D"/>
    <w:rsid w:val="00B72748"/>
    <w:rsid w:val="00B91B5E"/>
    <w:rsid w:val="00B954F5"/>
    <w:rsid w:val="00BA6F87"/>
    <w:rsid w:val="00BD4B7F"/>
    <w:rsid w:val="00BD5996"/>
    <w:rsid w:val="00BD649C"/>
    <w:rsid w:val="00BF04AC"/>
    <w:rsid w:val="00BF23C8"/>
    <w:rsid w:val="00C012DE"/>
    <w:rsid w:val="00C267E7"/>
    <w:rsid w:val="00C50935"/>
    <w:rsid w:val="00C50952"/>
    <w:rsid w:val="00C53673"/>
    <w:rsid w:val="00C55C91"/>
    <w:rsid w:val="00C6443E"/>
    <w:rsid w:val="00C719A5"/>
    <w:rsid w:val="00C76C54"/>
    <w:rsid w:val="00C77FA4"/>
    <w:rsid w:val="00C84449"/>
    <w:rsid w:val="00C84C21"/>
    <w:rsid w:val="00C9310B"/>
    <w:rsid w:val="00CB0C1C"/>
    <w:rsid w:val="00CB4BC2"/>
    <w:rsid w:val="00CB7B7F"/>
    <w:rsid w:val="00CD0AA0"/>
    <w:rsid w:val="00CE0DB4"/>
    <w:rsid w:val="00D067C1"/>
    <w:rsid w:val="00D070C5"/>
    <w:rsid w:val="00D20201"/>
    <w:rsid w:val="00D20860"/>
    <w:rsid w:val="00D30265"/>
    <w:rsid w:val="00D335F3"/>
    <w:rsid w:val="00D45584"/>
    <w:rsid w:val="00D472A5"/>
    <w:rsid w:val="00D9280D"/>
    <w:rsid w:val="00D965C9"/>
    <w:rsid w:val="00DB44A0"/>
    <w:rsid w:val="00DB4649"/>
    <w:rsid w:val="00DB6F47"/>
    <w:rsid w:val="00DB6FA6"/>
    <w:rsid w:val="00DC40A6"/>
    <w:rsid w:val="00DC4818"/>
    <w:rsid w:val="00DD1474"/>
    <w:rsid w:val="00DD2591"/>
    <w:rsid w:val="00E04CBC"/>
    <w:rsid w:val="00E04E29"/>
    <w:rsid w:val="00E05F49"/>
    <w:rsid w:val="00E07A7F"/>
    <w:rsid w:val="00E10A9F"/>
    <w:rsid w:val="00E158D7"/>
    <w:rsid w:val="00E4095D"/>
    <w:rsid w:val="00E41148"/>
    <w:rsid w:val="00E417ED"/>
    <w:rsid w:val="00E60CC1"/>
    <w:rsid w:val="00E7114A"/>
    <w:rsid w:val="00E8137F"/>
    <w:rsid w:val="00E875E8"/>
    <w:rsid w:val="00E925A5"/>
    <w:rsid w:val="00E953BF"/>
    <w:rsid w:val="00E9642F"/>
    <w:rsid w:val="00EA0D2F"/>
    <w:rsid w:val="00EA3B03"/>
    <w:rsid w:val="00EB6815"/>
    <w:rsid w:val="00EC1A90"/>
    <w:rsid w:val="00EC4F04"/>
    <w:rsid w:val="00EC6C6D"/>
    <w:rsid w:val="00EE67E7"/>
    <w:rsid w:val="00F21D2A"/>
    <w:rsid w:val="00F3509A"/>
    <w:rsid w:val="00F44CDA"/>
    <w:rsid w:val="00F71CB0"/>
    <w:rsid w:val="00F75BEE"/>
    <w:rsid w:val="00F90E96"/>
    <w:rsid w:val="00F9558D"/>
    <w:rsid w:val="00F95AEF"/>
    <w:rsid w:val="00FC7576"/>
    <w:rsid w:val="00FE0B8F"/>
    <w:rsid w:val="00FE27C4"/>
    <w:rsid w:val="00FF7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10F"/>
    <w:pPr>
      <w:ind w:left="720"/>
      <w:contextualSpacing/>
    </w:pPr>
  </w:style>
  <w:style w:type="paragraph" w:styleId="NoSpacing">
    <w:name w:val="No Spacing"/>
    <w:uiPriority w:val="1"/>
    <w:qFormat/>
    <w:rsid w:val="001E5A74"/>
    <w:pPr>
      <w:spacing w:after="0" w:line="240" w:lineRule="auto"/>
    </w:pPr>
    <w:rPr>
      <w:rFonts w:eastAsiaTheme="minorEastAsia"/>
    </w:rPr>
  </w:style>
  <w:style w:type="paragraph" w:styleId="Header">
    <w:name w:val="header"/>
    <w:basedOn w:val="Normal"/>
    <w:link w:val="HeaderChar"/>
    <w:uiPriority w:val="99"/>
    <w:unhideWhenUsed/>
    <w:rsid w:val="00BF2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3C8"/>
  </w:style>
  <w:style w:type="paragraph" w:styleId="Footer">
    <w:name w:val="footer"/>
    <w:basedOn w:val="Normal"/>
    <w:link w:val="FooterChar"/>
    <w:uiPriority w:val="99"/>
    <w:semiHidden/>
    <w:unhideWhenUsed/>
    <w:rsid w:val="00BF23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23C8"/>
  </w:style>
  <w:style w:type="paragraph" w:customStyle="1" w:styleId="T30X">
    <w:name w:val="T30X"/>
    <w:basedOn w:val="Normal"/>
    <w:uiPriority w:val="99"/>
    <w:rsid w:val="004C06A8"/>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N05Y">
    <w:name w:val="N05Y"/>
    <w:basedOn w:val="Normal"/>
    <w:uiPriority w:val="99"/>
    <w:rsid w:val="004C06A8"/>
    <w:pPr>
      <w:autoSpaceDE w:val="0"/>
      <w:autoSpaceDN w:val="0"/>
      <w:adjustRightInd w:val="0"/>
      <w:spacing w:before="60" w:line="240" w:lineRule="auto"/>
      <w:jc w:val="center"/>
    </w:pPr>
    <w:rPr>
      <w:rFonts w:ascii="Times New Roman" w:eastAsiaTheme="minorEastAsia" w:hAnsi="Times New Roman" w:cs="Times New Roman"/>
      <w:b/>
      <w:bCs/>
      <w:color w:val="000000"/>
      <w:sz w:val="24"/>
      <w:szCs w:val="24"/>
    </w:rPr>
  </w:style>
  <w:style w:type="table" w:styleId="LightGrid-Accent5">
    <w:name w:val="Light Grid Accent 5"/>
    <w:basedOn w:val="TableNormal"/>
    <w:uiPriority w:val="62"/>
    <w:rsid w:val="004C06A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201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6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0A3F9-00C4-41BB-9606-A1DBB568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9358</Words>
  <Characters>53344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GGPG</Company>
  <LinksUpToDate>false</LinksUpToDate>
  <CharactersWithSpaces>62577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m.boricic</dc:creator>
  <cp:lastModifiedBy>svlahovic</cp:lastModifiedBy>
  <cp:revision>2</cp:revision>
  <cp:lastPrinted>2019-05-30T09:22:00Z</cp:lastPrinted>
  <dcterms:created xsi:type="dcterms:W3CDTF">2019-05-31T12:41:00Z</dcterms:created>
  <dcterms:modified xsi:type="dcterms:W3CDTF">2019-05-31T12:41:00Z</dcterms:modified>
</cp:coreProperties>
</file>