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4176" w:rsidRDefault="00064176" w:rsidP="00873894">
      <w:pPr>
        <w:pStyle w:val="T30X"/>
        <w:ind w:firstLine="720"/>
        <w:rPr>
          <w:color w:val="auto"/>
          <w:sz w:val="28"/>
          <w:szCs w:val="28"/>
        </w:rPr>
      </w:pPr>
    </w:p>
    <w:p w:rsidR="006C5DAB" w:rsidRDefault="00064176" w:rsidP="00873894">
      <w:pPr>
        <w:pStyle w:val="T30X"/>
        <w:ind w:firstLine="720"/>
        <w:rPr>
          <w:color w:val="auto"/>
          <w:sz w:val="28"/>
          <w:szCs w:val="28"/>
        </w:rPr>
      </w:pPr>
      <w:r>
        <w:rPr>
          <w:noProof/>
          <w:color w:val="auto"/>
          <w:sz w:val="28"/>
          <w:szCs w:val="28"/>
        </w:rPr>
        <w:drawing>
          <wp:inline distT="0" distB="0" distL="0" distR="0">
            <wp:extent cx="6478270" cy="8376285"/>
            <wp:effectExtent l="19050" t="0" r="0" b="0"/>
            <wp:docPr id="1" name="Picture 1" descr="C:\Users\dejana.mugosa\Desktop\Skupštinski materijal\Propratna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jana.mugosa\Desktop\Skupštinski materijal\Propratna\14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8376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auto"/>
          <w:sz w:val="28"/>
          <w:szCs w:val="28"/>
        </w:rPr>
        <w:br w:type="page"/>
      </w:r>
    </w:p>
    <w:p w:rsidR="00E36E09" w:rsidRPr="00923D74" w:rsidRDefault="00A96F7E" w:rsidP="00873894">
      <w:pPr>
        <w:pStyle w:val="T30X"/>
        <w:ind w:firstLine="720"/>
        <w:rPr>
          <w:color w:val="auto"/>
          <w:sz w:val="28"/>
          <w:szCs w:val="28"/>
        </w:rPr>
      </w:pPr>
      <w:r w:rsidRPr="00923D74">
        <w:rPr>
          <w:color w:val="auto"/>
          <w:sz w:val="28"/>
          <w:szCs w:val="28"/>
        </w:rPr>
        <w:t xml:space="preserve">Na osnovu </w:t>
      </w:r>
      <w:r w:rsidR="00C52C6E" w:rsidRPr="00923D74">
        <w:rPr>
          <w:color w:val="auto"/>
          <w:sz w:val="28"/>
          <w:szCs w:val="28"/>
        </w:rPr>
        <w:t>člana</w:t>
      </w:r>
      <w:r w:rsidRPr="00923D74">
        <w:rPr>
          <w:color w:val="auto"/>
          <w:sz w:val="28"/>
          <w:szCs w:val="28"/>
        </w:rPr>
        <w:t xml:space="preserve"> </w:t>
      </w:r>
      <w:r w:rsidR="002E6A07" w:rsidRPr="00923D74">
        <w:rPr>
          <w:color w:val="auto"/>
          <w:sz w:val="28"/>
          <w:szCs w:val="28"/>
        </w:rPr>
        <w:t xml:space="preserve">38 stav 1 tačka 2 </w:t>
      </w:r>
      <w:r w:rsidR="00A83384" w:rsidRPr="00923D74">
        <w:rPr>
          <w:color w:val="auto"/>
          <w:sz w:val="28"/>
          <w:szCs w:val="28"/>
        </w:rPr>
        <w:t>Zakona o lokalnoj samoupravi (,,Sl. list CG”, br. 02/18</w:t>
      </w:r>
      <w:r w:rsidR="009A6115">
        <w:rPr>
          <w:color w:val="auto"/>
          <w:sz w:val="28"/>
          <w:szCs w:val="28"/>
        </w:rPr>
        <w:t xml:space="preserve"> i 34/19</w:t>
      </w:r>
      <w:r w:rsidR="00A83384" w:rsidRPr="00923D74">
        <w:rPr>
          <w:color w:val="auto"/>
          <w:sz w:val="28"/>
          <w:szCs w:val="28"/>
        </w:rPr>
        <w:t>)</w:t>
      </w:r>
      <w:r w:rsidR="00EF290C" w:rsidRPr="00923D74">
        <w:rPr>
          <w:color w:val="auto"/>
          <w:sz w:val="28"/>
          <w:szCs w:val="28"/>
        </w:rPr>
        <w:t>, a u vezi sa čl. 3 i 11 Zakona o rodnoj ravnopravnosti</w:t>
      </w:r>
      <w:r w:rsidR="001946D2" w:rsidRPr="00923D74">
        <w:rPr>
          <w:color w:val="auto"/>
          <w:sz w:val="28"/>
          <w:szCs w:val="28"/>
        </w:rPr>
        <w:t xml:space="preserve"> (,,</w:t>
      </w:r>
      <w:r w:rsidR="00F705E1" w:rsidRPr="00923D74">
        <w:rPr>
          <w:color w:val="auto"/>
          <w:sz w:val="28"/>
          <w:szCs w:val="28"/>
        </w:rPr>
        <w:t xml:space="preserve"> </w:t>
      </w:r>
      <w:r w:rsidR="001946D2" w:rsidRPr="00923D74">
        <w:rPr>
          <w:color w:val="auto"/>
          <w:sz w:val="28"/>
          <w:szCs w:val="28"/>
        </w:rPr>
        <w:t>Sl. list RCG”, br. 46/07</w:t>
      </w:r>
      <w:r w:rsidR="003F6AA2" w:rsidRPr="00923D74">
        <w:rPr>
          <w:color w:val="auto"/>
          <w:sz w:val="28"/>
          <w:szCs w:val="28"/>
        </w:rPr>
        <w:t xml:space="preserve"> ,,Sl. list CG”, br. </w:t>
      </w:r>
      <w:r w:rsidR="00CE15C8" w:rsidRPr="00923D74">
        <w:rPr>
          <w:color w:val="auto"/>
          <w:sz w:val="28"/>
          <w:szCs w:val="28"/>
        </w:rPr>
        <w:t>73/10, 40/11, 35/15)</w:t>
      </w:r>
      <w:r w:rsidR="00396804" w:rsidRPr="00923D74">
        <w:rPr>
          <w:color w:val="auto"/>
          <w:sz w:val="28"/>
          <w:szCs w:val="28"/>
        </w:rPr>
        <w:t xml:space="preserve"> i člana 54 stav 1 tačka 2</w:t>
      </w:r>
      <w:r w:rsidR="005C4380" w:rsidRPr="00923D74">
        <w:rPr>
          <w:color w:val="auto"/>
          <w:sz w:val="28"/>
          <w:szCs w:val="28"/>
        </w:rPr>
        <w:t xml:space="preserve"> Statuta Glavnog grada </w:t>
      </w:r>
      <w:r w:rsidR="00FE50A8" w:rsidRPr="00923D74">
        <w:rPr>
          <w:color w:val="auto"/>
          <w:sz w:val="28"/>
          <w:szCs w:val="28"/>
        </w:rPr>
        <w:t>(,,Sl. lis</w:t>
      </w:r>
      <w:r w:rsidR="00FB0F69">
        <w:rPr>
          <w:color w:val="auto"/>
          <w:sz w:val="28"/>
          <w:szCs w:val="28"/>
        </w:rPr>
        <w:t>t CG – Opštinski propisi”, br. 08/19</w:t>
      </w:r>
      <w:r w:rsidR="00FE50A8" w:rsidRPr="00923D74">
        <w:rPr>
          <w:color w:val="auto"/>
          <w:sz w:val="28"/>
          <w:szCs w:val="28"/>
        </w:rPr>
        <w:t xml:space="preserve">), Skupština Glavnog grada, na sjednici održanoj dana _______________ </w:t>
      </w:r>
      <w:r w:rsidR="00B7065A" w:rsidRPr="00923D74">
        <w:rPr>
          <w:color w:val="auto"/>
          <w:sz w:val="28"/>
          <w:szCs w:val="28"/>
        </w:rPr>
        <w:t>2019</w:t>
      </w:r>
      <w:r w:rsidR="00FE50A8" w:rsidRPr="00923D74">
        <w:rPr>
          <w:color w:val="auto"/>
          <w:sz w:val="28"/>
          <w:szCs w:val="28"/>
        </w:rPr>
        <w:t xml:space="preserve">. godine, donijela je  </w:t>
      </w:r>
    </w:p>
    <w:p w:rsidR="009E1971" w:rsidRPr="00923D74" w:rsidRDefault="009E1971" w:rsidP="006D76F7">
      <w:pPr>
        <w:pStyle w:val="T30X"/>
        <w:ind w:firstLine="0"/>
        <w:rPr>
          <w:color w:val="auto"/>
          <w:sz w:val="28"/>
          <w:szCs w:val="28"/>
        </w:rPr>
      </w:pPr>
    </w:p>
    <w:p w:rsidR="009E1971" w:rsidRPr="00923D74" w:rsidRDefault="00052A19">
      <w:pPr>
        <w:pStyle w:val="N03Y"/>
        <w:rPr>
          <w:color w:val="auto"/>
          <w:sz w:val="36"/>
          <w:szCs w:val="36"/>
        </w:rPr>
      </w:pPr>
      <w:r w:rsidRPr="00923D74">
        <w:rPr>
          <w:color w:val="auto"/>
          <w:sz w:val="36"/>
          <w:szCs w:val="36"/>
        </w:rPr>
        <w:t>ODLUKU</w:t>
      </w:r>
    </w:p>
    <w:p w:rsidR="009E1971" w:rsidRPr="00923D74" w:rsidRDefault="009E1971">
      <w:pPr>
        <w:pStyle w:val="N03Y"/>
        <w:rPr>
          <w:color w:val="auto"/>
          <w:sz w:val="36"/>
          <w:szCs w:val="36"/>
        </w:rPr>
      </w:pPr>
      <w:r w:rsidRPr="00923D74">
        <w:rPr>
          <w:color w:val="auto"/>
          <w:sz w:val="36"/>
          <w:szCs w:val="36"/>
        </w:rPr>
        <w:t>o ostvarivanju rodne ravnopravnosti</w:t>
      </w:r>
    </w:p>
    <w:p w:rsidR="009E1971" w:rsidRPr="000008FB" w:rsidRDefault="009E1971">
      <w:pPr>
        <w:pStyle w:val="N05Y"/>
        <w:rPr>
          <w:color w:val="auto"/>
          <w:sz w:val="30"/>
          <w:szCs w:val="30"/>
        </w:rPr>
      </w:pPr>
    </w:p>
    <w:p w:rsidR="009E1971" w:rsidRPr="00072A8D" w:rsidRDefault="009E1971">
      <w:pPr>
        <w:pStyle w:val="C30X"/>
        <w:rPr>
          <w:color w:val="auto"/>
          <w:sz w:val="30"/>
          <w:szCs w:val="30"/>
        </w:rPr>
      </w:pPr>
      <w:r w:rsidRPr="00072A8D">
        <w:rPr>
          <w:color w:val="auto"/>
          <w:sz w:val="30"/>
          <w:szCs w:val="30"/>
        </w:rPr>
        <w:t>Član 1</w:t>
      </w:r>
    </w:p>
    <w:p w:rsidR="009E1971" w:rsidRPr="00007BE5" w:rsidRDefault="009E1971" w:rsidP="00BA6957">
      <w:pPr>
        <w:pStyle w:val="T30X"/>
        <w:ind w:firstLine="567"/>
        <w:rPr>
          <w:color w:val="auto"/>
          <w:sz w:val="28"/>
          <w:szCs w:val="28"/>
        </w:rPr>
      </w:pPr>
      <w:r w:rsidRPr="00007BE5">
        <w:rPr>
          <w:color w:val="auto"/>
          <w:sz w:val="28"/>
          <w:szCs w:val="28"/>
        </w:rPr>
        <w:t>Ovom odlukom uređuje se način ostvarivanja rodne ravnopravnosti u Glavnom gradu i to u:</w:t>
      </w:r>
    </w:p>
    <w:p w:rsidR="009E1971" w:rsidRPr="00007BE5" w:rsidRDefault="00CE09B8">
      <w:pPr>
        <w:pStyle w:val="T30X"/>
        <w:ind w:left="567" w:hanging="283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  - Skupštini Glavnog grada i</w:t>
      </w:r>
      <w:r w:rsidR="009E1971" w:rsidRPr="00007BE5">
        <w:rPr>
          <w:color w:val="auto"/>
          <w:sz w:val="28"/>
          <w:szCs w:val="28"/>
        </w:rPr>
        <w:t xml:space="preserve"> radnim tijelima koje ona obrazuje;</w:t>
      </w:r>
    </w:p>
    <w:p w:rsidR="009E1971" w:rsidRPr="00007BE5" w:rsidRDefault="009E1971">
      <w:pPr>
        <w:pStyle w:val="T30X"/>
        <w:ind w:left="567" w:hanging="283"/>
        <w:rPr>
          <w:color w:val="auto"/>
          <w:sz w:val="28"/>
          <w:szCs w:val="28"/>
        </w:rPr>
      </w:pPr>
      <w:r w:rsidRPr="00007BE5">
        <w:rPr>
          <w:color w:val="auto"/>
          <w:sz w:val="28"/>
          <w:szCs w:val="28"/>
        </w:rPr>
        <w:t xml:space="preserve">   - r</w:t>
      </w:r>
      <w:r w:rsidR="00174902" w:rsidRPr="00007BE5">
        <w:rPr>
          <w:color w:val="auto"/>
          <w:sz w:val="28"/>
          <w:szCs w:val="28"/>
        </w:rPr>
        <w:t>adnim tijelima Gradonačelnika</w:t>
      </w:r>
      <w:r w:rsidR="0046679B">
        <w:rPr>
          <w:color w:val="auto"/>
          <w:sz w:val="28"/>
          <w:szCs w:val="28"/>
        </w:rPr>
        <w:t>/ce</w:t>
      </w:r>
      <w:r w:rsidRPr="00007BE5">
        <w:rPr>
          <w:color w:val="auto"/>
          <w:sz w:val="28"/>
          <w:szCs w:val="28"/>
        </w:rPr>
        <w:t>;</w:t>
      </w:r>
    </w:p>
    <w:p w:rsidR="009E1971" w:rsidRPr="00007BE5" w:rsidRDefault="009E1971">
      <w:pPr>
        <w:pStyle w:val="T30X"/>
        <w:ind w:left="567" w:hanging="283"/>
        <w:rPr>
          <w:color w:val="auto"/>
          <w:sz w:val="28"/>
          <w:szCs w:val="28"/>
        </w:rPr>
      </w:pPr>
      <w:r w:rsidRPr="00007BE5">
        <w:rPr>
          <w:color w:val="auto"/>
          <w:sz w:val="28"/>
          <w:szCs w:val="28"/>
        </w:rPr>
        <w:t xml:space="preserve">   - radnim tijelima Glavnog grada;</w:t>
      </w:r>
    </w:p>
    <w:p w:rsidR="009E1971" w:rsidRPr="00007BE5" w:rsidRDefault="009E1971">
      <w:pPr>
        <w:pStyle w:val="T30X"/>
        <w:ind w:left="567" w:hanging="283"/>
        <w:rPr>
          <w:color w:val="auto"/>
          <w:sz w:val="28"/>
          <w:szCs w:val="28"/>
        </w:rPr>
      </w:pPr>
      <w:r w:rsidRPr="00007BE5">
        <w:rPr>
          <w:color w:val="auto"/>
          <w:sz w:val="28"/>
          <w:szCs w:val="28"/>
        </w:rPr>
        <w:t xml:space="preserve">   - organima i službama lokalne uprave Glavnog grada i Službi skupštine;</w:t>
      </w:r>
    </w:p>
    <w:p w:rsidR="009E1971" w:rsidRPr="00007BE5" w:rsidRDefault="009E1971">
      <w:pPr>
        <w:pStyle w:val="T30X"/>
        <w:ind w:left="567" w:hanging="283"/>
        <w:rPr>
          <w:color w:val="auto"/>
          <w:sz w:val="28"/>
          <w:szCs w:val="28"/>
        </w:rPr>
      </w:pPr>
      <w:r w:rsidRPr="00007BE5">
        <w:rPr>
          <w:color w:val="auto"/>
          <w:sz w:val="28"/>
          <w:szCs w:val="28"/>
        </w:rPr>
        <w:t xml:space="preserve">   - organima upravljanja javnih službi čiji je osnivač Glavni grad;</w:t>
      </w:r>
    </w:p>
    <w:p w:rsidR="009E1971" w:rsidRPr="007A0EB7" w:rsidRDefault="009E1971">
      <w:pPr>
        <w:pStyle w:val="T30X"/>
        <w:ind w:left="567" w:hanging="283"/>
        <w:rPr>
          <w:color w:val="auto"/>
          <w:sz w:val="28"/>
          <w:szCs w:val="28"/>
        </w:rPr>
      </w:pPr>
      <w:r w:rsidRPr="000008FB">
        <w:rPr>
          <w:color w:val="auto"/>
          <w:sz w:val="28"/>
          <w:szCs w:val="28"/>
        </w:rPr>
        <w:t xml:space="preserve">   </w:t>
      </w:r>
      <w:r w:rsidRPr="00CD5FE9">
        <w:rPr>
          <w:color w:val="auto"/>
          <w:sz w:val="28"/>
          <w:szCs w:val="28"/>
        </w:rPr>
        <w:t xml:space="preserve">- organima mjesnih </w:t>
      </w:r>
      <w:r w:rsidRPr="007A0EB7">
        <w:rPr>
          <w:color w:val="auto"/>
          <w:sz w:val="28"/>
          <w:szCs w:val="28"/>
        </w:rPr>
        <w:t>zajednica i mjesnih centara na teritoriji Glavnog grada.</w:t>
      </w:r>
    </w:p>
    <w:p w:rsidR="00B90F43" w:rsidRPr="007A0EB7" w:rsidRDefault="00B90F43" w:rsidP="009D0C09">
      <w:pPr>
        <w:pStyle w:val="T30X"/>
        <w:ind w:firstLine="0"/>
        <w:rPr>
          <w:color w:val="auto"/>
          <w:sz w:val="24"/>
          <w:szCs w:val="24"/>
        </w:rPr>
      </w:pPr>
    </w:p>
    <w:p w:rsidR="009E1971" w:rsidRPr="00D8355D" w:rsidRDefault="009E1971">
      <w:pPr>
        <w:pStyle w:val="C30X"/>
        <w:rPr>
          <w:color w:val="auto"/>
          <w:sz w:val="30"/>
          <w:szCs w:val="30"/>
        </w:rPr>
      </w:pPr>
      <w:r w:rsidRPr="00D8355D">
        <w:rPr>
          <w:color w:val="auto"/>
          <w:sz w:val="30"/>
          <w:szCs w:val="30"/>
        </w:rPr>
        <w:t>Član 2</w:t>
      </w:r>
    </w:p>
    <w:p w:rsidR="00B90F43" w:rsidRPr="00D8355D" w:rsidRDefault="009E1971" w:rsidP="00166877">
      <w:pPr>
        <w:pStyle w:val="T30X"/>
        <w:ind w:firstLine="720"/>
        <w:rPr>
          <w:color w:val="auto"/>
          <w:sz w:val="28"/>
          <w:szCs w:val="28"/>
        </w:rPr>
      </w:pPr>
      <w:r w:rsidRPr="00D8355D">
        <w:rPr>
          <w:color w:val="auto"/>
          <w:sz w:val="28"/>
          <w:szCs w:val="28"/>
        </w:rPr>
        <w:t>Prilikom izbora odbornika</w:t>
      </w:r>
      <w:r w:rsidR="002A1CBF">
        <w:rPr>
          <w:color w:val="auto"/>
          <w:sz w:val="28"/>
          <w:szCs w:val="28"/>
        </w:rPr>
        <w:t>/ca</w:t>
      </w:r>
      <w:r w:rsidRPr="00D8355D">
        <w:rPr>
          <w:color w:val="auto"/>
          <w:sz w:val="28"/>
          <w:szCs w:val="28"/>
        </w:rPr>
        <w:t>, obrazovanja radnih tijela, izbora, odnosno imenovanja lokalnih funkcionera</w:t>
      </w:r>
      <w:r w:rsidR="002A1CBF">
        <w:rPr>
          <w:color w:val="auto"/>
          <w:sz w:val="28"/>
          <w:szCs w:val="28"/>
        </w:rPr>
        <w:t>/ki</w:t>
      </w:r>
      <w:r w:rsidRPr="00D8355D">
        <w:rPr>
          <w:color w:val="auto"/>
          <w:sz w:val="28"/>
          <w:szCs w:val="28"/>
        </w:rPr>
        <w:t>, imenovanja, odnosno postavljenja lokalnih službenika</w:t>
      </w:r>
      <w:r w:rsidR="002A1CBF">
        <w:rPr>
          <w:color w:val="auto"/>
          <w:sz w:val="28"/>
          <w:szCs w:val="28"/>
        </w:rPr>
        <w:t>/ca</w:t>
      </w:r>
      <w:r w:rsidRPr="00D8355D">
        <w:rPr>
          <w:color w:val="auto"/>
          <w:sz w:val="28"/>
          <w:szCs w:val="28"/>
        </w:rPr>
        <w:t>, izbora</w:t>
      </w:r>
      <w:r w:rsidRPr="00FD4E18">
        <w:rPr>
          <w:color w:val="FF0000"/>
          <w:sz w:val="28"/>
          <w:szCs w:val="28"/>
        </w:rPr>
        <w:t xml:space="preserve"> </w:t>
      </w:r>
      <w:r w:rsidRPr="00D8355D">
        <w:rPr>
          <w:color w:val="auto"/>
          <w:sz w:val="28"/>
          <w:szCs w:val="28"/>
        </w:rPr>
        <w:t>direktora</w:t>
      </w:r>
      <w:r w:rsidR="002A1CBF">
        <w:rPr>
          <w:color w:val="auto"/>
          <w:sz w:val="28"/>
          <w:szCs w:val="28"/>
        </w:rPr>
        <w:t>/ki</w:t>
      </w:r>
      <w:r w:rsidRPr="00D8355D">
        <w:rPr>
          <w:color w:val="auto"/>
          <w:sz w:val="28"/>
          <w:szCs w:val="28"/>
        </w:rPr>
        <w:t xml:space="preserve"> javnih službi,</w:t>
      </w:r>
      <w:r w:rsidRPr="000008FB">
        <w:rPr>
          <w:color w:val="auto"/>
          <w:sz w:val="28"/>
          <w:szCs w:val="28"/>
        </w:rPr>
        <w:t xml:space="preserve"> </w:t>
      </w:r>
      <w:r w:rsidRPr="000F2D5A">
        <w:rPr>
          <w:color w:val="auto"/>
          <w:sz w:val="28"/>
          <w:szCs w:val="28"/>
        </w:rPr>
        <w:t>organa mjes</w:t>
      </w:r>
      <w:r w:rsidR="00BF5E44">
        <w:rPr>
          <w:color w:val="auto"/>
          <w:sz w:val="28"/>
          <w:szCs w:val="28"/>
        </w:rPr>
        <w:t>nih zajednica i mjesnih centara i</w:t>
      </w:r>
      <w:r w:rsidRPr="000008FB">
        <w:rPr>
          <w:color w:val="auto"/>
          <w:sz w:val="28"/>
          <w:szCs w:val="28"/>
        </w:rPr>
        <w:t xml:space="preserve"> </w:t>
      </w:r>
      <w:r w:rsidRPr="00D8355D">
        <w:rPr>
          <w:color w:val="auto"/>
          <w:sz w:val="28"/>
          <w:szCs w:val="28"/>
        </w:rPr>
        <w:t>formiranja zvaničnih</w:t>
      </w:r>
      <w:r w:rsidRPr="000008FB">
        <w:rPr>
          <w:color w:val="auto"/>
          <w:sz w:val="28"/>
          <w:szCs w:val="28"/>
        </w:rPr>
        <w:t xml:space="preserve"> </w:t>
      </w:r>
      <w:r w:rsidRPr="00D8355D">
        <w:rPr>
          <w:color w:val="auto"/>
          <w:sz w:val="28"/>
          <w:szCs w:val="28"/>
        </w:rPr>
        <w:t>delegacija Glavnog grada</w:t>
      </w:r>
      <w:r w:rsidRPr="000008FB">
        <w:rPr>
          <w:color w:val="auto"/>
          <w:sz w:val="28"/>
          <w:szCs w:val="28"/>
        </w:rPr>
        <w:t xml:space="preserve"> </w:t>
      </w:r>
      <w:r w:rsidRPr="00D8355D">
        <w:rPr>
          <w:color w:val="auto"/>
          <w:sz w:val="28"/>
          <w:szCs w:val="28"/>
        </w:rPr>
        <w:t>po pravilu se</w:t>
      </w:r>
      <w:r w:rsidRPr="007D30F1">
        <w:rPr>
          <w:color w:val="FF0000"/>
          <w:sz w:val="28"/>
          <w:szCs w:val="28"/>
        </w:rPr>
        <w:t xml:space="preserve"> </w:t>
      </w:r>
      <w:r w:rsidRPr="00D8355D">
        <w:rPr>
          <w:color w:val="auto"/>
          <w:sz w:val="28"/>
          <w:szCs w:val="28"/>
        </w:rPr>
        <w:t>obezbjeđuje rodna ravnopravnost srazmjerno procentu zastupljenosti lica tog pola u ukupnoj populaciji, a najmanje u procentu od 30% manje zastupljenog pola.</w:t>
      </w:r>
    </w:p>
    <w:p w:rsidR="005C5227" w:rsidRPr="00D8355D" w:rsidRDefault="005C5227" w:rsidP="004D0886">
      <w:pPr>
        <w:pStyle w:val="T30X"/>
        <w:ind w:firstLine="0"/>
        <w:rPr>
          <w:color w:val="auto"/>
          <w:sz w:val="24"/>
          <w:szCs w:val="24"/>
        </w:rPr>
      </w:pPr>
    </w:p>
    <w:p w:rsidR="009E1971" w:rsidRPr="00D8355D" w:rsidRDefault="004D0886">
      <w:pPr>
        <w:pStyle w:val="C30X"/>
        <w:rPr>
          <w:color w:val="auto"/>
          <w:sz w:val="30"/>
          <w:szCs w:val="30"/>
        </w:rPr>
      </w:pPr>
      <w:r>
        <w:rPr>
          <w:color w:val="auto"/>
          <w:sz w:val="30"/>
          <w:szCs w:val="30"/>
        </w:rPr>
        <w:t>Član 3</w:t>
      </w:r>
    </w:p>
    <w:p w:rsidR="006C5DAB" w:rsidRPr="004D0886" w:rsidRDefault="009E1971" w:rsidP="004D0886">
      <w:pPr>
        <w:pStyle w:val="T30X"/>
        <w:ind w:firstLine="720"/>
        <w:rPr>
          <w:color w:val="auto"/>
          <w:sz w:val="28"/>
          <w:szCs w:val="28"/>
        </w:rPr>
      </w:pPr>
      <w:r w:rsidRPr="00D8355D">
        <w:rPr>
          <w:color w:val="auto"/>
          <w:sz w:val="28"/>
          <w:szCs w:val="28"/>
        </w:rPr>
        <w:t>Propis ili drugi akt organa i organa uprave Glavnog grada ne može sadržati odredbu koja dovodi u nepovoljniji položaj lice jednog pola u odnosu na lice drugog pola.</w:t>
      </w:r>
    </w:p>
    <w:p w:rsidR="006C5DAB" w:rsidRPr="00D8355D" w:rsidRDefault="006C5DAB">
      <w:pPr>
        <w:pStyle w:val="T30X"/>
        <w:rPr>
          <w:color w:val="auto"/>
          <w:sz w:val="24"/>
          <w:szCs w:val="24"/>
        </w:rPr>
      </w:pPr>
    </w:p>
    <w:p w:rsidR="009E1971" w:rsidRPr="00D8355D" w:rsidRDefault="00FB6869">
      <w:pPr>
        <w:pStyle w:val="C30X"/>
        <w:rPr>
          <w:color w:val="auto"/>
          <w:sz w:val="30"/>
          <w:szCs w:val="30"/>
        </w:rPr>
      </w:pPr>
      <w:r>
        <w:rPr>
          <w:color w:val="auto"/>
          <w:sz w:val="30"/>
          <w:szCs w:val="30"/>
        </w:rPr>
        <w:t>Član 4</w:t>
      </w:r>
    </w:p>
    <w:p w:rsidR="009E1971" w:rsidRPr="0091594D" w:rsidRDefault="009E1971" w:rsidP="008D592F">
      <w:pPr>
        <w:pStyle w:val="T30X"/>
        <w:ind w:firstLine="720"/>
        <w:rPr>
          <w:color w:val="auto"/>
          <w:sz w:val="28"/>
          <w:szCs w:val="28"/>
        </w:rPr>
      </w:pPr>
      <w:r w:rsidRPr="00D8355D">
        <w:rPr>
          <w:color w:val="auto"/>
          <w:sz w:val="28"/>
          <w:szCs w:val="28"/>
        </w:rPr>
        <w:t xml:space="preserve">Princip ravnopravnosti obezbjeđuje se donošenjem </w:t>
      </w:r>
      <w:r w:rsidRPr="0091594D">
        <w:rPr>
          <w:color w:val="auto"/>
          <w:sz w:val="28"/>
          <w:szCs w:val="28"/>
        </w:rPr>
        <w:t>i realizacijom lokalnih planova djelovanja.</w:t>
      </w:r>
    </w:p>
    <w:p w:rsidR="009E1971" w:rsidRPr="00D8355D" w:rsidRDefault="009E1971" w:rsidP="00D90507">
      <w:pPr>
        <w:pStyle w:val="T30X"/>
        <w:ind w:firstLine="720"/>
        <w:rPr>
          <w:color w:val="auto"/>
          <w:sz w:val="28"/>
          <w:szCs w:val="28"/>
        </w:rPr>
      </w:pPr>
      <w:r w:rsidRPr="0091594D">
        <w:rPr>
          <w:color w:val="auto"/>
          <w:sz w:val="28"/>
          <w:szCs w:val="28"/>
        </w:rPr>
        <w:t>Planovi djelovanja treba da sadrže rodne komponente na osnovu</w:t>
      </w:r>
      <w:r w:rsidRPr="00D8355D">
        <w:rPr>
          <w:color w:val="auto"/>
          <w:sz w:val="28"/>
          <w:szCs w:val="28"/>
        </w:rPr>
        <w:t xml:space="preserve"> kojih se vrši stalna procjena i vrednovanje ostvarivanja rodne ravnopravnosti u skladu sa ovom odlukom kroz prikupljanje statističkih podataka i procjenu uticaja koji usvojene politike imaju na položaj žena i muškaraca u lokalnoj zajednici i posljedica koje imaju u primjeni određenih politika.</w:t>
      </w:r>
    </w:p>
    <w:p w:rsidR="001B60FA" w:rsidRPr="00D8355D" w:rsidRDefault="001B60FA" w:rsidP="00FD3D95">
      <w:pPr>
        <w:pStyle w:val="T30X"/>
        <w:ind w:firstLine="0"/>
        <w:rPr>
          <w:color w:val="auto"/>
          <w:sz w:val="24"/>
          <w:szCs w:val="24"/>
        </w:rPr>
      </w:pPr>
    </w:p>
    <w:p w:rsidR="009E1971" w:rsidRPr="00D8355D" w:rsidRDefault="006D102B">
      <w:pPr>
        <w:pStyle w:val="C30X"/>
        <w:rPr>
          <w:color w:val="auto"/>
          <w:sz w:val="30"/>
          <w:szCs w:val="30"/>
        </w:rPr>
      </w:pPr>
      <w:r>
        <w:rPr>
          <w:color w:val="auto"/>
          <w:sz w:val="30"/>
          <w:szCs w:val="30"/>
        </w:rPr>
        <w:t>Član 5</w:t>
      </w:r>
    </w:p>
    <w:p w:rsidR="009E1971" w:rsidRPr="00D8355D" w:rsidRDefault="009E1971" w:rsidP="00DC15DC">
      <w:pPr>
        <w:pStyle w:val="T30X"/>
        <w:ind w:firstLine="720"/>
        <w:rPr>
          <w:color w:val="auto"/>
          <w:sz w:val="28"/>
          <w:szCs w:val="28"/>
        </w:rPr>
      </w:pPr>
      <w:r w:rsidRPr="00D8355D">
        <w:rPr>
          <w:color w:val="auto"/>
          <w:sz w:val="28"/>
          <w:szCs w:val="28"/>
        </w:rPr>
        <w:t>Skupština i Gradonačelnik</w:t>
      </w:r>
      <w:r w:rsidR="009B5878">
        <w:rPr>
          <w:color w:val="auto"/>
          <w:sz w:val="28"/>
          <w:szCs w:val="28"/>
        </w:rPr>
        <w:t>/ca</w:t>
      </w:r>
      <w:r w:rsidRPr="00D8355D">
        <w:rPr>
          <w:color w:val="auto"/>
          <w:sz w:val="28"/>
          <w:szCs w:val="28"/>
        </w:rPr>
        <w:t xml:space="preserve"> Glavnog grada i javne službe čiji je osnivač Glavni grad </w:t>
      </w:r>
      <w:r w:rsidR="00774B9F" w:rsidRPr="00D8355D">
        <w:rPr>
          <w:color w:val="auto"/>
          <w:sz w:val="28"/>
          <w:szCs w:val="28"/>
        </w:rPr>
        <w:t>dužni su da odrede službenika</w:t>
      </w:r>
      <w:r w:rsidR="00734946" w:rsidRPr="00D8355D">
        <w:rPr>
          <w:color w:val="auto"/>
          <w:sz w:val="28"/>
          <w:szCs w:val="28"/>
        </w:rPr>
        <w:t>/cu</w:t>
      </w:r>
      <w:r w:rsidR="00774B9F" w:rsidRPr="00D8355D">
        <w:rPr>
          <w:color w:val="auto"/>
          <w:sz w:val="28"/>
          <w:szCs w:val="28"/>
        </w:rPr>
        <w:t xml:space="preserve"> koji</w:t>
      </w:r>
      <w:r w:rsidR="00DE7ECD">
        <w:rPr>
          <w:color w:val="auto"/>
          <w:sz w:val="28"/>
          <w:szCs w:val="28"/>
        </w:rPr>
        <w:t>/a</w:t>
      </w:r>
      <w:r w:rsidRPr="00D8355D">
        <w:rPr>
          <w:color w:val="auto"/>
          <w:sz w:val="28"/>
          <w:szCs w:val="28"/>
        </w:rPr>
        <w:t xml:space="preserve"> će o</w:t>
      </w:r>
      <w:r w:rsidR="00774B9F" w:rsidRPr="00D8355D">
        <w:rPr>
          <w:color w:val="auto"/>
          <w:sz w:val="28"/>
          <w:szCs w:val="28"/>
        </w:rPr>
        <w:t>bavljati poslove koordinatora</w:t>
      </w:r>
      <w:r w:rsidR="009B5878">
        <w:rPr>
          <w:color w:val="auto"/>
          <w:sz w:val="28"/>
          <w:szCs w:val="28"/>
        </w:rPr>
        <w:t>/ke</w:t>
      </w:r>
      <w:r w:rsidRPr="00D8355D">
        <w:rPr>
          <w:color w:val="auto"/>
          <w:sz w:val="28"/>
          <w:szCs w:val="28"/>
        </w:rPr>
        <w:t xml:space="preserve"> aktivnosti u vezi pitanja rodne ravnopravnosti iz svoje nadležnosti i učestvovati u pripremi i sprovođenju Plana aktivnosti, u skladu sa zakonom kojim se uređuje rodna ravnopravnost.</w:t>
      </w:r>
    </w:p>
    <w:p w:rsidR="004276BB" w:rsidRPr="00D8355D" w:rsidRDefault="004276BB">
      <w:pPr>
        <w:pStyle w:val="T30X"/>
        <w:rPr>
          <w:color w:val="auto"/>
          <w:sz w:val="24"/>
          <w:szCs w:val="24"/>
        </w:rPr>
      </w:pPr>
    </w:p>
    <w:p w:rsidR="009E1971" w:rsidRPr="00D8355D" w:rsidRDefault="005E4EC9">
      <w:pPr>
        <w:pStyle w:val="C30X"/>
        <w:rPr>
          <w:color w:val="auto"/>
          <w:sz w:val="30"/>
          <w:szCs w:val="30"/>
        </w:rPr>
      </w:pPr>
      <w:r>
        <w:rPr>
          <w:color w:val="auto"/>
          <w:sz w:val="30"/>
          <w:szCs w:val="30"/>
        </w:rPr>
        <w:t>Član 6</w:t>
      </w:r>
    </w:p>
    <w:p w:rsidR="009E1971" w:rsidRPr="00D8355D" w:rsidRDefault="009E1971" w:rsidP="00627EAB">
      <w:pPr>
        <w:pStyle w:val="T30X"/>
        <w:ind w:firstLine="720"/>
        <w:rPr>
          <w:color w:val="auto"/>
          <w:sz w:val="28"/>
          <w:szCs w:val="28"/>
        </w:rPr>
      </w:pPr>
      <w:r w:rsidRPr="00D8355D">
        <w:rPr>
          <w:color w:val="auto"/>
          <w:sz w:val="28"/>
          <w:szCs w:val="28"/>
        </w:rPr>
        <w:t>Prilikom sprovođenja postupka prethodnog konsultovanja građana mehanizmom ankete i upitnika u skladu sa posebnom odlukom Glavnog grada kojom se uređuje učešće lokalnog stanovništva u vršenju javnih poslova, organ uprave po pravilu obezbjeđuje rodnu ravnopravnost srazmjerno procentu zastupljenosti lica oba pola u ukupnoj populaciji, a najmanje u procentu od 30% manje zastupljenog pola.</w:t>
      </w:r>
    </w:p>
    <w:p w:rsidR="00B965E2" w:rsidRPr="00D8355D" w:rsidRDefault="00B965E2">
      <w:pPr>
        <w:pStyle w:val="T30X"/>
        <w:rPr>
          <w:color w:val="auto"/>
          <w:sz w:val="24"/>
          <w:szCs w:val="24"/>
        </w:rPr>
      </w:pPr>
    </w:p>
    <w:p w:rsidR="009E1971" w:rsidRPr="00D8355D" w:rsidRDefault="00712131">
      <w:pPr>
        <w:pStyle w:val="C30X"/>
        <w:rPr>
          <w:color w:val="auto"/>
          <w:sz w:val="30"/>
          <w:szCs w:val="30"/>
        </w:rPr>
      </w:pPr>
      <w:r>
        <w:rPr>
          <w:color w:val="auto"/>
          <w:sz w:val="30"/>
          <w:szCs w:val="30"/>
        </w:rPr>
        <w:t>Član 7</w:t>
      </w:r>
    </w:p>
    <w:p w:rsidR="00D479F9" w:rsidRPr="00D8355D" w:rsidRDefault="002F1639" w:rsidP="00F5162D">
      <w:pPr>
        <w:pStyle w:val="C30X"/>
        <w:ind w:firstLine="720"/>
        <w:jc w:val="both"/>
        <w:rPr>
          <w:b w:val="0"/>
          <w:color w:val="auto"/>
          <w:sz w:val="28"/>
          <w:szCs w:val="28"/>
        </w:rPr>
      </w:pPr>
      <w:r w:rsidRPr="00D8355D">
        <w:rPr>
          <w:b w:val="0"/>
          <w:color w:val="auto"/>
          <w:sz w:val="28"/>
          <w:szCs w:val="28"/>
        </w:rPr>
        <w:t>S</w:t>
      </w:r>
      <w:r w:rsidR="00B808A3" w:rsidRPr="00D8355D">
        <w:rPr>
          <w:b w:val="0"/>
          <w:color w:val="auto"/>
          <w:sz w:val="28"/>
          <w:szCs w:val="28"/>
        </w:rPr>
        <w:t>tupanjem</w:t>
      </w:r>
      <w:r w:rsidR="00D479F9" w:rsidRPr="00D8355D">
        <w:rPr>
          <w:b w:val="0"/>
          <w:color w:val="auto"/>
          <w:sz w:val="28"/>
          <w:szCs w:val="28"/>
        </w:rPr>
        <w:t xml:space="preserve"> na snagu ove odluke prestaje da važi Odluka o ostvarivanju rodne ravnopravnosti</w:t>
      </w:r>
      <w:r w:rsidR="005411F2" w:rsidRPr="00D8355D">
        <w:rPr>
          <w:b w:val="0"/>
          <w:color w:val="auto"/>
          <w:sz w:val="28"/>
          <w:szCs w:val="28"/>
        </w:rPr>
        <w:t xml:space="preserve"> (,,Sl. list CG – O</w:t>
      </w:r>
      <w:r w:rsidR="00D479F9" w:rsidRPr="00D8355D">
        <w:rPr>
          <w:b w:val="0"/>
          <w:color w:val="auto"/>
          <w:sz w:val="28"/>
          <w:szCs w:val="28"/>
        </w:rPr>
        <w:t xml:space="preserve">pštinski propisi”, br. </w:t>
      </w:r>
      <w:r w:rsidR="00BA2BCF" w:rsidRPr="00D8355D">
        <w:rPr>
          <w:b w:val="0"/>
          <w:color w:val="auto"/>
          <w:sz w:val="28"/>
          <w:szCs w:val="28"/>
        </w:rPr>
        <w:t xml:space="preserve">11/14 i </w:t>
      </w:r>
      <w:r w:rsidR="001E1B9F" w:rsidRPr="00D8355D">
        <w:rPr>
          <w:b w:val="0"/>
          <w:color w:val="auto"/>
          <w:sz w:val="28"/>
          <w:szCs w:val="28"/>
        </w:rPr>
        <w:t>26/17).</w:t>
      </w:r>
    </w:p>
    <w:p w:rsidR="00D479F9" w:rsidRPr="00D8355D" w:rsidRDefault="00D479F9">
      <w:pPr>
        <w:pStyle w:val="C30X"/>
        <w:rPr>
          <w:color w:val="auto"/>
          <w:sz w:val="28"/>
          <w:szCs w:val="28"/>
        </w:rPr>
      </w:pPr>
    </w:p>
    <w:p w:rsidR="00D479F9" w:rsidRPr="00D8355D" w:rsidRDefault="008A00C7" w:rsidP="00D479F9">
      <w:pPr>
        <w:pStyle w:val="C30X"/>
        <w:rPr>
          <w:color w:val="auto"/>
          <w:sz w:val="30"/>
          <w:szCs w:val="30"/>
        </w:rPr>
      </w:pPr>
      <w:r>
        <w:rPr>
          <w:color w:val="auto"/>
          <w:sz w:val="30"/>
          <w:szCs w:val="30"/>
        </w:rPr>
        <w:t>Član 8</w:t>
      </w:r>
    </w:p>
    <w:p w:rsidR="009E1971" w:rsidRPr="00D8355D" w:rsidRDefault="009E1971" w:rsidP="00165531">
      <w:pPr>
        <w:pStyle w:val="T30X"/>
        <w:ind w:firstLine="720"/>
        <w:rPr>
          <w:color w:val="auto"/>
          <w:sz w:val="28"/>
          <w:szCs w:val="28"/>
        </w:rPr>
      </w:pPr>
      <w:r w:rsidRPr="00D8355D">
        <w:rPr>
          <w:color w:val="auto"/>
          <w:sz w:val="28"/>
          <w:szCs w:val="28"/>
        </w:rPr>
        <w:t>Ova odluka stupa na snagu osmog dana od dana objavljivanja u "Službenom listu Crne Gore</w:t>
      </w:r>
      <w:r w:rsidR="00917293" w:rsidRPr="00D8355D">
        <w:rPr>
          <w:color w:val="auto"/>
          <w:sz w:val="28"/>
          <w:szCs w:val="28"/>
        </w:rPr>
        <w:t xml:space="preserve"> </w:t>
      </w:r>
      <w:r w:rsidRPr="00D8355D">
        <w:rPr>
          <w:color w:val="auto"/>
          <w:sz w:val="28"/>
          <w:szCs w:val="28"/>
        </w:rPr>
        <w:t>-</w:t>
      </w:r>
      <w:r w:rsidR="00917293" w:rsidRPr="00D8355D">
        <w:rPr>
          <w:color w:val="auto"/>
          <w:sz w:val="28"/>
          <w:szCs w:val="28"/>
        </w:rPr>
        <w:t xml:space="preserve"> </w:t>
      </w:r>
      <w:r w:rsidRPr="00D8355D">
        <w:rPr>
          <w:color w:val="auto"/>
          <w:sz w:val="28"/>
          <w:szCs w:val="28"/>
        </w:rPr>
        <w:t>Opštinski propisi".</w:t>
      </w:r>
    </w:p>
    <w:p w:rsidR="004B5988" w:rsidRPr="00D8355D" w:rsidRDefault="004B5988" w:rsidP="004B5988">
      <w:pPr>
        <w:pStyle w:val="T30X"/>
        <w:ind w:firstLine="0"/>
        <w:rPr>
          <w:color w:val="auto"/>
          <w:sz w:val="26"/>
          <w:szCs w:val="26"/>
        </w:rPr>
      </w:pPr>
    </w:p>
    <w:p w:rsidR="004B5988" w:rsidRPr="00D8355D" w:rsidRDefault="004B5988">
      <w:pPr>
        <w:pStyle w:val="T30X"/>
        <w:rPr>
          <w:color w:val="auto"/>
          <w:sz w:val="26"/>
          <w:szCs w:val="26"/>
        </w:rPr>
      </w:pPr>
    </w:p>
    <w:p w:rsidR="004B5988" w:rsidRPr="00D8355D" w:rsidRDefault="004B5988" w:rsidP="004B5988">
      <w:pPr>
        <w:ind w:left="360"/>
        <w:rPr>
          <w:color w:val="auto"/>
          <w:sz w:val="28"/>
          <w:szCs w:val="28"/>
          <w:lang w:val="sr-Latn-CS"/>
        </w:rPr>
      </w:pPr>
      <w:r w:rsidRPr="00D8355D">
        <w:rPr>
          <w:color w:val="auto"/>
          <w:sz w:val="28"/>
          <w:szCs w:val="28"/>
          <w:lang w:val="sr-Latn-CS"/>
        </w:rPr>
        <w:t>Broj:_________________</w:t>
      </w:r>
    </w:p>
    <w:p w:rsidR="004B5988" w:rsidRPr="00D8355D" w:rsidRDefault="00B92338" w:rsidP="004B5988">
      <w:pPr>
        <w:ind w:left="360"/>
        <w:rPr>
          <w:color w:val="auto"/>
          <w:sz w:val="28"/>
          <w:szCs w:val="28"/>
          <w:lang w:val="sr-Latn-CS"/>
        </w:rPr>
      </w:pPr>
      <w:r w:rsidRPr="00D8355D">
        <w:rPr>
          <w:color w:val="auto"/>
          <w:sz w:val="28"/>
          <w:szCs w:val="28"/>
          <w:lang w:val="sr-Latn-CS"/>
        </w:rPr>
        <w:t>Podgorica, ___________</w:t>
      </w:r>
      <w:r w:rsidR="00745238" w:rsidRPr="00D8355D">
        <w:rPr>
          <w:color w:val="auto"/>
          <w:sz w:val="28"/>
          <w:szCs w:val="28"/>
          <w:lang w:val="sr-Latn-CS"/>
        </w:rPr>
        <w:t xml:space="preserve">  </w:t>
      </w:r>
      <w:r w:rsidR="00D70DA9" w:rsidRPr="00D8355D">
        <w:rPr>
          <w:color w:val="auto"/>
          <w:sz w:val="28"/>
          <w:szCs w:val="28"/>
          <w:lang w:val="sr-Latn-CS"/>
        </w:rPr>
        <w:t>2019</w:t>
      </w:r>
      <w:r w:rsidR="004B5988" w:rsidRPr="00D8355D">
        <w:rPr>
          <w:color w:val="auto"/>
          <w:sz w:val="28"/>
          <w:szCs w:val="28"/>
          <w:lang w:val="sr-Latn-CS"/>
        </w:rPr>
        <w:t>.</w:t>
      </w:r>
      <w:r w:rsidRPr="00D8355D">
        <w:rPr>
          <w:color w:val="auto"/>
          <w:sz w:val="28"/>
          <w:szCs w:val="28"/>
          <w:lang w:val="sr-Latn-CS"/>
        </w:rPr>
        <w:t xml:space="preserve"> </w:t>
      </w:r>
      <w:r w:rsidR="004B5988" w:rsidRPr="00D8355D">
        <w:rPr>
          <w:color w:val="auto"/>
          <w:sz w:val="28"/>
          <w:szCs w:val="28"/>
          <w:lang w:val="sr-Latn-CS"/>
        </w:rPr>
        <w:t>godine</w:t>
      </w:r>
    </w:p>
    <w:p w:rsidR="004B5988" w:rsidRPr="00D8355D" w:rsidRDefault="004B5988" w:rsidP="004B5988">
      <w:pPr>
        <w:rPr>
          <w:color w:val="auto"/>
          <w:sz w:val="28"/>
          <w:szCs w:val="28"/>
          <w:lang w:val="sr-Latn-CS"/>
        </w:rPr>
      </w:pPr>
    </w:p>
    <w:p w:rsidR="004B5988" w:rsidRPr="00D8355D" w:rsidRDefault="004B5988" w:rsidP="004B5988">
      <w:pPr>
        <w:rPr>
          <w:color w:val="auto"/>
          <w:sz w:val="28"/>
          <w:szCs w:val="28"/>
          <w:lang w:val="sr-Latn-CS"/>
        </w:rPr>
      </w:pPr>
    </w:p>
    <w:p w:rsidR="004B5988" w:rsidRPr="00D8355D" w:rsidRDefault="004B5988" w:rsidP="004B5988">
      <w:pPr>
        <w:ind w:left="360"/>
        <w:jc w:val="center"/>
        <w:rPr>
          <w:b/>
          <w:color w:val="auto"/>
          <w:sz w:val="32"/>
          <w:szCs w:val="32"/>
          <w:lang w:val="sr-Latn-CS"/>
        </w:rPr>
      </w:pPr>
      <w:r w:rsidRPr="00D8355D">
        <w:rPr>
          <w:b/>
          <w:color w:val="auto"/>
          <w:sz w:val="32"/>
          <w:szCs w:val="32"/>
          <w:lang w:val="sr-Latn-CS"/>
        </w:rPr>
        <w:t>SKUPŠTINA GLAVNOG GRADA</w:t>
      </w:r>
      <w:r w:rsidR="00091D2B">
        <w:rPr>
          <w:b/>
          <w:color w:val="auto"/>
          <w:sz w:val="32"/>
          <w:szCs w:val="32"/>
          <w:lang w:val="sr-Latn-CS"/>
        </w:rPr>
        <w:t xml:space="preserve"> </w:t>
      </w:r>
      <w:r w:rsidR="00CA4416">
        <w:rPr>
          <w:b/>
          <w:color w:val="auto"/>
          <w:sz w:val="32"/>
          <w:szCs w:val="32"/>
          <w:lang w:val="sr-Latn-CS"/>
        </w:rPr>
        <w:t xml:space="preserve"> </w:t>
      </w:r>
    </w:p>
    <w:p w:rsidR="004B5988" w:rsidRPr="00D8355D" w:rsidRDefault="00631CC3" w:rsidP="004B5988">
      <w:pPr>
        <w:ind w:left="360"/>
        <w:rPr>
          <w:color w:val="auto"/>
          <w:sz w:val="28"/>
          <w:szCs w:val="28"/>
          <w:lang w:val="sr-Latn-CS"/>
        </w:rPr>
      </w:pPr>
      <w:r w:rsidRPr="00D8355D">
        <w:rPr>
          <w:color w:val="auto"/>
          <w:sz w:val="28"/>
          <w:szCs w:val="28"/>
          <w:lang w:val="sr-Latn-CS"/>
        </w:rPr>
        <w:t xml:space="preserve"> </w:t>
      </w:r>
    </w:p>
    <w:p w:rsidR="004B5988" w:rsidRPr="00D8355D" w:rsidRDefault="004B5988" w:rsidP="006C5DAB">
      <w:pPr>
        <w:rPr>
          <w:color w:val="auto"/>
          <w:sz w:val="28"/>
          <w:szCs w:val="28"/>
          <w:lang w:val="sr-Latn-CS"/>
        </w:rPr>
      </w:pPr>
    </w:p>
    <w:p w:rsidR="004B5988" w:rsidRPr="00D8355D" w:rsidRDefault="004B5988" w:rsidP="004B5988">
      <w:pPr>
        <w:ind w:left="360"/>
        <w:rPr>
          <w:color w:val="auto"/>
          <w:sz w:val="32"/>
          <w:szCs w:val="32"/>
          <w:lang w:val="sr-Latn-CS"/>
        </w:rPr>
      </w:pPr>
      <w:r w:rsidRPr="00D8355D">
        <w:rPr>
          <w:color w:val="auto"/>
          <w:sz w:val="28"/>
          <w:szCs w:val="28"/>
          <w:lang w:val="sr-Latn-CS"/>
        </w:rPr>
        <w:tab/>
      </w:r>
      <w:r w:rsidRPr="00D8355D">
        <w:rPr>
          <w:color w:val="auto"/>
          <w:sz w:val="28"/>
          <w:szCs w:val="28"/>
          <w:lang w:val="sr-Latn-CS"/>
        </w:rPr>
        <w:tab/>
      </w:r>
      <w:r w:rsidRPr="00D8355D">
        <w:rPr>
          <w:color w:val="auto"/>
          <w:sz w:val="28"/>
          <w:szCs w:val="28"/>
          <w:lang w:val="sr-Latn-CS"/>
        </w:rPr>
        <w:tab/>
      </w:r>
      <w:r w:rsidRPr="00D8355D">
        <w:rPr>
          <w:color w:val="auto"/>
          <w:sz w:val="28"/>
          <w:szCs w:val="28"/>
          <w:lang w:val="sr-Latn-CS"/>
        </w:rPr>
        <w:tab/>
      </w:r>
      <w:r w:rsidRPr="00D8355D">
        <w:rPr>
          <w:color w:val="auto"/>
          <w:sz w:val="28"/>
          <w:szCs w:val="28"/>
          <w:lang w:val="sr-Latn-CS"/>
        </w:rPr>
        <w:tab/>
      </w:r>
      <w:r w:rsidRPr="00D8355D">
        <w:rPr>
          <w:color w:val="auto"/>
          <w:sz w:val="28"/>
          <w:szCs w:val="28"/>
          <w:lang w:val="sr-Latn-CS"/>
        </w:rPr>
        <w:tab/>
      </w:r>
      <w:r w:rsidRPr="00D8355D">
        <w:rPr>
          <w:color w:val="auto"/>
          <w:sz w:val="28"/>
          <w:szCs w:val="28"/>
          <w:lang w:val="sr-Latn-CS"/>
        </w:rPr>
        <w:tab/>
      </w:r>
      <w:r w:rsidRPr="00D8355D">
        <w:rPr>
          <w:color w:val="auto"/>
          <w:sz w:val="28"/>
          <w:szCs w:val="28"/>
          <w:lang w:val="sr-Latn-CS"/>
        </w:rPr>
        <w:tab/>
      </w:r>
      <w:r w:rsidR="00631CC3" w:rsidRPr="00D8355D">
        <w:rPr>
          <w:color w:val="auto"/>
          <w:sz w:val="32"/>
          <w:szCs w:val="32"/>
          <w:lang w:val="sr-Latn-CS"/>
        </w:rPr>
        <w:t xml:space="preserve">     </w:t>
      </w:r>
      <w:r w:rsidRPr="00D8355D">
        <w:rPr>
          <w:color w:val="auto"/>
          <w:sz w:val="32"/>
          <w:szCs w:val="32"/>
          <w:lang w:val="sr-Latn-CS"/>
        </w:rPr>
        <w:t>Predsjednik Skupštine,</w:t>
      </w:r>
    </w:p>
    <w:p w:rsidR="004B5988" w:rsidRPr="00D8355D" w:rsidRDefault="004B5988" w:rsidP="004B5988">
      <w:pPr>
        <w:ind w:left="360"/>
        <w:rPr>
          <w:color w:val="auto"/>
          <w:sz w:val="32"/>
          <w:szCs w:val="32"/>
          <w:lang w:val="sr-Latn-CS"/>
        </w:rPr>
      </w:pPr>
      <w:r w:rsidRPr="00D8355D">
        <w:rPr>
          <w:color w:val="auto"/>
          <w:sz w:val="32"/>
          <w:szCs w:val="32"/>
          <w:lang w:val="sr-Latn-CS"/>
        </w:rPr>
        <w:tab/>
      </w:r>
      <w:r w:rsidRPr="00D8355D">
        <w:rPr>
          <w:color w:val="auto"/>
          <w:sz w:val="32"/>
          <w:szCs w:val="32"/>
          <w:lang w:val="sr-Latn-CS"/>
        </w:rPr>
        <w:tab/>
      </w:r>
      <w:r w:rsidRPr="00D8355D">
        <w:rPr>
          <w:color w:val="auto"/>
          <w:sz w:val="32"/>
          <w:szCs w:val="32"/>
          <w:lang w:val="sr-Latn-CS"/>
        </w:rPr>
        <w:tab/>
      </w:r>
      <w:r w:rsidRPr="00D8355D">
        <w:rPr>
          <w:color w:val="auto"/>
          <w:sz w:val="32"/>
          <w:szCs w:val="32"/>
          <w:lang w:val="sr-Latn-CS"/>
        </w:rPr>
        <w:tab/>
      </w:r>
      <w:r w:rsidRPr="00D8355D">
        <w:rPr>
          <w:color w:val="auto"/>
          <w:sz w:val="32"/>
          <w:szCs w:val="32"/>
          <w:lang w:val="sr-Latn-CS"/>
        </w:rPr>
        <w:tab/>
      </w:r>
      <w:r w:rsidRPr="00D8355D">
        <w:rPr>
          <w:color w:val="auto"/>
          <w:sz w:val="32"/>
          <w:szCs w:val="32"/>
          <w:lang w:val="sr-Latn-CS"/>
        </w:rPr>
        <w:tab/>
      </w:r>
      <w:r w:rsidRPr="00D8355D">
        <w:rPr>
          <w:color w:val="auto"/>
          <w:sz w:val="32"/>
          <w:szCs w:val="32"/>
          <w:lang w:val="sr-Latn-CS"/>
        </w:rPr>
        <w:tab/>
      </w:r>
      <w:r w:rsidRPr="00D8355D">
        <w:rPr>
          <w:color w:val="auto"/>
          <w:sz w:val="32"/>
          <w:szCs w:val="32"/>
          <w:lang w:val="sr-Latn-CS"/>
        </w:rPr>
        <w:tab/>
        <w:t xml:space="preserve">      </w:t>
      </w:r>
      <w:r w:rsidR="00631CC3" w:rsidRPr="00D8355D">
        <w:rPr>
          <w:color w:val="auto"/>
          <w:sz w:val="32"/>
          <w:szCs w:val="32"/>
          <w:lang w:val="sr-Latn-CS"/>
        </w:rPr>
        <w:t xml:space="preserve">  </w:t>
      </w:r>
      <w:r w:rsidR="0046207B" w:rsidRPr="00D8355D">
        <w:rPr>
          <w:color w:val="auto"/>
          <w:sz w:val="32"/>
          <w:szCs w:val="32"/>
          <w:lang w:val="sr-Latn-CS"/>
        </w:rPr>
        <w:t>d</w:t>
      </w:r>
      <w:r w:rsidRPr="00D8355D">
        <w:rPr>
          <w:color w:val="auto"/>
          <w:sz w:val="32"/>
          <w:szCs w:val="32"/>
          <w:lang w:val="sr-Latn-CS"/>
        </w:rPr>
        <w:t>r</w:t>
      </w:r>
      <w:r w:rsidR="0046207B" w:rsidRPr="00D8355D">
        <w:rPr>
          <w:color w:val="auto"/>
          <w:sz w:val="32"/>
          <w:szCs w:val="32"/>
          <w:lang w:val="sr-Latn-CS"/>
        </w:rPr>
        <w:t xml:space="preserve"> </w:t>
      </w:r>
      <w:r w:rsidRPr="00D8355D">
        <w:rPr>
          <w:color w:val="auto"/>
          <w:sz w:val="32"/>
          <w:szCs w:val="32"/>
          <w:lang w:val="sr-Latn-CS"/>
        </w:rPr>
        <w:t xml:space="preserve">Đorđe Suhih </w:t>
      </w:r>
    </w:p>
    <w:p w:rsidR="00627CFD" w:rsidRPr="00D8355D" w:rsidRDefault="00627CFD" w:rsidP="006D7104">
      <w:pPr>
        <w:pStyle w:val="T30X"/>
        <w:ind w:firstLine="0"/>
        <w:rPr>
          <w:color w:val="auto"/>
          <w:sz w:val="26"/>
          <w:szCs w:val="26"/>
        </w:rPr>
      </w:pPr>
    </w:p>
    <w:p w:rsidR="008A4201" w:rsidRDefault="008A4201" w:rsidP="008A53FD">
      <w:pPr>
        <w:pStyle w:val="T30X"/>
        <w:ind w:firstLine="0"/>
        <w:rPr>
          <w:color w:val="auto"/>
          <w:sz w:val="26"/>
          <w:szCs w:val="26"/>
        </w:rPr>
      </w:pPr>
    </w:p>
    <w:p w:rsidR="009A55E6" w:rsidRDefault="009A55E6" w:rsidP="008A53FD">
      <w:pPr>
        <w:pStyle w:val="T30X"/>
        <w:ind w:firstLine="0"/>
        <w:rPr>
          <w:color w:val="auto"/>
          <w:sz w:val="26"/>
          <w:szCs w:val="26"/>
        </w:rPr>
      </w:pPr>
    </w:p>
    <w:p w:rsidR="009A55E6" w:rsidRDefault="009A55E6" w:rsidP="008A53FD">
      <w:pPr>
        <w:pStyle w:val="T30X"/>
        <w:ind w:firstLine="0"/>
        <w:rPr>
          <w:color w:val="auto"/>
          <w:sz w:val="26"/>
          <w:szCs w:val="26"/>
        </w:rPr>
      </w:pPr>
    </w:p>
    <w:p w:rsidR="009A55E6" w:rsidRDefault="009A55E6" w:rsidP="008A53FD">
      <w:pPr>
        <w:pStyle w:val="T30X"/>
        <w:ind w:firstLine="0"/>
        <w:rPr>
          <w:color w:val="auto"/>
          <w:sz w:val="26"/>
          <w:szCs w:val="26"/>
        </w:rPr>
      </w:pPr>
    </w:p>
    <w:p w:rsidR="009A55E6" w:rsidRDefault="009A55E6" w:rsidP="008A53FD">
      <w:pPr>
        <w:pStyle w:val="T30X"/>
        <w:ind w:firstLine="0"/>
        <w:rPr>
          <w:color w:val="auto"/>
          <w:sz w:val="26"/>
          <w:szCs w:val="26"/>
        </w:rPr>
      </w:pPr>
    </w:p>
    <w:p w:rsidR="009A55E6" w:rsidRDefault="009A55E6" w:rsidP="008A53FD">
      <w:pPr>
        <w:pStyle w:val="T30X"/>
        <w:ind w:firstLine="0"/>
        <w:rPr>
          <w:color w:val="auto"/>
          <w:sz w:val="26"/>
          <w:szCs w:val="26"/>
        </w:rPr>
      </w:pPr>
    </w:p>
    <w:p w:rsidR="009A55E6" w:rsidRPr="000008FB" w:rsidRDefault="009A55E6" w:rsidP="008A53FD">
      <w:pPr>
        <w:pStyle w:val="T30X"/>
        <w:ind w:firstLine="0"/>
        <w:rPr>
          <w:color w:val="auto"/>
          <w:sz w:val="26"/>
          <w:szCs w:val="26"/>
        </w:rPr>
      </w:pPr>
    </w:p>
    <w:p w:rsidR="008A4201" w:rsidRPr="00D8355D" w:rsidRDefault="008354A9" w:rsidP="008354A9">
      <w:pPr>
        <w:pStyle w:val="T30X"/>
        <w:jc w:val="center"/>
        <w:rPr>
          <w:b/>
          <w:color w:val="auto"/>
          <w:sz w:val="36"/>
          <w:szCs w:val="36"/>
        </w:rPr>
      </w:pPr>
      <w:r w:rsidRPr="00D8355D">
        <w:rPr>
          <w:b/>
          <w:color w:val="auto"/>
          <w:sz w:val="36"/>
          <w:szCs w:val="36"/>
        </w:rPr>
        <w:lastRenderedPageBreak/>
        <w:t>O b r a z l o ž e nj e</w:t>
      </w:r>
      <w:r w:rsidR="00040158" w:rsidRPr="00D8355D">
        <w:rPr>
          <w:b/>
          <w:color w:val="auto"/>
          <w:sz w:val="36"/>
          <w:szCs w:val="36"/>
        </w:rPr>
        <w:t xml:space="preserve"> :</w:t>
      </w:r>
    </w:p>
    <w:p w:rsidR="00465B6C" w:rsidRPr="00D8355D" w:rsidRDefault="00465B6C" w:rsidP="00465B6C">
      <w:pPr>
        <w:jc w:val="both"/>
        <w:rPr>
          <w:rFonts w:ascii="Arial" w:hAnsi="Arial" w:cs="Arial"/>
          <w:b/>
          <w:color w:val="auto"/>
          <w:sz w:val="36"/>
          <w:szCs w:val="36"/>
          <w:lang w:val="sr-Latn-CS"/>
        </w:rPr>
      </w:pPr>
    </w:p>
    <w:p w:rsidR="00EF5344" w:rsidRPr="00D8355D" w:rsidRDefault="00465B6C" w:rsidP="00465B6C">
      <w:pPr>
        <w:jc w:val="both"/>
        <w:rPr>
          <w:color w:val="auto"/>
          <w:sz w:val="28"/>
          <w:szCs w:val="28"/>
          <w:lang w:val="sr-Latn-CS"/>
        </w:rPr>
      </w:pPr>
      <w:r w:rsidRPr="00D8355D">
        <w:rPr>
          <w:b/>
          <w:color w:val="auto"/>
          <w:sz w:val="28"/>
          <w:szCs w:val="28"/>
          <w:lang w:val="sr-Latn-CS"/>
        </w:rPr>
        <w:t>PRAVNI OSNOV</w:t>
      </w:r>
      <w:r w:rsidRPr="00D8355D">
        <w:rPr>
          <w:color w:val="auto"/>
          <w:sz w:val="28"/>
          <w:szCs w:val="28"/>
          <w:lang w:val="sr-Latn-CS"/>
        </w:rPr>
        <w:t xml:space="preserve"> za donošenje Odluke o ostvarivanju rodne ravnopravnosti</w:t>
      </w:r>
      <w:r w:rsidR="00BA19A7" w:rsidRPr="00D8355D">
        <w:rPr>
          <w:color w:val="auto"/>
          <w:sz w:val="28"/>
          <w:szCs w:val="28"/>
          <w:lang w:val="sr-Latn-CS"/>
        </w:rPr>
        <w:t xml:space="preserve"> </w:t>
      </w:r>
      <w:r w:rsidRPr="00D8355D">
        <w:rPr>
          <w:color w:val="auto"/>
          <w:sz w:val="28"/>
          <w:szCs w:val="28"/>
          <w:lang w:val="sr-Latn-CS"/>
        </w:rPr>
        <w:t xml:space="preserve">sadržan je u </w:t>
      </w:r>
      <w:r w:rsidR="00357B7B" w:rsidRPr="00D8355D">
        <w:rPr>
          <w:color w:val="auto"/>
          <w:sz w:val="28"/>
          <w:szCs w:val="28"/>
          <w:lang w:val="sr-Latn-CS"/>
        </w:rPr>
        <w:t>članu</w:t>
      </w:r>
      <w:r w:rsidR="00DD6569" w:rsidRPr="00D8355D">
        <w:rPr>
          <w:color w:val="auto"/>
          <w:sz w:val="28"/>
          <w:szCs w:val="28"/>
          <w:lang w:val="sr-Latn-CS"/>
        </w:rPr>
        <w:t xml:space="preserve"> 38</w:t>
      </w:r>
      <w:r w:rsidR="001F669C" w:rsidRPr="00D8355D">
        <w:rPr>
          <w:color w:val="auto"/>
          <w:sz w:val="28"/>
          <w:szCs w:val="28"/>
          <w:lang w:val="sr-Latn-CS"/>
        </w:rPr>
        <w:t xml:space="preserve"> stav 1 tačka 2</w:t>
      </w:r>
      <w:r w:rsidR="002F0619" w:rsidRPr="00D8355D">
        <w:rPr>
          <w:color w:val="auto"/>
          <w:sz w:val="28"/>
          <w:szCs w:val="28"/>
          <w:lang w:val="sr-Latn-CS"/>
        </w:rPr>
        <w:t xml:space="preserve"> Zakona o lokalnoj samoupravi (,,Sl. list CG“, br. 02/18</w:t>
      </w:r>
      <w:r w:rsidR="00BE2DE4">
        <w:rPr>
          <w:color w:val="auto"/>
          <w:sz w:val="28"/>
          <w:szCs w:val="28"/>
          <w:lang w:val="sr-Latn-CS"/>
        </w:rPr>
        <w:t xml:space="preserve"> i 34/19</w:t>
      </w:r>
      <w:r w:rsidR="002F0619" w:rsidRPr="00D8355D">
        <w:rPr>
          <w:color w:val="auto"/>
          <w:sz w:val="28"/>
          <w:szCs w:val="28"/>
          <w:lang w:val="sr-Latn-CS"/>
        </w:rPr>
        <w:t xml:space="preserve">) </w:t>
      </w:r>
      <w:r w:rsidR="001D6E3A" w:rsidRPr="00D8355D">
        <w:rPr>
          <w:color w:val="auto"/>
          <w:sz w:val="28"/>
          <w:szCs w:val="28"/>
          <w:lang w:val="sr-Latn-CS"/>
        </w:rPr>
        <w:t>kojim</w:t>
      </w:r>
      <w:r w:rsidR="0020251C" w:rsidRPr="00D8355D">
        <w:rPr>
          <w:color w:val="auto"/>
          <w:sz w:val="28"/>
          <w:szCs w:val="28"/>
          <w:lang w:val="sr-Latn-CS"/>
        </w:rPr>
        <w:t xml:space="preserve"> je propisano da Skupština donosi propise i druge opšte akte</w:t>
      </w:r>
      <w:r w:rsidR="003617B0" w:rsidRPr="00D8355D">
        <w:rPr>
          <w:color w:val="auto"/>
          <w:sz w:val="28"/>
          <w:szCs w:val="28"/>
          <w:lang w:val="sr-Latn-CS"/>
        </w:rPr>
        <w:t>,</w:t>
      </w:r>
      <w:r w:rsidR="008A59C8" w:rsidRPr="00D8355D">
        <w:rPr>
          <w:color w:val="auto"/>
          <w:sz w:val="28"/>
          <w:szCs w:val="28"/>
          <w:lang w:val="sr-Latn-CS"/>
        </w:rPr>
        <w:t xml:space="preserve"> </w:t>
      </w:r>
      <w:r w:rsidR="00BD3D18" w:rsidRPr="00D8355D">
        <w:rPr>
          <w:color w:val="auto"/>
          <w:sz w:val="28"/>
          <w:szCs w:val="28"/>
          <w:lang w:val="sr-Latn-CS"/>
        </w:rPr>
        <w:t>a u vezi sa čl. 3 i 11 Zakona o rodnoj ravnopravnosti</w:t>
      </w:r>
      <w:r w:rsidR="00694674" w:rsidRPr="00D8355D">
        <w:rPr>
          <w:color w:val="auto"/>
          <w:sz w:val="28"/>
          <w:szCs w:val="28"/>
          <w:lang w:val="sr-Latn-CS"/>
        </w:rPr>
        <w:t xml:space="preserve"> (</w:t>
      </w:r>
      <w:r w:rsidR="00750F3B" w:rsidRPr="00D8355D">
        <w:rPr>
          <w:color w:val="auto"/>
          <w:sz w:val="28"/>
          <w:szCs w:val="28"/>
          <w:lang w:val="sr-Latn-CS"/>
        </w:rPr>
        <w:t xml:space="preserve">,,Sl. list RCG“, br. 46/07 ,,Sl. list CG“, br. 73/10, 40/11, 35/15) </w:t>
      </w:r>
      <w:r w:rsidR="00425EF7" w:rsidRPr="00D8355D">
        <w:rPr>
          <w:color w:val="auto"/>
          <w:sz w:val="28"/>
          <w:szCs w:val="28"/>
          <w:lang w:val="sr-Latn-CS"/>
        </w:rPr>
        <w:t xml:space="preserve">kojima je propisano da </w:t>
      </w:r>
      <w:r w:rsidR="005D5D5C" w:rsidRPr="00D8355D">
        <w:rPr>
          <w:color w:val="auto"/>
          <w:sz w:val="28"/>
          <w:szCs w:val="28"/>
          <w:lang w:val="sr-Latn-CS"/>
        </w:rPr>
        <w:t xml:space="preserve">su </w:t>
      </w:r>
      <w:r w:rsidR="00425EF7" w:rsidRPr="00D8355D">
        <w:rPr>
          <w:color w:val="auto"/>
          <w:sz w:val="28"/>
          <w:szCs w:val="28"/>
          <w:lang w:val="sr-Latn-CS"/>
        </w:rPr>
        <w:t>državni organi, organi državne uprave i lokalne samouprave, javne ustanove, javna preduzeća i druga pravna lica koja vrše javna ovlašćenja, kao i privredna društva, druga pravna lica i preduzetnici/ce dužni da, radi postizanja rodne ravnopravnosti, u svim fazama planiranja, donošenja i sprovođenja odluka, kao i preduzimanja aktivnosti iz svoje nadležnosti ocjenjuju i vrednuju uticaj tih odluka i aktivnosti na položaj žena i muškaraca</w:t>
      </w:r>
      <w:r w:rsidR="00691BAF" w:rsidRPr="00D8355D">
        <w:rPr>
          <w:color w:val="auto"/>
          <w:sz w:val="28"/>
          <w:szCs w:val="28"/>
          <w:lang w:val="sr-Latn-CS"/>
        </w:rPr>
        <w:t xml:space="preserve"> i da opština, glavni grad i prestonica u okviru svojih nadležnosti, podstiču i ostvaruju rodnu ravnopravnost, odnosno preduzimaju mjere i aktivnosti od značaja za ostvarivanje rodne ravnopravnosti i</w:t>
      </w:r>
      <w:r w:rsidR="00B82C08" w:rsidRPr="00D8355D">
        <w:rPr>
          <w:color w:val="auto"/>
          <w:sz w:val="28"/>
          <w:szCs w:val="28"/>
          <w:lang w:val="sr-Latn-CS"/>
        </w:rPr>
        <w:t xml:space="preserve"> člana 54 stav 1 tačka 2 Statuta Glavnog grada (,,Sl. list C</w:t>
      </w:r>
      <w:r w:rsidR="00714A32">
        <w:rPr>
          <w:color w:val="auto"/>
          <w:sz w:val="28"/>
          <w:szCs w:val="28"/>
          <w:lang w:val="sr-Latn-CS"/>
        </w:rPr>
        <w:t>G – Opštinski propisi“, br. 08/19</w:t>
      </w:r>
      <w:r w:rsidR="00B82C08" w:rsidRPr="00D8355D">
        <w:rPr>
          <w:color w:val="auto"/>
          <w:sz w:val="28"/>
          <w:szCs w:val="28"/>
          <w:lang w:val="sr-Latn-CS"/>
        </w:rPr>
        <w:t>) kojim je propisano da Skupština donosi propise i druge opšte akte.</w:t>
      </w:r>
      <w:r w:rsidR="00691BAF" w:rsidRPr="00D8355D">
        <w:rPr>
          <w:color w:val="auto"/>
          <w:sz w:val="28"/>
          <w:szCs w:val="28"/>
          <w:lang w:val="sr-Latn-CS"/>
        </w:rPr>
        <w:t xml:space="preserve">   </w:t>
      </w:r>
      <w:r w:rsidR="00425EF7" w:rsidRPr="00D8355D">
        <w:rPr>
          <w:color w:val="auto"/>
          <w:sz w:val="28"/>
          <w:szCs w:val="28"/>
          <w:lang w:val="sr-Latn-CS"/>
        </w:rPr>
        <w:t xml:space="preserve"> </w:t>
      </w:r>
    </w:p>
    <w:p w:rsidR="00EF5344" w:rsidRPr="000008FB" w:rsidRDefault="00EF5344" w:rsidP="00465B6C">
      <w:pPr>
        <w:jc w:val="both"/>
        <w:rPr>
          <w:color w:val="auto"/>
          <w:sz w:val="26"/>
          <w:szCs w:val="26"/>
          <w:lang w:val="sr-Latn-CS"/>
        </w:rPr>
      </w:pPr>
    </w:p>
    <w:p w:rsidR="00465B6C" w:rsidRPr="000008FB" w:rsidRDefault="00465B6C" w:rsidP="00465B6C">
      <w:pPr>
        <w:jc w:val="both"/>
        <w:rPr>
          <w:rFonts w:ascii="Arial" w:hAnsi="Arial" w:cs="Arial"/>
          <w:color w:val="auto"/>
          <w:sz w:val="24"/>
          <w:szCs w:val="24"/>
          <w:lang w:val="sr-Latn-CS"/>
        </w:rPr>
      </w:pPr>
    </w:p>
    <w:p w:rsidR="00B94E8B" w:rsidRPr="00D8355D" w:rsidRDefault="00465B6C" w:rsidP="00465B6C">
      <w:pPr>
        <w:jc w:val="both"/>
        <w:rPr>
          <w:color w:val="auto"/>
          <w:sz w:val="28"/>
          <w:szCs w:val="28"/>
          <w:lang w:val="sr-Latn-CS"/>
        </w:rPr>
      </w:pPr>
      <w:r w:rsidRPr="00D8355D">
        <w:rPr>
          <w:b/>
          <w:color w:val="auto"/>
          <w:sz w:val="28"/>
          <w:szCs w:val="28"/>
          <w:lang w:val="sr-Latn-CS"/>
        </w:rPr>
        <w:t>RAZLOG ZA DONOŠENJE</w:t>
      </w:r>
      <w:r w:rsidR="007D7340" w:rsidRPr="00D8355D">
        <w:rPr>
          <w:color w:val="auto"/>
          <w:sz w:val="28"/>
          <w:szCs w:val="28"/>
          <w:lang w:val="sr-Latn-CS"/>
        </w:rPr>
        <w:t xml:space="preserve"> </w:t>
      </w:r>
      <w:r w:rsidR="00012486" w:rsidRPr="00D8355D">
        <w:rPr>
          <w:color w:val="auto"/>
          <w:sz w:val="28"/>
          <w:szCs w:val="28"/>
          <w:lang w:val="sr-Latn-CS"/>
        </w:rPr>
        <w:t xml:space="preserve">ove odluke sadržan je u potrebi </w:t>
      </w:r>
      <w:r w:rsidR="008E70A3">
        <w:rPr>
          <w:color w:val="auto"/>
          <w:sz w:val="28"/>
          <w:szCs w:val="28"/>
          <w:lang w:val="sr-Latn-CS"/>
        </w:rPr>
        <w:t>njenog usklađivanja</w:t>
      </w:r>
      <w:r w:rsidR="00012486" w:rsidRPr="00D8355D">
        <w:rPr>
          <w:color w:val="auto"/>
          <w:sz w:val="28"/>
          <w:szCs w:val="28"/>
          <w:lang w:val="sr-Latn-CS"/>
        </w:rPr>
        <w:t xml:space="preserve"> sa Zakonom o lokalnoj samoupravi (,,Sl. list CG“, br. 02/18</w:t>
      </w:r>
      <w:r w:rsidR="00FE785C">
        <w:rPr>
          <w:color w:val="auto"/>
          <w:sz w:val="28"/>
          <w:szCs w:val="28"/>
          <w:lang w:val="sr-Latn-CS"/>
        </w:rPr>
        <w:t xml:space="preserve"> i 34/19</w:t>
      </w:r>
      <w:r w:rsidR="00012486" w:rsidRPr="00D8355D">
        <w:rPr>
          <w:color w:val="auto"/>
          <w:sz w:val="28"/>
          <w:szCs w:val="28"/>
          <w:lang w:val="sr-Latn-CS"/>
        </w:rPr>
        <w:t>) i Statutom Glavnog grada (,,Sl. list CG</w:t>
      </w:r>
      <w:r w:rsidR="00280B39">
        <w:rPr>
          <w:color w:val="auto"/>
          <w:sz w:val="28"/>
          <w:szCs w:val="28"/>
          <w:lang w:val="sr-Latn-CS"/>
        </w:rPr>
        <w:t xml:space="preserve"> – Opštinski propisi“, br. 08/19</w:t>
      </w:r>
      <w:r w:rsidR="00012486" w:rsidRPr="00D8355D">
        <w:rPr>
          <w:color w:val="auto"/>
          <w:sz w:val="28"/>
          <w:szCs w:val="28"/>
          <w:lang w:val="sr-Latn-CS"/>
        </w:rPr>
        <w:t xml:space="preserve">). </w:t>
      </w:r>
    </w:p>
    <w:p w:rsidR="00B94E8B" w:rsidRPr="000008FB" w:rsidRDefault="00B94E8B" w:rsidP="00465B6C">
      <w:pPr>
        <w:jc w:val="both"/>
        <w:rPr>
          <w:color w:val="auto"/>
          <w:sz w:val="28"/>
          <w:szCs w:val="28"/>
          <w:lang w:val="sr-Latn-CS"/>
        </w:rPr>
      </w:pPr>
    </w:p>
    <w:p w:rsidR="00B94E8B" w:rsidRPr="000008FB" w:rsidRDefault="00B94E8B" w:rsidP="00465B6C">
      <w:pPr>
        <w:jc w:val="both"/>
        <w:rPr>
          <w:color w:val="auto"/>
          <w:sz w:val="26"/>
          <w:szCs w:val="26"/>
          <w:lang w:val="sr-Latn-CS"/>
        </w:rPr>
      </w:pPr>
    </w:p>
    <w:p w:rsidR="00465B6C" w:rsidRPr="000008FB" w:rsidRDefault="00465B6C" w:rsidP="00465B6C">
      <w:pPr>
        <w:jc w:val="both"/>
        <w:rPr>
          <w:rFonts w:ascii="Arial" w:hAnsi="Arial" w:cs="Arial"/>
          <w:color w:val="auto"/>
          <w:sz w:val="24"/>
          <w:szCs w:val="24"/>
          <w:lang w:val="sr-Latn-CS"/>
        </w:rPr>
      </w:pPr>
    </w:p>
    <w:p w:rsidR="00465B6C" w:rsidRPr="00B13329" w:rsidRDefault="00465B6C" w:rsidP="00465B6C">
      <w:pPr>
        <w:jc w:val="both"/>
        <w:rPr>
          <w:b/>
          <w:color w:val="auto"/>
          <w:sz w:val="28"/>
          <w:szCs w:val="28"/>
          <w:lang w:val="sr-Latn-CS"/>
        </w:rPr>
      </w:pPr>
      <w:r w:rsidRPr="00B13329">
        <w:rPr>
          <w:b/>
          <w:color w:val="auto"/>
          <w:sz w:val="28"/>
          <w:szCs w:val="28"/>
          <w:lang w:val="sr-Latn-CS"/>
        </w:rPr>
        <w:t xml:space="preserve">OBRAZLOŽENJE </w:t>
      </w:r>
      <w:r w:rsidR="006C75A0" w:rsidRPr="00B13329">
        <w:rPr>
          <w:b/>
          <w:color w:val="auto"/>
          <w:sz w:val="28"/>
          <w:szCs w:val="28"/>
          <w:lang w:val="sr-Latn-CS"/>
        </w:rPr>
        <w:t xml:space="preserve"> </w:t>
      </w:r>
      <w:r w:rsidRPr="00B13329">
        <w:rPr>
          <w:b/>
          <w:color w:val="auto"/>
          <w:sz w:val="28"/>
          <w:szCs w:val="28"/>
          <w:lang w:val="sr-Latn-CS"/>
        </w:rPr>
        <w:t xml:space="preserve">POJEDINIH </w:t>
      </w:r>
      <w:r w:rsidR="00957E7B" w:rsidRPr="00B13329">
        <w:rPr>
          <w:b/>
          <w:color w:val="auto"/>
          <w:sz w:val="28"/>
          <w:szCs w:val="28"/>
          <w:lang w:val="sr-Latn-CS"/>
        </w:rPr>
        <w:t xml:space="preserve"> </w:t>
      </w:r>
      <w:r w:rsidRPr="00B13329">
        <w:rPr>
          <w:b/>
          <w:color w:val="auto"/>
          <w:sz w:val="28"/>
          <w:szCs w:val="28"/>
          <w:lang w:val="sr-Latn-CS"/>
        </w:rPr>
        <w:t>ODREDBI:</w:t>
      </w:r>
    </w:p>
    <w:p w:rsidR="00FF2723" w:rsidRPr="00B13329" w:rsidRDefault="00FF2723" w:rsidP="00465B6C">
      <w:pPr>
        <w:jc w:val="both"/>
        <w:rPr>
          <w:color w:val="auto"/>
          <w:sz w:val="28"/>
          <w:szCs w:val="28"/>
          <w:lang w:val="sr-Latn-CS"/>
        </w:rPr>
      </w:pPr>
    </w:p>
    <w:p w:rsidR="00465B6C" w:rsidRPr="00C3567C" w:rsidRDefault="00465B6C" w:rsidP="00465B6C">
      <w:pPr>
        <w:jc w:val="both"/>
        <w:rPr>
          <w:color w:val="auto"/>
          <w:sz w:val="28"/>
          <w:szCs w:val="28"/>
          <w:lang w:val="sr-Latn-CS"/>
        </w:rPr>
      </w:pPr>
      <w:r w:rsidRPr="00B13329">
        <w:rPr>
          <w:b/>
          <w:color w:val="auto"/>
          <w:sz w:val="28"/>
          <w:szCs w:val="28"/>
          <w:lang w:val="sr-Latn-CS"/>
        </w:rPr>
        <w:t>Članom 1</w:t>
      </w:r>
      <w:r w:rsidR="00A05ECB" w:rsidRPr="00B13329">
        <w:rPr>
          <w:color w:val="auto"/>
          <w:sz w:val="28"/>
          <w:szCs w:val="28"/>
          <w:lang w:val="sr-Latn-CS"/>
        </w:rPr>
        <w:t xml:space="preserve"> propisan je predmet uređ</w:t>
      </w:r>
      <w:r w:rsidRPr="00B13329">
        <w:rPr>
          <w:color w:val="auto"/>
          <w:sz w:val="28"/>
          <w:szCs w:val="28"/>
          <w:lang w:val="sr-Latn-CS"/>
        </w:rPr>
        <w:t>ivanja</w:t>
      </w:r>
      <w:r w:rsidR="00204807" w:rsidRPr="00B13329">
        <w:rPr>
          <w:color w:val="auto"/>
          <w:sz w:val="28"/>
          <w:szCs w:val="28"/>
          <w:lang w:val="sr-Latn-CS"/>
        </w:rPr>
        <w:t xml:space="preserve"> odluke u smislu načina ostvarivanja</w:t>
      </w:r>
      <w:r w:rsidRPr="00B13329">
        <w:rPr>
          <w:color w:val="auto"/>
          <w:sz w:val="28"/>
          <w:szCs w:val="28"/>
          <w:lang w:val="sr-Latn-CS"/>
        </w:rPr>
        <w:t xml:space="preserve"> principa rodne ravnopravnosti u Glavnom gradu i to u: Skupštini Gla</w:t>
      </w:r>
      <w:r w:rsidR="006650B2">
        <w:rPr>
          <w:color w:val="auto"/>
          <w:sz w:val="28"/>
          <w:szCs w:val="28"/>
          <w:lang w:val="sr-Latn-CS"/>
        </w:rPr>
        <w:t>vnog grada i</w:t>
      </w:r>
      <w:r w:rsidR="00204807" w:rsidRPr="00B13329">
        <w:rPr>
          <w:color w:val="auto"/>
          <w:sz w:val="28"/>
          <w:szCs w:val="28"/>
          <w:lang w:val="sr-Latn-CS"/>
        </w:rPr>
        <w:t xml:space="preserve"> radnim tijelima koje</w:t>
      </w:r>
      <w:r w:rsidRPr="00B13329">
        <w:rPr>
          <w:color w:val="auto"/>
          <w:sz w:val="28"/>
          <w:szCs w:val="28"/>
          <w:lang w:val="sr-Latn-CS"/>
        </w:rPr>
        <w:t xml:space="preserve"> ona obrazuje; rad</w:t>
      </w:r>
      <w:r w:rsidR="00385CE9" w:rsidRPr="00B13329">
        <w:rPr>
          <w:color w:val="auto"/>
          <w:sz w:val="28"/>
          <w:szCs w:val="28"/>
          <w:lang w:val="sr-Latn-CS"/>
        </w:rPr>
        <w:t>nim tijelima Gradonačelnika</w:t>
      </w:r>
      <w:r w:rsidR="00C3567C">
        <w:rPr>
          <w:color w:val="auto"/>
          <w:sz w:val="28"/>
          <w:szCs w:val="28"/>
          <w:lang w:val="sr-Latn-CS"/>
        </w:rPr>
        <w:t>/ce</w:t>
      </w:r>
      <w:r w:rsidRPr="00B13329">
        <w:rPr>
          <w:color w:val="auto"/>
          <w:sz w:val="28"/>
          <w:szCs w:val="28"/>
          <w:lang w:val="sr-Latn-CS"/>
        </w:rPr>
        <w:t>; radnim tijelima Glavnog grada</w:t>
      </w:r>
      <w:r w:rsidR="00A36F7B" w:rsidRPr="00B13329">
        <w:rPr>
          <w:color w:val="auto"/>
          <w:sz w:val="28"/>
          <w:szCs w:val="28"/>
          <w:lang w:val="sr-Latn-CS"/>
        </w:rPr>
        <w:t>;</w:t>
      </w:r>
      <w:r w:rsidRPr="00B13329">
        <w:rPr>
          <w:color w:val="auto"/>
          <w:sz w:val="28"/>
          <w:szCs w:val="28"/>
          <w:lang w:val="sr-Latn-CS"/>
        </w:rPr>
        <w:t xml:space="preserve"> </w:t>
      </w:r>
      <w:r w:rsidRPr="00C3567C">
        <w:rPr>
          <w:color w:val="auto"/>
          <w:sz w:val="28"/>
          <w:szCs w:val="28"/>
          <w:lang w:val="sr-Latn-CS"/>
        </w:rPr>
        <w:t>organima i službama lokalne uprave Glavnog grada i Službi skupštine; organima upravljanja javnih službi čiji je osnivač Glavni grad i organima mjesnih zajednica i mjesnih centara na teritoriji Glavnog grada.</w:t>
      </w:r>
    </w:p>
    <w:p w:rsidR="00823A12" w:rsidRPr="00B13329" w:rsidRDefault="00823A12" w:rsidP="00465B6C">
      <w:pPr>
        <w:jc w:val="both"/>
        <w:rPr>
          <w:color w:val="1F497D" w:themeColor="text2"/>
          <w:sz w:val="28"/>
          <w:szCs w:val="28"/>
          <w:lang w:val="sr-Latn-CS"/>
        </w:rPr>
      </w:pPr>
    </w:p>
    <w:p w:rsidR="00300B47" w:rsidRPr="00F446CF" w:rsidRDefault="00465B6C" w:rsidP="00465B6C">
      <w:pPr>
        <w:jc w:val="both"/>
        <w:rPr>
          <w:color w:val="auto"/>
          <w:sz w:val="28"/>
          <w:szCs w:val="28"/>
          <w:lang w:val="sr-Latn-CS"/>
        </w:rPr>
      </w:pPr>
      <w:r w:rsidRPr="00F446CF">
        <w:rPr>
          <w:b/>
          <w:color w:val="auto"/>
          <w:sz w:val="28"/>
          <w:szCs w:val="28"/>
          <w:lang w:val="sr-Latn-CS"/>
        </w:rPr>
        <w:t>Članom 2</w:t>
      </w:r>
      <w:r w:rsidRPr="00F446CF">
        <w:rPr>
          <w:color w:val="auto"/>
          <w:sz w:val="28"/>
          <w:szCs w:val="28"/>
          <w:lang w:val="sr-Latn-CS"/>
        </w:rPr>
        <w:t xml:space="preserve"> propisano je pravilo srazmjerne zastupljenosti polova i najmanji procenat manje zastupljenog pola od 30% prilikom izbora odbornika</w:t>
      </w:r>
      <w:r w:rsidR="00335F47">
        <w:rPr>
          <w:color w:val="auto"/>
          <w:sz w:val="28"/>
          <w:szCs w:val="28"/>
          <w:lang w:val="sr-Latn-CS"/>
        </w:rPr>
        <w:t>/ca</w:t>
      </w:r>
      <w:r w:rsidRPr="00F446CF">
        <w:rPr>
          <w:color w:val="auto"/>
          <w:sz w:val="28"/>
          <w:szCs w:val="28"/>
          <w:lang w:val="sr-Latn-CS"/>
        </w:rPr>
        <w:t>, obrazovanja radnih tijela, izbora, odnosno imenovanja lokalnih funkcionera</w:t>
      </w:r>
      <w:r w:rsidR="00335F47">
        <w:rPr>
          <w:color w:val="auto"/>
          <w:sz w:val="28"/>
          <w:szCs w:val="28"/>
          <w:lang w:val="sr-Latn-CS"/>
        </w:rPr>
        <w:t>/ki</w:t>
      </w:r>
      <w:r w:rsidRPr="00F446CF">
        <w:rPr>
          <w:color w:val="auto"/>
          <w:sz w:val="28"/>
          <w:szCs w:val="28"/>
          <w:lang w:val="sr-Latn-CS"/>
        </w:rPr>
        <w:t>, imenovanja, odnosno postavljenja lokalnih</w:t>
      </w:r>
      <w:r w:rsidRPr="004003FC">
        <w:rPr>
          <w:color w:val="FF0000"/>
          <w:sz w:val="28"/>
          <w:szCs w:val="28"/>
          <w:lang w:val="sr-Latn-CS"/>
        </w:rPr>
        <w:t xml:space="preserve"> </w:t>
      </w:r>
      <w:r w:rsidRPr="00F446CF">
        <w:rPr>
          <w:color w:val="auto"/>
          <w:sz w:val="28"/>
          <w:szCs w:val="28"/>
          <w:lang w:val="sr-Latn-CS"/>
        </w:rPr>
        <w:t>službenika</w:t>
      </w:r>
      <w:r w:rsidR="00335F47">
        <w:rPr>
          <w:color w:val="auto"/>
          <w:sz w:val="28"/>
          <w:szCs w:val="28"/>
          <w:lang w:val="sr-Latn-CS"/>
        </w:rPr>
        <w:t>/ca</w:t>
      </w:r>
      <w:r w:rsidRPr="00F446CF">
        <w:rPr>
          <w:color w:val="auto"/>
          <w:sz w:val="28"/>
          <w:szCs w:val="28"/>
          <w:lang w:val="sr-Latn-CS"/>
        </w:rPr>
        <w:t>, izbora direktora</w:t>
      </w:r>
      <w:r w:rsidR="00335F47">
        <w:rPr>
          <w:color w:val="auto"/>
          <w:sz w:val="28"/>
          <w:szCs w:val="28"/>
          <w:lang w:val="sr-Latn-CS"/>
        </w:rPr>
        <w:t>/ki</w:t>
      </w:r>
      <w:r w:rsidRPr="00F446CF">
        <w:rPr>
          <w:color w:val="auto"/>
          <w:sz w:val="28"/>
          <w:szCs w:val="28"/>
          <w:lang w:val="sr-Latn-CS"/>
        </w:rPr>
        <w:t xml:space="preserve"> </w:t>
      </w:r>
      <w:r w:rsidRPr="00335F47">
        <w:rPr>
          <w:color w:val="auto"/>
          <w:sz w:val="28"/>
          <w:szCs w:val="28"/>
          <w:lang w:val="sr-Latn-CS"/>
        </w:rPr>
        <w:t>javnih službi, organa mjesnih zajednica i mjesnih centara kao i prilikom formiranja zvaničnih delegacija Glavnog grada</w:t>
      </w:r>
      <w:r w:rsidR="00335F47" w:rsidRPr="00335F47">
        <w:rPr>
          <w:color w:val="auto"/>
          <w:sz w:val="28"/>
          <w:szCs w:val="28"/>
          <w:lang w:val="sr-Latn-CS"/>
        </w:rPr>
        <w:t xml:space="preserve">. </w:t>
      </w:r>
      <w:r w:rsidR="00B71D8D" w:rsidRPr="00F446CF">
        <w:rPr>
          <w:color w:val="auto"/>
          <w:sz w:val="28"/>
          <w:szCs w:val="28"/>
          <w:lang w:val="sr-Latn-CS"/>
        </w:rPr>
        <w:t xml:space="preserve"> </w:t>
      </w:r>
    </w:p>
    <w:p w:rsidR="007740FC" w:rsidRPr="000008FB" w:rsidRDefault="007740FC" w:rsidP="00465B6C">
      <w:pPr>
        <w:jc w:val="both"/>
        <w:rPr>
          <w:color w:val="auto"/>
          <w:sz w:val="28"/>
          <w:szCs w:val="28"/>
          <w:lang w:val="sr-Latn-CS"/>
        </w:rPr>
      </w:pPr>
    </w:p>
    <w:p w:rsidR="007740FC" w:rsidRPr="00F446CF" w:rsidRDefault="00465B6C" w:rsidP="00465B6C">
      <w:pPr>
        <w:jc w:val="both"/>
        <w:rPr>
          <w:color w:val="auto"/>
          <w:sz w:val="28"/>
          <w:szCs w:val="28"/>
          <w:lang w:val="sr-Latn-CS"/>
        </w:rPr>
      </w:pPr>
      <w:r w:rsidRPr="00F446CF">
        <w:rPr>
          <w:b/>
          <w:color w:val="auto"/>
          <w:sz w:val="28"/>
          <w:szCs w:val="28"/>
          <w:lang w:val="sr-Latn-CS"/>
        </w:rPr>
        <w:t xml:space="preserve">Članom </w:t>
      </w:r>
      <w:r w:rsidR="00BD2D19">
        <w:rPr>
          <w:b/>
          <w:color w:val="auto"/>
          <w:sz w:val="28"/>
          <w:szCs w:val="28"/>
          <w:lang w:val="sr-Latn-CS"/>
        </w:rPr>
        <w:t>3</w:t>
      </w:r>
      <w:r w:rsidRPr="00F446CF">
        <w:rPr>
          <w:color w:val="auto"/>
          <w:sz w:val="28"/>
          <w:szCs w:val="28"/>
          <w:lang w:val="sr-Latn-CS"/>
        </w:rPr>
        <w:t xml:space="preserve"> propisano je da propis ili drugi akt organ</w:t>
      </w:r>
      <w:r w:rsidR="007740FC" w:rsidRPr="00F446CF">
        <w:rPr>
          <w:color w:val="auto"/>
          <w:sz w:val="28"/>
          <w:szCs w:val="28"/>
          <w:lang w:val="sr-Latn-CS"/>
        </w:rPr>
        <w:t>a i organa uprave Glavnog grada</w:t>
      </w:r>
      <w:r w:rsidRPr="00F446CF">
        <w:rPr>
          <w:color w:val="auto"/>
          <w:sz w:val="28"/>
          <w:szCs w:val="28"/>
          <w:lang w:val="sr-Latn-CS"/>
        </w:rPr>
        <w:t xml:space="preserve"> ne može sadržati odredbu koja dovodi u nepovoljniji položaj lice jednog pola u odnosu na lice drugog pola.</w:t>
      </w:r>
    </w:p>
    <w:p w:rsidR="00E55B45" w:rsidRDefault="00E55B45" w:rsidP="00465B6C">
      <w:pPr>
        <w:jc w:val="both"/>
        <w:rPr>
          <w:color w:val="auto"/>
          <w:sz w:val="28"/>
          <w:szCs w:val="28"/>
          <w:lang w:val="sr-Latn-CS"/>
        </w:rPr>
      </w:pPr>
    </w:p>
    <w:p w:rsidR="00E55B45" w:rsidRDefault="00E55B45" w:rsidP="00465B6C">
      <w:pPr>
        <w:jc w:val="both"/>
        <w:rPr>
          <w:color w:val="auto"/>
          <w:sz w:val="28"/>
          <w:szCs w:val="28"/>
          <w:lang w:val="sr-Latn-CS"/>
        </w:rPr>
      </w:pPr>
    </w:p>
    <w:p w:rsidR="00465B6C" w:rsidRPr="00F446CF" w:rsidRDefault="00465B6C" w:rsidP="00465B6C">
      <w:pPr>
        <w:jc w:val="both"/>
        <w:rPr>
          <w:color w:val="auto"/>
          <w:sz w:val="28"/>
          <w:szCs w:val="28"/>
          <w:lang w:val="sr-Latn-CS"/>
        </w:rPr>
      </w:pPr>
      <w:r w:rsidRPr="00F446CF">
        <w:rPr>
          <w:color w:val="auto"/>
          <w:sz w:val="28"/>
          <w:szCs w:val="28"/>
          <w:lang w:val="sr-Latn-CS"/>
        </w:rPr>
        <w:t xml:space="preserve"> </w:t>
      </w:r>
    </w:p>
    <w:p w:rsidR="00465B6C" w:rsidRPr="00F446CF" w:rsidRDefault="007B2885" w:rsidP="00465B6C">
      <w:pPr>
        <w:jc w:val="both"/>
        <w:rPr>
          <w:color w:val="auto"/>
          <w:sz w:val="28"/>
          <w:szCs w:val="28"/>
          <w:lang w:val="sr-Latn-CS"/>
        </w:rPr>
      </w:pPr>
      <w:r w:rsidRPr="00F446CF">
        <w:rPr>
          <w:b/>
          <w:color w:val="auto"/>
          <w:sz w:val="28"/>
          <w:szCs w:val="28"/>
          <w:lang w:val="sr-Latn-CS"/>
        </w:rPr>
        <w:lastRenderedPageBreak/>
        <w:t xml:space="preserve">Članom </w:t>
      </w:r>
      <w:r w:rsidR="005F7194">
        <w:rPr>
          <w:b/>
          <w:color w:val="auto"/>
          <w:sz w:val="28"/>
          <w:szCs w:val="28"/>
          <w:lang w:val="sr-Latn-CS"/>
        </w:rPr>
        <w:t>4</w:t>
      </w:r>
      <w:r w:rsidR="00465B6C" w:rsidRPr="00F446CF">
        <w:rPr>
          <w:color w:val="auto"/>
          <w:sz w:val="28"/>
          <w:szCs w:val="28"/>
          <w:lang w:val="sr-Latn-CS"/>
        </w:rPr>
        <w:t xml:space="preserve"> propisano je da se princip</w:t>
      </w:r>
      <w:r w:rsidR="00DB6FE6" w:rsidRPr="00F446CF">
        <w:rPr>
          <w:color w:val="auto"/>
          <w:sz w:val="28"/>
          <w:szCs w:val="28"/>
          <w:lang w:val="sr-Latn-CS"/>
        </w:rPr>
        <w:t xml:space="preserve"> rodne ravnopravnosti</w:t>
      </w:r>
      <w:r w:rsidR="00465B6C" w:rsidRPr="00F446CF">
        <w:rPr>
          <w:color w:val="auto"/>
          <w:sz w:val="28"/>
          <w:szCs w:val="28"/>
          <w:lang w:val="sr-Latn-CS"/>
        </w:rPr>
        <w:t xml:space="preserve"> obezbjedjuje donošenjem i realizacijom lokalnih planova djelovanja koji treba da sadrže rodne komponente na osnovu kojih se vrši stalna procjena i vrednovanje </w:t>
      </w:r>
      <w:r w:rsidR="005F7194">
        <w:rPr>
          <w:color w:val="auto"/>
          <w:sz w:val="28"/>
          <w:szCs w:val="28"/>
          <w:lang w:val="sr-Latn-CS"/>
        </w:rPr>
        <w:t>ostvarivanja rodne ravnopravnosti u skladu sa ovom odlukom kroz prikupljanje statističkih podataka i procjenu uticaja koji usvojene politike imaju na položaj žena i muškaraca u lokalnoj zajednici i posljedica koje imaj</w:t>
      </w:r>
      <w:r w:rsidR="00FC0188">
        <w:rPr>
          <w:color w:val="auto"/>
          <w:sz w:val="28"/>
          <w:szCs w:val="28"/>
          <w:lang w:val="sr-Latn-CS"/>
        </w:rPr>
        <w:t>u u primjeni određenih politika</w:t>
      </w:r>
      <w:r w:rsidR="0091594D">
        <w:rPr>
          <w:color w:val="auto"/>
          <w:sz w:val="28"/>
          <w:szCs w:val="28"/>
          <w:lang w:val="sr-Latn-CS"/>
        </w:rPr>
        <w:t xml:space="preserve">. </w:t>
      </w:r>
    </w:p>
    <w:p w:rsidR="005D227B" w:rsidRPr="000008FB" w:rsidRDefault="005D227B" w:rsidP="00465B6C">
      <w:pPr>
        <w:jc w:val="both"/>
        <w:rPr>
          <w:color w:val="auto"/>
          <w:sz w:val="28"/>
          <w:szCs w:val="28"/>
          <w:lang w:val="sr-Latn-CS"/>
        </w:rPr>
      </w:pPr>
    </w:p>
    <w:p w:rsidR="00E3166E" w:rsidRPr="00F446CF" w:rsidRDefault="004A7A8F" w:rsidP="00465B6C">
      <w:pPr>
        <w:jc w:val="both"/>
        <w:rPr>
          <w:color w:val="auto"/>
          <w:sz w:val="28"/>
          <w:szCs w:val="28"/>
          <w:lang w:val="sr-Latn-CS"/>
        </w:rPr>
      </w:pPr>
      <w:r w:rsidRPr="00F446CF">
        <w:rPr>
          <w:b/>
          <w:color w:val="auto"/>
          <w:sz w:val="28"/>
          <w:szCs w:val="28"/>
          <w:lang w:val="sr-Latn-CS"/>
        </w:rPr>
        <w:t xml:space="preserve">Članom </w:t>
      </w:r>
      <w:r w:rsidR="00D81907">
        <w:rPr>
          <w:b/>
          <w:color w:val="auto"/>
          <w:sz w:val="28"/>
          <w:szCs w:val="28"/>
          <w:lang w:val="sr-Latn-CS"/>
        </w:rPr>
        <w:t>5</w:t>
      </w:r>
      <w:r w:rsidR="00465B6C" w:rsidRPr="00F446CF">
        <w:rPr>
          <w:color w:val="auto"/>
          <w:sz w:val="28"/>
          <w:szCs w:val="28"/>
          <w:lang w:val="sr-Latn-CS"/>
        </w:rPr>
        <w:t>, a u skladu sa članom 23 Zakona o rodnoj ravnopravnosti, propisana je obaveza Skupštine i Gradonačelnika</w:t>
      </w:r>
      <w:r w:rsidR="00D81907">
        <w:rPr>
          <w:color w:val="auto"/>
          <w:sz w:val="28"/>
          <w:szCs w:val="28"/>
          <w:lang w:val="sr-Latn-CS"/>
        </w:rPr>
        <w:t>/ce</w:t>
      </w:r>
      <w:r w:rsidR="00465B6C" w:rsidRPr="00F446CF">
        <w:rPr>
          <w:color w:val="auto"/>
          <w:sz w:val="28"/>
          <w:szCs w:val="28"/>
          <w:lang w:val="sr-Latn-CS"/>
        </w:rPr>
        <w:t xml:space="preserve"> Glavnog grada</w:t>
      </w:r>
      <w:r w:rsidR="00196945" w:rsidRPr="00F446CF">
        <w:rPr>
          <w:color w:val="auto"/>
          <w:sz w:val="28"/>
          <w:szCs w:val="28"/>
          <w:lang w:val="sr-Latn-CS"/>
        </w:rPr>
        <w:t xml:space="preserve"> </w:t>
      </w:r>
      <w:r w:rsidR="00465B6C" w:rsidRPr="00F446CF">
        <w:rPr>
          <w:color w:val="auto"/>
          <w:sz w:val="28"/>
          <w:szCs w:val="28"/>
          <w:lang w:val="sr-Latn-CS"/>
        </w:rPr>
        <w:t xml:space="preserve">i javne službe </w:t>
      </w:r>
      <w:r w:rsidR="00165D76" w:rsidRPr="00F446CF">
        <w:rPr>
          <w:color w:val="auto"/>
          <w:sz w:val="28"/>
          <w:szCs w:val="28"/>
          <w:lang w:val="sr-Latn-CS"/>
        </w:rPr>
        <w:t>čiji je osnivač Glavni grad</w:t>
      </w:r>
      <w:r w:rsidR="006233BC" w:rsidRPr="00F446CF">
        <w:rPr>
          <w:color w:val="auto"/>
          <w:sz w:val="28"/>
          <w:szCs w:val="28"/>
          <w:lang w:val="sr-Latn-CS"/>
        </w:rPr>
        <w:t xml:space="preserve"> da odrede službenika/cu koji/</w:t>
      </w:r>
      <w:r w:rsidR="00465B6C" w:rsidRPr="00F446CF">
        <w:rPr>
          <w:color w:val="auto"/>
          <w:sz w:val="28"/>
          <w:szCs w:val="28"/>
          <w:lang w:val="sr-Latn-CS"/>
        </w:rPr>
        <w:t>a će obavljat</w:t>
      </w:r>
      <w:r w:rsidR="006233BC" w:rsidRPr="00F446CF">
        <w:rPr>
          <w:color w:val="auto"/>
          <w:sz w:val="28"/>
          <w:szCs w:val="28"/>
          <w:lang w:val="sr-Latn-CS"/>
        </w:rPr>
        <w:t>i poslove koordinatora/</w:t>
      </w:r>
      <w:r w:rsidR="00465B6C" w:rsidRPr="00F446CF">
        <w:rPr>
          <w:color w:val="auto"/>
          <w:sz w:val="28"/>
          <w:szCs w:val="28"/>
          <w:lang w:val="sr-Latn-CS"/>
        </w:rPr>
        <w:t>ke aktivnosti u vezi pitanja rodne ravnopravn</w:t>
      </w:r>
      <w:r w:rsidR="00E3166E" w:rsidRPr="00F446CF">
        <w:rPr>
          <w:color w:val="auto"/>
          <w:sz w:val="28"/>
          <w:szCs w:val="28"/>
          <w:lang w:val="sr-Latn-CS"/>
        </w:rPr>
        <w:t>os</w:t>
      </w:r>
      <w:r w:rsidR="00465B6C" w:rsidRPr="00F446CF">
        <w:rPr>
          <w:color w:val="auto"/>
          <w:sz w:val="28"/>
          <w:szCs w:val="28"/>
          <w:lang w:val="sr-Latn-CS"/>
        </w:rPr>
        <w:t>ti iz svoje nadležnosti</w:t>
      </w:r>
      <w:r w:rsidR="00E3166E" w:rsidRPr="00F446CF">
        <w:rPr>
          <w:color w:val="auto"/>
          <w:sz w:val="28"/>
          <w:szCs w:val="28"/>
          <w:lang w:val="sr-Latn-CS"/>
        </w:rPr>
        <w:t xml:space="preserve"> i učestvovati u pripremi i sprovođenju Plana aktivnosti, u skladu sa zakonom kojim se uređuje rodna ravnopravnost. </w:t>
      </w:r>
    </w:p>
    <w:p w:rsidR="004A7A8F" w:rsidRPr="000008FB" w:rsidRDefault="004A7A8F" w:rsidP="00465B6C">
      <w:pPr>
        <w:jc w:val="both"/>
        <w:rPr>
          <w:color w:val="auto"/>
          <w:sz w:val="28"/>
          <w:szCs w:val="28"/>
          <w:lang w:val="sr-Latn-CS"/>
        </w:rPr>
      </w:pPr>
    </w:p>
    <w:p w:rsidR="009D701B" w:rsidRDefault="00720FDB" w:rsidP="00465B6C">
      <w:pPr>
        <w:jc w:val="both"/>
        <w:rPr>
          <w:color w:val="auto"/>
          <w:sz w:val="28"/>
          <w:szCs w:val="28"/>
        </w:rPr>
      </w:pPr>
      <w:r w:rsidRPr="00F446CF">
        <w:rPr>
          <w:b/>
          <w:color w:val="auto"/>
          <w:sz w:val="28"/>
          <w:szCs w:val="28"/>
          <w:lang w:val="sr-Latn-CS"/>
        </w:rPr>
        <w:t xml:space="preserve">Članom </w:t>
      </w:r>
      <w:r w:rsidR="00D81907">
        <w:rPr>
          <w:b/>
          <w:color w:val="auto"/>
          <w:sz w:val="28"/>
          <w:szCs w:val="28"/>
          <w:lang w:val="sr-Latn-CS"/>
        </w:rPr>
        <w:t>6</w:t>
      </w:r>
      <w:r w:rsidR="00465B6C" w:rsidRPr="00F446CF">
        <w:rPr>
          <w:color w:val="auto"/>
          <w:sz w:val="28"/>
          <w:szCs w:val="28"/>
          <w:lang w:val="sr-Latn-CS"/>
        </w:rPr>
        <w:t xml:space="preserve"> propisana je obaveza organa up</w:t>
      </w:r>
      <w:r w:rsidR="002F4EA4" w:rsidRPr="00F446CF">
        <w:rPr>
          <w:color w:val="auto"/>
          <w:sz w:val="28"/>
          <w:szCs w:val="28"/>
          <w:lang w:val="sr-Latn-CS"/>
        </w:rPr>
        <w:t>rave koji sprovodi postupak pret</w:t>
      </w:r>
      <w:r w:rsidR="00465B6C" w:rsidRPr="00F446CF">
        <w:rPr>
          <w:color w:val="auto"/>
          <w:sz w:val="28"/>
          <w:szCs w:val="28"/>
          <w:lang w:val="sr-Latn-CS"/>
        </w:rPr>
        <w:t xml:space="preserve">hodnog konsultovanja građana radi utvrđivanja njihovih potreba </w:t>
      </w:r>
      <w:r w:rsidR="00465B6C" w:rsidRPr="00F446CF">
        <w:rPr>
          <w:color w:val="auto"/>
          <w:sz w:val="28"/>
          <w:szCs w:val="28"/>
        </w:rPr>
        <w:t>u skladu sa posebnom odlukom Glavnog grada kojom se uređuje učešće lokalnog stanovništva u vršenju javnih poslova, da obezb</w:t>
      </w:r>
      <w:r w:rsidR="002F4EA4" w:rsidRPr="00F446CF">
        <w:rPr>
          <w:color w:val="auto"/>
          <w:sz w:val="28"/>
          <w:szCs w:val="28"/>
        </w:rPr>
        <w:t>i</w:t>
      </w:r>
      <w:r w:rsidR="00465B6C" w:rsidRPr="00F446CF">
        <w:rPr>
          <w:color w:val="auto"/>
          <w:sz w:val="28"/>
          <w:szCs w:val="28"/>
        </w:rPr>
        <w:t>jedi rodnu ravnopravnost srazmjerno procentu zastupljenosti lica oba pola u ukupnoj populaciji, a najmanje u procentu od 30% manje zastupljenog pola</w:t>
      </w:r>
      <w:r w:rsidR="0091594D">
        <w:rPr>
          <w:color w:val="auto"/>
          <w:sz w:val="28"/>
          <w:szCs w:val="28"/>
        </w:rPr>
        <w:t>.</w:t>
      </w:r>
    </w:p>
    <w:p w:rsidR="00465B6C" w:rsidRPr="000008FB" w:rsidRDefault="00581CEB" w:rsidP="00465B6C">
      <w:pPr>
        <w:jc w:val="both"/>
        <w:rPr>
          <w:color w:val="auto"/>
          <w:sz w:val="28"/>
          <w:szCs w:val="28"/>
          <w:lang w:val="sr-Latn-CS"/>
        </w:rPr>
      </w:pPr>
      <w:r>
        <w:rPr>
          <w:color w:val="auto"/>
          <w:sz w:val="28"/>
          <w:szCs w:val="28"/>
          <w:lang w:val="sr-Latn-CS"/>
        </w:rPr>
        <w:t xml:space="preserve"> </w:t>
      </w:r>
    </w:p>
    <w:p w:rsidR="00DE6E08" w:rsidRPr="00F446CF" w:rsidRDefault="00F94752" w:rsidP="00465B6C">
      <w:pPr>
        <w:jc w:val="both"/>
        <w:rPr>
          <w:color w:val="auto"/>
          <w:sz w:val="28"/>
          <w:szCs w:val="28"/>
          <w:lang w:val="sr-Latn-CS"/>
        </w:rPr>
      </w:pPr>
      <w:r w:rsidRPr="00F446CF">
        <w:rPr>
          <w:b/>
          <w:color w:val="auto"/>
          <w:sz w:val="28"/>
          <w:szCs w:val="28"/>
          <w:lang w:val="sr-Latn-CS"/>
        </w:rPr>
        <w:t xml:space="preserve">Članom </w:t>
      </w:r>
      <w:r w:rsidR="00C96F25">
        <w:rPr>
          <w:b/>
          <w:color w:val="auto"/>
          <w:sz w:val="28"/>
          <w:szCs w:val="28"/>
          <w:lang w:val="sr-Latn-CS"/>
        </w:rPr>
        <w:t>7</w:t>
      </w:r>
      <w:r w:rsidRPr="00F446CF">
        <w:rPr>
          <w:color w:val="auto"/>
          <w:sz w:val="28"/>
          <w:szCs w:val="28"/>
          <w:lang w:val="sr-Latn-CS"/>
        </w:rPr>
        <w:t xml:space="preserve"> </w:t>
      </w:r>
      <w:r w:rsidR="00371A30" w:rsidRPr="00F446CF">
        <w:rPr>
          <w:color w:val="auto"/>
          <w:sz w:val="28"/>
          <w:szCs w:val="28"/>
          <w:lang w:val="sr-Latn-CS"/>
        </w:rPr>
        <w:t xml:space="preserve">propisan je dan prestanka važenja ranije odluke. </w:t>
      </w:r>
      <w:r w:rsidR="00367407" w:rsidRPr="00F446CF">
        <w:rPr>
          <w:color w:val="auto"/>
          <w:sz w:val="28"/>
          <w:szCs w:val="28"/>
          <w:lang w:val="sr-Latn-CS"/>
        </w:rPr>
        <w:t xml:space="preserve"> </w:t>
      </w:r>
    </w:p>
    <w:p w:rsidR="00DE6E08" w:rsidRPr="0049279D" w:rsidRDefault="00DE6E08" w:rsidP="00465B6C">
      <w:pPr>
        <w:jc w:val="both"/>
        <w:rPr>
          <w:color w:val="FF0000"/>
          <w:sz w:val="28"/>
          <w:szCs w:val="28"/>
          <w:lang w:val="sr-Latn-CS"/>
        </w:rPr>
      </w:pPr>
    </w:p>
    <w:p w:rsidR="00465B6C" w:rsidRPr="00F446CF" w:rsidRDefault="00DE6E08" w:rsidP="00465B6C">
      <w:pPr>
        <w:jc w:val="both"/>
        <w:rPr>
          <w:color w:val="auto"/>
          <w:sz w:val="28"/>
          <w:szCs w:val="28"/>
          <w:lang w:val="sr-Latn-CS"/>
        </w:rPr>
      </w:pPr>
      <w:r w:rsidRPr="00F446CF">
        <w:rPr>
          <w:b/>
          <w:color w:val="auto"/>
          <w:sz w:val="28"/>
          <w:szCs w:val="28"/>
          <w:lang w:val="sr-Latn-CS"/>
        </w:rPr>
        <w:t xml:space="preserve">Članom </w:t>
      </w:r>
      <w:r w:rsidR="00C96F25">
        <w:rPr>
          <w:b/>
          <w:color w:val="auto"/>
          <w:sz w:val="28"/>
          <w:szCs w:val="28"/>
          <w:lang w:val="sr-Latn-CS"/>
        </w:rPr>
        <w:t>8</w:t>
      </w:r>
      <w:r w:rsidR="00465B6C" w:rsidRPr="00F446CF">
        <w:rPr>
          <w:color w:val="auto"/>
          <w:sz w:val="28"/>
          <w:szCs w:val="28"/>
          <w:lang w:val="sr-Latn-CS"/>
        </w:rPr>
        <w:t xml:space="preserve"> propisan je rok stupanja na snagu ove odluke</w:t>
      </w:r>
      <w:r w:rsidR="00C96F25">
        <w:rPr>
          <w:color w:val="auto"/>
          <w:sz w:val="28"/>
          <w:szCs w:val="28"/>
          <w:lang w:val="sr-Latn-CS"/>
        </w:rPr>
        <w:t xml:space="preserve">. </w:t>
      </w:r>
    </w:p>
    <w:p w:rsidR="006F21FD" w:rsidRPr="000008FB" w:rsidRDefault="006F21FD" w:rsidP="00465B6C">
      <w:pPr>
        <w:jc w:val="both"/>
        <w:rPr>
          <w:color w:val="auto"/>
          <w:sz w:val="28"/>
          <w:szCs w:val="28"/>
          <w:lang w:val="sr-Latn-CS"/>
        </w:rPr>
      </w:pPr>
    </w:p>
    <w:p w:rsidR="00465B6C" w:rsidRPr="00F446CF" w:rsidRDefault="004576B9" w:rsidP="00465B6C">
      <w:pPr>
        <w:jc w:val="both"/>
        <w:rPr>
          <w:color w:val="auto"/>
          <w:sz w:val="28"/>
          <w:szCs w:val="28"/>
          <w:lang w:val="sr-Latn-CS"/>
        </w:rPr>
      </w:pPr>
      <w:r w:rsidRPr="00F446CF">
        <w:rPr>
          <w:color w:val="auto"/>
          <w:sz w:val="28"/>
          <w:szCs w:val="28"/>
          <w:lang w:val="sr-Latn-CS"/>
        </w:rPr>
        <w:t>Na osnovu izloženog</w:t>
      </w:r>
      <w:r w:rsidR="007002AF">
        <w:rPr>
          <w:color w:val="auto"/>
          <w:sz w:val="28"/>
          <w:szCs w:val="28"/>
          <w:lang w:val="sr-Latn-CS"/>
        </w:rPr>
        <w:t>, predlaže se Skupštini Glavnog grada</w:t>
      </w:r>
      <w:r w:rsidR="00E93193">
        <w:rPr>
          <w:color w:val="auto"/>
          <w:sz w:val="28"/>
          <w:szCs w:val="28"/>
          <w:lang w:val="sr-Latn-CS"/>
        </w:rPr>
        <w:t xml:space="preserve"> </w:t>
      </w:r>
      <w:r w:rsidR="00465B6C" w:rsidRPr="00F446CF">
        <w:rPr>
          <w:color w:val="auto"/>
          <w:sz w:val="28"/>
          <w:szCs w:val="28"/>
          <w:lang w:val="sr-Latn-CS"/>
        </w:rPr>
        <w:t>da donese Odluku o ostvarivanju rodne ravnopravnosti.</w:t>
      </w:r>
    </w:p>
    <w:p w:rsidR="00465B6C" w:rsidRPr="000008FB" w:rsidRDefault="00465B6C" w:rsidP="00465B6C">
      <w:pPr>
        <w:jc w:val="both"/>
        <w:rPr>
          <w:color w:val="auto"/>
          <w:sz w:val="28"/>
          <w:szCs w:val="28"/>
        </w:rPr>
      </w:pPr>
    </w:p>
    <w:p w:rsidR="00064176" w:rsidRDefault="00064176" w:rsidP="00CC0D5A">
      <w:pPr>
        <w:pStyle w:val="T30X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br w:type="page"/>
      </w:r>
      <w:r>
        <w:rPr>
          <w:b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6470015" cy="8238490"/>
            <wp:effectExtent l="19050" t="0" r="698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8238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176" w:rsidRDefault="00064176" w:rsidP="00CC0D5A">
      <w:pPr>
        <w:pStyle w:val="T30X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br w:type="page"/>
      </w:r>
      <w:r>
        <w:rPr>
          <w:b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6478270" cy="8884920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888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D5A" w:rsidRPr="000008FB" w:rsidRDefault="00064176" w:rsidP="00CC0D5A">
      <w:pPr>
        <w:pStyle w:val="T30X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br w:type="page"/>
      </w:r>
      <w:r>
        <w:rPr>
          <w:b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6478270" cy="5503545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550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C0D5A" w:rsidRPr="000008FB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850" w:right="850" w:bottom="850" w:left="850" w:header="567" w:footer="567" w:gutter="0"/>
      <w:pgNumType w:start="1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91843" w:rsidRDefault="00991843">
      <w:r>
        <w:separator/>
      </w:r>
    </w:p>
  </w:endnote>
  <w:endnote w:type="continuationSeparator" w:id="0">
    <w:p w:rsidR="00991843" w:rsidRDefault="0099184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0922" w:rsidRDefault="004B0922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ayout w:type="fixed"/>
      <w:tblCellMar>
        <w:top w:w="40" w:type="dxa"/>
        <w:left w:w="0" w:type="dxa"/>
        <w:bottom w:w="40" w:type="dxa"/>
        <w:right w:w="0" w:type="dxa"/>
      </w:tblCellMar>
      <w:tblLook w:val="0000"/>
    </w:tblPr>
    <w:tblGrid>
      <w:gridCol w:w="5102"/>
      <w:gridCol w:w="5103"/>
    </w:tblGrid>
    <w:tr w:rsidR="009E1971">
      <w:tblPrEx>
        <w:tblCellMar>
          <w:left w:w="0" w:type="dxa"/>
          <w:right w:w="0" w:type="dxa"/>
        </w:tblCellMar>
      </w:tblPrEx>
      <w:trPr>
        <w:cantSplit/>
        <w:trHeight w:val="240"/>
      </w:trPr>
      <w:tc>
        <w:tcPr>
          <w:tcW w:w="5102" w:type="dxa"/>
          <w:tcBorders>
            <w:top w:val="dotted" w:sz="4" w:space="0" w:color="000000"/>
            <w:left w:val="nil"/>
            <w:bottom w:val="nil"/>
            <w:right w:val="nil"/>
          </w:tcBorders>
          <w:shd w:val="clear" w:color="auto" w:fill="FFFFFF"/>
          <w:tcMar>
            <w:left w:w="68" w:type="dxa"/>
            <w:right w:w="68" w:type="dxa"/>
          </w:tcMar>
        </w:tcPr>
        <w:p w:rsidR="009E1971" w:rsidRDefault="009E1971">
          <w:pPr>
            <w:pStyle w:val="Fotter"/>
          </w:pPr>
        </w:p>
      </w:tc>
      <w:tc>
        <w:tcPr>
          <w:tcW w:w="5103" w:type="dxa"/>
          <w:tcBorders>
            <w:top w:val="dotted" w:sz="4" w:space="0" w:color="000000"/>
            <w:left w:val="nil"/>
            <w:bottom w:val="nil"/>
            <w:right w:val="nil"/>
          </w:tcBorders>
          <w:shd w:val="clear" w:color="auto" w:fill="FFFFFF"/>
          <w:tcMar>
            <w:left w:w="68" w:type="dxa"/>
            <w:right w:w="68" w:type="dxa"/>
          </w:tcMar>
        </w:tcPr>
        <w:p w:rsidR="009E1971" w:rsidRDefault="009E1971" w:rsidP="004B057B">
          <w:pPr>
            <w:pStyle w:val="Fotter"/>
          </w:pPr>
        </w:p>
      </w:tc>
    </w:tr>
  </w:tbl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0922" w:rsidRDefault="004B0922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91843" w:rsidRDefault="00991843">
      <w:r>
        <w:separator/>
      </w:r>
    </w:p>
  </w:footnote>
  <w:footnote w:type="continuationSeparator" w:id="0">
    <w:p w:rsidR="00991843" w:rsidRDefault="0099184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E1971" w:rsidRPr="009E1971" w:rsidRDefault="009E1971" w:rsidP="009E1971">
    <w:pPr>
      <w:pStyle w:val="Header"/>
      <w:jc w:val="left"/>
      <w:rPr>
        <w:lang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57639" w:rsidRPr="00757639" w:rsidRDefault="00757639">
    <w:pPr>
      <w:pStyle w:val="Header"/>
      <w:rPr>
        <w:lang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0922" w:rsidRDefault="004B0922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bordersDoNotSurroundHeader/>
  <w:bordersDoNotSurroundFooter/>
  <w:defaultTabStop w:val="720"/>
  <w:evenAndOddHeader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4B057B"/>
    <w:rsid w:val="000008FB"/>
    <w:rsid w:val="000028B7"/>
    <w:rsid w:val="00003A8C"/>
    <w:rsid w:val="000068F6"/>
    <w:rsid w:val="00007BE5"/>
    <w:rsid w:val="00007FDB"/>
    <w:rsid w:val="00012012"/>
    <w:rsid w:val="00012486"/>
    <w:rsid w:val="000128D1"/>
    <w:rsid w:val="00015FE0"/>
    <w:rsid w:val="00020A4E"/>
    <w:rsid w:val="00021708"/>
    <w:rsid w:val="0003413F"/>
    <w:rsid w:val="00034CF1"/>
    <w:rsid w:val="00034D59"/>
    <w:rsid w:val="00040158"/>
    <w:rsid w:val="00043C75"/>
    <w:rsid w:val="00051C32"/>
    <w:rsid w:val="000520AA"/>
    <w:rsid w:val="00052A19"/>
    <w:rsid w:val="00060011"/>
    <w:rsid w:val="000626BC"/>
    <w:rsid w:val="00064176"/>
    <w:rsid w:val="0007029D"/>
    <w:rsid w:val="00072A8D"/>
    <w:rsid w:val="00077469"/>
    <w:rsid w:val="000802B9"/>
    <w:rsid w:val="000841B6"/>
    <w:rsid w:val="00084AA0"/>
    <w:rsid w:val="00086626"/>
    <w:rsid w:val="00087E71"/>
    <w:rsid w:val="00091D2B"/>
    <w:rsid w:val="000949DD"/>
    <w:rsid w:val="00094D83"/>
    <w:rsid w:val="00095E42"/>
    <w:rsid w:val="00096FF1"/>
    <w:rsid w:val="000A1E3A"/>
    <w:rsid w:val="000A23B4"/>
    <w:rsid w:val="000A3D98"/>
    <w:rsid w:val="000A7515"/>
    <w:rsid w:val="000B06C4"/>
    <w:rsid w:val="000B3B60"/>
    <w:rsid w:val="000B3DEC"/>
    <w:rsid w:val="000B6A97"/>
    <w:rsid w:val="000C3ED2"/>
    <w:rsid w:val="000C69BB"/>
    <w:rsid w:val="000D2387"/>
    <w:rsid w:val="000D499A"/>
    <w:rsid w:val="000D6B16"/>
    <w:rsid w:val="000E56D1"/>
    <w:rsid w:val="000F1013"/>
    <w:rsid w:val="000F20B0"/>
    <w:rsid w:val="000F2386"/>
    <w:rsid w:val="000F2BF8"/>
    <w:rsid w:val="000F2D5A"/>
    <w:rsid w:val="000F72FB"/>
    <w:rsid w:val="00102354"/>
    <w:rsid w:val="001038FF"/>
    <w:rsid w:val="00110B42"/>
    <w:rsid w:val="0011380C"/>
    <w:rsid w:val="00114393"/>
    <w:rsid w:val="00124D8A"/>
    <w:rsid w:val="00131E68"/>
    <w:rsid w:val="00132155"/>
    <w:rsid w:val="00134B19"/>
    <w:rsid w:val="00135295"/>
    <w:rsid w:val="00135B9C"/>
    <w:rsid w:val="00140A93"/>
    <w:rsid w:val="00145975"/>
    <w:rsid w:val="00147B3A"/>
    <w:rsid w:val="00150B04"/>
    <w:rsid w:val="00151EDD"/>
    <w:rsid w:val="0015206A"/>
    <w:rsid w:val="001547BD"/>
    <w:rsid w:val="00156112"/>
    <w:rsid w:val="0016174B"/>
    <w:rsid w:val="00161FC1"/>
    <w:rsid w:val="00163173"/>
    <w:rsid w:val="00165531"/>
    <w:rsid w:val="001656A3"/>
    <w:rsid w:val="00165D76"/>
    <w:rsid w:val="00166877"/>
    <w:rsid w:val="0016743F"/>
    <w:rsid w:val="00171690"/>
    <w:rsid w:val="00171A42"/>
    <w:rsid w:val="00174902"/>
    <w:rsid w:val="00176FD1"/>
    <w:rsid w:val="0018061D"/>
    <w:rsid w:val="00183B78"/>
    <w:rsid w:val="00184C75"/>
    <w:rsid w:val="00186188"/>
    <w:rsid w:val="00190359"/>
    <w:rsid w:val="00192CA9"/>
    <w:rsid w:val="001942DD"/>
    <w:rsid w:val="001946D2"/>
    <w:rsid w:val="00194EE0"/>
    <w:rsid w:val="00196945"/>
    <w:rsid w:val="00196E18"/>
    <w:rsid w:val="00197182"/>
    <w:rsid w:val="00197710"/>
    <w:rsid w:val="00197CBE"/>
    <w:rsid w:val="001A2FAE"/>
    <w:rsid w:val="001A3742"/>
    <w:rsid w:val="001B3201"/>
    <w:rsid w:val="001B60FA"/>
    <w:rsid w:val="001B7C3E"/>
    <w:rsid w:val="001C0301"/>
    <w:rsid w:val="001C3A75"/>
    <w:rsid w:val="001C4584"/>
    <w:rsid w:val="001C4ED0"/>
    <w:rsid w:val="001C5C3A"/>
    <w:rsid w:val="001C67F6"/>
    <w:rsid w:val="001D29A1"/>
    <w:rsid w:val="001D6E3A"/>
    <w:rsid w:val="001D7E28"/>
    <w:rsid w:val="001E1B9F"/>
    <w:rsid w:val="001E4A72"/>
    <w:rsid w:val="001E582F"/>
    <w:rsid w:val="001F2368"/>
    <w:rsid w:val="001F669C"/>
    <w:rsid w:val="0020251C"/>
    <w:rsid w:val="002027F6"/>
    <w:rsid w:val="00204299"/>
    <w:rsid w:val="00204807"/>
    <w:rsid w:val="00204A37"/>
    <w:rsid w:val="00206955"/>
    <w:rsid w:val="00211CCC"/>
    <w:rsid w:val="0021459F"/>
    <w:rsid w:val="002231E8"/>
    <w:rsid w:val="00226A1B"/>
    <w:rsid w:val="0023102D"/>
    <w:rsid w:val="0023384C"/>
    <w:rsid w:val="00252EFA"/>
    <w:rsid w:val="0026073B"/>
    <w:rsid w:val="00261388"/>
    <w:rsid w:val="002615E2"/>
    <w:rsid w:val="00264606"/>
    <w:rsid w:val="0027296C"/>
    <w:rsid w:val="00276EA5"/>
    <w:rsid w:val="0028044A"/>
    <w:rsid w:val="00280B39"/>
    <w:rsid w:val="00280FFD"/>
    <w:rsid w:val="00281495"/>
    <w:rsid w:val="0028221E"/>
    <w:rsid w:val="0028321A"/>
    <w:rsid w:val="00286C74"/>
    <w:rsid w:val="00287AC9"/>
    <w:rsid w:val="0029529D"/>
    <w:rsid w:val="0029711C"/>
    <w:rsid w:val="002A13B8"/>
    <w:rsid w:val="002A13E8"/>
    <w:rsid w:val="002A1CBF"/>
    <w:rsid w:val="002A241F"/>
    <w:rsid w:val="002A5F23"/>
    <w:rsid w:val="002B088E"/>
    <w:rsid w:val="002B0AAC"/>
    <w:rsid w:val="002B1C27"/>
    <w:rsid w:val="002B4603"/>
    <w:rsid w:val="002B57F0"/>
    <w:rsid w:val="002D1212"/>
    <w:rsid w:val="002D1614"/>
    <w:rsid w:val="002D6EAB"/>
    <w:rsid w:val="002D7CB0"/>
    <w:rsid w:val="002E0036"/>
    <w:rsid w:val="002E3042"/>
    <w:rsid w:val="002E3874"/>
    <w:rsid w:val="002E6A07"/>
    <w:rsid w:val="002E781F"/>
    <w:rsid w:val="002F0619"/>
    <w:rsid w:val="002F1639"/>
    <w:rsid w:val="002F39F3"/>
    <w:rsid w:val="002F4507"/>
    <w:rsid w:val="002F4EA4"/>
    <w:rsid w:val="002F6FA9"/>
    <w:rsid w:val="002F712D"/>
    <w:rsid w:val="00300B3F"/>
    <w:rsid w:val="00300B47"/>
    <w:rsid w:val="00301089"/>
    <w:rsid w:val="00301A86"/>
    <w:rsid w:val="0030302D"/>
    <w:rsid w:val="00303DE2"/>
    <w:rsid w:val="00304208"/>
    <w:rsid w:val="00305023"/>
    <w:rsid w:val="00306247"/>
    <w:rsid w:val="0030720E"/>
    <w:rsid w:val="00311A92"/>
    <w:rsid w:val="00311DA6"/>
    <w:rsid w:val="00317FE2"/>
    <w:rsid w:val="00321075"/>
    <w:rsid w:val="003210AA"/>
    <w:rsid w:val="00323EA3"/>
    <w:rsid w:val="003249C2"/>
    <w:rsid w:val="00325912"/>
    <w:rsid w:val="00326A1A"/>
    <w:rsid w:val="00330559"/>
    <w:rsid w:val="00330A18"/>
    <w:rsid w:val="0033567B"/>
    <w:rsid w:val="00335F47"/>
    <w:rsid w:val="003375CC"/>
    <w:rsid w:val="003419B3"/>
    <w:rsid w:val="00346059"/>
    <w:rsid w:val="00357B7B"/>
    <w:rsid w:val="003617B0"/>
    <w:rsid w:val="003659D9"/>
    <w:rsid w:val="00367407"/>
    <w:rsid w:val="0037136B"/>
    <w:rsid w:val="003716A4"/>
    <w:rsid w:val="00371A30"/>
    <w:rsid w:val="00376C87"/>
    <w:rsid w:val="00383FE0"/>
    <w:rsid w:val="00385CE9"/>
    <w:rsid w:val="003862AE"/>
    <w:rsid w:val="0039147C"/>
    <w:rsid w:val="00391AB9"/>
    <w:rsid w:val="00391C24"/>
    <w:rsid w:val="00393402"/>
    <w:rsid w:val="0039440F"/>
    <w:rsid w:val="0039547C"/>
    <w:rsid w:val="00396804"/>
    <w:rsid w:val="003A2C22"/>
    <w:rsid w:val="003A6B7B"/>
    <w:rsid w:val="003B1B61"/>
    <w:rsid w:val="003B3338"/>
    <w:rsid w:val="003B6A51"/>
    <w:rsid w:val="003C27EC"/>
    <w:rsid w:val="003C2DBC"/>
    <w:rsid w:val="003C7713"/>
    <w:rsid w:val="003C77F8"/>
    <w:rsid w:val="003D0216"/>
    <w:rsid w:val="003D0551"/>
    <w:rsid w:val="003D3969"/>
    <w:rsid w:val="003E3BDA"/>
    <w:rsid w:val="003E4947"/>
    <w:rsid w:val="003F1CA8"/>
    <w:rsid w:val="003F4F83"/>
    <w:rsid w:val="003F6AA2"/>
    <w:rsid w:val="004001D0"/>
    <w:rsid w:val="004003FC"/>
    <w:rsid w:val="00401A94"/>
    <w:rsid w:val="00401B89"/>
    <w:rsid w:val="00403924"/>
    <w:rsid w:val="004110C6"/>
    <w:rsid w:val="00413952"/>
    <w:rsid w:val="004215C8"/>
    <w:rsid w:val="00425429"/>
    <w:rsid w:val="00425EF7"/>
    <w:rsid w:val="004276BB"/>
    <w:rsid w:val="004367CE"/>
    <w:rsid w:val="00437202"/>
    <w:rsid w:val="004453BE"/>
    <w:rsid w:val="0044713C"/>
    <w:rsid w:val="004502D5"/>
    <w:rsid w:val="00453BAC"/>
    <w:rsid w:val="004550A0"/>
    <w:rsid w:val="004576B9"/>
    <w:rsid w:val="00460CA0"/>
    <w:rsid w:val="0046207B"/>
    <w:rsid w:val="0046460A"/>
    <w:rsid w:val="004655AC"/>
    <w:rsid w:val="00465B6C"/>
    <w:rsid w:val="0046679B"/>
    <w:rsid w:val="00466DBB"/>
    <w:rsid w:val="00473733"/>
    <w:rsid w:val="00474AEE"/>
    <w:rsid w:val="00481826"/>
    <w:rsid w:val="0048243B"/>
    <w:rsid w:val="00483ECF"/>
    <w:rsid w:val="00484B82"/>
    <w:rsid w:val="0049279D"/>
    <w:rsid w:val="004972AF"/>
    <w:rsid w:val="004A079D"/>
    <w:rsid w:val="004A1CC2"/>
    <w:rsid w:val="004A5521"/>
    <w:rsid w:val="004A6EC6"/>
    <w:rsid w:val="004A7A8F"/>
    <w:rsid w:val="004B057B"/>
    <w:rsid w:val="004B0922"/>
    <w:rsid w:val="004B30E7"/>
    <w:rsid w:val="004B5988"/>
    <w:rsid w:val="004C3E75"/>
    <w:rsid w:val="004C56FC"/>
    <w:rsid w:val="004C6C3F"/>
    <w:rsid w:val="004C6C90"/>
    <w:rsid w:val="004D0886"/>
    <w:rsid w:val="004D2122"/>
    <w:rsid w:val="004E779B"/>
    <w:rsid w:val="004F0EC9"/>
    <w:rsid w:val="004F26C9"/>
    <w:rsid w:val="004F5A16"/>
    <w:rsid w:val="004F6CD6"/>
    <w:rsid w:val="00500188"/>
    <w:rsid w:val="00500819"/>
    <w:rsid w:val="005053AA"/>
    <w:rsid w:val="005056A8"/>
    <w:rsid w:val="005060AC"/>
    <w:rsid w:val="0051389B"/>
    <w:rsid w:val="005171AC"/>
    <w:rsid w:val="00521983"/>
    <w:rsid w:val="00525F46"/>
    <w:rsid w:val="00527775"/>
    <w:rsid w:val="005300C5"/>
    <w:rsid w:val="005331B7"/>
    <w:rsid w:val="00534E43"/>
    <w:rsid w:val="005350E0"/>
    <w:rsid w:val="005405FF"/>
    <w:rsid w:val="005411F2"/>
    <w:rsid w:val="005417D2"/>
    <w:rsid w:val="00542F91"/>
    <w:rsid w:val="00544580"/>
    <w:rsid w:val="0054537D"/>
    <w:rsid w:val="0054562D"/>
    <w:rsid w:val="00546BA4"/>
    <w:rsid w:val="005478BC"/>
    <w:rsid w:val="00552D1C"/>
    <w:rsid w:val="00553A28"/>
    <w:rsid w:val="00556CED"/>
    <w:rsid w:val="00561015"/>
    <w:rsid w:val="0056130A"/>
    <w:rsid w:val="00561434"/>
    <w:rsid w:val="0056241C"/>
    <w:rsid w:val="005654E8"/>
    <w:rsid w:val="00566777"/>
    <w:rsid w:val="00566C05"/>
    <w:rsid w:val="00570AD7"/>
    <w:rsid w:val="00570EBE"/>
    <w:rsid w:val="00572A30"/>
    <w:rsid w:val="00574473"/>
    <w:rsid w:val="005770FA"/>
    <w:rsid w:val="005801AA"/>
    <w:rsid w:val="00581CEB"/>
    <w:rsid w:val="00586F53"/>
    <w:rsid w:val="00587C29"/>
    <w:rsid w:val="00590E27"/>
    <w:rsid w:val="00591A0D"/>
    <w:rsid w:val="00593386"/>
    <w:rsid w:val="00593F95"/>
    <w:rsid w:val="005A17AF"/>
    <w:rsid w:val="005A41B0"/>
    <w:rsid w:val="005A5055"/>
    <w:rsid w:val="005B09A7"/>
    <w:rsid w:val="005B198C"/>
    <w:rsid w:val="005C03B3"/>
    <w:rsid w:val="005C4380"/>
    <w:rsid w:val="005C5112"/>
    <w:rsid w:val="005C5227"/>
    <w:rsid w:val="005C58E7"/>
    <w:rsid w:val="005C673B"/>
    <w:rsid w:val="005D0D69"/>
    <w:rsid w:val="005D227B"/>
    <w:rsid w:val="005D483C"/>
    <w:rsid w:val="005D5D5C"/>
    <w:rsid w:val="005D5DBF"/>
    <w:rsid w:val="005E4EC9"/>
    <w:rsid w:val="005E513A"/>
    <w:rsid w:val="005E55B0"/>
    <w:rsid w:val="005F0A3B"/>
    <w:rsid w:val="005F158D"/>
    <w:rsid w:val="005F22AA"/>
    <w:rsid w:val="005F2CD7"/>
    <w:rsid w:val="005F7194"/>
    <w:rsid w:val="006002BB"/>
    <w:rsid w:val="00600E2B"/>
    <w:rsid w:val="006014FA"/>
    <w:rsid w:val="0061143B"/>
    <w:rsid w:val="00616928"/>
    <w:rsid w:val="00620168"/>
    <w:rsid w:val="00620F77"/>
    <w:rsid w:val="00621B90"/>
    <w:rsid w:val="006233BC"/>
    <w:rsid w:val="00625F85"/>
    <w:rsid w:val="00627CFD"/>
    <w:rsid w:val="00627EAB"/>
    <w:rsid w:val="00630FB8"/>
    <w:rsid w:val="00631CA6"/>
    <w:rsid w:val="00631CC3"/>
    <w:rsid w:val="00634EAA"/>
    <w:rsid w:val="0063508E"/>
    <w:rsid w:val="006360C8"/>
    <w:rsid w:val="00637EAE"/>
    <w:rsid w:val="006440A0"/>
    <w:rsid w:val="006456D7"/>
    <w:rsid w:val="006458B1"/>
    <w:rsid w:val="00645A48"/>
    <w:rsid w:val="00647A55"/>
    <w:rsid w:val="00651F05"/>
    <w:rsid w:val="0065305F"/>
    <w:rsid w:val="0065443F"/>
    <w:rsid w:val="00655943"/>
    <w:rsid w:val="006650B2"/>
    <w:rsid w:val="00665F8A"/>
    <w:rsid w:val="00674B87"/>
    <w:rsid w:val="00676E7E"/>
    <w:rsid w:val="00680806"/>
    <w:rsid w:val="006820F4"/>
    <w:rsid w:val="006838FC"/>
    <w:rsid w:val="00683EF7"/>
    <w:rsid w:val="00684B59"/>
    <w:rsid w:val="00691BAF"/>
    <w:rsid w:val="006920A8"/>
    <w:rsid w:val="00692FD0"/>
    <w:rsid w:val="00694674"/>
    <w:rsid w:val="00695CE3"/>
    <w:rsid w:val="006A373F"/>
    <w:rsid w:val="006B1352"/>
    <w:rsid w:val="006B1D66"/>
    <w:rsid w:val="006B29DD"/>
    <w:rsid w:val="006B51D5"/>
    <w:rsid w:val="006C27C0"/>
    <w:rsid w:val="006C3227"/>
    <w:rsid w:val="006C3887"/>
    <w:rsid w:val="006C3AB9"/>
    <w:rsid w:val="006C3AD2"/>
    <w:rsid w:val="006C5DAB"/>
    <w:rsid w:val="006C75A0"/>
    <w:rsid w:val="006D0862"/>
    <w:rsid w:val="006D102B"/>
    <w:rsid w:val="006D1626"/>
    <w:rsid w:val="006D21B8"/>
    <w:rsid w:val="006D6542"/>
    <w:rsid w:val="006D6914"/>
    <w:rsid w:val="006D7104"/>
    <w:rsid w:val="006D76F7"/>
    <w:rsid w:val="006E13A7"/>
    <w:rsid w:val="006E42CB"/>
    <w:rsid w:val="006E49FF"/>
    <w:rsid w:val="006E573A"/>
    <w:rsid w:val="006E5A1B"/>
    <w:rsid w:val="006F21FD"/>
    <w:rsid w:val="006F3FC5"/>
    <w:rsid w:val="006F4833"/>
    <w:rsid w:val="007002AF"/>
    <w:rsid w:val="00700B32"/>
    <w:rsid w:val="00700EAC"/>
    <w:rsid w:val="00712131"/>
    <w:rsid w:val="00714A32"/>
    <w:rsid w:val="00716405"/>
    <w:rsid w:val="00716F42"/>
    <w:rsid w:val="007204CD"/>
    <w:rsid w:val="00720AF6"/>
    <w:rsid w:val="00720FDB"/>
    <w:rsid w:val="00721E18"/>
    <w:rsid w:val="00723D75"/>
    <w:rsid w:val="0073075B"/>
    <w:rsid w:val="00730D24"/>
    <w:rsid w:val="00732D46"/>
    <w:rsid w:val="00733FE3"/>
    <w:rsid w:val="00734946"/>
    <w:rsid w:val="0074192A"/>
    <w:rsid w:val="00743D3D"/>
    <w:rsid w:val="00744266"/>
    <w:rsid w:val="00745238"/>
    <w:rsid w:val="00746589"/>
    <w:rsid w:val="00747858"/>
    <w:rsid w:val="00750C16"/>
    <w:rsid w:val="00750F3B"/>
    <w:rsid w:val="007511CB"/>
    <w:rsid w:val="00752FBC"/>
    <w:rsid w:val="0075562E"/>
    <w:rsid w:val="007558F5"/>
    <w:rsid w:val="00756D2B"/>
    <w:rsid w:val="00757639"/>
    <w:rsid w:val="0076274A"/>
    <w:rsid w:val="00762C4E"/>
    <w:rsid w:val="0076415A"/>
    <w:rsid w:val="007735CE"/>
    <w:rsid w:val="007740FC"/>
    <w:rsid w:val="007744D6"/>
    <w:rsid w:val="00774B9F"/>
    <w:rsid w:val="00776AC5"/>
    <w:rsid w:val="0078268B"/>
    <w:rsid w:val="00784DC6"/>
    <w:rsid w:val="0078601A"/>
    <w:rsid w:val="0078689E"/>
    <w:rsid w:val="00787621"/>
    <w:rsid w:val="00791ADB"/>
    <w:rsid w:val="00794990"/>
    <w:rsid w:val="00796563"/>
    <w:rsid w:val="007A0701"/>
    <w:rsid w:val="007A0EB7"/>
    <w:rsid w:val="007B0D97"/>
    <w:rsid w:val="007B13F1"/>
    <w:rsid w:val="007B2885"/>
    <w:rsid w:val="007B4F32"/>
    <w:rsid w:val="007C0BBF"/>
    <w:rsid w:val="007C0FBE"/>
    <w:rsid w:val="007D2BC0"/>
    <w:rsid w:val="007D30F1"/>
    <w:rsid w:val="007D3456"/>
    <w:rsid w:val="007D5424"/>
    <w:rsid w:val="007D6623"/>
    <w:rsid w:val="007D7340"/>
    <w:rsid w:val="007E511E"/>
    <w:rsid w:val="007E5599"/>
    <w:rsid w:val="007E72EC"/>
    <w:rsid w:val="007F0577"/>
    <w:rsid w:val="007F1C34"/>
    <w:rsid w:val="007F2E1A"/>
    <w:rsid w:val="007F6A99"/>
    <w:rsid w:val="008023E2"/>
    <w:rsid w:val="008074F0"/>
    <w:rsid w:val="00813A61"/>
    <w:rsid w:val="008155E6"/>
    <w:rsid w:val="0082193A"/>
    <w:rsid w:val="00822084"/>
    <w:rsid w:val="008238E9"/>
    <w:rsid w:val="00823A12"/>
    <w:rsid w:val="00824882"/>
    <w:rsid w:val="00832FB0"/>
    <w:rsid w:val="008350B4"/>
    <w:rsid w:val="008354A9"/>
    <w:rsid w:val="00836328"/>
    <w:rsid w:val="00842973"/>
    <w:rsid w:val="008458A8"/>
    <w:rsid w:val="008471F4"/>
    <w:rsid w:val="0085049B"/>
    <w:rsid w:val="0085116C"/>
    <w:rsid w:val="00851C81"/>
    <w:rsid w:val="00853FA3"/>
    <w:rsid w:val="008551E0"/>
    <w:rsid w:val="008569F2"/>
    <w:rsid w:val="00860331"/>
    <w:rsid w:val="00860FA1"/>
    <w:rsid w:val="00865440"/>
    <w:rsid w:val="008656DB"/>
    <w:rsid w:val="00870404"/>
    <w:rsid w:val="00871485"/>
    <w:rsid w:val="00872301"/>
    <w:rsid w:val="00873894"/>
    <w:rsid w:val="008805DE"/>
    <w:rsid w:val="008822E1"/>
    <w:rsid w:val="00884537"/>
    <w:rsid w:val="008A00C7"/>
    <w:rsid w:val="008A266E"/>
    <w:rsid w:val="008A4201"/>
    <w:rsid w:val="008A53FD"/>
    <w:rsid w:val="008A59C8"/>
    <w:rsid w:val="008A6A19"/>
    <w:rsid w:val="008B2BD9"/>
    <w:rsid w:val="008B3CD1"/>
    <w:rsid w:val="008B3D02"/>
    <w:rsid w:val="008B7D1B"/>
    <w:rsid w:val="008C177B"/>
    <w:rsid w:val="008C4B2B"/>
    <w:rsid w:val="008D19AE"/>
    <w:rsid w:val="008D2205"/>
    <w:rsid w:val="008D592F"/>
    <w:rsid w:val="008E060C"/>
    <w:rsid w:val="008E12BB"/>
    <w:rsid w:val="008E1B55"/>
    <w:rsid w:val="008E1CA7"/>
    <w:rsid w:val="008E1CEA"/>
    <w:rsid w:val="008E6A52"/>
    <w:rsid w:val="008E70A3"/>
    <w:rsid w:val="008F5BAB"/>
    <w:rsid w:val="008F682E"/>
    <w:rsid w:val="00901669"/>
    <w:rsid w:val="009023DE"/>
    <w:rsid w:val="00904A4E"/>
    <w:rsid w:val="00906A47"/>
    <w:rsid w:val="00907E92"/>
    <w:rsid w:val="00910CAE"/>
    <w:rsid w:val="00911B6E"/>
    <w:rsid w:val="0091594D"/>
    <w:rsid w:val="00916499"/>
    <w:rsid w:val="0091681C"/>
    <w:rsid w:val="00916A3B"/>
    <w:rsid w:val="00917293"/>
    <w:rsid w:val="009207C3"/>
    <w:rsid w:val="00923D74"/>
    <w:rsid w:val="00925938"/>
    <w:rsid w:val="00925BCC"/>
    <w:rsid w:val="009300CA"/>
    <w:rsid w:val="00931C52"/>
    <w:rsid w:val="009373FE"/>
    <w:rsid w:val="009466DA"/>
    <w:rsid w:val="0095024B"/>
    <w:rsid w:val="00952707"/>
    <w:rsid w:val="0095401D"/>
    <w:rsid w:val="00957E7B"/>
    <w:rsid w:val="00981F4F"/>
    <w:rsid w:val="00991843"/>
    <w:rsid w:val="00992154"/>
    <w:rsid w:val="009963C8"/>
    <w:rsid w:val="009A4146"/>
    <w:rsid w:val="009A55E6"/>
    <w:rsid w:val="009A6115"/>
    <w:rsid w:val="009A7DCA"/>
    <w:rsid w:val="009B1D8B"/>
    <w:rsid w:val="009B4144"/>
    <w:rsid w:val="009B5878"/>
    <w:rsid w:val="009C23C7"/>
    <w:rsid w:val="009C3932"/>
    <w:rsid w:val="009C5029"/>
    <w:rsid w:val="009C5694"/>
    <w:rsid w:val="009C70CA"/>
    <w:rsid w:val="009C75C3"/>
    <w:rsid w:val="009C7DD6"/>
    <w:rsid w:val="009D0C09"/>
    <w:rsid w:val="009D1470"/>
    <w:rsid w:val="009D1AFA"/>
    <w:rsid w:val="009D1DCE"/>
    <w:rsid w:val="009D56C2"/>
    <w:rsid w:val="009D701B"/>
    <w:rsid w:val="009E1971"/>
    <w:rsid w:val="009E1A3C"/>
    <w:rsid w:val="009E7CF2"/>
    <w:rsid w:val="009F1B57"/>
    <w:rsid w:val="009F27F7"/>
    <w:rsid w:val="009F5F8B"/>
    <w:rsid w:val="00A019E8"/>
    <w:rsid w:val="00A02678"/>
    <w:rsid w:val="00A03DB2"/>
    <w:rsid w:val="00A05ECB"/>
    <w:rsid w:val="00A109D4"/>
    <w:rsid w:val="00A12BAA"/>
    <w:rsid w:val="00A1403B"/>
    <w:rsid w:val="00A15911"/>
    <w:rsid w:val="00A16325"/>
    <w:rsid w:val="00A2131E"/>
    <w:rsid w:val="00A232E6"/>
    <w:rsid w:val="00A23331"/>
    <w:rsid w:val="00A2523E"/>
    <w:rsid w:val="00A32A51"/>
    <w:rsid w:val="00A3586B"/>
    <w:rsid w:val="00A35D26"/>
    <w:rsid w:val="00A36F7B"/>
    <w:rsid w:val="00A40923"/>
    <w:rsid w:val="00A416B8"/>
    <w:rsid w:val="00A44D1B"/>
    <w:rsid w:val="00A46F60"/>
    <w:rsid w:val="00A5127A"/>
    <w:rsid w:val="00A5322C"/>
    <w:rsid w:val="00A60D87"/>
    <w:rsid w:val="00A6122E"/>
    <w:rsid w:val="00A70DE7"/>
    <w:rsid w:val="00A7124B"/>
    <w:rsid w:val="00A71890"/>
    <w:rsid w:val="00A73776"/>
    <w:rsid w:val="00A76B05"/>
    <w:rsid w:val="00A811E8"/>
    <w:rsid w:val="00A83384"/>
    <w:rsid w:val="00A85DCE"/>
    <w:rsid w:val="00A862D2"/>
    <w:rsid w:val="00A86B94"/>
    <w:rsid w:val="00A87C86"/>
    <w:rsid w:val="00A90157"/>
    <w:rsid w:val="00A902A0"/>
    <w:rsid w:val="00A96F7E"/>
    <w:rsid w:val="00AA30AD"/>
    <w:rsid w:val="00AA61B3"/>
    <w:rsid w:val="00AB339B"/>
    <w:rsid w:val="00AB4208"/>
    <w:rsid w:val="00AB445B"/>
    <w:rsid w:val="00AB655F"/>
    <w:rsid w:val="00AC170B"/>
    <w:rsid w:val="00AC3564"/>
    <w:rsid w:val="00AC47B4"/>
    <w:rsid w:val="00AC6BF6"/>
    <w:rsid w:val="00AC7410"/>
    <w:rsid w:val="00AC78D0"/>
    <w:rsid w:val="00AC7C70"/>
    <w:rsid w:val="00AD19AC"/>
    <w:rsid w:val="00AD1F6A"/>
    <w:rsid w:val="00AD2E24"/>
    <w:rsid w:val="00AD4B87"/>
    <w:rsid w:val="00AD4C79"/>
    <w:rsid w:val="00AD633D"/>
    <w:rsid w:val="00AD7634"/>
    <w:rsid w:val="00AE02D0"/>
    <w:rsid w:val="00AE56D8"/>
    <w:rsid w:val="00AE5FB1"/>
    <w:rsid w:val="00AE606A"/>
    <w:rsid w:val="00AF4637"/>
    <w:rsid w:val="00B0161E"/>
    <w:rsid w:val="00B025AB"/>
    <w:rsid w:val="00B02915"/>
    <w:rsid w:val="00B02C25"/>
    <w:rsid w:val="00B02CD1"/>
    <w:rsid w:val="00B034CF"/>
    <w:rsid w:val="00B06366"/>
    <w:rsid w:val="00B07D04"/>
    <w:rsid w:val="00B100B4"/>
    <w:rsid w:val="00B12644"/>
    <w:rsid w:val="00B12E08"/>
    <w:rsid w:val="00B13329"/>
    <w:rsid w:val="00B1384C"/>
    <w:rsid w:val="00B2230F"/>
    <w:rsid w:val="00B24CAF"/>
    <w:rsid w:val="00B24F73"/>
    <w:rsid w:val="00B30837"/>
    <w:rsid w:val="00B3230C"/>
    <w:rsid w:val="00B32B74"/>
    <w:rsid w:val="00B33E8F"/>
    <w:rsid w:val="00B360C3"/>
    <w:rsid w:val="00B407F1"/>
    <w:rsid w:val="00B421AA"/>
    <w:rsid w:val="00B469F5"/>
    <w:rsid w:val="00B56C0B"/>
    <w:rsid w:val="00B64479"/>
    <w:rsid w:val="00B65E87"/>
    <w:rsid w:val="00B676AC"/>
    <w:rsid w:val="00B7047A"/>
    <w:rsid w:val="00B7065A"/>
    <w:rsid w:val="00B716D5"/>
    <w:rsid w:val="00B71B8E"/>
    <w:rsid w:val="00B71D8D"/>
    <w:rsid w:val="00B74F2C"/>
    <w:rsid w:val="00B777DC"/>
    <w:rsid w:val="00B77829"/>
    <w:rsid w:val="00B808A3"/>
    <w:rsid w:val="00B82C08"/>
    <w:rsid w:val="00B8337F"/>
    <w:rsid w:val="00B8732C"/>
    <w:rsid w:val="00B9001A"/>
    <w:rsid w:val="00B90F43"/>
    <w:rsid w:val="00B91187"/>
    <w:rsid w:val="00B92338"/>
    <w:rsid w:val="00B94A89"/>
    <w:rsid w:val="00B94E8B"/>
    <w:rsid w:val="00B965E2"/>
    <w:rsid w:val="00BA115B"/>
    <w:rsid w:val="00BA165D"/>
    <w:rsid w:val="00BA19A7"/>
    <w:rsid w:val="00BA2BCF"/>
    <w:rsid w:val="00BA522E"/>
    <w:rsid w:val="00BA6957"/>
    <w:rsid w:val="00BA70E8"/>
    <w:rsid w:val="00BB01E7"/>
    <w:rsid w:val="00BB13C8"/>
    <w:rsid w:val="00BB27FB"/>
    <w:rsid w:val="00BB390A"/>
    <w:rsid w:val="00BB4324"/>
    <w:rsid w:val="00BB5695"/>
    <w:rsid w:val="00BC29CD"/>
    <w:rsid w:val="00BC468B"/>
    <w:rsid w:val="00BC6CD2"/>
    <w:rsid w:val="00BD0B80"/>
    <w:rsid w:val="00BD2D19"/>
    <w:rsid w:val="00BD2F1A"/>
    <w:rsid w:val="00BD3D18"/>
    <w:rsid w:val="00BE2DE4"/>
    <w:rsid w:val="00BE3600"/>
    <w:rsid w:val="00BE374F"/>
    <w:rsid w:val="00BF5E44"/>
    <w:rsid w:val="00BF694D"/>
    <w:rsid w:val="00C07208"/>
    <w:rsid w:val="00C11D86"/>
    <w:rsid w:val="00C134B8"/>
    <w:rsid w:val="00C14FEC"/>
    <w:rsid w:val="00C15EFD"/>
    <w:rsid w:val="00C17B3D"/>
    <w:rsid w:val="00C20296"/>
    <w:rsid w:val="00C24957"/>
    <w:rsid w:val="00C31AAB"/>
    <w:rsid w:val="00C31C6B"/>
    <w:rsid w:val="00C3281A"/>
    <w:rsid w:val="00C34A88"/>
    <w:rsid w:val="00C351B9"/>
    <w:rsid w:val="00C35578"/>
    <w:rsid w:val="00C3567C"/>
    <w:rsid w:val="00C35EAE"/>
    <w:rsid w:val="00C42AE3"/>
    <w:rsid w:val="00C42FD3"/>
    <w:rsid w:val="00C4494B"/>
    <w:rsid w:val="00C4654C"/>
    <w:rsid w:val="00C47844"/>
    <w:rsid w:val="00C508D2"/>
    <w:rsid w:val="00C5095C"/>
    <w:rsid w:val="00C52C6E"/>
    <w:rsid w:val="00C557BE"/>
    <w:rsid w:val="00C55C3F"/>
    <w:rsid w:val="00C57E30"/>
    <w:rsid w:val="00C607BA"/>
    <w:rsid w:val="00C613B6"/>
    <w:rsid w:val="00C618E4"/>
    <w:rsid w:val="00C65FEA"/>
    <w:rsid w:val="00C70498"/>
    <w:rsid w:val="00C74EE8"/>
    <w:rsid w:val="00C806FF"/>
    <w:rsid w:val="00C85851"/>
    <w:rsid w:val="00C858A2"/>
    <w:rsid w:val="00C8686A"/>
    <w:rsid w:val="00C86B46"/>
    <w:rsid w:val="00C86C94"/>
    <w:rsid w:val="00C938BA"/>
    <w:rsid w:val="00C96F25"/>
    <w:rsid w:val="00CA0734"/>
    <w:rsid w:val="00CA4416"/>
    <w:rsid w:val="00CA734A"/>
    <w:rsid w:val="00CB015F"/>
    <w:rsid w:val="00CC0D5A"/>
    <w:rsid w:val="00CC20D1"/>
    <w:rsid w:val="00CC4BFC"/>
    <w:rsid w:val="00CC68A6"/>
    <w:rsid w:val="00CD04EB"/>
    <w:rsid w:val="00CD53D0"/>
    <w:rsid w:val="00CD5FE9"/>
    <w:rsid w:val="00CD799C"/>
    <w:rsid w:val="00CE09B8"/>
    <w:rsid w:val="00CE15C8"/>
    <w:rsid w:val="00CE2AA6"/>
    <w:rsid w:val="00CE59E2"/>
    <w:rsid w:val="00CE65DE"/>
    <w:rsid w:val="00CF2384"/>
    <w:rsid w:val="00CF68FE"/>
    <w:rsid w:val="00D05CCA"/>
    <w:rsid w:val="00D064D9"/>
    <w:rsid w:val="00D10C47"/>
    <w:rsid w:val="00D10CE1"/>
    <w:rsid w:val="00D124D6"/>
    <w:rsid w:val="00D16D61"/>
    <w:rsid w:val="00D2698E"/>
    <w:rsid w:val="00D26A85"/>
    <w:rsid w:val="00D27100"/>
    <w:rsid w:val="00D31860"/>
    <w:rsid w:val="00D3477A"/>
    <w:rsid w:val="00D350AD"/>
    <w:rsid w:val="00D36756"/>
    <w:rsid w:val="00D40F72"/>
    <w:rsid w:val="00D4393F"/>
    <w:rsid w:val="00D445BC"/>
    <w:rsid w:val="00D45723"/>
    <w:rsid w:val="00D45CD7"/>
    <w:rsid w:val="00D46E9A"/>
    <w:rsid w:val="00D479F9"/>
    <w:rsid w:val="00D50027"/>
    <w:rsid w:val="00D5023E"/>
    <w:rsid w:val="00D52104"/>
    <w:rsid w:val="00D536ED"/>
    <w:rsid w:val="00D56083"/>
    <w:rsid w:val="00D565AF"/>
    <w:rsid w:val="00D6555F"/>
    <w:rsid w:val="00D70DA9"/>
    <w:rsid w:val="00D71464"/>
    <w:rsid w:val="00D753BE"/>
    <w:rsid w:val="00D767F4"/>
    <w:rsid w:val="00D80B1A"/>
    <w:rsid w:val="00D81907"/>
    <w:rsid w:val="00D82887"/>
    <w:rsid w:val="00D8355D"/>
    <w:rsid w:val="00D83B4F"/>
    <w:rsid w:val="00D85D7E"/>
    <w:rsid w:val="00D85FF5"/>
    <w:rsid w:val="00D861AE"/>
    <w:rsid w:val="00D90507"/>
    <w:rsid w:val="00DA0D17"/>
    <w:rsid w:val="00DA3AC6"/>
    <w:rsid w:val="00DA3E86"/>
    <w:rsid w:val="00DA431D"/>
    <w:rsid w:val="00DA4967"/>
    <w:rsid w:val="00DB0F2F"/>
    <w:rsid w:val="00DB376F"/>
    <w:rsid w:val="00DB6FE6"/>
    <w:rsid w:val="00DC15DC"/>
    <w:rsid w:val="00DC1C03"/>
    <w:rsid w:val="00DC1C43"/>
    <w:rsid w:val="00DC45B4"/>
    <w:rsid w:val="00DD5D64"/>
    <w:rsid w:val="00DD60C5"/>
    <w:rsid w:val="00DD6569"/>
    <w:rsid w:val="00DE0795"/>
    <w:rsid w:val="00DE3170"/>
    <w:rsid w:val="00DE5950"/>
    <w:rsid w:val="00DE6E08"/>
    <w:rsid w:val="00DE7ECD"/>
    <w:rsid w:val="00DF0E61"/>
    <w:rsid w:val="00DF4725"/>
    <w:rsid w:val="00E04301"/>
    <w:rsid w:val="00E20AE4"/>
    <w:rsid w:val="00E23C38"/>
    <w:rsid w:val="00E251FE"/>
    <w:rsid w:val="00E260BF"/>
    <w:rsid w:val="00E26F7D"/>
    <w:rsid w:val="00E304A3"/>
    <w:rsid w:val="00E3090E"/>
    <w:rsid w:val="00E3166E"/>
    <w:rsid w:val="00E3290F"/>
    <w:rsid w:val="00E345CB"/>
    <w:rsid w:val="00E354AC"/>
    <w:rsid w:val="00E35A74"/>
    <w:rsid w:val="00E36E09"/>
    <w:rsid w:val="00E375C9"/>
    <w:rsid w:val="00E37E72"/>
    <w:rsid w:val="00E37FF1"/>
    <w:rsid w:val="00E4677D"/>
    <w:rsid w:val="00E47E81"/>
    <w:rsid w:val="00E51352"/>
    <w:rsid w:val="00E55338"/>
    <w:rsid w:val="00E55B45"/>
    <w:rsid w:val="00E5632C"/>
    <w:rsid w:val="00E61158"/>
    <w:rsid w:val="00E73256"/>
    <w:rsid w:val="00E74465"/>
    <w:rsid w:val="00E74B4C"/>
    <w:rsid w:val="00E77F0E"/>
    <w:rsid w:val="00E806B0"/>
    <w:rsid w:val="00E82333"/>
    <w:rsid w:val="00E8235F"/>
    <w:rsid w:val="00E92419"/>
    <w:rsid w:val="00E9315F"/>
    <w:rsid w:val="00E93193"/>
    <w:rsid w:val="00EA048C"/>
    <w:rsid w:val="00EA205E"/>
    <w:rsid w:val="00EA302D"/>
    <w:rsid w:val="00EB0125"/>
    <w:rsid w:val="00EB0A52"/>
    <w:rsid w:val="00EB5C1A"/>
    <w:rsid w:val="00EC0EB3"/>
    <w:rsid w:val="00EC1F17"/>
    <w:rsid w:val="00EC2353"/>
    <w:rsid w:val="00EC44DB"/>
    <w:rsid w:val="00ED0091"/>
    <w:rsid w:val="00ED1E48"/>
    <w:rsid w:val="00ED233B"/>
    <w:rsid w:val="00ED3376"/>
    <w:rsid w:val="00ED462A"/>
    <w:rsid w:val="00ED6B1C"/>
    <w:rsid w:val="00EE35BE"/>
    <w:rsid w:val="00EE456C"/>
    <w:rsid w:val="00EE6692"/>
    <w:rsid w:val="00EF290C"/>
    <w:rsid w:val="00EF5344"/>
    <w:rsid w:val="00F0648A"/>
    <w:rsid w:val="00F06622"/>
    <w:rsid w:val="00F10150"/>
    <w:rsid w:val="00F108DA"/>
    <w:rsid w:val="00F141E1"/>
    <w:rsid w:val="00F168E9"/>
    <w:rsid w:val="00F22018"/>
    <w:rsid w:val="00F25DAE"/>
    <w:rsid w:val="00F2653F"/>
    <w:rsid w:val="00F2768D"/>
    <w:rsid w:val="00F276F0"/>
    <w:rsid w:val="00F3066C"/>
    <w:rsid w:val="00F40471"/>
    <w:rsid w:val="00F425BC"/>
    <w:rsid w:val="00F43770"/>
    <w:rsid w:val="00F43E13"/>
    <w:rsid w:val="00F446CF"/>
    <w:rsid w:val="00F5162D"/>
    <w:rsid w:val="00F556DD"/>
    <w:rsid w:val="00F557F8"/>
    <w:rsid w:val="00F559B5"/>
    <w:rsid w:val="00F57B1E"/>
    <w:rsid w:val="00F65A65"/>
    <w:rsid w:val="00F705E1"/>
    <w:rsid w:val="00F71332"/>
    <w:rsid w:val="00F751A0"/>
    <w:rsid w:val="00F77C91"/>
    <w:rsid w:val="00F87526"/>
    <w:rsid w:val="00F905B9"/>
    <w:rsid w:val="00F94752"/>
    <w:rsid w:val="00F96970"/>
    <w:rsid w:val="00F979E3"/>
    <w:rsid w:val="00F97E45"/>
    <w:rsid w:val="00FA095E"/>
    <w:rsid w:val="00FA1445"/>
    <w:rsid w:val="00FA246B"/>
    <w:rsid w:val="00FA30A0"/>
    <w:rsid w:val="00FA639D"/>
    <w:rsid w:val="00FA6F07"/>
    <w:rsid w:val="00FA7BCE"/>
    <w:rsid w:val="00FB0F36"/>
    <w:rsid w:val="00FB0F69"/>
    <w:rsid w:val="00FB5C5C"/>
    <w:rsid w:val="00FB6869"/>
    <w:rsid w:val="00FB6871"/>
    <w:rsid w:val="00FB6C87"/>
    <w:rsid w:val="00FC0188"/>
    <w:rsid w:val="00FC0193"/>
    <w:rsid w:val="00FC0408"/>
    <w:rsid w:val="00FC3EFA"/>
    <w:rsid w:val="00FC4710"/>
    <w:rsid w:val="00FC7FA5"/>
    <w:rsid w:val="00FD1C0D"/>
    <w:rsid w:val="00FD3D95"/>
    <w:rsid w:val="00FD4578"/>
    <w:rsid w:val="00FD4E18"/>
    <w:rsid w:val="00FD53B4"/>
    <w:rsid w:val="00FD607C"/>
    <w:rsid w:val="00FE50A8"/>
    <w:rsid w:val="00FE785C"/>
    <w:rsid w:val="00FF19D9"/>
    <w:rsid w:val="00FF2723"/>
    <w:rsid w:val="00FF2B8C"/>
    <w:rsid w:val="00FF432E"/>
    <w:rsid w:val="00FF4D3A"/>
    <w:rsid w:val="00FF7B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267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header" w:semiHidden="1"/>
    <w:lsdException w:name="footer" w:semiHidden="1"/>
    <w:lsdException w:name="caption" w:semiHidden="1" w:uiPriority="35" w:unhideWhenUsed="1" w:qFormat="1"/>
    <w:lsdException w:name="List" w:semiHidden="1"/>
    <w:lsdException w:name="List Number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 w:uiPriority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Hyperlink" w:semiHidden="1"/>
    <w:lsdException w:name="Strong" w:uiPriority="22" w:qFormat="1"/>
    <w:lsdException w:name="Emphasis" w:uiPriority="20" w:qFormat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DefaultParagraphFont0">
    <w:name w:val="DefaultParagraphFont"/>
  </w:style>
  <w:style w:type="paragraph" w:customStyle="1" w:styleId="Heading1">
    <w:name w:val="Heading1"/>
    <w:basedOn w:val="Normal"/>
    <w:uiPriority w:val="99"/>
    <w:pPr>
      <w:outlineLvl w:val="0"/>
    </w:pPr>
  </w:style>
  <w:style w:type="paragraph" w:customStyle="1" w:styleId="Heading2">
    <w:name w:val="Heading2"/>
    <w:basedOn w:val="Heading1"/>
    <w:uiPriority w:val="99"/>
    <w:pPr>
      <w:outlineLvl w:val="1"/>
    </w:pPr>
  </w:style>
  <w:style w:type="paragraph" w:customStyle="1" w:styleId="Heading3">
    <w:name w:val="Heading3"/>
    <w:basedOn w:val="Heading2"/>
    <w:uiPriority w:val="99"/>
    <w:pPr>
      <w:outlineLvl w:val="2"/>
    </w:pPr>
  </w:style>
  <w:style w:type="paragraph" w:customStyle="1" w:styleId="Heading4">
    <w:name w:val="Heading4"/>
    <w:basedOn w:val="Heading3"/>
    <w:uiPriority w:val="99"/>
    <w:pPr>
      <w:outlineLvl w:val="3"/>
    </w:pPr>
  </w:style>
  <w:style w:type="paragraph" w:customStyle="1" w:styleId="Heading5">
    <w:name w:val="Heading5"/>
    <w:basedOn w:val="Heading4"/>
    <w:uiPriority w:val="99"/>
    <w:pPr>
      <w:outlineLvl w:val="4"/>
    </w:pPr>
  </w:style>
  <w:style w:type="paragraph" w:customStyle="1" w:styleId="Heading6">
    <w:name w:val="Heading6"/>
    <w:basedOn w:val="Heading5"/>
    <w:uiPriority w:val="99"/>
    <w:pPr>
      <w:outlineLvl w:val="5"/>
    </w:pPr>
  </w:style>
  <w:style w:type="paragraph" w:customStyle="1" w:styleId="Heading7">
    <w:name w:val="Heading7"/>
    <w:basedOn w:val="Heading6"/>
    <w:uiPriority w:val="99"/>
    <w:pPr>
      <w:outlineLvl w:val="6"/>
    </w:pPr>
  </w:style>
  <w:style w:type="paragraph" w:customStyle="1" w:styleId="Heading8">
    <w:name w:val="Heading8"/>
    <w:basedOn w:val="Heading7"/>
    <w:uiPriority w:val="99"/>
    <w:pPr>
      <w:outlineLvl w:val="7"/>
    </w:pPr>
  </w:style>
  <w:style w:type="paragraph" w:customStyle="1" w:styleId="Heading9">
    <w:name w:val="Heading9"/>
    <w:basedOn w:val="Heading8"/>
    <w:uiPriority w:val="99"/>
    <w:pPr>
      <w:outlineLvl w:val="8"/>
    </w:pPr>
  </w:style>
  <w:style w:type="paragraph" w:styleId="List">
    <w:name w:val="List"/>
    <w:basedOn w:val="Normal"/>
    <w:uiPriority w:val="99"/>
  </w:style>
  <w:style w:type="paragraph" w:customStyle="1" w:styleId="Footnote">
    <w:name w:val="Footnote"/>
    <w:basedOn w:val="Normal"/>
    <w:uiPriority w:val="99"/>
  </w:style>
  <w:style w:type="paragraph" w:styleId="Header">
    <w:name w:val="header"/>
    <w:basedOn w:val="Normal"/>
    <w:link w:val="HeaderChar"/>
    <w:uiPriority w:val="99"/>
    <w:pPr>
      <w:pBdr>
        <w:bottom w:val="dotted" w:sz="4" w:space="0" w:color="4682B4"/>
      </w:pBdr>
      <w:tabs>
        <w:tab w:val="right" w:pos="9071"/>
      </w:tabs>
      <w:jc w:val="right"/>
    </w:pPr>
    <w:rPr>
      <w:rFonts w:ascii="Verdana" w:hAnsi="Verdana" w:cs="Verdana"/>
      <w:b/>
      <w:bCs/>
      <w:color w:val="4682B4"/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Pr>
      <w:rFonts w:ascii="Times New Roman" w:hAnsi="Times New Roman" w:cs="Times New Roman"/>
      <w:color w:val="000000"/>
      <w:sz w:val="20"/>
      <w:szCs w:val="20"/>
    </w:rPr>
  </w:style>
  <w:style w:type="paragraph" w:styleId="Footer">
    <w:name w:val="footer"/>
    <w:basedOn w:val="Normal"/>
    <w:link w:val="FooterChar"/>
    <w:uiPriority w:val="99"/>
    <w:pPr>
      <w:pBdr>
        <w:top w:val="dotted" w:sz="4" w:space="0" w:color="4682B4"/>
      </w:pBdr>
      <w:tabs>
        <w:tab w:val="center" w:pos="5669"/>
      </w:tabs>
      <w:jc w:val="center"/>
    </w:pPr>
    <w:rPr>
      <w:rFonts w:ascii="Verdana" w:hAnsi="Verdana" w:cs="Verdana"/>
      <w:b/>
      <w:bCs/>
      <w:color w:val="4682B4"/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semiHidden/>
    <w:locked/>
    <w:rPr>
      <w:rFonts w:ascii="Times New Roman" w:hAnsi="Times New Roman" w:cs="Times New Roman"/>
      <w:color w:val="000000"/>
      <w:sz w:val="20"/>
      <w:szCs w:val="20"/>
    </w:rPr>
  </w:style>
  <w:style w:type="character" w:styleId="Hyperlink">
    <w:name w:val="Hyperlink"/>
    <w:basedOn w:val="DefaultParagraphFont0"/>
    <w:uiPriority w:val="99"/>
    <w:rPr>
      <w:rFonts w:cs="Times New Roman"/>
    </w:rPr>
  </w:style>
  <w:style w:type="paragraph" w:customStyle="1" w:styleId="InvalidStyleName">
    <w:name w:val="InvalidStyleName"/>
    <w:basedOn w:val="Normal"/>
    <w:uiPriority w:val="99"/>
    <w:rPr>
      <w:b/>
      <w:bCs/>
      <w:color w:val="00FF00"/>
      <w:u w:val="dash"/>
    </w:rPr>
  </w:style>
  <w:style w:type="paragraph" w:customStyle="1" w:styleId="N03Y">
    <w:name w:val="N03Y"/>
    <w:basedOn w:val="Normal"/>
    <w:uiPriority w:val="99"/>
    <w:pPr>
      <w:spacing w:before="200" w:after="200"/>
      <w:jc w:val="center"/>
    </w:pPr>
    <w:rPr>
      <w:b/>
      <w:bCs/>
      <w:sz w:val="28"/>
      <w:szCs w:val="28"/>
    </w:rPr>
  </w:style>
  <w:style w:type="paragraph" w:customStyle="1" w:styleId="N01X">
    <w:name w:val="N01X"/>
    <w:basedOn w:val="Normal"/>
    <w:uiPriority w:val="99"/>
    <w:pPr>
      <w:spacing w:before="200" w:after="200"/>
      <w:jc w:val="center"/>
    </w:pPr>
    <w:rPr>
      <w:b/>
      <w:bCs/>
      <w:sz w:val="24"/>
      <w:szCs w:val="24"/>
    </w:rPr>
  </w:style>
  <w:style w:type="paragraph" w:customStyle="1" w:styleId="C30X">
    <w:name w:val="C30X"/>
    <w:basedOn w:val="Normal"/>
    <w:uiPriority w:val="99"/>
    <w:pPr>
      <w:spacing w:before="200" w:after="60"/>
      <w:jc w:val="center"/>
    </w:pPr>
    <w:rPr>
      <w:b/>
      <w:bCs/>
      <w:sz w:val="24"/>
      <w:szCs w:val="24"/>
    </w:rPr>
  </w:style>
  <w:style w:type="paragraph" w:customStyle="1" w:styleId="C31X">
    <w:name w:val="C31X"/>
    <w:basedOn w:val="Normal"/>
    <w:uiPriority w:val="99"/>
    <w:pPr>
      <w:spacing w:before="60" w:after="60"/>
      <w:jc w:val="center"/>
    </w:pPr>
    <w:rPr>
      <w:b/>
      <w:bCs/>
      <w:sz w:val="22"/>
      <w:szCs w:val="22"/>
    </w:rPr>
  </w:style>
  <w:style w:type="paragraph" w:customStyle="1" w:styleId="Fotter">
    <w:name w:val="Fotter"/>
    <w:basedOn w:val="Normal"/>
    <w:uiPriority w:val="99"/>
    <w:rPr>
      <w:rFonts w:ascii="Verdana" w:hAnsi="Verdana" w:cs="Verdana"/>
      <w:b/>
      <w:bCs/>
      <w:color w:val="4682B4"/>
      <w:sz w:val="18"/>
      <w:szCs w:val="18"/>
    </w:rPr>
  </w:style>
  <w:style w:type="paragraph" w:customStyle="1" w:styleId="ODRX">
    <w:name w:val="ODRX"/>
    <w:basedOn w:val="Normal"/>
    <w:uiPriority w:val="99"/>
    <w:pPr>
      <w:pBdr>
        <w:top w:val="single" w:sz="8" w:space="2" w:color="000000"/>
        <w:left w:val="single" w:sz="8" w:space="2" w:color="000000"/>
        <w:bottom w:val="single" w:sz="8" w:space="2" w:color="000000"/>
        <w:right w:val="single" w:sz="8" w:space="2" w:color="000000"/>
      </w:pBdr>
      <w:shd w:val="clear" w:color="auto" w:fill="D3D3D3"/>
      <w:spacing w:before="200" w:after="200"/>
      <w:jc w:val="center"/>
    </w:pPr>
    <w:rPr>
      <w:b/>
      <w:bCs/>
      <w:sz w:val="24"/>
      <w:szCs w:val="24"/>
    </w:rPr>
  </w:style>
  <w:style w:type="paragraph" w:customStyle="1" w:styleId="NVPX">
    <w:name w:val="NVPX"/>
    <w:basedOn w:val="Normal"/>
    <w:uiPriority w:val="99"/>
    <w:pPr>
      <w:pBdr>
        <w:top w:val="single" w:sz="8" w:space="2" w:color="000000"/>
        <w:left w:val="single" w:sz="8" w:space="2" w:color="000000"/>
        <w:bottom w:val="single" w:sz="8" w:space="2" w:color="000000"/>
        <w:right w:val="single" w:sz="8" w:space="2" w:color="000000"/>
      </w:pBdr>
      <w:shd w:val="clear" w:color="auto" w:fill="000000"/>
      <w:spacing w:before="200" w:after="200"/>
      <w:jc w:val="center"/>
    </w:pPr>
    <w:rPr>
      <w:b/>
      <w:bCs/>
      <w:color w:val="FFFFFF"/>
      <w:sz w:val="24"/>
      <w:szCs w:val="24"/>
    </w:rPr>
  </w:style>
  <w:style w:type="paragraph" w:customStyle="1" w:styleId="TextBox">
    <w:name w:val="TextBox"/>
    <w:basedOn w:val="Normal"/>
    <w:uiPriority w:val="99"/>
    <w:pPr>
      <w:pBdr>
        <w:top w:val="single" w:sz="20" w:space="3" w:color="000000"/>
        <w:left w:val="single" w:sz="20" w:space="3" w:color="000000"/>
        <w:bottom w:val="single" w:sz="20" w:space="3" w:color="000000"/>
        <w:right w:val="single" w:sz="20" w:space="3" w:color="000000"/>
      </w:pBdr>
      <w:shd w:val="clear" w:color="auto" w:fill="87CEEB"/>
      <w:jc w:val="both"/>
    </w:pPr>
  </w:style>
  <w:style w:type="paragraph" w:customStyle="1" w:styleId="TOC">
    <w:name w:val="TOC"/>
    <w:basedOn w:val="Normal"/>
    <w:uiPriority w:val="99"/>
    <w:pPr>
      <w:tabs>
        <w:tab w:val="right" w:leader="dot" w:pos="9071"/>
      </w:tabs>
    </w:pPr>
    <w:rPr>
      <w:color w:val="0000FF"/>
    </w:rPr>
  </w:style>
  <w:style w:type="paragraph" w:customStyle="1" w:styleId="N01Y">
    <w:name w:val="N01Y"/>
    <w:basedOn w:val="Normal"/>
    <w:uiPriority w:val="99"/>
    <w:pPr>
      <w:spacing w:before="60" w:after="60"/>
    </w:pPr>
    <w:rPr>
      <w:b/>
      <w:bCs/>
      <w:sz w:val="22"/>
      <w:szCs w:val="22"/>
    </w:rPr>
  </w:style>
  <w:style w:type="paragraph" w:customStyle="1" w:styleId="N02Y">
    <w:name w:val="N02Y"/>
    <w:basedOn w:val="Normal"/>
    <w:uiPriority w:val="99"/>
    <w:pPr>
      <w:spacing w:before="120" w:after="60"/>
      <w:ind w:firstLine="283"/>
      <w:jc w:val="both"/>
    </w:pPr>
    <w:rPr>
      <w:sz w:val="22"/>
      <w:szCs w:val="22"/>
    </w:rPr>
  </w:style>
  <w:style w:type="paragraph" w:customStyle="1" w:styleId="N05Y">
    <w:name w:val="N05Y"/>
    <w:basedOn w:val="Normal"/>
    <w:uiPriority w:val="99"/>
    <w:pPr>
      <w:spacing w:before="60" w:after="200"/>
      <w:jc w:val="center"/>
    </w:pPr>
    <w:rPr>
      <w:b/>
      <w:bCs/>
      <w:sz w:val="24"/>
      <w:szCs w:val="24"/>
    </w:rPr>
  </w:style>
  <w:style w:type="paragraph" w:customStyle="1" w:styleId="N01Z">
    <w:name w:val="N01Z"/>
    <w:basedOn w:val="Normal"/>
    <w:uiPriority w:val="99"/>
    <w:pPr>
      <w:spacing w:before="60" w:after="60"/>
      <w:jc w:val="center"/>
    </w:pPr>
    <w:rPr>
      <w:b/>
      <w:bCs/>
    </w:rPr>
  </w:style>
  <w:style w:type="paragraph" w:customStyle="1" w:styleId="T30X">
    <w:name w:val="T30X"/>
    <w:basedOn w:val="Normal"/>
    <w:uiPriority w:val="99"/>
    <w:pPr>
      <w:spacing w:before="60" w:after="60"/>
      <w:ind w:firstLine="283"/>
      <w:jc w:val="both"/>
    </w:pPr>
    <w:rPr>
      <w:sz w:val="22"/>
      <w:szCs w:val="22"/>
    </w:rPr>
  </w:style>
  <w:style w:type="paragraph" w:customStyle="1" w:styleId="TABELATE">
    <w:name w:val="TABELA_TE"/>
    <w:basedOn w:val="Normal"/>
    <w:uiPriority w:val="99"/>
    <w:pPr>
      <w:spacing w:before="60" w:after="60"/>
    </w:pPr>
    <w:rPr>
      <w:rFonts w:ascii="Courier New" w:hAnsi="Courier New" w:cs="Courier New"/>
      <w:sz w:val="16"/>
      <w:szCs w:val="16"/>
    </w:rPr>
  </w:style>
  <w:style w:type="paragraph" w:customStyle="1" w:styleId="T60X">
    <w:name w:val="T60X"/>
    <w:basedOn w:val="Normal"/>
    <w:uiPriority w:val="99"/>
    <w:pPr>
      <w:spacing w:before="60" w:after="60"/>
      <w:jc w:val="center"/>
    </w:pPr>
    <w:rPr>
      <w:i/>
      <w:iCs/>
      <w:sz w:val="22"/>
      <w:szCs w:val="22"/>
    </w:rPr>
  </w:style>
  <w:style w:type="paragraph" w:customStyle="1" w:styleId="FSNT">
    <w:name w:val="FSNT"/>
    <w:basedOn w:val="Normal"/>
    <w:uiPriority w:val="99"/>
    <w:pPr>
      <w:spacing w:before="200" w:after="120"/>
      <w:ind w:left="850" w:hanging="170"/>
    </w:pPr>
    <w:rPr>
      <w:sz w:val="18"/>
      <w:szCs w:val="18"/>
    </w:rPr>
  </w:style>
  <w:style w:type="paragraph" w:customStyle="1" w:styleId="HLINE">
    <w:name w:val="HLINE"/>
    <w:basedOn w:val="Normal"/>
    <w:uiPriority w:val="99"/>
    <w:pPr>
      <w:pBdr>
        <w:top w:val="single" w:sz="8" w:space="1" w:color="000000"/>
        <w:left w:val="none" w:sz="0" w:space="1" w:color="auto"/>
        <w:bottom w:val="none" w:sz="0" w:space="1" w:color="auto"/>
        <w:right w:val="none" w:sz="0" w:space="1" w:color="auto"/>
      </w:pBdr>
      <w:spacing w:before="60"/>
      <w:jc w:val="center"/>
    </w:pPr>
  </w:style>
  <w:style w:type="paragraph" w:customStyle="1" w:styleId="SPN">
    <w:name w:val="SPN"/>
    <w:basedOn w:val="Normal"/>
    <w:uiPriority w:val="99"/>
    <w:pPr>
      <w:spacing w:before="200" w:after="200"/>
      <w:jc w:val="center"/>
    </w:pPr>
    <w:rPr>
      <w:b/>
      <w:bCs/>
      <w:sz w:val="28"/>
      <w:szCs w:val="28"/>
    </w:rPr>
  </w:style>
  <w:style w:type="paragraph" w:customStyle="1" w:styleId="SPS">
    <w:name w:val="SPS"/>
    <w:basedOn w:val="Normal"/>
    <w:uiPriority w:val="99"/>
    <w:pPr>
      <w:spacing w:before="100" w:after="100"/>
    </w:pPr>
    <w:rPr>
      <w:color w:val="000080"/>
      <w:sz w:val="24"/>
      <w:szCs w:val="24"/>
    </w:rPr>
  </w:style>
  <w:style w:type="paragraph" w:customStyle="1" w:styleId="SPP">
    <w:name w:val="SPP"/>
    <w:basedOn w:val="Normal"/>
    <w:uiPriority w:val="99"/>
    <w:pPr>
      <w:spacing w:before="200" w:after="200"/>
      <w:jc w:val="center"/>
    </w:pPr>
    <w:rPr>
      <w:b/>
      <w:bCs/>
      <w:sz w:val="22"/>
      <w:szCs w:val="22"/>
    </w:rPr>
  </w:style>
  <w:style w:type="paragraph" w:customStyle="1" w:styleId="SPOB">
    <w:name w:val="SPOB"/>
    <w:basedOn w:val="Normal"/>
    <w:uiPriority w:val="99"/>
    <w:pPr>
      <w:spacing w:before="60" w:after="60"/>
      <w:jc w:val="center"/>
    </w:pPr>
    <w:rPr>
      <w:b/>
      <w:bCs/>
      <w:i/>
      <w:iCs/>
      <w:sz w:val="22"/>
      <w:szCs w:val="22"/>
    </w:rPr>
  </w:style>
  <w:style w:type="paragraph" w:customStyle="1" w:styleId="SPT">
    <w:name w:val="SPT"/>
    <w:basedOn w:val="Normal"/>
    <w:uiPriority w:val="99"/>
    <w:pPr>
      <w:spacing w:before="140" w:after="140"/>
      <w:jc w:val="both"/>
    </w:pPr>
    <w:rPr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36E0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E36E09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1092</Words>
  <Characters>6225</Characters>
  <Application>Microsoft Office Word</Application>
  <DocSecurity>0</DocSecurity>
  <Lines>51</Lines>
  <Paragraphs>14</Paragraphs>
  <ScaleCrop>false</ScaleCrop>
  <Company/>
  <LinksUpToDate>false</LinksUpToDate>
  <CharactersWithSpaces>7303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</dc:title>
  <dc:subject></dc:subject>
  <dc:creator></dc:creator>
  <cp:lastModifiedBy>dejana.mugosa</cp:lastModifiedBy>
  <cp:revision>2</cp:revision>
  <cp:lastPrinted>2019-03-04T08:10:00Z</cp:lastPrinted>
  <dcterms:created xsi:type="dcterms:W3CDTF">2019-07-11T09:10:00Z</dcterms:created>
  <dcterms:modified xsi:type="dcterms:W3CDTF">2019-07-11T09:10:00Z</dcterms:modified>
</cp:coreProperties>
</file>