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8E0" w:rsidRDefault="00450EA7" w:rsidP="00C757C8">
      <w:pPr>
        <w:pStyle w:val="NormalWeb"/>
        <w:spacing w:before="0" w:beforeAutospacing="0" w:after="0" w:afterAutospacing="0"/>
        <w:jc w:val="both"/>
        <w:rPr>
          <w:rFonts w:ascii="Cambria" w:hAnsi="Cambria"/>
          <w:lang w:val="sr-Latn-CS"/>
        </w:rPr>
      </w:pPr>
      <w:r>
        <w:rPr>
          <w:rFonts w:ascii="Cambria" w:hAnsi="Cambria"/>
          <w:noProof/>
        </w:rPr>
        <w:drawing>
          <wp:inline distT="0" distB="0" distL="0" distR="0">
            <wp:extent cx="5972810" cy="7729220"/>
            <wp:effectExtent l="19050" t="0" r="8890" b="0"/>
            <wp:docPr id="2" name="Picture 1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72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852">
        <w:rPr>
          <w:rFonts w:ascii="Cambria" w:hAnsi="Cambria"/>
          <w:lang w:val="sr-Latn-CS"/>
        </w:rPr>
        <w:br w:type="page"/>
      </w:r>
    </w:p>
    <w:p w:rsidR="002D2831" w:rsidRPr="000B5599" w:rsidRDefault="00B0329A" w:rsidP="00C03ABE">
      <w:pPr>
        <w:pStyle w:val="NormalWeb"/>
        <w:spacing w:before="0" w:beforeAutospacing="0" w:after="0" w:afterAutospacing="0"/>
        <w:ind w:firstLine="540"/>
        <w:jc w:val="both"/>
        <w:rPr>
          <w:rFonts w:ascii="Cambria" w:hAnsi="Cambria"/>
          <w:lang w:val="sr-Latn-CS"/>
        </w:rPr>
      </w:pPr>
      <w:r w:rsidRPr="000B5599">
        <w:rPr>
          <w:rFonts w:ascii="Cambria" w:hAnsi="Cambria"/>
          <w:lang w:val="sr-Latn-CS"/>
        </w:rPr>
        <w:lastRenderedPageBreak/>
        <w:t>N</w:t>
      </w:r>
      <w:r w:rsidR="002D2831" w:rsidRPr="000B5599">
        <w:rPr>
          <w:rFonts w:ascii="Cambria" w:hAnsi="Cambria"/>
          <w:lang w:val="sr-Latn-CS"/>
        </w:rPr>
        <w:t>а о</w:t>
      </w:r>
      <w:r w:rsidR="006630AF" w:rsidRPr="000B5599">
        <w:rPr>
          <w:rFonts w:ascii="Cambria" w:hAnsi="Cambria"/>
          <w:lang w:val="sr-Latn-CS"/>
        </w:rPr>
        <w:t>sn</w:t>
      </w:r>
      <w:r w:rsidR="002D2831" w:rsidRPr="000B5599">
        <w:rPr>
          <w:rFonts w:ascii="Cambria" w:hAnsi="Cambria"/>
          <w:lang w:val="sr-Latn-CS"/>
        </w:rPr>
        <w:t>о</w:t>
      </w:r>
      <w:r w:rsidR="006630AF" w:rsidRPr="000B5599">
        <w:rPr>
          <w:rFonts w:ascii="Cambria" w:hAnsi="Cambria"/>
          <w:lang w:val="sr-Latn-CS"/>
        </w:rPr>
        <w:t>vu</w:t>
      </w:r>
      <w:r w:rsidR="002D2831" w:rsidRPr="000B5599">
        <w:rPr>
          <w:rFonts w:ascii="Cambria" w:hAnsi="Cambria"/>
          <w:lang w:val="sr-Latn-CS"/>
        </w:rPr>
        <w:t xml:space="preserve"> </w:t>
      </w:r>
      <w:r w:rsidR="006630AF" w:rsidRPr="000B5599">
        <w:rPr>
          <w:rFonts w:ascii="Cambria" w:hAnsi="Cambria"/>
          <w:lang w:val="sr-Latn-CS"/>
        </w:rPr>
        <w:t>čl</w:t>
      </w:r>
      <w:r w:rsidR="002D2831" w:rsidRPr="000B5599">
        <w:rPr>
          <w:rFonts w:ascii="Cambria" w:hAnsi="Cambria"/>
          <w:lang w:val="sr-Latn-CS"/>
        </w:rPr>
        <w:t>а</w:t>
      </w:r>
      <w:r w:rsidR="006630AF" w:rsidRPr="000B5599">
        <w:rPr>
          <w:rFonts w:ascii="Cambria" w:hAnsi="Cambria"/>
          <w:lang w:val="sr-Latn-CS"/>
        </w:rPr>
        <w:t>n</w:t>
      </w:r>
      <w:r w:rsidR="002D2831" w:rsidRPr="000B5599">
        <w:rPr>
          <w:rFonts w:ascii="Cambria" w:hAnsi="Cambria"/>
          <w:lang w:val="sr-Latn-CS"/>
        </w:rPr>
        <w:t xml:space="preserve">а </w:t>
      </w:r>
      <w:r w:rsidR="002D42B2">
        <w:rPr>
          <w:rFonts w:ascii="Cambria" w:hAnsi="Cambria"/>
          <w:lang w:val="sr-Latn-CS"/>
        </w:rPr>
        <w:t>168 stav 4</w:t>
      </w:r>
      <w:r w:rsidR="005B544D">
        <w:rPr>
          <w:rFonts w:ascii="Cambria" w:hAnsi="Cambria"/>
          <w:lang w:val="sr-Latn-CS"/>
        </w:rPr>
        <w:t xml:space="preserve"> Zakona o planiranju prostora i izgradnji objekata</w:t>
      </w:r>
      <w:r w:rsidR="002467DA" w:rsidRPr="000B5599">
        <w:rPr>
          <w:rFonts w:ascii="Cambria" w:hAnsi="Cambria"/>
          <w:lang w:val="sr-Latn-CS"/>
        </w:rPr>
        <w:t xml:space="preserve"> </w:t>
      </w:r>
      <w:r w:rsidR="002D2831" w:rsidRPr="000B5599">
        <w:rPr>
          <w:rFonts w:ascii="Cambria" w:hAnsi="Cambria"/>
          <w:lang w:val="sr-Latn-CS"/>
        </w:rPr>
        <w:t>(</w:t>
      </w:r>
      <w:r w:rsidR="00454200" w:rsidRPr="000B5599">
        <w:rPr>
          <w:rFonts w:ascii="Cambria" w:hAnsi="Cambria"/>
          <w:lang w:val="sr-Latn-CS"/>
        </w:rPr>
        <w:t xml:space="preserve">„Službeni list </w:t>
      </w:r>
      <w:r w:rsidR="00E918A2" w:rsidRPr="000B5599">
        <w:rPr>
          <w:rFonts w:ascii="Cambria" w:hAnsi="Cambria"/>
          <w:lang w:val="sr-Latn-CS"/>
        </w:rPr>
        <w:t>CG</w:t>
      </w:r>
      <w:r w:rsidR="00454200" w:rsidRPr="000B5599">
        <w:rPr>
          <w:rFonts w:ascii="Cambria" w:hAnsi="Cambria"/>
          <w:lang w:val="sr-Latn-CS"/>
        </w:rPr>
        <w:t>“</w:t>
      </w:r>
      <w:r w:rsidR="002D2831" w:rsidRPr="000B5599">
        <w:rPr>
          <w:rFonts w:ascii="Cambria" w:hAnsi="Cambria"/>
          <w:lang w:val="sr-Latn-CS"/>
        </w:rPr>
        <w:t xml:space="preserve">, </w:t>
      </w:r>
      <w:r w:rsidR="006630AF" w:rsidRPr="000B5599">
        <w:rPr>
          <w:rFonts w:ascii="Cambria" w:hAnsi="Cambria"/>
          <w:lang w:val="sr-Latn-CS"/>
        </w:rPr>
        <w:t>br</w:t>
      </w:r>
      <w:r w:rsidR="002D2831" w:rsidRPr="000B5599">
        <w:rPr>
          <w:rFonts w:ascii="Cambria" w:hAnsi="Cambria"/>
          <w:lang w:val="sr-Latn-CS"/>
        </w:rPr>
        <w:t xml:space="preserve">ој </w:t>
      </w:r>
      <w:r w:rsidR="000166BA" w:rsidRPr="000B5599">
        <w:rPr>
          <w:rFonts w:ascii="Cambria" w:hAnsi="Cambria"/>
          <w:lang w:val="sr-Latn-CS"/>
        </w:rPr>
        <w:t>64/17</w:t>
      </w:r>
      <w:r w:rsidR="00E4152C">
        <w:rPr>
          <w:rFonts w:ascii="Cambria" w:hAnsi="Cambria"/>
          <w:lang w:val="sr-Latn-CS"/>
        </w:rPr>
        <w:t>, 44/18 i 63/18</w:t>
      </w:r>
      <w:r w:rsidR="002D2831" w:rsidRPr="000B5599">
        <w:rPr>
          <w:rFonts w:ascii="Cambria" w:hAnsi="Cambria"/>
          <w:lang w:val="sr-Latn-CS"/>
        </w:rPr>
        <w:t xml:space="preserve">), </w:t>
      </w:r>
      <w:r w:rsidR="006630AF" w:rsidRPr="000B5599">
        <w:rPr>
          <w:rFonts w:ascii="Cambria" w:hAnsi="Cambria"/>
          <w:lang w:val="sr-Latn-CS"/>
        </w:rPr>
        <w:t>čl</w:t>
      </w:r>
      <w:r w:rsidR="002D2831" w:rsidRPr="000B5599">
        <w:rPr>
          <w:rFonts w:ascii="Cambria" w:hAnsi="Cambria"/>
          <w:lang w:val="sr-Latn-CS"/>
        </w:rPr>
        <w:t>а</w:t>
      </w:r>
      <w:r w:rsidR="006630AF" w:rsidRPr="000B5599">
        <w:rPr>
          <w:rFonts w:ascii="Cambria" w:hAnsi="Cambria"/>
          <w:lang w:val="sr-Latn-CS"/>
        </w:rPr>
        <w:t>n</w:t>
      </w:r>
      <w:r w:rsidR="002D2831" w:rsidRPr="000B5599">
        <w:rPr>
          <w:rFonts w:ascii="Cambria" w:hAnsi="Cambria"/>
          <w:lang w:val="sr-Latn-CS"/>
        </w:rPr>
        <w:t xml:space="preserve">а </w:t>
      </w:r>
      <w:r w:rsidR="00E4152C">
        <w:rPr>
          <w:rFonts w:ascii="Cambria" w:hAnsi="Cambria"/>
          <w:lang w:val="sr-Latn-CS"/>
        </w:rPr>
        <w:t>38</w:t>
      </w:r>
      <w:r w:rsidR="00ED6B7E" w:rsidRPr="000B5599">
        <w:rPr>
          <w:rFonts w:ascii="Cambria" w:hAnsi="Cambria"/>
          <w:lang w:val="sr-Latn-CS"/>
        </w:rPr>
        <w:t xml:space="preserve"> stav 1 tač</w:t>
      </w:r>
      <w:r w:rsidR="00E4152C">
        <w:rPr>
          <w:rFonts w:ascii="Cambria" w:hAnsi="Cambria"/>
          <w:lang w:val="sr-Latn-CS"/>
        </w:rPr>
        <w:t>ka</w:t>
      </w:r>
      <w:r w:rsidR="00ED6B7E" w:rsidRPr="000B5599">
        <w:rPr>
          <w:rFonts w:ascii="Cambria" w:hAnsi="Cambria"/>
          <w:lang w:val="sr-Latn-CS"/>
        </w:rPr>
        <w:t xml:space="preserve"> </w:t>
      </w:r>
      <w:r w:rsidR="007B7B59" w:rsidRPr="000B5599">
        <w:rPr>
          <w:rFonts w:ascii="Cambria" w:hAnsi="Cambria"/>
          <w:lang w:val="sr-Latn-CS"/>
        </w:rPr>
        <w:t xml:space="preserve">2 i </w:t>
      </w:r>
      <w:r w:rsidR="002467DA" w:rsidRPr="000B5599">
        <w:rPr>
          <w:rFonts w:ascii="Cambria" w:hAnsi="Cambria"/>
          <w:lang w:val="sr-Latn-CS"/>
        </w:rPr>
        <w:t xml:space="preserve">8 </w:t>
      </w:r>
      <w:r w:rsidR="006630AF" w:rsidRPr="000B5599">
        <w:rPr>
          <w:rFonts w:ascii="Cambria" w:hAnsi="Cambria"/>
          <w:lang w:val="sr-Latn-CS"/>
        </w:rPr>
        <w:t>Z</w:t>
      </w:r>
      <w:r w:rsidR="002D2831" w:rsidRPr="000B5599">
        <w:rPr>
          <w:rFonts w:ascii="Cambria" w:hAnsi="Cambria"/>
          <w:lang w:val="sr-Latn-CS"/>
        </w:rPr>
        <w:t>а</w:t>
      </w:r>
      <w:r w:rsidR="006630AF" w:rsidRPr="000B5599">
        <w:rPr>
          <w:rFonts w:ascii="Cambria" w:hAnsi="Cambria"/>
          <w:lang w:val="sr-Latn-CS"/>
        </w:rPr>
        <w:t>k</w:t>
      </w:r>
      <w:r w:rsidR="002D2831" w:rsidRPr="000B5599">
        <w:rPr>
          <w:rFonts w:ascii="Cambria" w:hAnsi="Cambria"/>
          <w:lang w:val="sr-Latn-CS"/>
        </w:rPr>
        <w:t>о</w:t>
      </w:r>
      <w:r w:rsidR="006630AF" w:rsidRPr="000B5599">
        <w:rPr>
          <w:rFonts w:ascii="Cambria" w:hAnsi="Cambria"/>
          <w:lang w:val="sr-Latn-CS"/>
        </w:rPr>
        <w:t>n</w:t>
      </w:r>
      <w:r w:rsidR="002D2831" w:rsidRPr="000B5599">
        <w:rPr>
          <w:rFonts w:ascii="Cambria" w:hAnsi="Cambria"/>
          <w:lang w:val="sr-Latn-CS"/>
        </w:rPr>
        <w:t xml:space="preserve">а о </w:t>
      </w:r>
      <w:r w:rsidR="006630AF" w:rsidRPr="000B5599">
        <w:rPr>
          <w:rFonts w:ascii="Cambria" w:hAnsi="Cambria"/>
          <w:lang w:val="sr-Latn-CS"/>
        </w:rPr>
        <w:t>l</w:t>
      </w:r>
      <w:r w:rsidR="002D2831" w:rsidRPr="000B5599">
        <w:rPr>
          <w:rFonts w:ascii="Cambria" w:hAnsi="Cambria"/>
          <w:lang w:val="sr-Latn-CS"/>
        </w:rPr>
        <w:t>о</w:t>
      </w:r>
      <w:r w:rsidR="006630AF" w:rsidRPr="000B5599">
        <w:rPr>
          <w:rFonts w:ascii="Cambria" w:hAnsi="Cambria"/>
          <w:lang w:val="sr-Latn-CS"/>
        </w:rPr>
        <w:t>k</w:t>
      </w:r>
      <w:r w:rsidR="002D2831" w:rsidRPr="000B5599">
        <w:rPr>
          <w:rFonts w:ascii="Cambria" w:hAnsi="Cambria"/>
          <w:lang w:val="sr-Latn-CS"/>
        </w:rPr>
        <w:t>а</w:t>
      </w:r>
      <w:r w:rsidR="006630AF" w:rsidRPr="000B5599">
        <w:rPr>
          <w:rFonts w:ascii="Cambria" w:hAnsi="Cambria"/>
          <w:lang w:val="sr-Latn-CS"/>
        </w:rPr>
        <w:t>ln</w:t>
      </w:r>
      <w:r w:rsidR="002D2831" w:rsidRPr="000B5599">
        <w:rPr>
          <w:rFonts w:ascii="Cambria" w:hAnsi="Cambria"/>
          <w:lang w:val="sr-Latn-CS"/>
        </w:rPr>
        <w:t xml:space="preserve">ој </w:t>
      </w:r>
      <w:r w:rsidR="006630AF" w:rsidRPr="000B5599">
        <w:rPr>
          <w:rFonts w:ascii="Cambria" w:hAnsi="Cambria"/>
          <w:lang w:val="sr-Latn-CS"/>
        </w:rPr>
        <w:t>s</w:t>
      </w:r>
      <w:r w:rsidR="002D2831" w:rsidRPr="000B5599">
        <w:rPr>
          <w:rFonts w:ascii="Cambria" w:hAnsi="Cambria"/>
          <w:lang w:val="sr-Latn-CS"/>
        </w:rPr>
        <w:t>а</w:t>
      </w:r>
      <w:r w:rsidR="006630AF" w:rsidRPr="000B5599">
        <w:rPr>
          <w:rFonts w:ascii="Cambria" w:hAnsi="Cambria"/>
          <w:lang w:val="sr-Latn-CS"/>
        </w:rPr>
        <w:t>m</w:t>
      </w:r>
      <w:r w:rsidR="002D2831" w:rsidRPr="000B5599">
        <w:rPr>
          <w:rFonts w:ascii="Cambria" w:hAnsi="Cambria"/>
          <w:lang w:val="sr-Latn-CS"/>
        </w:rPr>
        <w:t>о</w:t>
      </w:r>
      <w:r w:rsidR="006630AF" w:rsidRPr="000B5599">
        <w:rPr>
          <w:rFonts w:ascii="Cambria" w:hAnsi="Cambria"/>
          <w:lang w:val="sr-Latn-CS"/>
        </w:rPr>
        <w:t>upr</w:t>
      </w:r>
      <w:r w:rsidR="002D2831" w:rsidRPr="000B5599">
        <w:rPr>
          <w:rFonts w:ascii="Cambria" w:hAnsi="Cambria"/>
          <w:lang w:val="sr-Latn-CS"/>
        </w:rPr>
        <w:t>а</w:t>
      </w:r>
      <w:r w:rsidR="006630AF" w:rsidRPr="000B5599">
        <w:rPr>
          <w:rFonts w:ascii="Cambria" w:hAnsi="Cambria"/>
          <w:lang w:val="sr-Latn-CS"/>
        </w:rPr>
        <w:t>vi</w:t>
      </w:r>
      <w:r w:rsidR="002D2831" w:rsidRPr="000B5599">
        <w:rPr>
          <w:rFonts w:ascii="Cambria" w:hAnsi="Cambria"/>
          <w:lang w:val="sr-Latn-CS"/>
        </w:rPr>
        <w:t xml:space="preserve"> (</w:t>
      </w:r>
      <w:r w:rsidR="00E918A2" w:rsidRPr="000B5599">
        <w:rPr>
          <w:rFonts w:ascii="Cambria" w:hAnsi="Cambria"/>
          <w:lang w:val="sr-Latn-CS"/>
        </w:rPr>
        <w:t>„Službeni list CG“, br</w:t>
      </w:r>
      <w:r w:rsidR="00E4152C">
        <w:rPr>
          <w:rFonts w:ascii="Cambria" w:hAnsi="Cambria"/>
          <w:lang w:val="sr-Latn-CS"/>
        </w:rPr>
        <w:t>oj</w:t>
      </w:r>
      <w:r w:rsidR="00E918A2" w:rsidRPr="000B5599">
        <w:rPr>
          <w:rFonts w:ascii="Cambria" w:hAnsi="Cambria"/>
          <w:lang w:val="sr-Latn-CS"/>
        </w:rPr>
        <w:t xml:space="preserve"> </w:t>
      </w:r>
      <w:r w:rsidR="00E4152C">
        <w:rPr>
          <w:rFonts w:ascii="Cambria" w:hAnsi="Cambria"/>
          <w:lang w:val="sr-Latn-CS"/>
        </w:rPr>
        <w:t>002/</w:t>
      </w:r>
      <w:r w:rsidRPr="000B5599">
        <w:rPr>
          <w:rFonts w:ascii="Cambria" w:hAnsi="Cambria"/>
          <w:lang w:val="sr-Latn-CS"/>
        </w:rPr>
        <w:t>1</w:t>
      </w:r>
      <w:r w:rsidR="00E4152C">
        <w:rPr>
          <w:rFonts w:ascii="Cambria" w:hAnsi="Cambria"/>
          <w:lang w:val="sr-Latn-CS"/>
        </w:rPr>
        <w:t>8</w:t>
      </w:r>
      <w:r w:rsidR="002D2831" w:rsidRPr="000B5599">
        <w:rPr>
          <w:rFonts w:ascii="Cambria" w:hAnsi="Cambria"/>
          <w:lang w:val="sr-Latn-CS"/>
        </w:rPr>
        <w:t xml:space="preserve">) </w:t>
      </w:r>
      <w:r w:rsidR="006630AF" w:rsidRPr="000B5599">
        <w:rPr>
          <w:rFonts w:ascii="Cambria" w:hAnsi="Cambria"/>
          <w:lang w:val="sr-Latn-CS"/>
        </w:rPr>
        <w:t>i</w:t>
      </w:r>
      <w:r w:rsidR="002D2831" w:rsidRPr="000B5599">
        <w:rPr>
          <w:rFonts w:ascii="Cambria" w:hAnsi="Cambria"/>
          <w:lang w:val="sr-Latn-CS"/>
        </w:rPr>
        <w:t xml:space="preserve"> </w:t>
      </w:r>
      <w:r w:rsidR="006630AF" w:rsidRPr="000B5599">
        <w:rPr>
          <w:rFonts w:ascii="Cambria" w:hAnsi="Cambria"/>
          <w:lang w:val="sr-Latn-CS"/>
        </w:rPr>
        <w:t>čl</w:t>
      </w:r>
      <w:r w:rsidR="002D2831" w:rsidRPr="000B5599">
        <w:rPr>
          <w:rFonts w:ascii="Cambria" w:hAnsi="Cambria"/>
          <w:lang w:val="sr-Latn-CS"/>
        </w:rPr>
        <w:t>а</w:t>
      </w:r>
      <w:r w:rsidR="006630AF" w:rsidRPr="000B5599">
        <w:rPr>
          <w:rFonts w:ascii="Cambria" w:hAnsi="Cambria"/>
          <w:lang w:val="sr-Latn-CS"/>
        </w:rPr>
        <w:t>n</w:t>
      </w:r>
      <w:r w:rsidR="002D2831" w:rsidRPr="000B5599">
        <w:rPr>
          <w:rFonts w:ascii="Cambria" w:hAnsi="Cambria"/>
          <w:lang w:val="sr-Latn-CS"/>
        </w:rPr>
        <w:t xml:space="preserve">а </w:t>
      </w:r>
      <w:r w:rsidR="00E4152C">
        <w:rPr>
          <w:rFonts w:ascii="Cambria" w:hAnsi="Cambria"/>
          <w:lang w:val="sr-Latn-CS"/>
        </w:rPr>
        <w:t>54 stav 1 tačka 2 i 11</w:t>
      </w:r>
      <w:r w:rsidR="002D2831" w:rsidRPr="000B5599">
        <w:rPr>
          <w:rFonts w:ascii="Cambria" w:hAnsi="Cambria"/>
          <w:lang w:val="sr-Latn-CS"/>
        </w:rPr>
        <w:t xml:space="preserve"> </w:t>
      </w:r>
      <w:r w:rsidR="006630AF" w:rsidRPr="000B5599">
        <w:rPr>
          <w:rFonts w:ascii="Cambria" w:hAnsi="Cambria"/>
          <w:lang w:val="sr-Latn-CS"/>
        </w:rPr>
        <w:t>St</w:t>
      </w:r>
      <w:r w:rsidR="002D2831" w:rsidRPr="000B5599">
        <w:rPr>
          <w:rFonts w:ascii="Cambria" w:hAnsi="Cambria"/>
          <w:lang w:val="sr-Latn-CS"/>
        </w:rPr>
        <w:t>а</w:t>
      </w:r>
      <w:r w:rsidR="006630AF" w:rsidRPr="000B5599">
        <w:rPr>
          <w:rFonts w:ascii="Cambria" w:hAnsi="Cambria"/>
          <w:lang w:val="sr-Latn-CS"/>
        </w:rPr>
        <w:t>tut</w:t>
      </w:r>
      <w:r w:rsidR="002D2831" w:rsidRPr="000B5599">
        <w:rPr>
          <w:rFonts w:ascii="Cambria" w:hAnsi="Cambria"/>
          <w:lang w:val="sr-Latn-CS"/>
        </w:rPr>
        <w:t>а</w:t>
      </w:r>
      <w:r w:rsidR="00E4152C">
        <w:rPr>
          <w:rFonts w:ascii="Cambria" w:hAnsi="Cambria"/>
          <w:lang w:val="sr-Latn-CS"/>
        </w:rPr>
        <w:t xml:space="preserve"> Glavnog grada</w:t>
      </w:r>
      <w:r w:rsidR="002D2831" w:rsidRPr="000B5599">
        <w:rPr>
          <w:rFonts w:ascii="Cambria" w:hAnsi="Cambria"/>
          <w:lang w:val="sr-Latn-CS"/>
        </w:rPr>
        <w:t xml:space="preserve"> (</w:t>
      </w:r>
      <w:r w:rsidR="00F71755" w:rsidRPr="000B5599">
        <w:rPr>
          <w:rFonts w:ascii="Cambria" w:hAnsi="Cambria"/>
          <w:lang w:val="sr-Latn-CS"/>
        </w:rPr>
        <w:t>„Službeni list CG – opštinski propisi“, br</w:t>
      </w:r>
      <w:r w:rsidR="00E4152C">
        <w:rPr>
          <w:rFonts w:ascii="Cambria" w:hAnsi="Cambria"/>
          <w:lang w:val="sr-Latn-CS"/>
        </w:rPr>
        <w:t>oj 008/19</w:t>
      </w:r>
      <w:r w:rsidR="002D2831" w:rsidRPr="000B5599">
        <w:rPr>
          <w:rFonts w:ascii="Cambria" w:hAnsi="Cambria"/>
          <w:lang w:val="sr-Latn-CS"/>
        </w:rPr>
        <w:t>),</w:t>
      </w:r>
      <w:r w:rsidR="00C34AF2" w:rsidRPr="000B5599">
        <w:rPr>
          <w:rFonts w:ascii="Cambria" w:hAnsi="Cambria"/>
          <w:lang w:val="sr-Latn-CS"/>
        </w:rPr>
        <w:t xml:space="preserve"> uz prethodnu saglasnost </w:t>
      </w:r>
      <w:r w:rsidR="002467DA" w:rsidRPr="000B5599">
        <w:rPr>
          <w:rFonts w:ascii="Cambria" w:hAnsi="Cambria"/>
          <w:lang w:val="sr-Latn-CS"/>
        </w:rPr>
        <w:t>Ministarstva održivog razvoja i turizma</w:t>
      </w:r>
      <w:r w:rsidR="00C34AF2" w:rsidRPr="000B5599">
        <w:rPr>
          <w:rFonts w:ascii="Cambria" w:hAnsi="Cambria"/>
          <w:lang w:val="sr-Latn-CS"/>
        </w:rPr>
        <w:t xml:space="preserve"> br</w:t>
      </w:r>
      <w:r w:rsidR="00E4152C">
        <w:rPr>
          <w:rFonts w:ascii="Cambria" w:hAnsi="Cambria"/>
          <w:lang w:val="sr-Latn-CS"/>
        </w:rPr>
        <w:t xml:space="preserve">oj </w:t>
      </w:r>
      <w:r w:rsidR="00FF0C19">
        <w:rPr>
          <w:rFonts w:ascii="Cambria" w:hAnsi="Cambria"/>
          <w:lang w:val="sr-Latn-CS"/>
        </w:rPr>
        <w:t>101-58/107</w:t>
      </w:r>
      <w:r w:rsidR="00C34AF2" w:rsidRPr="000B5599">
        <w:rPr>
          <w:rFonts w:ascii="Cambria" w:hAnsi="Cambria"/>
          <w:lang w:val="sr-Latn-CS"/>
        </w:rPr>
        <w:t xml:space="preserve"> od </w:t>
      </w:r>
      <w:r w:rsidR="00FF0C19">
        <w:rPr>
          <w:rFonts w:ascii="Cambria" w:hAnsi="Cambria"/>
          <w:lang w:val="sr-Latn-CS"/>
        </w:rPr>
        <w:t>13.06.2019. godine</w:t>
      </w:r>
      <w:r w:rsidR="00C34AF2" w:rsidRPr="000B5599">
        <w:rPr>
          <w:rFonts w:ascii="Cambria" w:hAnsi="Cambria"/>
          <w:lang w:val="sr-Latn-CS"/>
        </w:rPr>
        <w:t>,</w:t>
      </w:r>
      <w:r w:rsidR="002D2831" w:rsidRPr="000B5599">
        <w:rPr>
          <w:rFonts w:ascii="Cambria" w:hAnsi="Cambria"/>
          <w:lang w:val="sr-Latn-CS"/>
        </w:rPr>
        <w:t xml:space="preserve"> </w:t>
      </w:r>
      <w:r w:rsidR="006630AF" w:rsidRPr="000B5599">
        <w:rPr>
          <w:rFonts w:ascii="Cambria" w:hAnsi="Cambria"/>
          <w:lang w:val="sr-Latn-CS"/>
        </w:rPr>
        <w:t>Skupštin</w:t>
      </w:r>
      <w:r w:rsidR="002D2831" w:rsidRPr="000B5599">
        <w:rPr>
          <w:rFonts w:ascii="Cambria" w:hAnsi="Cambria"/>
          <w:lang w:val="sr-Latn-CS"/>
        </w:rPr>
        <w:t>а</w:t>
      </w:r>
      <w:r w:rsidR="00E4152C">
        <w:rPr>
          <w:rFonts w:ascii="Cambria" w:hAnsi="Cambria"/>
          <w:lang w:val="sr-Latn-CS"/>
        </w:rPr>
        <w:t xml:space="preserve"> </w:t>
      </w:r>
      <w:r w:rsidR="00A97BDA" w:rsidRPr="000B5599">
        <w:rPr>
          <w:rFonts w:ascii="Cambria" w:hAnsi="Cambria"/>
          <w:lang w:val="sr-Latn-CS"/>
        </w:rPr>
        <w:t>Glavnog grada</w:t>
      </w:r>
      <w:r w:rsidR="00E4152C">
        <w:rPr>
          <w:rFonts w:ascii="Cambria" w:hAnsi="Cambria"/>
          <w:lang w:val="sr-Latn-CS"/>
        </w:rPr>
        <w:t xml:space="preserve"> Podgorice</w:t>
      </w:r>
      <w:r w:rsidR="002D2831" w:rsidRPr="000B5599">
        <w:rPr>
          <w:rFonts w:ascii="Cambria" w:hAnsi="Cambria"/>
          <w:lang w:val="sr-Latn-CS"/>
        </w:rPr>
        <w:t xml:space="preserve">, </w:t>
      </w:r>
      <w:r w:rsidR="006630AF" w:rsidRPr="000B5599">
        <w:rPr>
          <w:rFonts w:ascii="Cambria" w:hAnsi="Cambria"/>
          <w:lang w:val="sr-Latn-CS"/>
        </w:rPr>
        <w:t>n</w:t>
      </w:r>
      <w:r w:rsidR="002D2831" w:rsidRPr="000B5599">
        <w:rPr>
          <w:rFonts w:ascii="Cambria" w:hAnsi="Cambria"/>
          <w:lang w:val="sr-Latn-CS"/>
        </w:rPr>
        <w:t xml:space="preserve">а </w:t>
      </w:r>
      <w:r w:rsidR="006630AF" w:rsidRPr="000B5599">
        <w:rPr>
          <w:rFonts w:ascii="Cambria" w:hAnsi="Cambria"/>
          <w:lang w:val="sr-Latn-CS"/>
        </w:rPr>
        <w:t>s</w:t>
      </w:r>
      <w:r w:rsidR="002D2831" w:rsidRPr="000B5599">
        <w:rPr>
          <w:rFonts w:ascii="Cambria" w:hAnsi="Cambria"/>
          <w:lang w:val="sr-Latn-CS"/>
        </w:rPr>
        <w:t>је</w:t>
      </w:r>
      <w:r w:rsidR="006630AF" w:rsidRPr="000B5599">
        <w:rPr>
          <w:rFonts w:ascii="Cambria" w:hAnsi="Cambria"/>
          <w:lang w:val="sr-Latn-CS"/>
        </w:rPr>
        <w:t>dnici</w:t>
      </w:r>
      <w:r w:rsidR="002D2831" w:rsidRPr="000B5599">
        <w:rPr>
          <w:rFonts w:ascii="Cambria" w:hAnsi="Cambria"/>
          <w:lang w:val="sr-Latn-CS"/>
        </w:rPr>
        <w:t xml:space="preserve"> о</w:t>
      </w:r>
      <w:r w:rsidR="006630AF" w:rsidRPr="000B5599">
        <w:rPr>
          <w:rFonts w:ascii="Cambria" w:hAnsi="Cambria"/>
          <w:lang w:val="sr-Latn-CS"/>
        </w:rPr>
        <w:t>drž</w:t>
      </w:r>
      <w:r w:rsidR="002D2831" w:rsidRPr="000B5599">
        <w:rPr>
          <w:rFonts w:ascii="Cambria" w:hAnsi="Cambria"/>
          <w:lang w:val="sr-Latn-CS"/>
        </w:rPr>
        <w:t>а</w:t>
      </w:r>
      <w:r w:rsidR="006630AF" w:rsidRPr="000B5599">
        <w:rPr>
          <w:rFonts w:ascii="Cambria" w:hAnsi="Cambria"/>
          <w:lang w:val="sr-Latn-CS"/>
        </w:rPr>
        <w:t>n</w:t>
      </w:r>
      <w:r w:rsidR="002D2831" w:rsidRPr="000B5599">
        <w:rPr>
          <w:rFonts w:ascii="Cambria" w:hAnsi="Cambria"/>
          <w:lang w:val="sr-Latn-CS"/>
        </w:rPr>
        <w:t xml:space="preserve">ој </w:t>
      </w:r>
      <w:r w:rsidR="00C34AF2" w:rsidRPr="000B5599">
        <w:rPr>
          <w:rFonts w:ascii="Cambria" w:hAnsi="Cambria"/>
          <w:lang w:val="sr-Latn-CS"/>
        </w:rPr>
        <w:t>___________ 20</w:t>
      </w:r>
      <w:r w:rsidR="00E4152C">
        <w:rPr>
          <w:rFonts w:ascii="Cambria" w:hAnsi="Cambria"/>
          <w:lang w:val="sr-Latn-CS"/>
        </w:rPr>
        <w:t>19</w:t>
      </w:r>
      <w:r w:rsidR="002D2831" w:rsidRPr="000B5599">
        <w:rPr>
          <w:rFonts w:ascii="Cambria" w:hAnsi="Cambria"/>
          <w:lang w:val="sr-Latn-CS"/>
        </w:rPr>
        <w:t xml:space="preserve">. </w:t>
      </w:r>
      <w:r w:rsidR="006630AF" w:rsidRPr="000B5599">
        <w:rPr>
          <w:rFonts w:ascii="Cambria" w:hAnsi="Cambria"/>
          <w:lang w:val="sr-Latn-CS"/>
        </w:rPr>
        <w:t>g</w:t>
      </w:r>
      <w:r w:rsidR="002D2831" w:rsidRPr="000B5599">
        <w:rPr>
          <w:rFonts w:ascii="Cambria" w:hAnsi="Cambria"/>
          <w:lang w:val="sr-Latn-CS"/>
        </w:rPr>
        <w:t>о</w:t>
      </w:r>
      <w:r w:rsidR="006630AF" w:rsidRPr="000B5599">
        <w:rPr>
          <w:rFonts w:ascii="Cambria" w:hAnsi="Cambria"/>
          <w:lang w:val="sr-Latn-CS"/>
        </w:rPr>
        <w:t>din</w:t>
      </w:r>
      <w:r w:rsidR="002D2831" w:rsidRPr="000B5599">
        <w:rPr>
          <w:rFonts w:ascii="Cambria" w:hAnsi="Cambria"/>
          <w:lang w:val="sr-Latn-CS"/>
        </w:rPr>
        <w:t xml:space="preserve">е, </w:t>
      </w:r>
      <w:r w:rsidR="006630AF" w:rsidRPr="000B5599">
        <w:rPr>
          <w:rFonts w:ascii="Cambria" w:hAnsi="Cambria"/>
          <w:lang w:val="sr-Latn-CS"/>
        </w:rPr>
        <w:t>d</w:t>
      </w:r>
      <w:r w:rsidR="002D2831" w:rsidRPr="000B5599">
        <w:rPr>
          <w:rFonts w:ascii="Cambria" w:hAnsi="Cambria"/>
          <w:lang w:val="sr-Latn-CS"/>
        </w:rPr>
        <w:t>о</w:t>
      </w:r>
      <w:r w:rsidR="006630AF" w:rsidRPr="000B5599">
        <w:rPr>
          <w:rFonts w:ascii="Cambria" w:hAnsi="Cambria"/>
          <w:lang w:val="sr-Latn-CS"/>
        </w:rPr>
        <w:t>ni</w:t>
      </w:r>
      <w:r w:rsidR="002D2831" w:rsidRPr="000B5599">
        <w:rPr>
          <w:rFonts w:ascii="Cambria" w:hAnsi="Cambria"/>
          <w:lang w:val="sr-Latn-CS"/>
        </w:rPr>
        <w:t>је</w:t>
      </w:r>
      <w:r w:rsidR="006630AF" w:rsidRPr="000B5599">
        <w:rPr>
          <w:rFonts w:ascii="Cambria" w:hAnsi="Cambria"/>
          <w:lang w:val="sr-Latn-CS"/>
        </w:rPr>
        <w:t>l</w:t>
      </w:r>
      <w:r w:rsidR="002D2831" w:rsidRPr="000B5599">
        <w:rPr>
          <w:rFonts w:ascii="Cambria" w:hAnsi="Cambria"/>
          <w:lang w:val="sr-Latn-CS"/>
        </w:rPr>
        <w:t xml:space="preserve">а </w:t>
      </w:r>
      <w:r w:rsidR="00A97BDA" w:rsidRPr="000B5599">
        <w:rPr>
          <w:rFonts w:ascii="Cambria" w:hAnsi="Cambria"/>
          <w:lang w:val="sr-Latn-CS"/>
        </w:rPr>
        <w:t>je</w:t>
      </w:r>
    </w:p>
    <w:p w:rsidR="00C03ABE" w:rsidRDefault="00C03ABE" w:rsidP="00C757C8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sz w:val="28"/>
          <w:szCs w:val="28"/>
          <w:lang w:val="sr-Latn-CS"/>
        </w:rPr>
      </w:pPr>
    </w:p>
    <w:p w:rsidR="002D2831" w:rsidRPr="000B5599" w:rsidRDefault="002D2831" w:rsidP="00C757C8">
      <w:pPr>
        <w:pStyle w:val="NormalWeb"/>
        <w:spacing w:before="0" w:beforeAutospacing="0" w:after="0" w:afterAutospacing="0"/>
        <w:jc w:val="center"/>
        <w:rPr>
          <w:rFonts w:ascii="Cambria" w:hAnsi="Cambria"/>
          <w:sz w:val="28"/>
          <w:szCs w:val="28"/>
          <w:lang w:val="sr-Latn-CS"/>
        </w:rPr>
      </w:pPr>
      <w:r w:rsidRPr="000B5599">
        <w:rPr>
          <w:rFonts w:ascii="Cambria" w:hAnsi="Cambria"/>
          <w:b/>
          <w:bCs/>
          <w:sz w:val="28"/>
          <w:szCs w:val="28"/>
          <w:lang w:val="sr-Latn-CS"/>
        </w:rPr>
        <w:t xml:space="preserve">О </w:t>
      </w:r>
      <w:r w:rsidR="006630AF" w:rsidRPr="000B5599">
        <w:rPr>
          <w:rFonts w:ascii="Cambria" w:hAnsi="Cambria"/>
          <w:b/>
          <w:bCs/>
          <w:sz w:val="28"/>
          <w:szCs w:val="28"/>
          <w:lang w:val="sr-Latn-CS"/>
        </w:rPr>
        <w:t>D</w:t>
      </w:r>
      <w:r w:rsidRPr="000B5599">
        <w:rPr>
          <w:rFonts w:ascii="Cambria" w:hAnsi="Cambria"/>
          <w:b/>
          <w:bCs/>
          <w:sz w:val="28"/>
          <w:szCs w:val="28"/>
          <w:lang w:val="sr-Latn-CS"/>
        </w:rPr>
        <w:t xml:space="preserve"> </w:t>
      </w:r>
      <w:r w:rsidR="006630AF" w:rsidRPr="000B5599">
        <w:rPr>
          <w:rFonts w:ascii="Cambria" w:hAnsi="Cambria"/>
          <w:b/>
          <w:bCs/>
          <w:sz w:val="28"/>
          <w:szCs w:val="28"/>
          <w:lang w:val="sr-Latn-CS"/>
        </w:rPr>
        <w:t>L</w:t>
      </w:r>
      <w:r w:rsidRPr="000B5599">
        <w:rPr>
          <w:rFonts w:ascii="Cambria" w:hAnsi="Cambria"/>
          <w:b/>
          <w:bCs/>
          <w:sz w:val="28"/>
          <w:szCs w:val="28"/>
          <w:lang w:val="sr-Latn-CS"/>
        </w:rPr>
        <w:t xml:space="preserve"> </w:t>
      </w:r>
      <w:r w:rsidR="006630AF" w:rsidRPr="000B5599">
        <w:rPr>
          <w:rFonts w:ascii="Cambria" w:hAnsi="Cambria"/>
          <w:b/>
          <w:bCs/>
          <w:sz w:val="28"/>
          <w:szCs w:val="28"/>
          <w:lang w:val="sr-Latn-CS"/>
        </w:rPr>
        <w:t>U</w:t>
      </w:r>
      <w:r w:rsidRPr="000B5599">
        <w:rPr>
          <w:rFonts w:ascii="Cambria" w:hAnsi="Cambria"/>
          <w:b/>
          <w:bCs/>
          <w:sz w:val="28"/>
          <w:szCs w:val="28"/>
          <w:lang w:val="sr-Latn-CS"/>
        </w:rPr>
        <w:t xml:space="preserve"> </w:t>
      </w:r>
      <w:r w:rsidR="006630AF" w:rsidRPr="000B5599">
        <w:rPr>
          <w:rFonts w:ascii="Cambria" w:hAnsi="Cambria"/>
          <w:b/>
          <w:bCs/>
          <w:sz w:val="28"/>
          <w:szCs w:val="28"/>
          <w:lang w:val="sr-Latn-CS"/>
        </w:rPr>
        <w:t>K</w:t>
      </w:r>
      <w:r w:rsidRPr="000B5599">
        <w:rPr>
          <w:rFonts w:ascii="Cambria" w:hAnsi="Cambria"/>
          <w:b/>
          <w:bCs/>
          <w:sz w:val="28"/>
          <w:szCs w:val="28"/>
          <w:lang w:val="sr-Latn-CS"/>
        </w:rPr>
        <w:t xml:space="preserve"> </w:t>
      </w:r>
      <w:r w:rsidR="006630AF" w:rsidRPr="000B5599">
        <w:rPr>
          <w:rFonts w:ascii="Cambria" w:hAnsi="Cambria"/>
          <w:b/>
          <w:bCs/>
          <w:sz w:val="28"/>
          <w:szCs w:val="28"/>
          <w:lang w:val="sr-Latn-CS"/>
        </w:rPr>
        <w:t>U</w:t>
      </w:r>
      <w:r w:rsidRPr="000B5599">
        <w:rPr>
          <w:rFonts w:ascii="Cambria" w:hAnsi="Cambria"/>
          <w:b/>
          <w:bCs/>
          <w:sz w:val="28"/>
          <w:szCs w:val="28"/>
          <w:lang w:val="sr-Latn-CS"/>
        </w:rPr>
        <w:t xml:space="preserve"> </w:t>
      </w:r>
    </w:p>
    <w:p w:rsidR="002D2831" w:rsidRPr="000B5599" w:rsidRDefault="002D2831" w:rsidP="00C757C8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sz w:val="28"/>
          <w:szCs w:val="28"/>
          <w:lang w:val="sr-Latn-CS"/>
        </w:rPr>
      </w:pPr>
      <w:bookmarkStart w:id="0" w:name="_Hlk498086882"/>
      <w:r w:rsidRPr="000B5599">
        <w:rPr>
          <w:rFonts w:ascii="Cambria" w:hAnsi="Cambria"/>
          <w:b/>
          <w:bCs/>
          <w:sz w:val="28"/>
          <w:szCs w:val="28"/>
          <w:lang w:val="sr-Latn-CS"/>
        </w:rPr>
        <w:t xml:space="preserve">о </w:t>
      </w:r>
      <w:r w:rsidR="00387C7D" w:rsidRPr="000B5599">
        <w:rPr>
          <w:rFonts w:ascii="Cambria" w:hAnsi="Cambria"/>
          <w:b/>
          <w:bCs/>
          <w:sz w:val="28"/>
          <w:szCs w:val="28"/>
          <w:lang w:val="sr-Latn-CS"/>
        </w:rPr>
        <w:t xml:space="preserve">godišnjoj </w:t>
      </w:r>
      <w:r w:rsidR="002467DA" w:rsidRPr="000B5599">
        <w:rPr>
          <w:rFonts w:ascii="Cambria" w:hAnsi="Cambria"/>
          <w:b/>
          <w:bCs/>
          <w:sz w:val="28"/>
          <w:szCs w:val="28"/>
          <w:lang w:val="sr-Latn-CS"/>
        </w:rPr>
        <w:t>naknadi za korišćenje prostora</w:t>
      </w:r>
      <w:r w:rsidRPr="000B5599">
        <w:rPr>
          <w:rFonts w:ascii="Cambria" w:hAnsi="Cambria"/>
          <w:b/>
          <w:bCs/>
          <w:sz w:val="28"/>
          <w:szCs w:val="28"/>
          <w:lang w:val="sr-Latn-CS"/>
        </w:rPr>
        <w:t xml:space="preserve"> </w:t>
      </w:r>
      <w:r w:rsidR="00C743BF" w:rsidRPr="000B5599">
        <w:rPr>
          <w:rFonts w:ascii="Cambria" w:hAnsi="Cambria"/>
          <w:b/>
          <w:bCs/>
          <w:sz w:val="28"/>
          <w:szCs w:val="28"/>
          <w:lang w:val="sr-Latn-CS"/>
        </w:rPr>
        <w:t xml:space="preserve">za </w:t>
      </w:r>
      <w:r w:rsidR="00B8557F" w:rsidRPr="000B5599">
        <w:rPr>
          <w:rFonts w:ascii="Cambria" w:hAnsi="Cambria"/>
          <w:b/>
          <w:bCs/>
          <w:sz w:val="28"/>
          <w:szCs w:val="28"/>
          <w:lang w:val="sr-Latn-CS"/>
        </w:rPr>
        <w:t>bespravne</w:t>
      </w:r>
      <w:r w:rsidR="00C743BF" w:rsidRPr="000B5599">
        <w:rPr>
          <w:rFonts w:ascii="Cambria" w:hAnsi="Cambria"/>
          <w:b/>
          <w:bCs/>
          <w:sz w:val="28"/>
          <w:szCs w:val="28"/>
          <w:lang w:val="sr-Latn-CS"/>
        </w:rPr>
        <w:t xml:space="preserve"> objekte</w:t>
      </w:r>
      <w:bookmarkEnd w:id="0"/>
    </w:p>
    <w:p w:rsidR="001F1914" w:rsidRPr="000B5599" w:rsidRDefault="001F1914" w:rsidP="00C757C8">
      <w:pPr>
        <w:pStyle w:val="NormalWeb"/>
        <w:spacing w:before="0" w:beforeAutospacing="0" w:after="0" w:afterAutospacing="0"/>
        <w:jc w:val="center"/>
        <w:rPr>
          <w:rFonts w:ascii="Cambria" w:hAnsi="Cambria"/>
          <w:lang w:val="sr-Latn-CS"/>
        </w:rPr>
      </w:pPr>
    </w:p>
    <w:p w:rsidR="00C12EB2" w:rsidRPr="000B5599" w:rsidRDefault="00C12EB2" w:rsidP="00C757C8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sz w:val="28"/>
          <w:szCs w:val="28"/>
          <w:lang w:val="sr-Latn-CS"/>
        </w:rPr>
      </w:pPr>
      <w:r w:rsidRPr="000B5599">
        <w:rPr>
          <w:rFonts w:ascii="Cambria" w:hAnsi="Cambria"/>
          <w:b/>
          <w:bCs/>
          <w:sz w:val="28"/>
          <w:szCs w:val="28"/>
          <w:lang w:val="sr-Latn-CS"/>
        </w:rPr>
        <w:t>I</w:t>
      </w:r>
      <w:r w:rsidRPr="000B5599">
        <w:rPr>
          <w:rFonts w:ascii="Cambria" w:hAnsi="Cambria"/>
          <w:b/>
          <w:bCs/>
          <w:sz w:val="28"/>
          <w:szCs w:val="28"/>
          <w:lang w:val="sr-Latn-CS"/>
        </w:rPr>
        <w:tab/>
        <w:t>OPŠTE ODREDBE</w:t>
      </w:r>
    </w:p>
    <w:p w:rsidR="008D3813" w:rsidRPr="000B5599" w:rsidRDefault="008D3813" w:rsidP="00C757C8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sz w:val="28"/>
          <w:szCs w:val="28"/>
          <w:lang w:val="sr-Latn-CS"/>
        </w:rPr>
      </w:pPr>
    </w:p>
    <w:p w:rsidR="00CA086A" w:rsidRPr="000B5599" w:rsidRDefault="00CA086A" w:rsidP="00C757C8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lang w:val="sr-Latn-CS"/>
        </w:rPr>
      </w:pPr>
      <w:r w:rsidRPr="000B5599">
        <w:rPr>
          <w:rFonts w:ascii="Cambria" w:hAnsi="Cambria"/>
          <w:b/>
          <w:bCs/>
          <w:lang w:val="sr-Latn-CS"/>
        </w:rPr>
        <w:t>Predmet odluke</w:t>
      </w:r>
    </w:p>
    <w:p w:rsidR="002D2831" w:rsidRPr="000B5599" w:rsidRDefault="006630AF" w:rsidP="00C757C8">
      <w:pPr>
        <w:pStyle w:val="NormalWeb"/>
        <w:spacing w:before="0" w:beforeAutospacing="0" w:after="0" w:afterAutospacing="0"/>
        <w:jc w:val="center"/>
        <w:rPr>
          <w:rFonts w:ascii="Cambria" w:hAnsi="Cambria"/>
          <w:lang w:val="sr-Latn-CS"/>
        </w:rPr>
      </w:pPr>
      <w:r w:rsidRPr="000B5599">
        <w:rPr>
          <w:rFonts w:ascii="Cambria" w:hAnsi="Cambria"/>
          <w:b/>
          <w:bCs/>
          <w:lang w:val="sr-Latn-CS"/>
        </w:rPr>
        <w:t>Čl</w:t>
      </w:r>
      <w:r w:rsidR="002D2831" w:rsidRPr="000B5599">
        <w:rPr>
          <w:rFonts w:ascii="Cambria" w:hAnsi="Cambria"/>
          <w:b/>
          <w:bCs/>
          <w:lang w:val="sr-Latn-CS"/>
        </w:rPr>
        <w:t>а</w:t>
      </w:r>
      <w:r w:rsidRPr="000B5599">
        <w:rPr>
          <w:rFonts w:ascii="Cambria" w:hAnsi="Cambria"/>
          <w:b/>
          <w:bCs/>
          <w:lang w:val="sr-Latn-CS"/>
        </w:rPr>
        <w:t>n</w:t>
      </w:r>
      <w:r w:rsidR="00C34AF2" w:rsidRPr="000B5599">
        <w:rPr>
          <w:rFonts w:ascii="Cambria" w:hAnsi="Cambria"/>
          <w:b/>
          <w:bCs/>
          <w:lang w:val="sr-Latn-CS"/>
        </w:rPr>
        <w:t xml:space="preserve"> 1</w:t>
      </w:r>
    </w:p>
    <w:p w:rsidR="00C7361A" w:rsidRPr="000B5599" w:rsidRDefault="002D2831" w:rsidP="00817B13">
      <w:pPr>
        <w:pStyle w:val="NormalWeb"/>
        <w:spacing w:before="0" w:beforeAutospacing="0" w:after="0" w:afterAutospacing="0"/>
        <w:ind w:firstLine="540"/>
        <w:jc w:val="both"/>
        <w:rPr>
          <w:rFonts w:ascii="Cambria" w:hAnsi="Cambria"/>
          <w:lang w:val="sr-Latn-CS"/>
        </w:rPr>
      </w:pPr>
      <w:r w:rsidRPr="000B5599">
        <w:rPr>
          <w:rFonts w:ascii="Cambria" w:hAnsi="Cambria"/>
          <w:lang w:val="sr-Latn-CS"/>
        </w:rPr>
        <w:t>О</w:t>
      </w:r>
      <w:r w:rsidR="006630AF" w:rsidRPr="000B5599">
        <w:rPr>
          <w:rFonts w:ascii="Cambria" w:hAnsi="Cambria"/>
          <w:lang w:val="sr-Latn-CS"/>
        </w:rPr>
        <w:t>v</w:t>
      </w:r>
      <w:r w:rsidRPr="000B5599">
        <w:rPr>
          <w:rFonts w:ascii="Cambria" w:hAnsi="Cambria"/>
          <w:lang w:val="sr-Latn-CS"/>
        </w:rPr>
        <w:t>о</w:t>
      </w:r>
      <w:r w:rsidR="006630AF" w:rsidRPr="000B5599">
        <w:rPr>
          <w:rFonts w:ascii="Cambria" w:hAnsi="Cambria"/>
          <w:lang w:val="sr-Latn-CS"/>
        </w:rPr>
        <w:t>m</w:t>
      </w:r>
      <w:r w:rsidRPr="000B5599">
        <w:rPr>
          <w:rFonts w:ascii="Cambria" w:hAnsi="Cambria"/>
          <w:lang w:val="sr-Latn-CS"/>
        </w:rPr>
        <w:t xml:space="preserve"> о</w:t>
      </w:r>
      <w:r w:rsidR="006630AF" w:rsidRPr="000B5599">
        <w:rPr>
          <w:rFonts w:ascii="Cambria" w:hAnsi="Cambria"/>
          <w:lang w:val="sr-Latn-CS"/>
        </w:rPr>
        <w:t>dluk</w:t>
      </w:r>
      <w:r w:rsidRPr="000B5599">
        <w:rPr>
          <w:rFonts w:ascii="Cambria" w:hAnsi="Cambria"/>
          <w:lang w:val="sr-Latn-CS"/>
        </w:rPr>
        <w:t>о</w:t>
      </w:r>
      <w:r w:rsidR="006630AF" w:rsidRPr="000B5599">
        <w:rPr>
          <w:rFonts w:ascii="Cambria" w:hAnsi="Cambria"/>
          <w:lang w:val="sr-Latn-CS"/>
        </w:rPr>
        <w:t>m</w:t>
      </w:r>
      <w:r w:rsidRPr="000B5599">
        <w:rPr>
          <w:rFonts w:ascii="Cambria" w:hAnsi="Cambria"/>
          <w:lang w:val="sr-Latn-CS"/>
        </w:rPr>
        <w:t xml:space="preserve"> </w:t>
      </w:r>
      <w:r w:rsidR="002467DA" w:rsidRPr="000B5599">
        <w:rPr>
          <w:rFonts w:ascii="Cambria" w:hAnsi="Cambria"/>
          <w:lang w:val="sr-Latn-CS"/>
        </w:rPr>
        <w:t>propisuj</w:t>
      </w:r>
      <w:r w:rsidR="00011106">
        <w:rPr>
          <w:rFonts w:ascii="Cambria" w:hAnsi="Cambria"/>
          <w:lang w:val="sr-Latn-CS"/>
        </w:rPr>
        <w:t>u</w:t>
      </w:r>
      <w:r w:rsidR="002467DA" w:rsidRPr="000B5599">
        <w:rPr>
          <w:rFonts w:ascii="Cambria" w:hAnsi="Cambria"/>
          <w:lang w:val="sr-Latn-CS"/>
        </w:rPr>
        <w:t xml:space="preserve"> se visina, način i kriterijumi </w:t>
      </w:r>
      <w:r w:rsidR="006630AF" w:rsidRPr="000B5599">
        <w:rPr>
          <w:rFonts w:ascii="Cambria" w:hAnsi="Cambria"/>
          <w:lang w:val="sr-Latn-CS"/>
        </w:rPr>
        <w:t>pl</w:t>
      </w:r>
      <w:r w:rsidRPr="000B5599">
        <w:rPr>
          <w:rFonts w:ascii="Cambria" w:hAnsi="Cambria"/>
          <w:lang w:val="sr-Latn-CS"/>
        </w:rPr>
        <w:t>а</w:t>
      </w:r>
      <w:r w:rsidR="00A97BDA" w:rsidRPr="000B5599">
        <w:rPr>
          <w:rFonts w:ascii="Cambria" w:hAnsi="Cambria"/>
          <w:lang w:val="sr-Latn-CS"/>
        </w:rPr>
        <w:t>ć</w:t>
      </w:r>
      <w:r w:rsidRPr="000B5599">
        <w:rPr>
          <w:rFonts w:ascii="Cambria" w:hAnsi="Cambria"/>
          <w:lang w:val="sr-Latn-CS"/>
        </w:rPr>
        <w:t>а</w:t>
      </w:r>
      <w:r w:rsidR="006630AF" w:rsidRPr="000B5599">
        <w:rPr>
          <w:rFonts w:ascii="Cambria" w:hAnsi="Cambria"/>
          <w:lang w:val="sr-Latn-CS"/>
        </w:rPr>
        <w:t>nj</w:t>
      </w:r>
      <w:r w:rsidRPr="000B5599">
        <w:rPr>
          <w:rFonts w:ascii="Cambria" w:hAnsi="Cambria"/>
          <w:lang w:val="sr-Latn-CS"/>
        </w:rPr>
        <w:t xml:space="preserve">а </w:t>
      </w:r>
      <w:r w:rsidR="00387C7D" w:rsidRPr="000B5599">
        <w:rPr>
          <w:rFonts w:ascii="Cambria" w:hAnsi="Cambria"/>
          <w:lang w:val="sr-Latn-CS"/>
        </w:rPr>
        <w:t xml:space="preserve">godišnje </w:t>
      </w:r>
      <w:r w:rsidR="006630AF" w:rsidRPr="000B5599">
        <w:rPr>
          <w:rFonts w:ascii="Cambria" w:hAnsi="Cambria"/>
          <w:lang w:val="sr-Latn-CS"/>
        </w:rPr>
        <w:t>n</w:t>
      </w:r>
      <w:r w:rsidRPr="000B5599">
        <w:rPr>
          <w:rFonts w:ascii="Cambria" w:hAnsi="Cambria"/>
          <w:lang w:val="sr-Latn-CS"/>
        </w:rPr>
        <w:t>а</w:t>
      </w:r>
      <w:r w:rsidR="006630AF" w:rsidRPr="000B5599">
        <w:rPr>
          <w:rFonts w:ascii="Cambria" w:hAnsi="Cambria"/>
          <w:lang w:val="sr-Latn-CS"/>
        </w:rPr>
        <w:t>kn</w:t>
      </w:r>
      <w:r w:rsidRPr="000B5599">
        <w:rPr>
          <w:rFonts w:ascii="Cambria" w:hAnsi="Cambria"/>
          <w:lang w:val="sr-Latn-CS"/>
        </w:rPr>
        <w:t>а</w:t>
      </w:r>
      <w:r w:rsidR="006630AF" w:rsidRPr="000B5599">
        <w:rPr>
          <w:rFonts w:ascii="Cambria" w:hAnsi="Cambria"/>
          <w:lang w:val="sr-Latn-CS"/>
        </w:rPr>
        <w:t>d</w:t>
      </w:r>
      <w:r w:rsidRPr="000B5599">
        <w:rPr>
          <w:rFonts w:ascii="Cambria" w:hAnsi="Cambria"/>
          <w:lang w:val="sr-Latn-CS"/>
        </w:rPr>
        <w:t>е</w:t>
      </w:r>
      <w:r w:rsidR="002467DA" w:rsidRPr="000B5599">
        <w:rPr>
          <w:rFonts w:ascii="Cambria" w:hAnsi="Cambria"/>
          <w:lang w:val="sr-Latn-CS"/>
        </w:rPr>
        <w:t xml:space="preserve"> za korišćenje prostora </w:t>
      </w:r>
      <w:r w:rsidR="00C743BF" w:rsidRPr="000B5599">
        <w:rPr>
          <w:rFonts w:ascii="Cambria" w:hAnsi="Cambria"/>
          <w:lang w:val="sr-Latn-CS"/>
        </w:rPr>
        <w:t xml:space="preserve">za </w:t>
      </w:r>
      <w:r w:rsidR="00B8557F" w:rsidRPr="000B5599">
        <w:rPr>
          <w:rFonts w:ascii="Cambria" w:hAnsi="Cambria"/>
          <w:lang w:val="sr-Latn-CS"/>
        </w:rPr>
        <w:t>bespravne</w:t>
      </w:r>
      <w:r w:rsidR="00C743BF" w:rsidRPr="000B5599">
        <w:rPr>
          <w:rFonts w:ascii="Cambria" w:hAnsi="Cambria"/>
          <w:lang w:val="sr-Latn-CS"/>
        </w:rPr>
        <w:t xml:space="preserve"> objekte  </w:t>
      </w:r>
      <w:r w:rsidR="002467DA" w:rsidRPr="000B5599">
        <w:rPr>
          <w:rFonts w:ascii="Cambria" w:hAnsi="Cambria"/>
          <w:lang w:val="sr-Latn-CS"/>
        </w:rPr>
        <w:t>(u daljem tekstu: naknada)</w:t>
      </w:r>
      <w:r w:rsidR="00C743BF" w:rsidRPr="000B5599">
        <w:rPr>
          <w:rFonts w:ascii="Cambria" w:hAnsi="Cambria"/>
          <w:lang w:val="sr-Latn-CS"/>
        </w:rPr>
        <w:t xml:space="preserve"> </w:t>
      </w:r>
      <w:r w:rsidR="008C7DF9" w:rsidRPr="000B5599">
        <w:rPr>
          <w:rFonts w:ascii="Cambria" w:hAnsi="Cambria"/>
          <w:lang w:val="sr-Latn-CS"/>
        </w:rPr>
        <w:t xml:space="preserve">na teritoriji </w:t>
      </w:r>
      <w:r w:rsidR="00011106">
        <w:rPr>
          <w:rFonts w:ascii="Cambria" w:hAnsi="Cambria"/>
          <w:lang w:val="sr-Latn-CS"/>
        </w:rPr>
        <w:t>Glavnog grada Podgorice</w:t>
      </w:r>
      <w:r w:rsidR="00C12EB2" w:rsidRPr="000B5599">
        <w:rPr>
          <w:rFonts w:ascii="Cambria" w:hAnsi="Cambria"/>
          <w:lang w:val="sr-Latn-CS"/>
        </w:rPr>
        <w:t>.</w:t>
      </w:r>
      <w:r w:rsidR="008C7DF9" w:rsidRPr="000B5599">
        <w:rPr>
          <w:rFonts w:ascii="Cambria" w:hAnsi="Cambria"/>
          <w:lang w:val="sr-Latn-CS"/>
        </w:rPr>
        <w:t xml:space="preserve"> </w:t>
      </w:r>
      <w:r w:rsidR="00E273EE" w:rsidRPr="000B5599">
        <w:rPr>
          <w:rFonts w:ascii="Cambria" w:hAnsi="Cambria"/>
          <w:lang w:val="sr-Latn-CS"/>
        </w:rPr>
        <w:t xml:space="preserve"> </w:t>
      </w:r>
      <w:r w:rsidRPr="000B5599">
        <w:rPr>
          <w:rFonts w:ascii="Cambria" w:hAnsi="Cambria"/>
          <w:lang w:val="sr-Latn-CS"/>
        </w:rPr>
        <w:t xml:space="preserve"> </w:t>
      </w:r>
    </w:p>
    <w:p w:rsidR="002D2831" w:rsidRDefault="002467DA" w:rsidP="00C757C8">
      <w:pPr>
        <w:pStyle w:val="NormalWeb"/>
        <w:spacing w:before="0" w:beforeAutospacing="0" w:after="0" w:afterAutospacing="0"/>
        <w:jc w:val="both"/>
        <w:rPr>
          <w:rFonts w:ascii="Cambria" w:hAnsi="Cambria"/>
          <w:lang w:val="sr-Latn-CS"/>
        </w:rPr>
      </w:pPr>
      <w:r w:rsidRPr="000B5599">
        <w:rPr>
          <w:rFonts w:ascii="Cambria" w:hAnsi="Cambria"/>
          <w:lang w:val="sr-Latn-CS"/>
        </w:rPr>
        <w:t> </w:t>
      </w:r>
    </w:p>
    <w:p w:rsidR="002D42B2" w:rsidRDefault="002D42B2" w:rsidP="002D42B2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sz w:val="28"/>
          <w:szCs w:val="28"/>
          <w:lang w:val="sr-Latn-CS"/>
        </w:rPr>
      </w:pPr>
      <w:r w:rsidRPr="002D42B2">
        <w:rPr>
          <w:rFonts w:ascii="Cambria" w:hAnsi="Cambria"/>
          <w:b/>
          <w:sz w:val="28"/>
          <w:szCs w:val="28"/>
          <w:lang w:val="sr-Latn-CS"/>
        </w:rPr>
        <w:t xml:space="preserve">II USLOVI </w:t>
      </w:r>
      <w:r>
        <w:rPr>
          <w:rFonts w:ascii="Cambria" w:hAnsi="Cambria"/>
          <w:b/>
          <w:sz w:val="28"/>
          <w:szCs w:val="28"/>
          <w:lang w:val="sr-Latn-CS"/>
        </w:rPr>
        <w:t>PLAĆANJA NAKNADE</w:t>
      </w:r>
    </w:p>
    <w:p w:rsidR="002D42B2" w:rsidRPr="002D42B2" w:rsidRDefault="002D42B2" w:rsidP="002D42B2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sz w:val="28"/>
          <w:szCs w:val="28"/>
          <w:lang w:val="sr-Latn-CS"/>
        </w:rPr>
      </w:pPr>
    </w:p>
    <w:p w:rsidR="00CA086A" w:rsidRPr="000B5599" w:rsidRDefault="00A254F5" w:rsidP="00C757C8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lang w:val="sr-Latn-CS"/>
        </w:rPr>
      </w:pPr>
      <w:r w:rsidRPr="000B5599">
        <w:rPr>
          <w:rFonts w:ascii="Cambria" w:hAnsi="Cambria"/>
          <w:b/>
          <w:bCs/>
          <w:lang w:val="sr-Latn-CS"/>
        </w:rPr>
        <w:t>Plaćanje</w:t>
      </w:r>
      <w:r w:rsidR="00FF03D8" w:rsidRPr="000B5599">
        <w:rPr>
          <w:rFonts w:ascii="Cambria" w:hAnsi="Cambria"/>
          <w:b/>
          <w:bCs/>
          <w:lang w:val="sr-Latn-CS"/>
        </w:rPr>
        <w:t xml:space="preserve"> naknade</w:t>
      </w:r>
    </w:p>
    <w:p w:rsidR="002D2831" w:rsidRPr="000B5599" w:rsidRDefault="006630AF" w:rsidP="00C757C8">
      <w:pPr>
        <w:pStyle w:val="NormalWeb"/>
        <w:spacing w:before="0" w:beforeAutospacing="0" w:after="0" w:afterAutospacing="0"/>
        <w:jc w:val="center"/>
        <w:rPr>
          <w:rFonts w:ascii="Cambria" w:hAnsi="Cambria"/>
          <w:lang w:val="sr-Latn-CS"/>
        </w:rPr>
      </w:pPr>
      <w:r w:rsidRPr="000B5599">
        <w:rPr>
          <w:rFonts w:ascii="Cambria" w:hAnsi="Cambria"/>
          <w:b/>
          <w:bCs/>
          <w:lang w:val="sr-Latn-CS"/>
        </w:rPr>
        <w:t>Čl</w:t>
      </w:r>
      <w:r w:rsidR="002D2831" w:rsidRPr="000B5599">
        <w:rPr>
          <w:rFonts w:ascii="Cambria" w:hAnsi="Cambria"/>
          <w:b/>
          <w:bCs/>
          <w:lang w:val="sr-Latn-CS"/>
        </w:rPr>
        <w:t>а</w:t>
      </w:r>
      <w:r w:rsidRPr="000B5599">
        <w:rPr>
          <w:rFonts w:ascii="Cambria" w:hAnsi="Cambria"/>
          <w:b/>
          <w:bCs/>
          <w:lang w:val="sr-Latn-CS"/>
        </w:rPr>
        <w:t>n</w:t>
      </w:r>
      <w:r w:rsidR="00C12EB2" w:rsidRPr="000B5599">
        <w:rPr>
          <w:rFonts w:ascii="Cambria" w:hAnsi="Cambria"/>
          <w:b/>
          <w:bCs/>
          <w:lang w:val="sr-Latn-CS"/>
        </w:rPr>
        <w:t xml:space="preserve"> 2</w:t>
      </w:r>
      <w:r w:rsidR="002D2831" w:rsidRPr="000B5599">
        <w:rPr>
          <w:rFonts w:ascii="Cambria" w:hAnsi="Cambria"/>
          <w:b/>
          <w:bCs/>
          <w:lang w:val="sr-Latn-CS"/>
        </w:rPr>
        <w:t xml:space="preserve"> </w:t>
      </w:r>
    </w:p>
    <w:p w:rsidR="000E689C" w:rsidRPr="000B5599" w:rsidRDefault="00A254F5" w:rsidP="00817B13">
      <w:pPr>
        <w:pStyle w:val="NormalWeb"/>
        <w:spacing w:before="0" w:beforeAutospacing="0" w:after="0" w:afterAutospacing="0"/>
        <w:ind w:firstLine="360"/>
        <w:jc w:val="both"/>
        <w:rPr>
          <w:rFonts w:ascii="Cambria" w:hAnsi="Cambria"/>
          <w:lang w:val="sr-Latn-CS"/>
        </w:rPr>
      </w:pPr>
      <w:r w:rsidRPr="000B5599">
        <w:rPr>
          <w:rFonts w:ascii="Cambria" w:hAnsi="Cambria"/>
          <w:lang w:val="sr-Latn-CS"/>
        </w:rPr>
        <w:t>Naknada se plaća za</w:t>
      </w:r>
      <w:r w:rsidR="000166BA" w:rsidRPr="000B5599">
        <w:rPr>
          <w:rFonts w:ascii="Cambria" w:hAnsi="Cambria"/>
          <w:lang w:val="sr-Latn-CS"/>
        </w:rPr>
        <w:t xml:space="preserve"> bespravni objekat</w:t>
      </w:r>
      <w:r w:rsidR="008E2C56" w:rsidRPr="000B5599">
        <w:rPr>
          <w:rFonts w:ascii="Cambria" w:hAnsi="Cambria"/>
          <w:lang w:val="sr-Latn-CS"/>
        </w:rPr>
        <w:t xml:space="preserve"> koji je evidentiran na orto-foto snimku</w:t>
      </w:r>
      <w:r w:rsidRPr="000B5599">
        <w:rPr>
          <w:rFonts w:ascii="Cambria" w:hAnsi="Cambria"/>
          <w:lang w:val="sr-Latn-CS"/>
        </w:rPr>
        <w:t>:</w:t>
      </w:r>
    </w:p>
    <w:p w:rsidR="00A254F5" w:rsidRPr="000B5599" w:rsidRDefault="00A254F5" w:rsidP="00817B13">
      <w:pPr>
        <w:pStyle w:val="NormalWeb"/>
        <w:numPr>
          <w:ilvl w:val="0"/>
          <w:numId w:val="19"/>
        </w:numPr>
        <w:tabs>
          <w:tab w:val="left" w:pos="900"/>
        </w:tabs>
        <w:spacing w:before="0" w:beforeAutospacing="0" w:after="0" w:afterAutospacing="0"/>
        <w:ind w:left="900"/>
        <w:jc w:val="both"/>
        <w:rPr>
          <w:rFonts w:ascii="Cambria" w:hAnsi="Cambria"/>
          <w:lang w:val="sr-Latn-CS"/>
        </w:rPr>
      </w:pPr>
      <w:r w:rsidRPr="000B5599">
        <w:rPr>
          <w:rFonts w:ascii="Cambria" w:hAnsi="Cambria"/>
          <w:lang w:val="sr-Latn-CS"/>
        </w:rPr>
        <w:t>za koj</w:t>
      </w:r>
      <w:r w:rsidR="0004556E" w:rsidRPr="000B5599">
        <w:rPr>
          <w:rFonts w:ascii="Cambria" w:hAnsi="Cambria"/>
          <w:lang w:val="sr-Latn-CS"/>
        </w:rPr>
        <w:t>i</w:t>
      </w:r>
      <w:r w:rsidRPr="000B5599">
        <w:rPr>
          <w:rFonts w:ascii="Cambria" w:hAnsi="Cambria"/>
          <w:lang w:val="sr-Latn-CS"/>
        </w:rPr>
        <w:t xml:space="preserve"> nije podnijet zahtjev za legalizaciju u roku utvrđenom </w:t>
      </w:r>
      <w:r w:rsidR="008E2C56" w:rsidRPr="000B5599">
        <w:rPr>
          <w:rFonts w:ascii="Cambria" w:hAnsi="Cambria"/>
          <w:lang w:val="sr-Latn-CS"/>
        </w:rPr>
        <w:t>Z</w:t>
      </w:r>
      <w:r w:rsidR="00011106">
        <w:rPr>
          <w:rFonts w:ascii="Cambria" w:hAnsi="Cambria"/>
          <w:lang w:val="sr-Latn-CS"/>
        </w:rPr>
        <w:t>akonom</w:t>
      </w:r>
      <w:r w:rsidR="0004556E" w:rsidRPr="000B5599">
        <w:rPr>
          <w:rFonts w:ascii="Cambria" w:hAnsi="Cambria"/>
          <w:lang w:val="sr-Latn-CS"/>
        </w:rPr>
        <w:t>;</w:t>
      </w:r>
    </w:p>
    <w:p w:rsidR="00817B13" w:rsidRPr="00DC3F04" w:rsidRDefault="00A254F5" w:rsidP="00817B13">
      <w:pPr>
        <w:pStyle w:val="NormalWeb"/>
        <w:numPr>
          <w:ilvl w:val="0"/>
          <w:numId w:val="19"/>
        </w:numPr>
        <w:tabs>
          <w:tab w:val="left" w:pos="900"/>
        </w:tabs>
        <w:spacing w:before="0" w:beforeAutospacing="0" w:after="0" w:afterAutospacing="0"/>
        <w:ind w:left="900"/>
        <w:jc w:val="both"/>
        <w:rPr>
          <w:rFonts w:ascii="Cambria" w:hAnsi="Cambria"/>
          <w:b/>
          <w:bCs/>
          <w:lang w:val="sr-Latn-CS"/>
        </w:rPr>
      </w:pPr>
      <w:r w:rsidRPr="000B5599">
        <w:rPr>
          <w:rFonts w:ascii="Cambria" w:hAnsi="Cambria"/>
          <w:lang w:val="sr-Latn-CS"/>
        </w:rPr>
        <w:t>za koj</w:t>
      </w:r>
      <w:r w:rsidR="0004556E" w:rsidRPr="000B5599">
        <w:rPr>
          <w:rFonts w:ascii="Cambria" w:hAnsi="Cambria"/>
          <w:lang w:val="sr-Latn-CS"/>
        </w:rPr>
        <w:t>i</w:t>
      </w:r>
      <w:r w:rsidRPr="000B5599">
        <w:rPr>
          <w:rFonts w:ascii="Cambria" w:hAnsi="Cambria"/>
          <w:lang w:val="sr-Latn-CS"/>
        </w:rPr>
        <w:t xml:space="preserve"> je u postupku legalizacije donijeto</w:t>
      </w:r>
      <w:r w:rsidR="00511F77" w:rsidRPr="000B5599">
        <w:rPr>
          <w:rFonts w:ascii="Cambria" w:hAnsi="Cambria"/>
          <w:lang w:val="sr-Latn-CS"/>
        </w:rPr>
        <w:t xml:space="preserve"> </w:t>
      </w:r>
      <w:r w:rsidRPr="000B5599">
        <w:rPr>
          <w:rFonts w:ascii="Cambria" w:hAnsi="Cambria"/>
          <w:lang w:val="sr-Latn-CS"/>
        </w:rPr>
        <w:t>rješenje o odbijanju zahtjeva</w:t>
      </w:r>
      <w:r w:rsidR="002D42B2">
        <w:rPr>
          <w:rFonts w:ascii="Cambria" w:hAnsi="Cambria"/>
          <w:lang w:val="sr-Latn-CS"/>
        </w:rPr>
        <w:t>.</w:t>
      </w:r>
    </w:p>
    <w:p w:rsidR="00DC3F04" w:rsidRPr="000B5599" w:rsidRDefault="00DC3F04" w:rsidP="00DC3F04">
      <w:pPr>
        <w:pStyle w:val="NormalWeb"/>
        <w:tabs>
          <w:tab w:val="left" w:pos="900"/>
        </w:tabs>
        <w:spacing w:before="0" w:beforeAutospacing="0" w:after="0" w:afterAutospacing="0"/>
        <w:ind w:left="900"/>
        <w:jc w:val="both"/>
        <w:rPr>
          <w:rFonts w:ascii="Cambria" w:hAnsi="Cambria"/>
          <w:b/>
          <w:bCs/>
          <w:lang w:val="sr-Latn-CS"/>
        </w:rPr>
      </w:pPr>
    </w:p>
    <w:p w:rsidR="00FF03D8" w:rsidRPr="000B5599" w:rsidRDefault="00FF03D8" w:rsidP="00C757C8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lang w:val="sr-Latn-CS"/>
        </w:rPr>
      </w:pPr>
      <w:r w:rsidRPr="000B5599">
        <w:rPr>
          <w:rFonts w:ascii="Cambria" w:hAnsi="Cambria"/>
          <w:b/>
          <w:bCs/>
          <w:lang w:val="sr-Latn-CS"/>
        </w:rPr>
        <w:t>Nastanak obavez</w:t>
      </w:r>
      <w:r w:rsidR="008856CC" w:rsidRPr="000B5599">
        <w:rPr>
          <w:rFonts w:ascii="Cambria" w:hAnsi="Cambria"/>
          <w:b/>
          <w:bCs/>
          <w:lang w:val="sr-Latn-CS"/>
        </w:rPr>
        <w:t xml:space="preserve">e </w:t>
      </w:r>
      <w:r w:rsidRPr="000B5599">
        <w:rPr>
          <w:rFonts w:ascii="Cambria" w:hAnsi="Cambria"/>
          <w:b/>
          <w:bCs/>
          <w:lang w:val="sr-Latn-CS"/>
        </w:rPr>
        <w:t>plaćanja naknade</w:t>
      </w:r>
    </w:p>
    <w:p w:rsidR="002D2831" w:rsidRPr="000B5599" w:rsidRDefault="006630AF" w:rsidP="00C757C8">
      <w:pPr>
        <w:pStyle w:val="NormalWeb"/>
        <w:spacing w:before="0" w:beforeAutospacing="0" w:after="0" w:afterAutospacing="0"/>
        <w:jc w:val="center"/>
        <w:rPr>
          <w:rFonts w:ascii="Cambria" w:hAnsi="Cambria"/>
          <w:lang w:val="sr-Latn-CS"/>
        </w:rPr>
      </w:pPr>
      <w:r w:rsidRPr="000B5599">
        <w:rPr>
          <w:rFonts w:ascii="Cambria" w:hAnsi="Cambria"/>
          <w:b/>
          <w:bCs/>
          <w:lang w:val="sr-Latn-CS"/>
        </w:rPr>
        <w:t>Čl</w:t>
      </w:r>
      <w:r w:rsidR="002D2831" w:rsidRPr="000B5599">
        <w:rPr>
          <w:rFonts w:ascii="Cambria" w:hAnsi="Cambria"/>
          <w:b/>
          <w:bCs/>
          <w:lang w:val="sr-Latn-CS"/>
        </w:rPr>
        <w:t>а</w:t>
      </w:r>
      <w:r w:rsidRPr="000B5599">
        <w:rPr>
          <w:rFonts w:ascii="Cambria" w:hAnsi="Cambria"/>
          <w:b/>
          <w:bCs/>
          <w:lang w:val="sr-Latn-CS"/>
        </w:rPr>
        <w:t>n</w:t>
      </w:r>
      <w:r w:rsidR="00A4643E" w:rsidRPr="000B5599">
        <w:rPr>
          <w:rFonts w:ascii="Cambria" w:hAnsi="Cambria"/>
          <w:b/>
          <w:bCs/>
          <w:lang w:val="sr-Latn-CS"/>
        </w:rPr>
        <w:t xml:space="preserve"> </w:t>
      </w:r>
      <w:r w:rsidR="001F1914" w:rsidRPr="000B5599">
        <w:rPr>
          <w:rFonts w:ascii="Cambria" w:hAnsi="Cambria"/>
          <w:b/>
          <w:bCs/>
          <w:lang w:val="sr-Latn-CS"/>
        </w:rPr>
        <w:t>3</w:t>
      </w:r>
    </w:p>
    <w:p w:rsidR="00004F05" w:rsidRPr="000B5599" w:rsidRDefault="005F4358" w:rsidP="00817B13">
      <w:pPr>
        <w:pStyle w:val="NormalWeb"/>
        <w:spacing w:before="0" w:beforeAutospacing="0" w:after="0" w:afterAutospacing="0"/>
        <w:ind w:firstLine="360"/>
        <w:jc w:val="both"/>
        <w:rPr>
          <w:rFonts w:ascii="Cambria" w:hAnsi="Cambria"/>
          <w:lang w:val="sr-Latn-CS"/>
        </w:rPr>
      </w:pPr>
      <w:r w:rsidRPr="000B5599">
        <w:rPr>
          <w:rFonts w:ascii="Cambria" w:hAnsi="Cambria"/>
          <w:lang w:val="sr-Latn-CS"/>
        </w:rPr>
        <w:t>Obaveza plaćanja nakn</w:t>
      </w:r>
      <w:r w:rsidR="00F46D44" w:rsidRPr="000B5599">
        <w:rPr>
          <w:rFonts w:ascii="Cambria" w:hAnsi="Cambria"/>
          <w:lang w:val="sr-Latn-CS"/>
        </w:rPr>
        <w:t>a</w:t>
      </w:r>
      <w:r w:rsidRPr="000B5599">
        <w:rPr>
          <w:rFonts w:ascii="Cambria" w:hAnsi="Cambria"/>
          <w:lang w:val="sr-Latn-CS"/>
        </w:rPr>
        <w:t>de nastaje 1. jan</w:t>
      </w:r>
      <w:r w:rsidR="00004F05" w:rsidRPr="000B5599">
        <w:rPr>
          <w:rFonts w:ascii="Cambria" w:hAnsi="Cambria"/>
          <w:lang w:val="sr-Latn-CS"/>
        </w:rPr>
        <w:t>uara godine za koju se utvrđuje.</w:t>
      </w:r>
    </w:p>
    <w:p w:rsidR="00917494" w:rsidRDefault="00917494" w:rsidP="00DC3F04">
      <w:pPr>
        <w:pStyle w:val="NormalWeb"/>
        <w:spacing w:before="0" w:beforeAutospacing="0" w:after="0" w:afterAutospacing="0"/>
        <w:rPr>
          <w:rFonts w:ascii="Cambria" w:hAnsi="Cambria"/>
          <w:b/>
          <w:lang w:val="sr-Latn-CS"/>
        </w:rPr>
      </w:pPr>
    </w:p>
    <w:p w:rsidR="003B5CDC" w:rsidRPr="000B5599" w:rsidRDefault="003B5CDC" w:rsidP="003B5CDC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lang w:val="sr-Latn-CS"/>
        </w:rPr>
      </w:pPr>
      <w:r w:rsidRPr="000B5599">
        <w:rPr>
          <w:rFonts w:ascii="Cambria" w:hAnsi="Cambria"/>
          <w:b/>
          <w:lang w:val="sr-Latn-CS"/>
        </w:rPr>
        <w:t>Prestanak obaveze plaćanja naknade</w:t>
      </w:r>
    </w:p>
    <w:p w:rsidR="003B5CDC" w:rsidRPr="000B5599" w:rsidRDefault="003B5CDC" w:rsidP="003B5CDC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lang w:val="sr-Latn-CS"/>
        </w:rPr>
      </w:pPr>
      <w:r w:rsidRPr="000B5599">
        <w:rPr>
          <w:rFonts w:ascii="Cambria" w:hAnsi="Cambria"/>
          <w:b/>
          <w:lang w:val="sr-Latn-CS"/>
        </w:rPr>
        <w:t>Član 4</w:t>
      </w:r>
    </w:p>
    <w:p w:rsidR="00584FA4" w:rsidRDefault="00584FA4" w:rsidP="00817B13">
      <w:pPr>
        <w:pStyle w:val="NormalWeb"/>
        <w:spacing w:before="0" w:beforeAutospacing="0" w:after="0" w:afterAutospacing="0"/>
        <w:ind w:firstLine="360"/>
        <w:jc w:val="both"/>
        <w:rPr>
          <w:rFonts w:ascii="Cambria" w:hAnsi="Cambria"/>
          <w:lang w:val="sr-Latn-CS"/>
        </w:rPr>
      </w:pPr>
      <w:r w:rsidRPr="000B5599">
        <w:rPr>
          <w:rFonts w:ascii="Cambria" w:hAnsi="Cambria"/>
          <w:lang w:val="sr-Latn-CS"/>
        </w:rPr>
        <w:t>Obaveza plaćanja naknade</w:t>
      </w:r>
      <w:r w:rsidR="003B5CDC" w:rsidRPr="000B5599">
        <w:rPr>
          <w:rFonts w:ascii="Cambria" w:hAnsi="Cambria"/>
          <w:lang w:val="sr-Latn-CS"/>
        </w:rPr>
        <w:t xml:space="preserve"> prestaje</w:t>
      </w:r>
      <w:r w:rsidR="00C7361A" w:rsidRPr="000B5599">
        <w:rPr>
          <w:rFonts w:ascii="Cambria" w:hAnsi="Cambria"/>
          <w:lang w:val="sr-Latn-CS"/>
        </w:rPr>
        <w:t xml:space="preserve"> </w:t>
      </w:r>
      <w:r w:rsidR="003B5CDC" w:rsidRPr="000B5599">
        <w:rPr>
          <w:rFonts w:ascii="Cambria" w:hAnsi="Cambria"/>
          <w:lang w:val="sr-Latn-CS"/>
        </w:rPr>
        <w:t>uklanjanjem objekta.</w:t>
      </w:r>
    </w:p>
    <w:p w:rsidR="002D42B2" w:rsidRPr="000B5599" w:rsidRDefault="002D42B2" w:rsidP="00E66326">
      <w:pPr>
        <w:pStyle w:val="NormalWeb"/>
        <w:spacing w:before="0" w:beforeAutospacing="0" w:after="0" w:afterAutospacing="0"/>
        <w:jc w:val="both"/>
        <w:rPr>
          <w:rFonts w:ascii="Cambria" w:hAnsi="Cambria"/>
          <w:lang w:val="sr-Latn-CS"/>
        </w:rPr>
      </w:pPr>
    </w:p>
    <w:p w:rsidR="00A009CF" w:rsidRPr="000B5599" w:rsidRDefault="00A009CF" w:rsidP="00A009CF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lang w:val="sr-Latn-CS"/>
        </w:rPr>
      </w:pPr>
      <w:r w:rsidRPr="000B5599">
        <w:rPr>
          <w:rFonts w:ascii="Cambria" w:hAnsi="Cambria"/>
          <w:b/>
          <w:lang w:val="sr-Latn-CS"/>
        </w:rPr>
        <w:t>Evidencija obveznika naknade</w:t>
      </w:r>
    </w:p>
    <w:p w:rsidR="00A009CF" w:rsidRPr="000B5599" w:rsidRDefault="00A009CF" w:rsidP="00A009CF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lang w:val="sr-Latn-CS"/>
        </w:rPr>
      </w:pPr>
      <w:r w:rsidRPr="000B5599">
        <w:rPr>
          <w:rFonts w:ascii="Cambria" w:hAnsi="Cambria"/>
          <w:b/>
          <w:lang w:val="sr-Latn-CS"/>
        </w:rPr>
        <w:t xml:space="preserve">Član </w:t>
      </w:r>
      <w:r w:rsidR="003B5CDC" w:rsidRPr="000B5599">
        <w:rPr>
          <w:rFonts w:ascii="Cambria" w:hAnsi="Cambria"/>
          <w:b/>
          <w:lang w:val="sr-Latn-CS"/>
        </w:rPr>
        <w:t>5</w:t>
      </w:r>
    </w:p>
    <w:p w:rsidR="00A009CF" w:rsidRPr="000B5599" w:rsidRDefault="00A009CF" w:rsidP="00817B13">
      <w:pPr>
        <w:pStyle w:val="NormalWeb"/>
        <w:spacing w:before="0" w:beforeAutospacing="0" w:after="0" w:afterAutospacing="0"/>
        <w:ind w:firstLine="360"/>
        <w:jc w:val="both"/>
        <w:rPr>
          <w:rFonts w:ascii="Cambria" w:hAnsi="Cambria"/>
          <w:lang w:val="sr-Latn-CS"/>
        </w:rPr>
      </w:pPr>
      <w:r w:rsidRPr="000B5599">
        <w:rPr>
          <w:rFonts w:ascii="Cambria" w:hAnsi="Cambria"/>
          <w:lang w:val="sr-Latn-CS"/>
        </w:rPr>
        <w:t>Za utvrđivanje obaveze plaćanja naknade, organ lokaln</w:t>
      </w:r>
      <w:r w:rsidR="00584FA4" w:rsidRPr="000B5599">
        <w:rPr>
          <w:rFonts w:ascii="Cambria" w:hAnsi="Cambria"/>
          <w:lang w:val="sr-Latn-CS"/>
        </w:rPr>
        <w:t>e</w:t>
      </w:r>
      <w:r w:rsidRPr="000B5599">
        <w:rPr>
          <w:rFonts w:ascii="Cambria" w:hAnsi="Cambria"/>
          <w:lang w:val="sr-Latn-CS"/>
        </w:rPr>
        <w:t xml:space="preserve"> uprave nadležan za </w:t>
      </w:r>
      <w:r w:rsidR="00513013" w:rsidRPr="000B5599">
        <w:rPr>
          <w:rFonts w:ascii="Cambria" w:hAnsi="Cambria"/>
          <w:bCs/>
          <w:lang w:val="sr-Latn-CS"/>
        </w:rPr>
        <w:t>poslove lokalnih javnih prihoda</w:t>
      </w:r>
      <w:r w:rsidR="00513013">
        <w:rPr>
          <w:rFonts w:ascii="Cambria" w:hAnsi="Cambria"/>
          <w:bCs/>
          <w:lang w:val="sr-Latn-CS"/>
        </w:rPr>
        <w:t xml:space="preserve"> (u daljem tekstu: nadležni organ)</w:t>
      </w:r>
      <w:r w:rsidR="00513013" w:rsidRPr="000B5599">
        <w:rPr>
          <w:rFonts w:ascii="Cambria" w:hAnsi="Cambria"/>
          <w:lang w:val="sr-Latn-CS"/>
        </w:rPr>
        <w:t xml:space="preserve"> </w:t>
      </w:r>
      <w:r w:rsidRPr="000B5599">
        <w:rPr>
          <w:rFonts w:ascii="Cambria" w:hAnsi="Cambria"/>
          <w:lang w:val="sr-Latn-CS"/>
        </w:rPr>
        <w:t>uspostavlja i vodi evidenciju obveznika naknade.</w:t>
      </w:r>
    </w:p>
    <w:p w:rsidR="00A009CF" w:rsidRDefault="00A009CF" w:rsidP="00817B13">
      <w:pPr>
        <w:pStyle w:val="NormalWeb"/>
        <w:spacing w:before="0" w:beforeAutospacing="0" w:after="0" w:afterAutospacing="0"/>
        <w:ind w:firstLine="360"/>
        <w:jc w:val="both"/>
        <w:rPr>
          <w:rFonts w:ascii="Cambria" w:hAnsi="Cambria"/>
          <w:lang w:val="sr-Latn-CS"/>
        </w:rPr>
      </w:pPr>
      <w:r w:rsidRPr="000B5599">
        <w:rPr>
          <w:rFonts w:ascii="Cambria" w:hAnsi="Cambria"/>
          <w:lang w:val="sr-Latn-CS"/>
        </w:rPr>
        <w:t>Za uspostavljanje evidencije iz stava 1 ovog člana koriste se podaci iz</w:t>
      </w:r>
      <w:r w:rsidR="00496484" w:rsidRPr="000B5599">
        <w:rPr>
          <w:rFonts w:ascii="Cambria" w:hAnsi="Cambria"/>
          <w:lang w:val="sr-Latn-CS"/>
        </w:rPr>
        <w:t xml:space="preserve"> katastra nepokretnosti,</w:t>
      </w:r>
      <w:r w:rsidRPr="000B5599">
        <w:rPr>
          <w:rFonts w:ascii="Cambria" w:hAnsi="Cambria"/>
          <w:lang w:val="sr-Latn-CS"/>
        </w:rPr>
        <w:t xml:space="preserve"> liste </w:t>
      </w:r>
      <w:r w:rsidR="00916A79" w:rsidRPr="000B5599">
        <w:rPr>
          <w:rFonts w:ascii="Cambria" w:hAnsi="Cambria"/>
          <w:lang w:val="sr-Latn-CS"/>
        </w:rPr>
        <w:t>bespravnih</w:t>
      </w:r>
      <w:r w:rsidR="00496484" w:rsidRPr="000B5599">
        <w:rPr>
          <w:rFonts w:ascii="Cambria" w:hAnsi="Cambria"/>
          <w:lang w:val="sr-Latn-CS"/>
        </w:rPr>
        <w:t xml:space="preserve"> objekata i drugih</w:t>
      </w:r>
      <w:r w:rsidRPr="000B5599">
        <w:rPr>
          <w:rFonts w:ascii="Cambria" w:hAnsi="Cambria"/>
          <w:lang w:val="sr-Latn-CS"/>
        </w:rPr>
        <w:t xml:space="preserve"> evidencija k</w:t>
      </w:r>
      <w:r w:rsidR="003A52F9" w:rsidRPr="000B5599">
        <w:rPr>
          <w:rFonts w:ascii="Cambria" w:hAnsi="Cambria"/>
          <w:lang w:val="sr-Latn-CS"/>
        </w:rPr>
        <w:t>oje vode organi lokalne uprave</w:t>
      </w:r>
      <w:r w:rsidR="0090420A">
        <w:rPr>
          <w:rFonts w:ascii="Cambria" w:hAnsi="Cambria"/>
          <w:lang w:val="sr-Latn-CS"/>
        </w:rPr>
        <w:t xml:space="preserve"> i</w:t>
      </w:r>
      <w:r w:rsidRPr="000B5599">
        <w:rPr>
          <w:rFonts w:ascii="Cambria" w:hAnsi="Cambria"/>
          <w:lang w:val="sr-Latn-CS"/>
        </w:rPr>
        <w:t xml:space="preserve"> javne službe čiji je osnivač </w:t>
      </w:r>
      <w:r w:rsidR="00DC3F04">
        <w:rPr>
          <w:rFonts w:ascii="Cambria" w:hAnsi="Cambria"/>
          <w:lang w:val="sr-Latn-CS"/>
        </w:rPr>
        <w:t>Glavni grad</w:t>
      </w:r>
      <w:r w:rsidRPr="000B5599">
        <w:rPr>
          <w:rFonts w:ascii="Cambria" w:hAnsi="Cambria"/>
          <w:lang w:val="sr-Latn-CS"/>
        </w:rPr>
        <w:t>.</w:t>
      </w:r>
    </w:p>
    <w:p w:rsidR="00080964" w:rsidRDefault="00080964" w:rsidP="00DE2901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lang w:val="sr-Latn-CS"/>
        </w:rPr>
      </w:pPr>
    </w:p>
    <w:p w:rsidR="00E66326" w:rsidRDefault="00E66326" w:rsidP="00DE2901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lang w:val="sr-Latn-CS"/>
        </w:rPr>
      </w:pPr>
    </w:p>
    <w:p w:rsidR="00E66326" w:rsidRPr="000B5599" w:rsidRDefault="00E66326" w:rsidP="00DE2901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lang w:val="sr-Latn-CS"/>
        </w:rPr>
      </w:pPr>
    </w:p>
    <w:p w:rsidR="00FF03D8" w:rsidRPr="000B5599" w:rsidRDefault="00FF03D8" w:rsidP="00C757C8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sz w:val="28"/>
          <w:szCs w:val="28"/>
          <w:lang w:val="sr-Latn-CS"/>
        </w:rPr>
      </w:pPr>
      <w:r w:rsidRPr="000B5599">
        <w:rPr>
          <w:rFonts w:ascii="Cambria" w:hAnsi="Cambria"/>
          <w:b/>
          <w:bCs/>
          <w:sz w:val="28"/>
          <w:szCs w:val="28"/>
          <w:lang w:val="sr-Latn-CS"/>
        </w:rPr>
        <w:t>II</w:t>
      </w:r>
      <w:r w:rsidR="002D42B2">
        <w:rPr>
          <w:rFonts w:ascii="Cambria" w:hAnsi="Cambria"/>
          <w:b/>
          <w:bCs/>
          <w:sz w:val="28"/>
          <w:szCs w:val="28"/>
          <w:lang w:val="sr-Latn-CS"/>
        </w:rPr>
        <w:t>I</w:t>
      </w:r>
      <w:r w:rsidRPr="000B5599">
        <w:rPr>
          <w:rFonts w:ascii="Cambria" w:hAnsi="Cambria"/>
          <w:b/>
          <w:bCs/>
          <w:sz w:val="28"/>
          <w:szCs w:val="28"/>
          <w:lang w:val="sr-Latn-CS"/>
        </w:rPr>
        <w:tab/>
      </w:r>
      <w:r w:rsidR="00DB28D9" w:rsidRPr="000B5599">
        <w:rPr>
          <w:rFonts w:ascii="Cambria" w:hAnsi="Cambria"/>
          <w:b/>
          <w:bCs/>
          <w:sz w:val="28"/>
          <w:szCs w:val="28"/>
          <w:lang w:val="sr-Latn-CS"/>
        </w:rPr>
        <w:t xml:space="preserve">VISINA I </w:t>
      </w:r>
      <w:r w:rsidR="00080964" w:rsidRPr="000B5599">
        <w:rPr>
          <w:rFonts w:ascii="Cambria" w:hAnsi="Cambria"/>
          <w:b/>
          <w:bCs/>
          <w:sz w:val="28"/>
          <w:szCs w:val="28"/>
          <w:lang w:val="sr-Latn-CS"/>
        </w:rPr>
        <w:t xml:space="preserve">KRITERIJUMI </w:t>
      </w:r>
      <w:r w:rsidR="00363597" w:rsidRPr="000B5599">
        <w:rPr>
          <w:rFonts w:ascii="Cambria" w:hAnsi="Cambria"/>
          <w:b/>
          <w:bCs/>
          <w:sz w:val="28"/>
          <w:szCs w:val="28"/>
          <w:lang w:val="sr-Latn-CS"/>
        </w:rPr>
        <w:t>ZA UTVRĐIVANJE</w:t>
      </w:r>
      <w:r w:rsidR="00DB28D9" w:rsidRPr="000B5599">
        <w:rPr>
          <w:rFonts w:ascii="Cambria" w:hAnsi="Cambria"/>
          <w:b/>
          <w:bCs/>
          <w:sz w:val="28"/>
          <w:szCs w:val="28"/>
          <w:lang w:val="sr-Latn-CS"/>
        </w:rPr>
        <w:t xml:space="preserve"> </w:t>
      </w:r>
      <w:r w:rsidR="00080964" w:rsidRPr="000B5599">
        <w:rPr>
          <w:rFonts w:ascii="Cambria" w:hAnsi="Cambria"/>
          <w:b/>
          <w:bCs/>
          <w:sz w:val="28"/>
          <w:szCs w:val="28"/>
          <w:lang w:val="sr-Latn-CS"/>
        </w:rPr>
        <w:t>NAKNA</w:t>
      </w:r>
      <w:r w:rsidRPr="000B5599">
        <w:rPr>
          <w:rFonts w:ascii="Cambria" w:hAnsi="Cambria"/>
          <w:b/>
          <w:bCs/>
          <w:caps/>
          <w:sz w:val="28"/>
          <w:szCs w:val="28"/>
          <w:lang w:val="sr-Latn-CS"/>
        </w:rPr>
        <w:t>de</w:t>
      </w:r>
    </w:p>
    <w:p w:rsidR="00DC3F04" w:rsidRDefault="00DC3F04" w:rsidP="005E625F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  <w:b/>
          <w:sz w:val="24"/>
          <w:szCs w:val="24"/>
          <w:lang w:val="sr-Latn-CS" w:eastAsia="hr-BA"/>
        </w:rPr>
      </w:pPr>
    </w:p>
    <w:p w:rsidR="005E625F" w:rsidRPr="000B5599" w:rsidRDefault="005E625F" w:rsidP="005E625F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  <w:b/>
          <w:sz w:val="24"/>
          <w:szCs w:val="24"/>
          <w:lang w:val="sr-Latn-CS" w:eastAsia="hr-BA"/>
        </w:rPr>
      </w:pPr>
      <w:r w:rsidRPr="000B5599">
        <w:rPr>
          <w:rFonts w:ascii="Cambria" w:hAnsi="Cambria"/>
          <w:b/>
          <w:sz w:val="24"/>
          <w:szCs w:val="24"/>
          <w:lang w:val="sr-Latn-CS" w:eastAsia="hr-BA"/>
        </w:rPr>
        <w:t>Utvrđivanje visine</w:t>
      </w:r>
      <w:r w:rsidR="00E66326">
        <w:rPr>
          <w:rFonts w:ascii="Cambria" w:hAnsi="Cambria"/>
          <w:b/>
          <w:sz w:val="24"/>
          <w:szCs w:val="24"/>
          <w:lang w:val="sr-Latn-CS" w:eastAsia="hr-BA"/>
        </w:rPr>
        <w:t xml:space="preserve"> i cijene</w:t>
      </w:r>
      <w:r w:rsidRPr="000B5599">
        <w:rPr>
          <w:rFonts w:ascii="Cambria" w:hAnsi="Cambria"/>
          <w:b/>
          <w:sz w:val="24"/>
          <w:szCs w:val="24"/>
          <w:lang w:val="sr-Latn-CS" w:eastAsia="hr-BA"/>
        </w:rPr>
        <w:t xml:space="preserve"> naknade</w:t>
      </w:r>
    </w:p>
    <w:p w:rsidR="005E625F" w:rsidRPr="000B5599" w:rsidRDefault="005E625F" w:rsidP="005E625F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  <w:b/>
          <w:sz w:val="24"/>
          <w:szCs w:val="24"/>
          <w:lang w:val="sr-Latn-CS" w:eastAsia="hr-BA"/>
        </w:rPr>
      </w:pPr>
      <w:r w:rsidRPr="000B5599">
        <w:rPr>
          <w:rFonts w:ascii="Cambria" w:hAnsi="Cambria"/>
          <w:b/>
          <w:sz w:val="24"/>
          <w:szCs w:val="24"/>
          <w:lang w:val="sr-Latn-CS" w:eastAsia="hr-BA"/>
        </w:rPr>
        <w:t>Član</w:t>
      </w:r>
      <w:r w:rsidR="003B5CDC" w:rsidRPr="000B5599">
        <w:rPr>
          <w:rFonts w:ascii="Cambria" w:hAnsi="Cambria"/>
          <w:b/>
          <w:sz w:val="24"/>
          <w:szCs w:val="24"/>
          <w:lang w:val="sr-Latn-CS" w:eastAsia="hr-BA"/>
        </w:rPr>
        <w:t xml:space="preserve"> 6</w:t>
      </w:r>
    </w:p>
    <w:p w:rsidR="00E66326" w:rsidRPr="00E66326" w:rsidRDefault="00E66326" w:rsidP="00E6632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Cambria" w:hAnsi="Cambria"/>
          <w:sz w:val="24"/>
          <w:szCs w:val="24"/>
          <w:lang w:eastAsia="hr-BA"/>
        </w:rPr>
      </w:pPr>
      <w:proofErr w:type="spellStart"/>
      <w:r>
        <w:rPr>
          <w:rFonts w:ascii="Cambria" w:hAnsi="Cambria"/>
          <w:sz w:val="24"/>
          <w:szCs w:val="24"/>
          <w:lang w:eastAsia="hr-BA"/>
        </w:rPr>
        <w:t>Visina</w:t>
      </w:r>
      <w:proofErr w:type="spellEnd"/>
      <w:r>
        <w:rPr>
          <w:rFonts w:ascii="Cambria" w:hAnsi="Cambria"/>
          <w:sz w:val="24"/>
          <w:szCs w:val="24"/>
          <w:lang w:eastAsia="hr-BA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eastAsia="hr-BA"/>
        </w:rPr>
        <w:t>i</w:t>
      </w:r>
      <w:proofErr w:type="spellEnd"/>
      <w:r>
        <w:rPr>
          <w:rFonts w:ascii="Cambria" w:hAnsi="Cambria"/>
          <w:sz w:val="24"/>
          <w:szCs w:val="24"/>
          <w:lang w:eastAsia="hr-BA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eastAsia="hr-BA"/>
        </w:rPr>
        <w:t>cijena</w:t>
      </w:r>
      <w:proofErr w:type="spellEnd"/>
      <w:r w:rsidRPr="00E66326">
        <w:rPr>
          <w:rFonts w:ascii="Cambria" w:hAnsi="Cambria"/>
          <w:sz w:val="24"/>
          <w:szCs w:val="24"/>
          <w:lang w:eastAsia="hr-BA"/>
        </w:rPr>
        <w:t xml:space="preserve"> </w:t>
      </w:r>
      <w:proofErr w:type="spellStart"/>
      <w:r w:rsidRPr="00E66326">
        <w:rPr>
          <w:rFonts w:ascii="Cambria" w:hAnsi="Cambria"/>
          <w:sz w:val="24"/>
          <w:szCs w:val="24"/>
          <w:lang w:eastAsia="hr-BA"/>
        </w:rPr>
        <w:t>naknad</w:t>
      </w:r>
      <w:r>
        <w:rPr>
          <w:rFonts w:ascii="Cambria" w:hAnsi="Cambria"/>
          <w:sz w:val="24"/>
          <w:szCs w:val="24"/>
          <w:lang w:eastAsia="hr-BA"/>
        </w:rPr>
        <w:t>e</w:t>
      </w:r>
      <w:proofErr w:type="spellEnd"/>
      <w:r w:rsidRPr="00E66326">
        <w:rPr>
          <w:rFonts w:ascii="Cambria" w:hAnsi="Cambria"/>
          <w:sz w:val="24"/>
          <w:szCs w:val="24"/>
          <w:lang w:eastAsia="hr-BA"/>
        </w:rPr>
        <w:t xml:space="preserve"> </w:t>
      </w:r>
      <w:proofErr w:type="spellStart"/>
      <w:r w:rsidR="00E16E6F">
        <w:rPr>
          <w:rFonts w:ascii="Cambria" w:hAnsi="Cambria"/>
          <w:sz w:val="24"/>
          <w:szCs w:val="24"/>
          <w:lang w:eastAsia="hr-BA"/>
        </w:rPr>
        <w:t>po</w:t>
      </w:r>
      <w:proofErr w:type="spellEnd"/>
      <w:r w:rsidR="00E16E6F">
        <w:rPr>
          <w:rFonts w:ascii="Cambria" w:hAnsi="Cambria"/>
          <w:sz w:val="24"/>
          <w:szCs w:val="24"/>
          <w:lang w:eastAsia="hr-BA"/>
        </w:rPr>
        <w:t xml:space="preserve"> </w:t>
      </w:r>
      <w:r w:rsidR="00E16E6F" w:rsidRPr="00E16E6F">
        <w:rPr>
          <w:rFonts w:ascii="Cambria" w:hAnsi="Cambria"/>
          <w:bCs/>
          <w:sz w:val="24"/>
          <w:szCs w:val="24"/>
          <w:lang w:val="sr-Latn-CS" w:eastAsia="hr-BA"/>
        </w:rPr>
        <w:t>m²</w:t>
      </w:r>
      <w:r w:rsidR="00E16E6F">
        <w:rPr>
          <w:rFonts w:ascii="Cambria" w:hAnsi="Cambria"/>
          <w:sz w:val="24"/>
          <w:szCs w:val="24"/>
          <w:lang w:eastAsia="hr-BA"/>
        </w:rPr>
        <w:t xml:space="preserve"> </w:t>
      </w:r>
      <w:proofErr w:type="spellStart"/>
      <w:r w:rsidR="00E16E6F">
        <w:rPr>
          <w:rFonts w:ascii="Cambria" w:hAnsi="Cambria"/>
          <w:sz w:val="24"/>
          <w:szCs w:val="24"/>
          <w:lang w:eastAsia="hr-BA"/>
        </w:rPr>
        <w:t>bespravnog</w:t>
      </w:r>
      <w:proofErr w:type="spellEnd"/>
      <w:r w:rsidR="00E16E6F">
        <w:rPr>
          <w:rFonts w:ascii="Cambria" w:hAnsi="Cambria"/>
          <w:sz w:val="24"/>
          <w:szCs w:val="24"/>
          <w:lang w:eastAsia="hr-BA"/>
        </w:rPr>
        <w:t xml:space="preserve"> </w:t>
      </w:r>
      <w:proofErr w:type="spellStart"/>
      <w:r w:rsidR="00E16E6F">
        <w:rPr>
          <w:rFonts w:ascii="Cambria" w:hAnsi="Cambria"/>
          <w:sz w:val="24"/>
          <w:szCs w:val="24"/>
          <w:lang w:eastAsia="hr-BA"/>
        </w:rPr>
        <w:t>objekta</w:t>
      </w:r>
      <w:proofErr w:type="spellEnd"/>
      <w:r w:rsidR="00E16E6F">
        <w:rPr>
          <w:rFonts w:ascii="Cambria" w:hAnsi="Cambria"/>
          <w:sz w:val="24"/>
          <w:szCs w:val="24"/>
          <w:lang w:eastAsia="hr-BA"/>
        </w:rPr>
        <w:t xml:space="preserve">, </w:t>
      </w:r>
      <w:r w:rsidRPr="00E66326">
        <w:rPr>
          <w:rFonts w:ascii="Cambria" w:hAnsi="Cambria"/>
          <w:bCs/>
          <w:sz w:val="24"/>
          <w:szCs w:val="24"/>
          <w:lang w:val="sr-Latn-CS" w:eastAsia="hr-BA"/>
        </w:rPr>
        <w:t>određuje se na osnovu prosječne cijene građenja m² novoizgrađenog stambenog objekta u Crnoj Gori, koju objavljuje organ uprave nadležan za poslove statistike, za godinu koja prethodi god</w:t>
      </w:r>
      <w:r>
        <w:rPr>
          <w:rFonts w:ascii="Cambria" w:hAnsi="Cambria"/>
          <w:bCs/>
          <w:sz w:val="24"/>
          <w:szCs w:val="24"/>
          <w:lang w:val="sr-Latn-CS" w:eastAsia="hr-BA"/>
        </w:rPr>
        <w:t>i</w:t>
      </w:r>
      <w:r w:rsidR="00E16E6F">
        <w:rPr>
          <w:rFonts w:ascii="Cambria" w:hAnsi="Cambria"/>
          <w:bCs/>
          <w:sz w:val="24"/>
          <w:szCs w:val="24"/>
          <w:lang w:val="sr-Latn-CS" w:eastAsia="hr-BA"/>
        </w:rPr>
        <w:t>ni za koju se naknada utvrđuje.</w:t>
      </w:r>
    </w:p>
    <w:p w:rsidR="005E625F" w:rsidRPr="000B5599" w:rsidRDefault="005E625F" w:rsidP="00C757C8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lang w:val="sr-Latn-CS"/>
        </w:rPr>
      </w:pPr>
    </w:p>
    <w:p w:rsidR="00E16E6F" w:rsidRPr="000B5599" w:rsidRDefault="00E16E6F" w:rsidP="00E16E6F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lang w:val="sr-Latn-CS"/>
        </w:rPr>
      </w:pPr>
      <w:r w:rsidRPr="000B5599">
        <w:rPr>
          <w:rFonts w:ascii="Cambria" w:hAnsi="Cambria"/>
          <w:b/>
          <w:lang w:val="sr-Latn-CS"/>
        </w:rPr>
        <w:t>Stopa naknade</w:t>
      </w:r>
    </w:p>
    <w:p w:rsidR="002A1C2B" w:rsidRPr="000B5599" w:rsidRDefault="002A1C2B" w:rsidP="002A1C2B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lang w:val="sr-Latn-CS"/>
        </w:rPr>
      </w:pPr>
      <w:r w:rsidRPr="000B5599">
        <w:rPr>
          <w:rFonts w:ascii="Cambria" w:hAnsi="Cambria"/>
          <w:b/>
          <w:bCs/>
          <w:lang w:val="sr-Latn-CS"/>
        </w:rPr>
        <w:t xml:space="preserve">Član </w:t>
      </w:r>
      <w:r w:rsidR="00A33247" w:rsidRPr="000B5599">
        <w:rPr>
          <w:rFonts w:ascii="Cambria" w:hAnsi="Cambria"/>
          <w:b/>
          <w:bCs/>
          <w:lang w:val="sr-Latn-CS"/>
        </w:rPr>
        <w:t>7</w:t>
      </w:r>
    </w:p>
    <w:p w:rsidR="001264DC" w:rsidRDefault="00D129D1" w:rsidP="00817B13">
      <w:pPr>
        <w:pStyle w:val="NormalWeb"/>
        <w:spacing w:before="0" w:beforeAutospacing="0" w:after="0" w:afterAutospacing="0"/>
        <w:ind w:firstLine="360"/>
        <w:jc w:val="both"/>
        <w:rPr>
          <w:rFonts w:ascii="Cambria" w:hAnsi="Cambria"/>
          <w:lang w:val="sr-Latn-CS"/>
        </w:rPr>
      </w:pPr>
      <w:r w:rsidRPr="000B5599">
        <w:rPr>
          <w:rFonts w:ascii="Cambria" w:hAnsi="Cambria"/>
          <w:lang w:val="sr-Latn-CS"/>
        </w:rPr>
        <w:t xml:space="preserve">Stopa naknade iznosi </w:t>
      </w:r>
      <w:r w:rsidR="00DC3F04">
        <w:rPr>
          <w:rFonts w:ascii="Cambria" w:hAnsi="Cambria"/>
          <w:lang w:val="sr-Latn-CS"/>
        </w:rPr>
        <w:t>1</w:t>
      </w:r>
      <w:r w:rsidRPr="000B5599">
        <w:rPr>
          <w:rFonts w:ascii="Cambria" w:hAnsi="Cambria"/>
          <w:lang w:val="sr-Latn-CS"/>
        </w:rPr>
        <w:t>,</w:t>
      </w:r>
      <w:r w:rsidR="00916A79" w:rsidRPr="000B5599">
        <w:rPr>
          <w:rFonts w:ascii="Cambria" w:hAnsi="Cambria"/>
          <w:lang w:val="sr-Latn-CS"/>
        </w:rPr>
        <w:t>5</w:t>
      </w:r>
      <w:r w:rsidR="00DC3F04">
        <w:rPr>
          <w:rFonts w:ascii="Cambria" w:hAnsi="Cambria"/>
          <w:lang w:val="sr-Latn-CS"/>
        </w:rPr>
        <w:t>0%</w:t>
      </w:r>
      <w:r w:rsidR="00DB28D9" w:rsidRPr="000B5599">
        <w:rPr>
          <w:rFonts w:ascii="Cambria" w:hAnsi="Cambria"/>
          <w:lang w:val="sr-Latn-CS"/>
        </w:rPr>
        <w:t>.</w:t>
      </w:r>
    </w:p>
    <w:p w:rsidR="00DC3F04" w:rsidRPr="000B5599" w:rsidRDefault="00DC3F04" w:rsidP="00817B13">
      <w:pPr>
        <w:pStyle w:val="NormalWeb"/>
        <w:spacing w:before="0" w:beforeAutospacing="0" w:after="0" w:afterAutospacing="0"/>
        <w:ind w:firstLine="360"/>
        <w:jc w:val="both"/>
        <w:rPr>
          <w:rFonts w:ascii="Cambria" w:hAnsi="Cambria"/>
          <w:lang w:val="sr-Latn-CS"/>
        </w:rPr>
      </w:pPr>
    </w:p>
    <w:p w:rsidR="00DB28D9" w:rsidRPr="000B5599" w:rsidRDefault="00DB28D9" w:rsidP="00C757C8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sz w:val="28"/>
          <w:szCs w:val="28"/>
          <w:lang w:val="sr-Latn-CS"/>
        </w:rPr>
      </w:pPr>
      <w:r w:rsidRPr="000B5599">
        <w:rPr>
          <w:rFonts w:ascii="Cambria" w:hAnsi="Cambria"/>
          <w:b/>
          <w:bCs/>
          <w:sz w:val="28"/>
          <w:szCs w:val="28"/>
          <w:lang w:val="sr-Latn-CS"/>
        </w:rPr>
        <w:t>III</w:t>
      </w:r>
      <w:r w:rsidRPr="000B5599">
        <w:rPr>
          <w:rFonts w:ascii="Cambria" w:hAnsi="Cambria"/>
          <w:b/>
          <w:bCs/>
          <w:sz w:val="28"/>
          <w:szCs w:val="28"/>
          <w:lang w:val="sr-Latn-CS"/>
        </w:rPr>
        <w:tab/>
        <w:t>NAČIN UTVRĐIVANJA I PLAĆANJA NAKNADE</w:t>
      </w:r>
    </w:p>
    <w:p w:rsidR="00DC3F04" w:rsidRDefault="00DC3F04" w:rsidP="00C757C8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lang w:val="sr-Latn-CS"/>
        </w:rPr>
      </w:pPr>
    </w:p>
    <w:p w:rsidR="001E6D2F" w:rsidRPr="000B5599" w:rsidRDefault="001E6D2F" w:rsidP="00C757C8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lang w:val="sr-Latn-CS"/>
        </w:rPr>
      </w:pPr>
      <w:r w:rsidRPr="000B5599">
        <w:rPr>
          <w:rFonts w:ascii="Cambria" w:hAnsi="Cambria"/>
          <w:b/>
          <w:bCs/>
          <w:lang w:val="sr-Latn-CS"/>
        </w:rPr>
        <w:t xml:space="preserve">Utvrđivanje </w:t>
      </w:r>
      <w:r w:rsidR="00393BC2" w:rsidRPr="000B5599">
        <w:rPr>
          <w:rFonts w:ascii="Cambria" w:hAnsi="Cambria"/>
          <w:b/>
          <w:bCs/>
          <w:lang w:val="sr-Latn-CS"/>
        </w:rPr>
        <w:t>i plaćanje naknade</w:t>
      </w:r>
    </w:p>
    <w:p w:rsidR="00FD32F0" w:rsidRPr="000B5599" w:rsidRDefault="0089185E" w:rsidP="00C757C8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lang w:val="sr-Latn-CS"/>
        </w:rPr>
      </w:pPr>
      <w:r w:rsidRPr="000B5599">
        <w:rPr>
          <w:rFonts w:ascii="Cambria" w:hAnsi="Cambria"/>
          <w:b/>
          <w:bCs/>
          <w:lang w:val="sr-Latn-CS"/>
        </w:rPr>
        <w:t xml:space="preserve">Član </w:t>
      </w:r>
      <w:r w:rsidR="00E16E6F">
        <w:rPr>
          <w:rFonts w:ascii="Cambria" w:hAnsi="Cambria"/>
          <w:b/>
          <w:bCs/>
          <w:lang w:val="sr-Latn-CS"/>
        </w:rPr>
        <w:t>8</w:t>
      </w:r>
    </w:p>
    <w:p w:rsidR="0041438A" w:rsidRPr="000B5599" w:rsidRDefault="002D42B2" w:rsidP="00817B13">
      <w:pPr>
        <w:pStyle w:val="NormalWeb"/>
        <w:spacing w:before="0" w:beforeAutospacing="0" w:after="0" w:afterAutospacing="0"/>
        <w:ind w:firstLine="360"/>
        <w:jc w:val="both"/>
        <w:rPr>
          <w:rFonts w:ascii="Cambria" w:hAnsi="Cambria"/>
          <w:bCs/>
          <w:lang w:val="sr-Latn-CS"/>
        </w:rPr>
      </w:pPr>
      <w:r>
        <w:rPr>
          <w:rFonts w:ascii="Cambria" w:hAnsi="Cambria"/>
          <w:bCs/>
          <w:lang w:val="sr-Latn-CS"/>
        </w:rPr>
        <w:t>Naknadu</w:t>
      </w:r>
      <w:r w:rsidR="00867C54" w:rsidRPr="000B5599">
        <w:rPr>
          <w:rFonts w:ascii="Cambria" w:hAnsi="Cambria"/>
          <w:bCs/>
          <w:lang w:val="sr-Latn-CS"/>
        </w:rPr>
        <w:t xml:space="preserve"> za</w:t>
      </w:r>
      <w:r w:rsidR="001B2154" w:rsidRPr="000B5599">
        <w:rPr>
          <w:rFonts w:ascii="Cambria" w:hAnsi="Cambria"/>
          <w:bCs/>
          <w:lang w:val="sr-Latn-CS"/>
        </w:rPr>
        <w:t xml:space="preserve"> tekuću godinu utvrđuje rješenjem organ</w:t>
      </w:r>
      <w:r w:rsidR="003121D1" w:rsidRPr="000B5599">
        <w:rPr>
          <w:rFonts w:ascii="Cambria" w:hAnsi="Cambria"/>
          <w:bCs/>
          <w:lang w:val="sr-Latn-CS"/>
        </w:rPr>
        <w:t xml:space="preserve"> lokalne uprave nadležan</w:t>
      </w:r>
      <w:r w:rsidR="008A2C98" w:rsidRPr="000B5599">
        <w:rPr>
          <w:rFonts w:ascii="Cambria" w:hAnsi="Cambria"/>
          <w:bCs/>
          <w:lang w:val="sr-Latn-CS"/>
        </w:rPr>
        <w:t xml:space="preserve"> za poslove lokalnih javnih prihoda</w:t>
      </w:r>
      <w:r w:rsidR="005E2837" w:rsidRPr="000B5599">
        <w:rPr>
          <w:rFonts w:ascii="Cambria" w:hAnsi="Cambria"/>
          <w:bCs/>
          <w:lang w:val="sr-Latn-CS"/>
        </w:rPr>
        <w:t xml:space="preserve"> </w:t>
      </w:r>
      <w:r w:rsidR="001B2154" w:rsidRPr="000B5599">
        <w:rPr>
          <w:rFonts w:ascii="Cambria" w:hAnsi="Cambria"/>
          <w:bCs/>
          <w:lang w:val="sr-Latn-CS"/>
        </w:rPr>
        <w:t xml:space="preserve">do </w:t>
      </w:r>
      <w:r w:rsidR="00180F83" w:rsidRPr="000B5599">
        <w:rPr>
          <w:rFonts w:ascii="Cambria" w:hAnsi="Cambria"/>
          <w:bCs/>
          <w:lang w:val="sr-Latn-CS"/>
        </w:rPr>
        <w:t>30. aprila tekuće godine</w:t>
      </w:r>
      <w:r w:rsidR="0041438A" w:rsidRPr="000B5599">
        <w:rPr>
          <w:rFonts w:ascii="Cambria" w:hAnsi="Cambria"/>
          <w:bCs/>
          <w:lang w:val="sr-Latn-CS"/>
        </w:rPr>
        <w:t>.</w:t>
      </w:r>
    </w:p>
    <w:p w:rsidR="00180F83" w:rsidRDefault="00FF53CE" w:rsidP="00817B13">
      <w:pPr>
        <w:pStyle w:val="NormalWeb"/>
        <w:spacing w:before="0" w:beforeAutospacing="0" w:after="0" w:afterAutospacing="0"/>
        <w:ind w:firstLine="360"/>
        <w:jc w:val="both"/>
        <w:rPr>
          <w:rFonts w:ascii="Cambria" w:hAnsi="Cambria"/>
          <w:bCs/>
          <w:lang w:val="sr-Latn-CS"/>
        </w:rPr>
      </w:pPr>
      <w:r w:rsidRPr="000B5599">
        <w:rPr>
          <w:rFonts w:ascii="Cambria" w:hAnsi="Cambria"/>
          <w:bCs/>
          <w:lang w:val="sr-Latn-CS"/>
        </w:rPr>
        <w:t>Naknada se</w:t>
      </w:r>
      <w:r w:rsidR="00180F83" w:rsidRPr="000B5599">
        <w:rPr>
          <w:rFonts w:ascii="Cambria" w:hAnsi="Cambria"/>
          <w:bCs/>
          <w:lang w:val="sr-Latn-CS"/>
        </w:rPr>
        <w:t xml:space="preserve"> plaća u dvije jednake rate, od kojih prva dospijeva  30. juna, a druga  31. oktobra godine za koju se </w:t>
      </w:r>
      <w:r w:rsidRPr="000B5599">
        <w:rPr>
          <w:rFonts w:ascii="Cambria" w:hAnsi="Cambria"/>
          <w:bCs/>
          <w:lang w:val="sr-Latn-CS"/>
        </w:rPr>
        <w:t>naknada</w:t>
      </w:r>
      <w:r w:rsidR="00180F83" w:rsidRPr="000B5599">
        <w:rPr>
          <w:rFonts w:ascii="Cambria" w:hAnsi="Cambria"/>
          <w:bCs/>
          <w:lang w:val="sr-Latn-CS"/>
        </w:rPr>
        <w:t xml:space="preserve"> utvrđuje.</w:t>
      </w:r>
    </w:p>
    <w:p w:rsidR="00DC3F04" w:rsidRPr="000B5599" w:rsidRDefault="00DC3F04" w:rsidP="00C757C8">
      <w:pPr>
        <w:pStyle w:val="NormalWeb"/>
        <w:spacing w:before="0" w:beforeAutospacing="0" w:after="0" w:afterAutospacing="0"/>
        <w:jc w:val="both"/>
        <w:rPr>
          <w:rFonts w:ascii="Cambria" w:hAnsi="Cambria"/>
          <w:bCs/>
          <w:lang w:val="sr-Latn-CS"/>
        </w:rPr>
      </w:pPr>
    </w:p>
    <w:p w:rsidR="00576FB1" w:rsidRPr="000B5599" w:rsidRDefault="00576FB1" w:rsidP="00576FB1">
      <w:pPr>
        <w:spacing w:after="0" w:line="240" w:lineRule="auto"/>
        <w:jc w:val="center"/>
        <w:rPr>
          <w:rFonts w:ascii="Cambria" w:hAnsi="Cambria"/>
          <w:b/>
          <w:sz w:val="24"/>
          <w:szCs w:val="24"/>
          <w:lang w:val="sr-Latn-CS"/>
        </w:rPr>
      </w:pPr>
      <w:r w:rsidRPr="000B5599">
        <w:rPr>
          <w:rFonts w:ascii="Cambria" w:hAnsi="Cambria"/>
          <w:b/>
          <w:sz w:val="24"/>
          <w:szCs w:val="24"/>
          <w:lang w:val="sr-Latn-CS"/>
        </w:rPr>
        <w:t>Shodna primjena propisa</w:t>
      </w:r>
    </w:p>
    <w:p w:rsidR="00576FB1" w:rsidRPr="000B5599" w:rsidRDefault="00576FB1" w:rsidP="00576FB1">
      <w:pPr>
        <w:spacing w:after="0" w:line="240" w:lineRule="auto"/>
        <w:jc w:val="center"/>
        <w:rPr>
          <w:rFonts w:ascii="Cambria" w:hAnsi="Cambria"/>
          <w:b/>
          <w:sz w:val="24"/>
          <w:szCs w:val="24"/>
          <w:lang w:val="sr-Latn-CS"/>
        </w:rPr>
      </w:pPr>
      <w:r w:rsidRPr="000B5599">
        <w:rPr>
          <w:rFonts w:ascii="Cambria" w:hAnsi="Cambria"/>
          <w:b/>
          <w:sz w:val="24"/>
          <w:szCs w:val="24"/>
          <w:lang w:val="sr-Latn-CS"/>
        </w:rPr>
        <w:t xml:space="preserve">Član </w:t>
      </w:r>
      <w:r w:rsidR="00E16E6F">
        <w:rPr>
          <w:rFonts w:ascii="Cambria" w:hAnsi="Cambria"/>
          <w:b/>
          <w:sz w:val="24"/>
          <w:szCs w:val="24"/>
          <w:lang w:val="sr-Latn-CS"/>
        </w:rPr>
        <w:t>9</w:t>
      </w:r>
    </w:p>
    <w:p w:rsidR="00112A97" w:rsidRPr="000B5599" w:rsidRDefault="00112A97" w:rsidP="00817B13">
      <w:pPr>
        <w:pStyle w:val="NormalWeb"/>
        <w:spacing w:before="0" w:beforeAutospacing="0" w:after="0" w:afterAutospacing="0"/>
        <w:ind w:firstLine="360"/>
        <w:jc w:val="both"/>
        <w:rPr>
          <w:rFonts w:ascii="Cambria" w:hAnsi="Cambria"/>
          <w:lang w:val="sr-Latn-CS"/>
        </w:rPr>
      </w:pPr>
      <w:r w:rsidRPr="000B5599">
        <w:rPr>
          <w:rFonts w:ascii="Cambria" w:hAnsi="Cambria"/>
          <w:lang w:val="sr-Latn-CS"/>
        </w:rPr>
        <w:t>U pogledu načina utvrđivanja naknade, obračunavanja, rokova, žalbe, prinudne naplate, kamate, povraćaja i ostalih pitanja koja nijesu uređena ovom</w:t>
      </w:r>
      <w:r w:rsidR="008A086B" w:rsidRPr="000B5599">
        <w:rPr>
          <w:rFonts w:ascii="Cambria" w:hAnsi="Cambria"/>
          <w:lang w:val="sr-Latn-CS"/>
        </w:rPr>
        <w:t xml:space="preserve"> O</w:t>
      </w:r>
      <w:r w:rsidRPr="000B5599">
        <w:rPr>
          <w:rFonts w:ascii="Cambria" w:hAnsi="Cambria"/>
          <w:lang w:val="sr-Latn-CS"/>
        </w:rPr>
        <w:t>dlukom, shodno se primjenjuju odredbe zakona kojim je uređen poreski postupak.</w:t>
      </w:r>
    </w:p>
    <w:p w:rsidR="00A33247" w:rsidRPr="000B5599" w:rsidRDefault="00A33247" w:rsidP="00576FB1">
      <w:pPr>
        <w:pStyle w:val="NormalWeb"/>
        <w:spacing w:before="0" w:beforeAutospacing="0" w:after="0" w:afterAutospacing="0"/>
        <w:jc w:val="both"/>
        <w:rPr>
          <w:rFonts w:ascii="Cambria" w:hAnsi="Cambria"/>
          <w:bCs/>
          <w:lang w:val="sr-Latn-CS"/>
        </w:rPr>
      </w:pPr>
    </w:p>
    <w:p w:rsidR="00D661AB" w:rsidRPr="000B5599" w:rsidRDefault="00CA2175" w:rsidP="00067AAA">
      <w:pPr>
        <w:spacing w:after="0" w:line="240" w:lineRule="auto"/>
        <w:jc w:val="center"/>
        <w:rPr>
          <w:rFonts w:ascii="Cambria" w:hAnsi="Cambria"/>
          <w:b/>
          <w:sz w:val="24"/>
          <w:szCs w:val="24"/>
          <w:lang w:val="sr-Latn-CS"/>
        </w:rPr>
      </w:pPr>
      <w:r w:rsidRPr="000B5599">
        <w:rPr>
          <w:rFonts w:ascii="Cambria" w:hAnsi="Cambria"/>
          <w:b/>
          <w:sz w:val="28"/>
          <w:szCs w:val="28"/>
          <w:lang w:val="sr-Latn-CS"/>
        </w:rPr>
        <w:t>I</w:t>
      </w:r>
      <w:r w:rsidR="00FF53CE" w:rsidRPr="000B5599">
        <w:rPr>
          <w:rFonts w:ascii="Cambria" w:hAnsi="Cambria"/>
          <w:b/>
          <w:sz w:val="28"/>
          <w:szCs w:val="28"/>
          <w:lang w:val="sr-Latn-CS"/>
        </w:rPr>
        <w:t>V</w:t>
      </w:r>
      <w:r w:rsidR="00D661AB" w:rsidRPr="000B5599">
        <w:rPr>
          <w:rFonts w:ascii="Cambria" w:hAnsi="Cambria"/>
          <w:b/>
          <w:sz w:val="24"/>
          <w:szCs w:val="24"/>
          <w:lang w:val="sr-Latn-CS"/>
        </w:rPr>
        <w:tab/>
      </w:r>
      <w:r w:rsidR="00D661AB" w:rsidRPr="000B5599">
        <w:rPr>
          <w:rFonts w:ascii="Cambria" w:hAnsi="Cambria"/>
          <w:b/>
          <w:sz w:val="28"/>
          <w:szCs w:val="28"/>
          <w:lang w:val="sr-Latn-CS"/>
        </w:rPr>
        <w:t>ZAVRŠN</w:t>
      </w:r>
      <w:r w:rsidR="00E74779" w:rsidRPr="000B5599">
        <w:rPr>
          <w:rFonts w:ascii="Cambria" w:hAnsi="Cambria"/>
          <w:b/>
          <w:sz w:val="28"/>
          <w:szCs w:val="28"/>
          <w:lang w:val="sr-Latn-CS"/>
        </w:rPr>
        <w:t>A</w:t>
      </w:r>
      <w:r w:rsidR="00D661AB" w:rsidRPr="000B5599">
        <w:rPr>
          <w:rFonts w:ascii="Cambria" w:hAnsi="Cambria"/>
          <w:b/>
          <w:sz w:val="28"/>
          <w:szCs w:val="28"/>
          <w:lang w:val="sr-Latn-CS"/>
        </w:rPr>
        <w:t xml:space="preserve"> ODREDB</w:t>
      </w:r>
      <w:r w:rsidR="00E74779" w:rsidRPr="000B5599">
        <w:rPr>
          <w:rFonts w:ascii="Cambria" w:hAnsi="Cambria"/>
          <w:b/>
          <w:sz w:val="28"/>
          <w:szCs w:val="28"/>
          <w:lang w:val="sr-Latn-CS"/>
        </w:rPr>
        <w:t>A</w:t>
      </w:r>
    </w:p>
    <w:p w:rsidR="008B41C7" w:rsidRPr="000B5599" w:rsidRDefault="008B41C7" w:rsidP="000A61C7">
      <w:pPr>
        <w:spacing w:after="0" w:line="240" w:lineRule="auto"/>
        <w:jc w:val="both"/>
        <w:rPr>
          <w:rFonts w:ascii="Cambria" w:hAnsi="Cambria"/>
          <w:lang w:val="sr-Latn-CS"/>
        </w:rPr>
      </w:pPr>
    </w:p>
    <w:p w:rsidR="00DC3F04" w:rsidRDefault="00E16E6F" w:rsidP="00E16E6F">
      <w:pPr>
        <w:spacing w:after="0" w:line="240" w:lineRule="auto"/>
        <w:jc w:val="center"/>
        <w:rPr>
          <w:rFonts w:ascii="Cambria" w:hAnsi="Cambria"/>
          <w:b/>
          <w:sz w:val="24"/>
          <w:szCs w:val="24"/>
          <w:lang w:val="sr-Latn-CS"/>
        </w:rPr>
      </w:pPr>
      <w:r>
        <w:rPr>
          <w:rFonts w:ascii="Cambria" w:hAnsi="Cambria"/>
          <w:b/>
          <w:sz w:val="24"/>
          <w:szCs w:val="24"/>
          <w:lang w:val="sr-Latn-CS"/>
        </w:rPr>
        <w:t>Stupanje na snagu</w:t>
      </w:r>
    </w:p>
    <w:p w:rsidR="001F1914" w:rsidRPr="000B5599" w:rsidRDefault="00CA2175" w:rsidP="00257451">
      <w:pPr>
        <w:spacing w:after="0" w:line="240" w:lineRule="auto"/>
        <w:jc w:val="center"/>
        <w:rPr>
          <w:rFonts w:ascii="Cambria" w:hAnsi="Cambria"/>
          <w:b/>
          <w:sz w:val="24"/>
          <w:szCs w:val="24"/>
          <w:lang w:val="sr-Latn-CS"/>
        </w:rPr>
      </w:pPr>
      <w:r w:rsidRPr="000B5599">
        <w:rPr>
          <w:rFonts w:ascii="Cambria" w:hAnsi="Cambria"/>
          <w:b/>
          <w:sz w:val="24"/>
          <w:szCs w:val="24"/>
          <w:lang w:val="sr-Latn-CS"/>
        </w:rPr>
        <w:t xml:space="preserve">Član </w:t>
      </w:r>
      <w:r w:rsidR="00E74779" w:rsidRPr="000B5599">
        <w:rPr>
          <w:rFonts w:ascii="Cambria" w:hAnsi="Cambria"/>
          <w:b/>
          <w:sz w:val="24"/>
          <w:szCs w:val="24"/>
          <w:lang w:val="sr-Latn-CS"/>
        </w:rPr>
        <w:t>1</w:t>
      </w:r>
      <w:r w:rsidR="00E16E6F">
        <w:rPr>
          <w:rFonts w:ascii="Cambria" w:hAnsi="Cambria"/>
          <w:b/>
          <w:sz w:val="24"/>
          <w:szCs w:val="24"/>
          <w:lang w:val="sr-Latn-CS"/>
        </w:rPr>
        <w:t>0</w:t>
      </w:r>
    </w:p>
    <w:p w:rsidR="00257451" w:rsidRPr="000B5599" w:rsidRDefault="00257451" w:rsidP="00817B13">
      <w:pPr>
        <w:spacing w:after="0" w:line="240" w:lineRule="auto"/>
        <w:ind w:firstLine="360"/>
        <w:jc w:val="both"/>
        <w:rPr>
          <w:rFonts w:ascii="Cambria" w:hAnsi="Cambria"/>
          <w:sz w:val="24"/>
          <w:szCs w:val="24"/>
          <w:lang w:val="sr-Latn-CS"/>
        </w:rPr>
      </w:pPr>
      <w:r w:rsidRPr="000B5599">
        <w:rPr>
          <w:rFonts w:ascii="Cambria" w:hAnsi="Cambria"/>
          <w:sz w:val="24"/>
          <w:szCs w:val="24"/>
          <w:lang w:val="sr-Latn-CS"/>
        </w:rPr>
        <w:t xml:space="preserve">Ova odluka stupa na snagu osmog dana od dana objavljivanja </w:t>
      </w:r>
      <w:r w:rsidR="00C407A5" w:rsidRPr="000B5599">
        <w:rPr>
          <w:rFonts w:ascii="Cambria" w:hAnsi="Cambria"/>
          <w:sz w:val="24"/>
          <w:szCs w:val="24"/>
          <w:lang w:val="sr-Latn-CS"/>
        </w:rPr>
        <w:t xml:space="preserve">u „Službenom listu Crne Gore – </w:t>
      </w:r>
      <w:r w:rsidR="002D42B2">
        <w:rPr>
          <w:rFonts w:ascii="Cambria" w:hAnsi="Cambria"/>
          <w:sz w:val="24"/>
          <w:szCs w:val="24"/>
          <w:lang w:val="sr-Latn-CS"/>
        </w:rPr>
        <w:t>O</w:t>
      </w:r>
      <w:r w:rsidR="00C407A5" w:rsidRPr="000B5599">
        <w:rPr>
          <w:rFonts w:ascii="Cambria" w:hAnsi="Cambria"/>
          <w:sz w:val="24"/>
          <w:szCs w:val="24"/>
          <w:lang w:val="sr-Latn-CS"/>
        </w:rPr>
        <w:t>pštinski propisi“</w:t>
      </w:r>
      <w:r w:rsidR="00D661AB" w:rsidRPr="000B5599">
        <w:rPr>
          <w:rFonts w:ascii="Cambria" w:hAnsi="Cambria"/>
          <w:sz w:val="24"/>
          <w:szCs w:val="24"/>
          <w:lang w:val="sr-Latn-CS"/>
        </w:rPr>
        <w:t>.</w:t>
      </w:r>
    </w:p>
    <w:p w:rsidR="00082ACE" w:rsidRDefault="00082ACE" w:rsidP="00CA2E54">
      <w:pPr>
        <w:spacing w:after="0" w:line="240" w:lineRule="auto"/>
        <w:jc w:val="both"/>
        <w:rPr>
          <w:rFonts w:ascii="Cambria" w:hAnsi="Cambria"/>
          <w:sz w:val="24"/>
          <w:szCs w:val="24"/>
          <w:lang w:val="sr-Latn-CS"/>
        </w:rPr>
      </w:pPr>
    </w:p>
    <w:p w:rsidR="004F35AF" w:rsidRPr="004F35AF" w:rsidRDefault="004F35AF" w:rsidP="004F35AF">
      <w:pPr>
        <w:spacing w:after="0" w:line="240" w:lineRule="auto"/>
        <w:jc w:val="both"/>
        <w:rPr>
          <w:rFonts w:ascii="Cambria" w:hAnsi="Cambria"/>
          <w:sz w:val="24"/>
          <w:szCs w:val="24"/>
          <w:lang w:val="sr-Latn-CS"/>
        </w:rPr>
      </w:pPr>
      <w:r w:rsidRPr="004F35AF">
        <w:rPr>
          <w:rFonts w:ascii="Cambria" w:hAnsi="Cambria"/>
          <w:sz w:val="24"/>
          <w:szCs w:val="24"/>
          <w:lang w:val="sr-Latn-CS"/>
        </w:rPr>
        <w:t>Broj: 02-030/1</w:t>
      </w:r>
      <w:r>
        <w:rPr>
          <w:rFonts w:ascii="Cambria" w:hAnsi="Cambria"/>
          <w:sz w:val="24"/>
          <w:szCs w:val="24"/>
          <w:lang w:val="sr-Latn-CS"/>
        </w:rPr>
        <w:t>9</w:t>
      </w:r>
      <w:r w:rsidRPr="004F35AF">
        <w:rPr>
          <w:rFonts w:ascii="Cambria" w:hAnsi="Cambria"/>
          <w:sz w:val="24"/>
          <w:szCs w:val="24"/>
          <w:lang w:val="sr-Latn-CS"/>
        </w:rPr>
        <w:t>-</w:t>
      </w:r>
    </w:p>
    <w:p w:rsidR="004F35AF" w:rsidRPr="004F35AF" w:rsidRDefault="004F35AF" w:rsidP="004F35AF">
      <w:pPr>
        <w:spacing w:after="0" w:line="240" w:lineRule="auto"/>
        <w:jc w:val="both"/>
        <w:rPr>
          <w:rFonts w:ascii="Cambria" w:hAnsi="Cambria"/>
          <w:sz w:val="24"/>
          <w:szCs w:val="24"/>
          <w:lang w:val="sr-Latn-CS"/>
        </w:rPr>
      </w:pPr>
      <w:r w:rsidRPr="004F35AF">
        <w:rPr>
          <w:rFonts w:ascii="Cambria" w:hAnsi="Cambria"/>
          <w:sz w:val="24"/>
          <w:szCs w:val="24"/>
          <w:lang w:val="sr-Latn-CS"/>
        </w:rPr>
        <w:t xml:space="preserve">Podgorica, </w:t>
      </w:r>
      <w:r>
        <w:rPr>
          <w:rFonts w:ascii="Cambria" w:hAnsi="Cambria"/>
          <w:sz w:val="24"/>
          <w:szCs w:val="24"/>
          <w:lang w:val="sr-Latn-CS"/>
        </w:rPr>
        <w:t xml:space="preserve">       </w:t>
      </w:r>
      <w:r w:rsidRPr="004F35AF">
        <w:rPr>
          <w:rFonts w:ascii="Cambria" w:hAnsi="Cambria"/>
          <w:sz w:val="24"/>
          <w:szCs w:val="24"/>
          <w:lang w:val="sr-Latn-CS"/>
        </w:rPr>
        <w:t xml:space="preserve"> 201</w:t>
      </w:r>
      <w:r>
        <w:rPr>
          <w:rFonts w:ascii="Cambria" w:hAnsi="Cambria"/>
          <w:sz w:val="24"/>
          <w:szCs w:val="24"/>
          <w:lang w:val="sr-Latn-CS"/>
        </w:rPr>
        <w:t>9</w:t>
      </w:r>
      <w:r w:rsidRPr="004F35AF">
        <w:rPr>
          <w:rFonts w:ascii="Cambria" w:hAnsi="Cambria"/>
          <w:sz w:val="24"/>
          <w:szCs w:val="24"/>
          <w:lang w:val="sr-Latn-CS"/>
        </w:rPr>
        <w:t>. godine</w:t>
      </w:r>
    </w:p>
    <w:p w:rsidR="00CA2E54" w:rsidRPr="000B5599" w:rsidRDefault="00CA2E54" w:rsidP="00CA2E54">
      <w:pPr>
        <w:spacing w:after="0" w:line="240" w:lineRule="auto"/>
        <w:jc w:val="both"/>
        <w:rPr>
          <w:rFonts w:ascii="Cambria" w:hAnsi="Cambria"/>
          <w:sz w:val="24"/>
          <w:szCs w:val="24"/>
          <w:lang w:val="sr-Latn-CS"/>
        </w:rPr>
      </w:pPr>
    </w:p>
    <w:p w:rsidR="004F35AF" w:rsidRPr="004F35AF" w:rsidRDefault="004F35AF" w:rsidP="004F35AF">
      <w:pPr>
        <w:spacing w:after="0" w:line="240" w:lineRule="auto"/>
        <w:jc w:val="center"/>
        <w:rPr>
          <w:rFonts w:ascii="Cambria" w:hAnsi="Cambria"/>
          <w:b/>
          <w:sz w:val="24"/>
          <w:szCs w:val="24"/>
          <w:lang w:val="sr-Latn-CS"/>
        </w:rPr>
      </w:pPr>
      <w:r w:rsidRPr="004F35AF">
        <w:rPr>
          <w:rFonts w:ascii="Cambria" w:hAnsi="Cambria"/>
          <w:b/>
          <w:sz w:val="24"/>
          <w:szCs w:val="24"/>
          <w:lang w:val="sr-Latn-CS"/>
        </w:rPr>
        <w:t>SKUPŠTINA GLAVNOG GRADA - PODGORICE</w:t>
      </w:r>
    </w:p>
    <w:p w:rsidR="004F35AF" w:rsidRPr="004F35AF" w:rsidRDefault="004F35AF" w:rsidP="004F35AF">
      <w:pPr>
        <w:spacing w:after="0" w:line="240" w:lineRule="auto"/>
        <w:jc w:val="both"/>
        <w:rPr>
          <w:rFonts w:ascii="Cambria" w:hAnsi="Cambria"/>
          <w:b/>
          <w:sz w:val="24"/>
          <w:szCs w:val="24"/>
          <w:lang w:val="sr-Latn-CS"/>
        </w:rPr>
      </w:pPr>
    </w:p>
    <w:p w:rsidR="004F35AF" w:rsidRPr="004F35AF" w:rsidRDefault="004F35AF" w:rsidP="004F35AF">
      <w:pPr>
        <w:spacing w:after="0" w:line="240" w:lineRule="auto"/>
        <w:jc w:val="both"/>
        <w:rPr>
          <w:rFonts w:ascii="Cambria" w:hAnsi="Cambria"/>
          <w:b/>
          <w:sz w:val="24"/>
          <w:szCs w:val="24"/>
          <w:lang w:val="sr-Latn-CS"/>
        </w:rPr>
      </w:pPr>
      <w:r w:rsidRPr="004F35AF">
        <w:rPr>
          <w:rFonts w:ascii="Cambria" w:hAnsi="Cambria"/>
          <w:b/>
          <w:sz w:val="24"/>
          <w:szCs w:val="24"/>
          <w:lang w:val="sr-Latn-CS"/>
        </w:rPr>
        <w:t xml:space="preserve">                      </w:t>
      </w:r>
      <w:r>
        <w:rPr>
          <w:rFonts w:ascii="Cambria" w:hAnsi="Cambria"/>
          <w:b/>
          <w:sz w:val="24"/>
          <w:szCs w:val="24"/>
          <w:lang w:val="sr-Latn-CS"/>
        </w:rPr>
        <w:tab/>
      </w:r>
      <w:r>
        <w:rPr>
          <w:rFonts w:ascii="Cambria" w:hAnsi="Cambria"/>
          <w:b/>
          <w:sz w:val="24"/>
          <w:szCs w:val="24"/>
          <w:lang w:val="sr-Latn-CS"/>
        </w:rPr>
        <w:tab/>
      </w:r>
      <w:r>
        <w:rPr>
          <w:rFonts w:ascii="Cambria" w:hAnsi="Cambria"/>
          <w:b/>
          <w:sz w:val="24"/>
          <w:szCs w:val="24"/>
          <w:lang w:val="sr-Latn-CS"/>
        </w:rPr>
        <w:tab/>
      </w:r>
      <w:r>
        <w:rPr>
          <w:rFonts w:ascii="Cambria" w:hAnsi="Cambria"/>
          <w:b/>
          <w:sz w:val="24"/>
          <w:szCs w:val="24"/>
          <w:lang w:val="sr-Latn-CS"/>
        </w:rPr>
        <w:tab/>
      </w:r>
      <w:r>
        <w:rPr>
          <w:rFonts w:ascii="Cambria" w:hAnsi="Cambria"/>
          <w:b/>
          <w:sz w:val="24"/>
          <w:szCs w:val="24"/>
          <w:lang w:val="sr-Latn-CS"/>
        </w:rPr>
        <w:tab/>
      </w:r>
      <w:r>
        <w:rPr>
          <w:rFonts w:ascii="Cambria" w:hAnsi="Cambria"/>
          <w:b/>
          <w:sz w:val="24"/>
          <w:szCs w:val="24"/>
          <w:lang w:val="sr-Latn-CS"/>
        </w:rPr>
        <w:tab/>
      </w:r>
      <w:r>
        <w:rPr>
          <w:rFonts w:ascii="Cambria" w:hAnsi="Cambria"/>
          <w:b/>
          <w:sz w:val="24"/>
          <w:szCs w:val="24"/>
          <w:lang w:val="sr-Latn-CS"/>
        </w:rPr>
        <w:tab/>
      </w:r>
      <w:r>
        <w:rPr>
          <w:rFonts w:ascii="Cambria" w:hAnsi="Cambria"/>
          <w:b/>
          <w:sz w:val="24"/>
          <w:szCs w:val="24"/>
          <w:lang w:val="sr-Latn-CS"/>
        </w:rPr>
        <w:tab/>
      </w:r>
      <w:r w:rsidRPr="004F35AF">
        <w:rPr>
          <w:rFonts w:ascii="Cambria" w:hAnsi="Cambria"/>
          <w:b/>
          <w:sz w:val="24"/>
          <w:szCs w:val="24"/>
          <w:lang w:val="sr-Latn-CS"/>
        </w:rPr>
        <w:t>PREDSJEDNIK SKUPŠTINE,</w:t>
      </w:r>
    </w:p>
    <w:p w:rsidR="004F35AF" w:rsidRPr="004F35AF" w:rsidRDefault="004F35AF" w:rsidP="004F35AF">
      <w:pPr>
        <w:spacing w:after="0" w:line="240" w:lineRule="auto"/>
        <w:jc w:val="both"/>
        <w:rPr>
          <w:rFonts w:ascii="Cambria" w:hAnsi="Cambria"/>
          <w:b/>
          <w:sz w:val="24"/>
          <w:szCs w:val="24"/>
          <w:lang w:val="sr-Latn-CS"/>
        </w:rPr>
      </w:pPr>
      <w:r w:rsidRPr="004F35AF">
        <w:rPr>
          <w:rFonts w:ascii="Cambria" w:hAnsi="Cambria"/>
          <w:b/>
          <w:sz w:val="24"/>
          <w:szCs w:val="24"/>
          <w:lang w:val="sr-Latn-CS"/>
        </w:rPr>
        <w:t xml:space="preserve">                                </w:t>
      </w:r>
      <w:r>
        <w:rPr>
          <w:rFonts w:ascii="Cambria" w:hAnsi="Cambria"/>
          <w:b/>
          <w:sz w:val="24"/>
          <w:szCs w:val="24"/>
          <w:lang w:val="sr-Latn-CS"/>
        </w:rPr>
        <w:tab/>
      </w:r>
      <w:r>
        <w:rPr>
          <w:rFonts w:ascii="Cambria" w:hAnsi="Cambria"/>
          <w:b/>
          <w:sz w:val="24"/>
          <w:szCs w:val="24"/>
          <w:lang w:val="sr-Latn-CS"/>
        </w:rPr>
        <w:tab/>
      </w:r>
      <w:r>
        <w:rPr>
          <w:rFonts w:ascii="Cambria" w:hAnsi="Cambria"/>
          <w:b/>
          <w:sz w:val="24"/>
          <w:szCs w:val="24"/>
          <w:lang w:val="sr-Latn-CS"/>
        </w:rPr>
        <w:tab/>
      </w:r>
      <w:r>
        <w:rPr>
          <w:rFonts w:ascii="Cambria" w:hAnsi="Cambria"/>
          <w:b/>
          <w:sz w:val="24"/>
          <w:szCs w:val="24"/>
          <w:lang w:val="sr-Latn-CS"/>
        </w:rPr>
        <w:tab/>
      </w:r>
      <w:r>
        <w:rPr>
          <w:rFonts w:ascii="Cambria" w:hAnsi="Cambria"/>
          <w:b/>
          <w:sz w:val="24"/>
          <w:szCs w:val="24"/>
          <w:lang w:val="sr-Latn-CS"/>
        </w:rPr>
        <w:tab/>
      </w:r>
      <w:r>
        <w:rPr>
          <w:rFonts w:ascii="Cambria" w:hAnsi="Cambria"/>
          <w:b/>
          <w:sz w:val="24"/>
          <w:szCs w:val="24"/>
          <w:lang w:val="sr-Latn-CS"/>
        </w:rPr>
        <w:tab/>
      </w:r>
      <w:r>
        <w:rPr>
          <w:rFonts w:ascii="Cambria" w:hAnsi="Cambria"/>
          <w:b/>
          <w:sz w:val="24"/>
          <w:szCs w:val="24"/>
          <w:lang w:val="sr-Latn-CS"/>
        </w:rPr>
        <w:tab/>
        <w:t xml:space="preserve">        </w:t>
      </w:r>
      <w:r w:rsidRPr="004F35AF">
        <w:rPr>
          <w:rFonts w:ascii="Cambria" w:hAnsi="Cambria"/>
          <w:b/>
          <w:sz w:val="24"/>
          <w:szCs w:val="24"/>
          <w:lang w:val="sr-Latn-CS"/>
        </w:rPr>
        <w:t xml:space="preserve"> dr Đorđe Suhih</w:t>
      </w:r>
    </w:p>
    <w:p w:rsidR="00DC3F04" w:rsidRDefault="00DC3F04" w:rsidP="00E16E6F">
      <w:pPr>
        <w:spacing w:after="0" w:line="240" w:lineRule="auto"/>
        <w:rPr>
          <w:rFonts w:ascii="Cambria" w:eastAsia="Calibri" w:hAnsi="Cambria"/>
          <w:b/>
          <w:sz w:val="28"/>
          <w:szCs w:val="28"/>
          <w:lang w:val="sr-Latn-CS"/>
        </w:rPr>
      </w:pPr>
    </w:p>
    <w:p w:rsidR="00DC3F04" w:rsidRPr="000B5599" w:rsidRDefault="00DC3F04" w:rsidP="002D42B2">
      <w:pPr>
        <w:spacing w:after="0" w:line="240" w:lineRule="auto"/>
        <w:rPr>
          <w:rFonts w:ascii="Cambria" w:eastAsia="Calibri" w:hAnsi="Cambria"/>
          <w:b/>
          <w:sz w:val="28"/>
          <w:szCs w:val="28"/>
          <w:lang w:val="sr-Latn-CS"/>
        </w:rPr>
      </w:pPr>
    </w:p>
    <w:p w:rsidR="00082ACE" w:rsidRPr="00082ACE" w:rsidRDefault="00082ACE" w:rsidP="00082ACE">
      <w:pPr>
        <w:spacing w:after="0" w:line="240" w:lineRule="auto"/>
        <w:jc w:val="center"/>
        <w:rPr>
          <w:rFonts w:ascii="Cambria" w:eastAsia="Calibri" w:hAnsi="Cambria"/>
          <w:b/>
          <w:sz w:val="28"/>
          <w:szCs w:val="28"/>
          <w:lang w:val="sr-Latn-CS"/>
        </w:rPr>
      </w:pPr>
      <w:r w:rsidRPr="00082ACE">
        <w:rPr>
          <w:rFonts w:ascii="Cambria" w:eastAsia="Calibri" w:hAnsi="Cambria"/>
          <w:b/>
          <w:sz w:val="28"/>
          <w:szCs w:val="28"/>
          <w:lang w:val="sr-Latn-CS"/>
        </w:rPr>
        <w:t>OBRAZLOŽENJE</w:t>
      </w:r>
    </w:p>
    <w:p w:rsidR="00082ACE" w:rsidRPr="00082ACE" w:rsidRDefault="00082ACE" w:rsidP="00082ACE">
      <w:pPr>
        <w:spacing w:after="0" w:line="240" w:lineRule="auto"/>
        <w:jc w:val="both"/>
        <w:rPr>
          <w:rFonts w:ascii="Cambria" w:eastAsia="Calibri" w:hAnsi="Cambria"/>
          <w:b/>
          <w:sz w:val="24"/>
          <w:szCs w:val="24"/>
          <w:lang w:val="sr-Latn-CS"/>
        </w:rPr>
      </w:pPr>
    </w:p>
    <w:p w:rsidR="00082ACE" w:rsidRDefault="00082ACE" w:rsidP="00082ACE">
      <w:pPr>
        <w:spacing w:after="0" w:line="240" w:lineRule="auto"/>
        <w:jc w:val="both"/>
        <w:rPr>
          <w:rFonts w:ascii="Cambria" w:eastAsia="Calibri" w:hAnsi="Cambria"/>
          <w:b/>
          <w:sz w:val="24"/>
          <w:szCs w:val="24"/>
          <w:lang w:val="sr-Latn-CS"/>
        </w:rPr>
      </w:pPr>
      <w:r w:rsidRPr="00082ACE">
        <w:rPr>
          <w:rFonts w:ascii="Cambria" w:eastAsia="Calibri" w:hAnsi="Cambria"/>
          <w:b/>
          <w:sz w:val="24"/>
          <w:szCs w:val="24"/>
          <w:lang w:val="sr-Latn-CS"/>
        </w:rPr>
        <w:t>I</w:t>
      </w:r>
      <w:r w:rsidRPr="00082ACE">
        <w:rPr>
          <w:rFonts w:ascii="Cambria" w:eastAsia="Calibri" w:hAnsi="Cambria"/>
          <w:b/>
          <w:sz w:val="24"/>
          <w:szCs w:val="24"/>
          <w:lang w:val="sr-Latn-CS"/>
        </w:rPr>
        <w:tab/>
        <w:t>PRAVNI OSNOV</w:t>
      </w:r>
    </w:p>
    <w:p w:rsidR="00082ACE" w:rsidRPr="00082ACE" w:rsidRDefault="00082ACE" w:rsidP="00082ACE">
      <w:pPr>
        <w:spacing w:after="0" w:line="240" w:lineRule="auto"/>
        <w:jc w:val="both"/>
        <w:rPr>
          <w:rFonts w:ascii="Cambria" w:eastAsia="Calibri" w:hAnsi="Cambria"/>
          <w:b/>
          <w:sz w:val="24"/>
          <w:szCs w:val="24"/>
          <w:lang w:val="sr-Latn-CS"/>
        </w:rPr>
      </w:pPr>
    </w:p>
    <w:p w:rsidR="00082ACE" w:rsidRPr="00082ACE" w:rsidRDefault="00082ACE" w:rsidP="00082ACE">
      <w:pPr>
        <w:spacing w:after="0" w:line="240" w:lineRule="auto"/>
        <w:jc w:val="both"/>
        <w:rPr>
          <w:rFonts w:ascii="Cambria" w:eastAsia="Calibri" w:hAnsi="Cambria"/>
          <w:sz w:val="24"/>
          <w:szCs w:val="24"/>
          <w:lang w:val="sr-Latn-CS"/>
        </w:rPr>
      </w:pPr>
      <w:r w:rsidRPr="00082ACE">
        <w:rPr>
          <w:rFonts w:ascii="Cambria" w:eastAsia="Calibri" w:hAnsi="Cambria"/>
          <w:sz w:val="24"/>
          <w:szCs w:val="24"/>
          <w:lang w:val="sr-Latn-CS"/>
        </w:rPr>
        <w:t>Pravni osnov za donošenje ove odluke sadrži se u odredbama Zаkоnа о planiranju prostora i izgradnji objekata („Službeni list CG“, brој 64/17</w:t>
      </w:r>
      <w:r w:rsidR="00DC3F04">
        <w:rPr>
          <w:rFonts w:ascii="Cambria" w:eastAsia="Calibri" w:hAnsi="Cambria"/>
          <w:sz w:val="24"/>
          <w:szCs w:val="24"/>
          <w:lang w:val="sr-Latn-CS"/>
        </w:rPr>
        <w:t xml:space="preserve">, </w:t>
      </w:r>
      <w:r w:rsidR="00887C0B">
        <w:rPr>
          <w:rFonts w:ascii="Cambria" w:eastAsia="Calibri" w:hAnsi="Cambria"/>
          <w:sz w:val="24"/>
          <w:szCs w:val="24"/>
          <w:lang w:val="sr-Latn-CS"/>
        </w:rPr>
        <w:t>44/18 i 63/18</w:t>
      </w:r>
      <w:r w:rsidRPr="00082ACE">
        <w:rPr>
          <w:rFonts w:ascii="Cambria" w:eastAsia="Calibri" w:hAnsi="Cambria"/>
          <w:sz w:val="24"/>
          <w:szCs w:val="24"/>
          <w:lang w:val="sr-Latn-CS"/>
        </w:rPr>
        <w:t xml:space="preserve">), Zаkоnа о lоkаlnој sаmоuprаvi („Službeni list CG“, br. </w:t>
      </w:r>
      <w:r w:rsidR="00887C0B">
        <w:rPr>
          <w:rFonts w:ascii="Cambria" w:eastAsia="Calibri" w:hAnsi="Cambria"/>
          <w:sz w:val="24"/>
          <w:szCs w:val="24"/>
          <w:lang w:val="sr-Latn-CS"/>
        </w:rPr>
        <w:t>002</w:t>
      </w:r>
      <w:r w:rsidRPr="00082ACE">
        <w:rPr>
          <w:rFonts w:ascii="Cambria" w:eastAsia="Calibri" w:hAnsi="Cambria"/>
          <w:sz w:val="24"/>
          <w:szCs w:val="24"/>
          <w:lang w:val="sr-Latn-CS"/>
        </w:rPr>
        <w:t>/1</w:t>
      </w:r>
      <w:r w:rsidR="00887C0B">
        <w:rPr>
          <w:rFonts w:ascii="Cambria" w:eastAsia="Calibri" w:hAnsi="Cambria"/>
          <w:sz w:val="24"/>
          <w:szCs w:val="24"/>
          <w:lang w:val="sr-Latn-CS"/>
        </w:rPr>
        <w:t>8</w:t>
      </w:r>
      <w:r w:rsidRPr="00082ACE">
        <w:rPr>
          <w:rFonts w:ascii="Cambria" w:eastAsia="Calibri" w:hAnsi="Cambria"/>
          <w:sz w:val="24"/>
          <w:szCs w:val="24"/>
          <w:lang w:val="sr-Latn-CS"/>
        </w:rPr>
        <w:t xml:space="preserve">) i člаnа </w:t>
      </w:r>
      <w:r w:rsidR="00887C0B" w:rsidRPr="000B5599">
        <w:rPr>
          <w:rFonts w:ascii="Cambria" w:hAnsi="Cambria"/>
          <w:lang w:val="sr-Latn-CS"/>
        </w:rPr>
        <w:t xml:space="preserve">člаnа </w:t>
      </w:r>
      <w:r w:rsidR="00887C0B">
        <w:rPr>
          <w:rFonts w:ascii="Cambria" w:hAnsi="Cambria"/>
          <w:lang w:val="sr-Latn-CS"/>
        </w:rPr>
        <w:t>54 stav 1 tačka 2 i 11</w:t>
      </w:r>
      <w:r w:rsidR="00887C0B" w:rsidRPr="000B5599">
        <w:rPr>
          <w:rFonts w:ascii="Cambria" w:hAnsi="Cambria"/>
          <w:lang w:val="sr-Latn-CS"/>
        </w:rPr>
        <w:t xml:space="preserve"> Stаtutа</w:t>
      </w:r>
      <w:r w:rsidR="00887C0B">
        <w:rPr>
          <w:rFonts w:ascii="Cambria" w:hAnsi="Cambria"/>
          <w:lang w:val="sr-Latn-CS"/>
        </w:rPr>
        <w:t xml:space="preserve"> Glavnog grada</w:t>
      </w:r>
      <w:r w:rsidR="00887C0B" w:rsidRPr="000B5599">
        <w:rPr>
          <w:rFonts w:ascii="Cambria" w:hAnsi="Cambria"/>
          <w:lang w:val="sr-Latn-CS"/>
        </w:rPr>
        <w:t xml:space="preserve"> („Službeni list CG – opštinski propisi“, br</w:t>
      </w:r>
      <w:r w:rsidR="00887C0B">
        <w:rPr>
          <w:rFonts w:ascii="Cambria" w:hAnsi="Cambria"/>
          <w:lang w:val="sr-Latn-CS"/>
        </w:rPr>
        <w:t>oj 008/19</w:t>
      </w:r>
      <w:r w:rsidR="00887C0B" w:rsidRPr="000B5599">
        <w:rPr>
          <w:rFonts w:ascii="Cambria" w:hAnsi="Cambria"/>
          <w:lang w:val="sr-Latn-CS"/>
        </w:rPr>
        <w:t>)</w:t>
      </w:r>
      <w:r w:rsidRPr="00082ACE">
        <w:rPr>
          <w:rFonts w:ascii="Cambria" w:eastAsia="Calibri" w:hAnsi="Cambria"/>
          <w:sz w:val="24"/>
          <w:szCs w:val="24"/>
          <w:lang w:val="sr-Latn-CS"/>
        </w:rPr>
        <w:t>.</w:t>
      </w:r>
    </w:p>
    <w:p w:rsidR="00082ACE" w:rsidRPr="00082ACE" w:rsidRDefault="00082ACE" w:rsidP="00082ACE">
      <w:pPr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bdr w:val="none" w:sz="0" w:space="0" w:color="auto" w:frame="1"/>
          <w:lang w:val="sr-Latn-CS"/>
        </w:rPr>
      </w:pPr>
      <w:r w:rsidRPr="00082ACE">
        <w:rPr>
          <w:rFonts w:ascii="Cambria" w:eastAsia="Calibri" w:hAnsi="Cambria"/>
          <w:sz w:val="24"/>
          <w:szCs w:val="24"/>
          <w:lang w:val="sr-Latn-CS"/>
        </w:rPr>
        <w:t xml:space="preserve">Članom 168 stav 1 Zakona  o planiranju prostora i izgradnji objekata </w:t>
      </w:r>
      <w:r w:rsidRPr="00082ACE">
        <w:rPr>
          <w:rFonts w:ascii="Cambria" w:hAnsi="Cambria" w:cs="Arial"/>
          <w:color w:val="000000"/>
          <w:sz w:val="24"/>
          <w:szCs w:val="24"/>
          <w:bdr w:val="none" w:sz="0" w:space="0" w:color="auto" w:frame="1"/>
          <w:lang w:val="sr-Latn-CS"/>
        </w:rPr>
        <w:t>propisano je da vlasnik bespravnog objekta, koji je evidentiran na orto-foto snimku, a za koji nije podnijet zahtjev za legalizaciju u roku iz člana 234 ovog zakona (devet mjeseci od stupanja na snagu zakona) i vlasnik bespravnog objekta za koji je donijeto rješenje o odbijanju zahtjeva za legalizaciju objekta, do uklanjanju objekta, plaćaju godišnju naknadu za korišćenje prostora jedinici lokalne samouprave. Stavom 3 propisano je da se godišnja naknada za korišćenje prostora po m</w:t>
      </w:r>
      <w:r w:rsidRPr="00082ACE">
        <w:rPr>
          <w:rFonts w:ascii="Cambria" w:hAnsi="Cambria" w:cs="Arial"/>
          <w:color w:val="000000"/>
          <w:sz w:val="24"/>
          <w:szCs w:val="24"/>
          <w:bdr w:val="none" w:sz="0" w:space="0" w:color="auto" w:frame="1"/>
          <w:vertAlign w:val="superscript"/>
          <w:lang w:val="sr-Latn-CS"/>
        </w:rPr>
        <w:t>2</w:t>
      </w:r>
      <w:r w:rsidRPr="00082ACE">
        <w:rPr>
          <w:rFonts w:ascii="Cambria" w:hAnsi="Cambria" w:cs="Arial"/>
          <w:color w:val="000000"/>
          <w:sz w:val="24"/>
          <w:szCs w:val="24"/>
          <w:bdr w:val="none" w:sz="0" w:space="0" w:color="auto" w:frame="1"/>
          <w:lang w:val="sr-Latn-CS"/>
        </w:rPr>
        <w:t xml:space="preserve"> bespravnog objekta može iznositi od 0,5% do 2,0% prosječne cijene građenja m</w:t>
      </w:r>
      <w:r w:rsidRPr="00082ACE">
        <w:rPr>
          <w:rFonts w:ascii="Cambria" w:hAnsi="Cambria" w:cs="Arial"/>
          <w:color w:val="000000"/>
          <w:sz w:val="24"/>
          <w:szCs w:val="24"/>
          <w:bdr w:val="none" w:sz="0" w:space="0" w:color="auto" w:frame="1"/>
          <w:vertAlign w:val="superscript"/>
          <w:lang w:val="sr-Latn-CS"/>
        </w:rPr>
        <w:t>2</w:t>
      </w:r>
      <w:r w:rsidRPr="00082ACE">
        <w:rPr>
          <w:rFonts w:ascii="Cambria" w:hAnsi="Cambria" w:cs="Arial"/>
          <w:color w:val="000000"/>
          <w:sz w:val="24"/>
          <w:szCs w:val="24"/>
          <w:bdr w:val="none" w:sz="0" w:space="0" w:color="auto" w:frame="1"/>
          <w:lang w:val="sr-Latn-CS"/>
        </w:rPr>
        <w:t xml:space="preserve"> novoizgrađenog stambenog objekta u Crnoj Gori koji objavljuje organ uprave nadležan za poslove statistike, za godinu koja prethodi godini za koju se naknada utvrđuje. Stavom 4 </w:t>
      </w:r>
      <w:r w:rsidRPr="00082ACE">
        <w:rPr>
          <w:rFonts w:ascii="Cambria" w:eastAsia="Calibri" w:hAnsi="Cambria"/>
          <w:sz w:val="24"/>
          <w:szCs w:val="24"/>
          <w:lang w:val="sr-Latn-CS"/>
        </w:rPr>
        <w:t xml:space="preserve">propisano je da </w:t>
      </w:r>
      <w:r w:rsidRPr="00082ACE">
        <w:rPr>
          <w:rFonts w:ascii="Cambria" w:hAnsi="Cambria" w:cs="Arial"/>
          <w:color w:val="000000"/>
          <w:sz w:val="24"/>
          <w:szCs w:val="24"/>
          <w:bdr w:val="none" w:sz="0" w:space="0" w:color="auto" w:frame="1"/>
          <w:lang w:val="sr-Latn-CS"/>
        </w:rPr>
        <w:t xml:space="preserve">visinu, način i kriterijume plaćanja godišnje naknade za korišćenje prostora za bespravne objekte utvrđuje jedinica lokalne samouprave, uz prethodnu saglasnost Ministarstva održivog razvoja i turizma.  Stavom 5 je propisano da se godišnja naknada utvrđuje rješenjem, dok je stavom 6 propisano da vlasnik bespravnog objekta koji je evidentiran na orto-foto snimku, a koji je izgrađen u skladu sa važećim planskim dokumentom donesenim do stupanja na snagu ovog zakona odnosno u roku iz člana 217 ovog zakona, za koji </w:t>
      </w:r>
      <w:r w:rsidRPr="00082ACE">
        <w:rPr>
          <w:rFonts w:ascii="Cambria" w:hAnsi="Cambria" w:cs="Arial"/>
          <w:color w:val="000000"/>
          <w:sz w:val="24"/>
          <w:szCs w:val="24"/>
          <w:u w:val="single"/>
          <w:bdr w:val="none" w:sz="0" w:space="0" w:color="auto" w:frame="1"/>
          <w:lang w:val="sr-Latn-CS"/>
        </w:rPr>
        <w:t>nije</w:t>
      </w:r>
      <w:r w:rsidRPr="00082ACE">
        <w:rPr>
          <w:rFonts w:ascii="Cambria" w:hAnsi="Cambria" w:cs="Arial"/>
          <w:color w:val="000000"/>
          <w:sz w:val="24"/>
          <w:szCs w:val="24"/>
          <w:bdr w:val="none" w:sz="0" w:space="0" w:color="auto" w:frame="1"/>
          <w:lang w:val="sr-Latn-CS"/>
        </w:rPr>
        <w:t xml:space="preserve"> podnijet zahtejv za legalizaciju u roku iz člana 234 ovog zakona, plaća godišnju naknadu za korišćenje prostroa jedinici lokalne samourpave u dvostrukom iznosu od iznosa iz stava 3 ovog člana.</w:t>
      </w:r>
    </w:p>
    <w:p w:rsidR="00082ACE" w:rsidRPr="00082ACE" w:rsidRDefault="00082ACE" w:rsidP="00082ACE">
      <w:pPr>
        <w:spacing w:after="0" w:line="240" w:lineRule="auto"/>
        <w:jc w:val="both"/>
        <w:rPr>
          <w:rFonts w:ascii="Cambria" w:eastAsia="Calibri" w:hAnsi="Cambria"/>
          <w:sz w:val="24"/>
          <w:szCs w:val="24"/>
          <w:lang w:val="sr-Latn-CS"/>
        </w:rPr>
      </w:pPr>
      <w:r w:rsidRPr="00082ACE">
        <w:rPr>
          <w:rFonts w:ascii="Cambria" w:eastAsia="Calibri" w:hAnsi="Cambria"/>
          <w:sz w:val="24"/>
          <w:szCs w:val="24"/>
          <w:lang w:val="sr-Latn-CS"/>
        </w:rPr>
        <w:t xml:space="preserve">U članu </w:t>
      </w:r>
      <w:r w:rsidR="004F35AF">
        <w:rPr>
          <w:rFonts w:ascii="Cambria" w:eastAsia="Calibri" w:hAnsi="Cambria"/>
          <w:sz w:val="24"/>
          <w:szCs w:val="24"/>
          <w:lang w:val="sr-Latn-CS"/>
        </w:rPr>
        <w:t>38</w:t>
      </w:r>
      <w:r w:rsidRPr="00082ACE">
        <w:rPr>
          <w:rFonts w:ascii="Cambria" w:eastAsia="Calibri" w:hAnsi="Cambria"/>
          <w:sz w:val="24"/>
          <w:szCs w:val="24"/>
          <w:lang w:val="sr-Latn-CS"/>
        </w:rPr>
        <w:t xml:space="preserve"> </w:t>
      </w:r>
      <w:r w:rsidR="004F35AF">
        <w:rPr>
          <w:rFonts w:ascii="Cambria" w:eastAsia="Calibri" w:hAnsi="Cambria"/>
          <w:sz w:val="24"/>
          <w:szCs w:val="24"/>
          <w:lang w:val="sr-Latn-CS"/>
        </w:rPr>
        <w:t xml:space="preserve">stav 1 </w:t>
      </w:r>
      <w:r w:rsidRPr="00082ACE">
        <w:rPr>
          <w:rFonts w:ascii="Cambria" w:eastAsia="Calibri" w:hAnsi="Cambria"/>
          <w:sz w:val="24"/>
          <w:szCs w:val="24"/>
          <w:lang w:val="sr-Latn-CS"/>
        </w:rPr>
        <w:t>tač. 2 i 8 Zakona o lokalnoj samoupravi propisano je da skupština donosi propise i druge opšte akte i utvrđuje visinu opštinskih poreza, taksa i naknada.</w:t>
      </w:r>
    </w:p>
    <w:p w:rsidR="00082ACE" w:rsidRPr="00082ACE" w:rsidRDefault="00082ACE" w:rsidP="00082ACE">
      <w:pPr>
        <w:spacing w:after="0" w:line="240" w:lineRule="auto"/>
        <w:jc w:val="both"/>
        <w:rPr>
          <w:rFonts w:ascii="Cambria" w:eastAsia="Calibri" w:hAnsi="Cambria"/>
          <w:sz w:val="24"/>
          <w:szCs w:val="24"/>
          <w:lang w:val="sr-Latn-CS"/>
        </w:rPr>
      </w:pPr>
      <w:r w:rsidRPr="00082ACE">
        <w:rPr>
          <w:rFonts w:ascii="Cambria" w:eastAsia="Calibri" w:hAnsi="Cambria"/>
          <w:sz w:val="24"/>
          <w:szCs w:val="24"/>
          <w:lang w:val="sr-Latn-CS"/>
        </w:rPr>
        <w:t xml:space="preserve">Članom </w:t>
      </w:r>
      <w:r w:rsidR="004F35AF">
        <w:rPr>
          <w:rFonts w:ascii="Cambria" w:hAnsi="Cambria"/>
          <w:lang w:val="sr-Latn-CS"/>
        </w:rPr>
        <w:t>54 stav 1 tačka 2 i 11</w:t>
      </w:r>
      <w:r w:rsidR="004F35AF" w:rsidRPr="000B5599">
        <w:rPr>
          <w:rFonts w:ascii="Cambria" w:hAnsi="Cambria"/>
          <w:lang w:val="sr-Latn-CS"/>
        </w:rPr>
        <w:t xml:space="preserve"> </w:t>
      </w:r>
      <w:r w:rsidRPr="00082ACE">
        <w:rPr>
          <w:rFonts w:ascii="Cambria" w:eastAsia="Calibri" w:hAnsi="Cambria"/>
          <w:sz w:val="24"/>
          <w:szCs w:val="24"/>
          <w:lang w:val="sr-Latn-CS"/>
        </w:rPr>
        <w:t xml:space="preserve"> Statuta je propisano da skupština donosi propise i druge opšte akte i utvrđuje visinu opštinskih poreza, taksa i naknada.</w:t>
      </w:r>
    </w:p>
    <w:p w:rsidR="00082ACE" w:rsidRPr="00082ACE" w:rsidRDefault="00082ACE" w:rsidP="00082ACE">
      <w:pPr>
        <w:spacing w:after="0" w:line="240" w:lineRule="auto"/>
        <w:jc w:val="both"/>
        <w:rPr>
          <w:rFonts w:ascii="Cambria" w:eastAsia="Calibri" w:hAnsi="Cambria"/>
          <w:sz w:val="24"/>
          <w:szCs w:val="24"/>
          <w:lang w:val="sr-Latn-CS"/>
        </w:rPr>
      </w:pPr>
      <w:r w:rsidRPr="00082ACE">
        <w:rPr>
          <w:rFonts w:ascii="Cambria" w:eastAsia="Calibri" w:hAnsi="Cambria"/>
          <w:sz w:val="24"/>
          <w:szCs w:val="24"/>
          <w:lang w:val="sr-Latn-CS"/>
        </w:rPr>
        <w:t>Saglasno članu 168 stav4 Zakona o planiranju prostora i izgranji objekata, Ministarstvo održivog razvoja i turizma je aktom br.</w:t>
      </w:r>
      <w:r w:rsidR="004F35AF">
        <w:rPr>
          <w:rFonts w:ascii="Cambria" w:eastAsia="Calibri" w:hAnsi="Cambria"/>
          <w:sz w:val="24"/>
          <w:szCs w:val="24"/>
          <w:lang w:val="sr-Latn-CS"/>
        </w:rPr>
        <w:t xml:space="preserve"> </w:t>
      </w:r>
      <w:r w:rsidR="00FF0C19">
        <w:rPr>
          <w:rFonts w:ascii="Cambria" w:eastAsia="Calibri" w:hAnsi="Cambria"/>
          <w:sz w:val="24"/>
          <w:szCs w:val="24"/>
          <w:lang w:val="sr-Latn-CS"/>
        </w:rPr>
        <w:t>101-58/107</w:t>
      </w:r>
      <w:r w:rsidRPr="00082ACE">
        <w:rPr>
          <w:rFonts w:ascii="Cambria" w:eastAsia="Calibri" w:hAnsi="Cambria"/>
          <w:sz w:val="24"/>
          <w:szCs w:val="24"/>
          <w:lang w:val="sr-Latn-CS"/>
        </w:rPr>
        <w:t xml:space="preserve"> od </w:t>
      </w:r>
      <w:r w:rsidR="00FF0C19">
        <w:rPr>
          <w:rFonts w:ascii="Cambria" w:eastAsia="Calibri" w:hAnsi="Cambria"/>
          <w:sz w:val="24"/>
          <w:szCs w:val="24"/>
          <w:lang w:val="sr-Latn-CS"/>
        </w:rPr>
        <w:t>13.06.2019. godine,</w:t>
      </w:r>
      <w:r w:rsidRPr="00082ACE">
        <w:rPr>
          <w:rFonts w:ascii="Cambria" w:eastAsia="Calibri" w:hAnsi="Cambria"/>
          <w:sz w:val="24"/>
          <w:szCs w:val="24"/>
          <w:lang w:val="sr-Latn-CS"/>
        </w:rPr>
        <w:t xml:space="preserve"> dalo saglasnost na Predlog Odluke o godišnjoj naknadi za korišćenje prostora za bespravne objekte.</w:t>
      </w:r>
    </w:p>
    <w:p w:rsidR="00082ACE" w:rsidRPr="00082ACE" w:rsidRDefault="00082ACE" w:rsidP="00082ACE">
      <w:pPr>
        <w:spacing w:after="0" w:line="240" w:lineRule="auto"/>
        <w:jc w:val="both"/>
        <w:rPr>
          <w:rFonts w:ascii="Cambria" w:eastAsia="Calibri" w:hAnsi="Cambria"/>
          <w:sz w:val="24"/>
          <w:szCs w:val="24"/>
          <w:lang w:val="sr-Latn-CS"/>
        </w:rPr>
      </w:pPr>
    </w:p>
    <w:p w:rsidR="00082ACE" w:rsidRPr="00082ACE" w:rsidRDefault="00082ACE" w:rsidP="00082ACE">
      <w:pPr>
        <w:spacing w:after="0" w:line="240" w:lineRule="auto"/>
        <w:jc w:val="both"/>
        <w:rPr>
          <w:rFonts w:ascii="Cambria" w:eastAsia="Calibri" w:hAnsi="Cambria"/>
          <w:b/>
          <w:sz w:val="24"/>
          <w:szCs w:val="24"/>
          <w:lang w:val="sr-Latn-CS"/>
        </w:rPr>
      </w:pPr>
      <w:r w:rsidRPr="00082ACE">
        <w:rPr>
          <w:rFonts w:ascii="Cambria" w:eastAsia="Calibri" w:hAnsi="Cambria"/>
          <w:b/>
          <w:sz w:val="24"/>
          <w:szCs w:val="24"/>
          <w:lang w:val="sr-Latn-CS"/>
        </w:rPr>
        <w:t>II</w:t>
      </w:r>
      <w:r w:rsidRPr="00082ACE">
        <w:rPr>
          <w:rFonts w:ascii="Cambria" w:eastAsia="Calibri" w:hAnsi="Cambria"/>
          <w:b/>
          <w:sz w:val="24"/>
          <w:szCs w:val="24"/>
          <w:lang w:val="sr-Latn-CS"/>
        </w:rPr>
        <w:tab/>
        <w:t>RAZLOZI ZA DONOŠENJE ODLUKE</w:t>
      </w:r>
    </w:p>
    <w:p w:rsidR="00082ACE" w:rsidRPr="00082ACE" w:rsidRDefault="00082ACE" w:rsidP="00082ACE">
      <w:pPr>
        <w:spacing w:after="0" w:line="240" w:lineRule="auto"/>
        <w:jc w:val="both"/>
        <w:rPr>
          <w:rFonts w:ascii="Cambria" w:eastAsia="Calibri" w:hAnsi="Cambria"/>
          <w:b/>
          <w:sz w:val="24"/>
          <w:szCs w:val="24"/>
          <w:lang w:val="sr-Latn-CS"/>
        </w:rPr>
      </w:pPr>
    </w:p>
    <w:p w:rsidR="00082ACE" w:rsidRPr="00082ACE" w:rsidRDefault="00082ACE" w:rsidP="00082ACE">
      <w:pPr>
        <w:spacing w:after="0" w:line="240" w:lineRule="auto"/>
        <w:jc w:val="both"/>
        <w:rPr>
          <w:rFonts w:ascii="Cambria" w:hAnsi="Cambria"/>
          <w:lang w:val="sr-Latn-CS"/>
        </w:rPr>
      </w:pPr>
      <w:r w:rsidRPr="00082ACE">
        <w:rPr>
          <w:rFonts w:ascii="Cambria" w:hAnsi="Cambria"/>
          <w:sz w:val="24"/>
          <w:szCs w:val="24"/>
          <w:lang w:val="sr-Latn-CS"/>
        </w:rPr>
        <w:t xml:space="preserve">Skupština Crne Gore je usvojila Zakon o planiranju prostora i izgradnji objekata na sjednici održanoj 30. septembara 2017. godine koji je stupio na snagu 14. oktobra 2017. godine. </w:t>
      </w:r>
      <w:r w:rsidRPr="00082ACE">
        <w:rPr>
          <w:rFonts w:ascii="Cambria" w:eastAsia="Calibri" w:hAnsi="Cambria"/>
          <w:sz w:val="24"/>
          <w:szCs w:val="24"/>
          <w:lang w:val="sr-Latn-CS"/>
        </w:rPr>
        <w:t xml:space="preserve">Ovim zakonom je, između ostalog, uvedena godišnja naknada za korišćenje prostora za bespravne objekte kao prihod jedinice lokalne samouprave, kojoj je dato ovlašćenje da utvrdi ovaj prihod donošenjem opštinskog propisa – odluke kojom će se utvrditi </w:t>
      </w:r>
      <w:r w:rsidRPr="00082ACE">
        <w:rPr>
          <w:rFonts w:ascii="Cambria" w:hAnsi="Cambria"/>
          <w:sz w:val="24"/>
          <w:szCs w:val="24"/>
          <w:lang w:val="sr-Latn-CS"/>
        </w:rPr>
        <w:t>visina, način i kriterijumi plаćаnjа nаknаdе.</w:t>
      </w:r>
      <w:r w:rsidRPr="00082ACE">
        <w:rPr>
          <w:rFonts w:ascii="Cambria" w:hAnsi="Cambria"/>
          <w:lang w:val="sr-Latn-CS"/>
        </w:rPr>
        <w:t xml:space="preserve"> </w:t>
      </w:r>
    </w:p>
    <w:p w:rsidR="00082ACE" w:rsidRDefault="00082ACE" w:rsidP="00082ACE">
      <w:pPr>
        <w:spacing w:after="0" w:line="240" w:lineRule="auto"/>
        <w:jc w:val="both"/>
        <w:rPr>
          <w:rFonts w:ascii="Cambria" w:hAnsi="Cambria"/>
          <w:lang w:val="sr-Latn-CS"/>
        </w:rPr>
      </w:pPr>
    </w:p>
    <w:p w:rsidR="00E16E6F" w:rsidRDefault="00E16E6F" w:rsidP="00082ACE">
      <w:pPr>
        <w:spacing w:after="0" w:line="240" w:lineRule="auto"/>
        <w:jc w:val="both"/>
        <w:rPr>
          <w:rFonts w:ascii="Cambria" w:hAnsi="Cambria"/>
          <w:lang w:val="sr-Latn-CS"/>
        </w:rPr>
      </w:pPr>
    </w:p>
    <w:p w:rsidR="00E16E6F" w:rsidRPr="00082ACE" w:rsidRDefault="00E16E6F" w:rsidP="00082ACE">
      <w:pPr>
        <w:spacing w:after="0" w:line="240" w:lineRule="auto"/>
        <w:jc w:val="both"/>
        <w:rPr>
          <w:rFonts w:ascii="Cambria" w:hAnsi="Cambria"/>
          <w:lang w:val="sr-Latn-CS"/>
        </w:rPr>
      </w:pPr>
    </w:p>
    <w:p w:rsidR="00082ACE" w:rsidRPr="00082ACE" w:rsidRDefault="00082ACE" w:rsidP="00082ACE">
      <w:pPr>
        <w:spacing w:after="0" w:line="240" w:lineRule="auto"/>
        <w:jc w:val="both"/>
        <w:rPr>
          <w:rFonts w:ascii="Cambria" w:eastAsia="Calibri" w:hAnsi="Cambria"/>
          <w:b/>
          <w:sz w:val="24"/>
          <w:szCs w:val="24"/>
          <w:lang w:val="sr-Latn-CS"/>
        </w:rPr>
      </w:pPr>
      <w:r w:rsidRPr="00082ACE">
        <w:rPr>
          <w:rFonts w:ascii="Cambria" w:eastAsia="Calibri" w:hAnsi="Cambria"/>
          <w:b/>
          <w:sz w:val="24"/>
          <w:szCs w:val="24"/>
          <w:lang w:val="sr-Latn-CS"/>
        </w:rPr>
        <w:t>III</w:t>
      </w:r>
      <w:r w:rsidRPr="00082ACE">
        <w:rPr>
          <w:rFonts w:ascii="Cambria" w:eastAsia="Calibri" w:hAnsi="Cambria"/>
          <w:b/>
          <w:sz w:val="24"/>
          <w:szCs w:val="24"/>
          <w:lang w:val="sr-Latn-CS"/>
        </w:rPr>
        <w:tab/>
        <w:t>OBJAŠNJENJE OSNOVNIH PRAVNIH INSTITUTA</w:t>
      </w:r>
    </w:p>
    <w:p w:rsidR="00082ACE" w:rsidRPr="00082ACE" w:rsidRDefault="00082ACE" w:rsidP="00082ACE">
      <w:pPr>
        <w:spacing w:after="0" w:line="240" w:lineRule="auto"/>
        <w:jc w:val="both"/>
        <w:rPr>
          <w:rFonts w:ascii="Cambria" w:eastAsia="Calibri" w:hAnsi="Cambria"/>
          <w:b/>
          <w:sz w:val="24"/>
          <w:szCs w:val="24"/>
          <w:lang w:val="sr-Latn-CS"/>
        </w:rPr>
      </w:pPr>
    </w:p>
    <w:p w:rsidR="00082ACE" w:rsidRPr="00082ACE" w:rsidRDefault="00082ACE" w:rsidP="00082ACE">
      <w:pPr>
        <w:spacing w:after="0" w:line="240" w:lineRule="auto"/>
        <w:jc w:val="both"/>
        <w:rPr>
          <w:rFonts w:ascii="Cambria" w:eastAsia="Calibri" w:hAnsi="Cambria"/>
          <w:sz w:val="24"/>
          <w:szCs w:val="24"/>
          <w:lang w:val="sr-Latn-CS"/>
        </w:rPr>
      </w:pPr>
      <w:r w:rsidRPr="00082ACE">
        <w:rPr>
          <w:rFonts w:ascii="Cambria" w:eastAsia="Calibri" w:hAnsi="Cambria"/>
          <w:b/>
          <w:sz w:val="24"/>
          <w:szCs w:val="24"/>
          <w:lang w:val="sr-Latn-CS"/>
        </w:rPr>
        <w:t xml:space="preserve">Poglavlje I - Opšte odredbe - Članom 1 (Predmet odluke) </w:t>
      </w:r>
      <w:r w:rsidRPr="00082ACE">
        <w:rPr>
          <w:rFonts w:ascii="Cambria" w:eastAsia="Calibri" w:hAnsi="Cambria"/>
          <w:sz w:val="24"/>
          <w:szCs w:val="24"/>
          <w:lang w:val="sr-Latn-CS"/>
        </w:rPr>
        <w:t>utvrđeno</w:t>
      </w:r>
      <w:r w:rsidRPr="00082ACE">
        <w:rPr>
          <w:rFonts w:ascii="Cambria" w:eastAsia="Calibri" w:hAnsi="Cambria"/>
          <w:b/>
          <w:sz w:val="24"/>
          <w:szCs w:val="24"/>
          <w:lang w:val="sr-Latn-CS"/>
        </w:rPr>
        <w:t xml:space="preserve"> </w:t>
      </w:r>
      <w:r w:rsidRPr="00082ACE">
        <w:rPr>
          <w:rFonts w:ascii="Cambria" w:eastAsia="Calibri" w:hAnsi="Cambria"/>
          <w:sz w:val="24"/>
          <w:szCs w:val="24"/>
          <w:lang w:val="sr-Latn-CS"/>
        </w:rPr>
        <w:t xml:space="preserve">je da će ovom odlukom biti propisana </w:t>
      </w:r>
      <w:r w:rsidRPr="00082ACE">
        <w:rPr>
          <w:rFonts w:ascii="Cambria" w:hAnsi="Cambria"/>
          <w:sz w:val="24"/>
          <w:szCs w:val="24"/>
          <w:lang w:val="sr-Latn-CS"/>
        </w:rPr>
        <w:t>visina, način i kriterijumi plаćаnjа godišnje nаknаdе za korišćenje prostora za bespravne objekte</w:t>
      </w:r>
      <w:r w:rsidRPr="00082ACE">
        <w:rPr>
          <w:rFonts w:ascii="Cambria" w:eastAsia="Calibri" w:hAnsi="Cambria"/>
          <w:sz w:val="24"/>
          <w:szCs w:val="24"/>
          <w:lang w:val="sr-Latn-CS"/>
        </w:rPr>
        <w:t xml:space="preserve">. </w:t>
      </w:r>
    </w:p>
    <w:p w:rsidR="00082ACE" w:rsidRDefault="00082ACE" w:rsidP="00082ACE">
      <w:pPr>
        <w:spacing w:after="0" w:line="240" w:lineRule="auto"/>
        <w:jc w:val="both"/>
        <w:rPr>
          <w:rFonts w:ascii="Cambria" w:eastAsia="Calibri" w:hAnsi="Cambria"/>
          <w:sz w:val="24"/>
          <w:szCs w:val="24"/>
          <w:lang w:val="sr-Latn-CS"/>
        </w:rPr>
      </w:pPr>
    </w:p>
    <w:p w:rsidR="00E16E6F" w:rsidRPr="00E16E6F" w:rsidRDefault="00E16E6F" w:rsidP="00082ACE">
      <w:pPr>
        <w:spacing w:after="0" w:line="240" w:lineRule="auto"/>
        <w:jc w:val="both"/>
        <w:rPr>
          <w:rFonts w:ascii="Cambria" w:eastAsia="Calibri" w:hAnsi="Cambria"/>
          <w:b/>
          <w:sz w:val="24"/>
          <w:szCs w:val="24"/>
          <w:lang w:val="sr-Latn-CS"/>
        </w:rPr>
      </w:pPr>
      <w:r w:rsidRPr="00E16E6F">
        <w:rPr>
          <w:rFonts w:ascii="Cambria" w:eastAsia="Calibri" w:hAnsi="Cambria"/>
          <w:b/>
          <w:sz w:val="24"/>
          <w:szCs w:val="24"/>
          <w:lang w:val="sr-Latn-CS"/>
        </w:rPr>
        <w:t>Poglavlje II – Uslovi plaćanja naknade</w:t>
      </w:r>
    </w:p>
    <w:p w:rsidR="00082ACE" w:rsidRPr="00082ACE" w:rsidRDefault="00082ACE" w:rsidP="00082ACE">
      <w:pPr>
        <w:spacing w:after="0" w:line="240" w:lineRule="auto"/>
        <w:jc w:val="both"/>
        <w:rPr>
          <w:rFonts w:ascii="Cambria" w:eastAsia="Calibri" w:hAnsi="Cambria"/>
          <w:sz w:val="24"/>
          <w:szCs w:val="24"/>
          <w:lang w:val="sr-Latn-CS"/>
        </w:rPr>
      </w:pPr>
      <w:r w:rsidRPr="00082ACE">
        <w:rPr>
          <w:rFonts w:ascii="Cambria" w:eastAsia="Calibri" w:hAnsi="Cambria"/>
          <w:b/>
          <w:sz w:val="24"/>
          <w:szCs w:val="24"/>
          <w:lang w:val="sr-Latn-CS"/>
        </w:rPr>
        <w:t>Članom 2 (Plaćanje naknade)</w:t>
      </w:r>
      <w:r w:rsidRPr="00082ACE">
        <w:rPr>
          <w:rFonts w:ascii="Cambria" w:eastAsia="Calibri" w:hAnsi="Cambria"/>
          <w:sz w:val="24"/>
          <w:szCs w:val="24"/>
          <w:lang w:val="sr-Latn-CS"/>
        </w:rPr>
        <w:t xml:space="preserve"> definisano je za koje se sve bespravne objekte plaća naknada, pa je tako utvrđeno da se plaća za bespravne objekte za koje </w:t>
      </w:r>
      <w:r w:rsidRPr="00E16E6F">
        <w:rPr>
          <w:rFonts w:ascii="Cambria" w:eastAsia="Calibri" w:hAnsi="Cambria"/>
          <w:sz w:val="24"/>
          <w:szCs w:val="24"/>
          <w:lang w:val="sr-Latn-CS"/>
        </w:rPr>
        <w:t xml:space="preserve">nije </w:t>
      </w:r>
      <w:r w:rsidRPr="00082ACE">
        <w:rPr>
          <w:rFonts w:ascii="Cambria" w:eastAsia="Calibri" w:hAnsi="Cambria"/>
          <w:sz w:val="24"/>
          <w:szCs w:val="24"/>
          <w:lang w:val="sr-Latn-CS"/>
        </w:rPr>
        <w:t>podnijet zahtjev za legalizaciju u roku utvrđenim zakonom, kao i za objekte za koje se donese rješenje o odbijanju zahtjeva za legalizaciju.</w:t>
      </w:r>
    </w:p>
    <w:p w:rsidR="00082ACE" w:rsidRPr="00082ACE" w:rsidRDefault="00082ACE" w:rsidP="00082ACE">
      <w:pPr>
        <w:spacing w:after="0" w:line="240" w:lineRule="auto"/>
        <w:jc w:val="both"/>
        <w:rPr>
          <w:rFonts w:ascii="Cambria" w:eastAsia="Calibri" w:hAnsi="Cambria"/>
          <w:sz w:val="24"/>
          <w:szCs w:val="24"/>
          <w:lang w:val="sr-Latn-CS"/>
        </w:rPr>
      </w:pPr>
    </w:p>
    <w:p w:rsidR="00082ACE" w:rsidRDefault="00082ACE" w:rsidP="00082ACE">
      <w:pPr>
        <w:spacing w:after="0" w:line="240" w:lineRule="auto"/>
        <w:jc w:val="both"/>
        <w:rPr>
          <w:rFonts w:ascii="Cambria" w:eastAsia="Calibri" w:hAnsi="Cambria"/>
          <w:sz w:val="24"/>
          <w:szCs w:val="24"/>
          <w:lang w:val="sr-Latn-CS"/>
        </w:rPr>
      </w:pPr>
      <w:r w:rsidRPr="00082ACE">
        <w:rPr>
          <w:rFonts w:ascii="Cambria" w:eastAsia="Calibri" w:hAnsi="Cambria"/>
          <w:b/>
          <w:sz w:val="24"/>
          <w:szCs w:val="24"/>
          <w:lang w:val="sr-Latn-CS"/>
        </w:rPr>
        <w:t>Članom 3 (Nastanak obaveza plaćanja naknade)</w:t>
      </w:r>
      <w:r w:rsidRPr="00082ACE">
        <w:rPr>
          <w:rFonts w:ascii="Cambria" w:eastAsia="Calibri" w:hAnsi="Cambria"/>
          <w:sz w:val="24"/>
          <w:szCs w:val="24"/>
          <w:lang w:val="sr-Latn-CS"/>
        </w:rPr>
        <w:t xml:space="preserve"> utvrđeno je da obaveza plaćanja naknade nastaje 1. januara tekuće godine za koju se utvđuje naknada. </w:t>
      </w:r>
    </w:p>
    <w:p w:rsidR="00E16E6F" w:rsidRPr="00082ACE" w:rsidRDefault="00E16E6F" w:rsidP="00082ACE">
      <w:pPr>
        <w:spacing w:after="0" w:line="240" w:lineRule="auto"/>
        <w:jc w:val="both"/>
        <w:rPr>
          <w:rFonts w:ascii="Cambria" w:eastAsia="Calibri" w:hAnsi="Cambria"/>
          <w:sz w:val="24"/>
          <w:szCs w:val="24"/>
          <w:lang w:val="sr-Latn-CS"/>
        </w:rPr>
      </w:pPr>
    </w:p>
    <w:p w:rsidR="00082ACE" w:rsidRPr="00082ACE" w:rsidRDefault="00082ACE" w:rsidP="00082ACE">
      <w:pPr>
        <w:spacing w:after="0" w:line="240" w:lineRule="auto"/>
        <w:jc w:val="both"/>
        <w:rPr>
          <w:rFonts w:ascii="Cambria" w:eastAsia="Calibri" w:hAnsi="Cambria"/>
          <w:sz w:val="24"/>
          <w:szCs w:val="24"/>
          <w:lang w:val="sr-Latn-CS"/>
        </w:rPr>
      </w:pPr>
      <w:r w:rsidRPr="00082ACE">
        <w:rPr>
          <w:rFonts w:ascii="Cambria" w:eastAsia="Calibri" w:hAnsi="Cambria"/>
          <w:b/>
          <w:sz w:val="24"/>
          <w:szCs w:val="24"/>
          <w:lang w:val="sr-Latn-CS"/>
        </w:rPr>
        <w:t>Član 4 (Prestanak obaveze plaćanja naknade)</w:t>
      </w:r>
      <w:r w:rsidRPr="00082ACE">
        <w:rPr>
          <w:rFonts w:ascii="Cambria" w:eastAsia="Calibri" w:hAnsi="Cambria"/>
          <w:sz w:val="24"/>
          <w:szCs w:val="24"/>
          <w:lang w:val="sr-Latn-CS"/>
        </w:rPr>
        <w:t xml:space="preserve"> – Obaveza plaćanja naknade prestaje okončanjem statusa bespravnog objekta tj. uklanjanjem objekta.  </w:t>
      </w:r>
    </w:p>
    <w:p w:rsidR="00082ACE" w:rsidRPr="00082ACE" w:rsidRDefault="00082ACE" w:rsidP="00082ACE">
      <w:pPr>
        <w:spacing w:after="0" w:line="240" w:lineRule="auto"/>
        <w:jc w:val="both"/>
        <w:rPr>
          <w:rFonts w:ascii="Cambria" w:eastAsia="Calibri" w:hAnsi="Cambria"/>
          <w:sz w:val="24"/>
          <w:szCs w:val="24"/>
          <w:lang w:val="sr-Latn-CS"/>
        </w:rPr>
      </w:pPr>
    </w:p>
    <w:p w:rsidR="00082ACE" w:rsidRPr="00082ACE" w:rsidRDefault="00082ACE" w:rsidP="00082ACE">
      <w:pPr>
        <w:spacing w:after="0" w:line="240" w:lineRule="auto"/>
        <w:jc w:val="both"/>
        <w:rPr>
          <w:rFonts w:ascii="Cambria" w:eastAsia="Calibri" w:hAnsi="Cambria"/>
          <w:sz w:val="24"/>
          <w:szCs w:val="24"/>
          <w:lang w:val="sr-Latn-CS"/>
        </w:rPr>
      </w:pPr>
      <w:r w:rsidRPr="00082ACE">
        <w:rPr>
          <w:rFonts w:ascii="Cambria" w:eastAsia="Calibri" w:hAnsi="Cambria"/>
          <w:b/>
          <w:sz w:val="24"/>
          <w:szCs w:val="24"/>
          <w:lang w:val="sr-Latn-CS"/>
        </w:rPr>
        <w:t>Članom 5 (Evidencija obveznika naknade)</w:t>
      </w:r>
      <w:r w:rsidRPr="00082ACE">
        <w:rPr>
          <w:rFonts w:ascii="Cambria" w:eastAsia="Calibri" w:hAnsi="Cambria"/>
          <w:sz w:val="24"/>
          <w:szCs w:val="24"/>
          <w:lang w:val="sr-Latn-CS"/>
        </w:rPr>
        <w:t xml:space="preserve"> – U članu 168 stav 2 Zakona propisana je obaveza organu lokalne uprave da, u roku od 60 dana od isteka roka za podnošenje zahtjeva za legalizaciju, preklapanjem podataka iz orto-foto snimka dobijenih od Uprave za nekretnine i primljenih zahtjeva za legalizaciju, sistematizuje i utvrdi listu bespravnih objekata za koje nije podnijet zahtjev za legalizaciju, odnosno koji ne ispunjavaju uslove legalizacije. U skladu sa ovim zakonskim odredbama, odlukom se propisuje obaveza organa uprave nadležnog za sprovođenje postupka legalizacije bespravnih objekata da, radi utvrđivanja obaveze plaćanja naknade, uspostavi i vodi evidenciju (bazu podataka) obveznika naknade. Za uspostavljanje i vođenje ove evidencije, koristiće se podaci iz katastra nepokretnosti, liste bespravnih objekata i drugih evidencija koje vode organi lokalne uprave i javne službe čiji je osnivač opština</w:t>
      </w:r>
      <w:r w:rsidRPr="00082ACE">
        <w:rPr>
          <w:rFonts w:ascii="Cambria" w:hAnsi="Cambria"/>
          <w:sz w:val="24"/>
          <w:szCs w:val="24"/>
          <w:lang w:val="sr-Latn-CS"/>
        </w:rPr>
        <w:t xml:space="preserve">, </w:t>
      </w:r>
      <w:r w:rsidRPr="00082ACE">
        <w:rPr>
          <w:rFonts w:ascii="Cambria" w:eastAsia="Calibri" w:hAnsi="Cambria"/>
          <w:sz w:val="24"/>
          <w:szCs w:val="24"/>
          <w:lang w:val="sr-Latn-CS"/>
        </w:rPr>
        <w:t>a u kojima su sadržani podaci značajni za identifikovanje bespravnih objekata i njihovih vlasnika, odnosno korisnika.</w:t>
      </w:r>
    </w:p>
    <w:p w:rsidR="00082ACE" w:rsidRPr="00082ACE" w:rsidRDefault="00082ACE" w:rsidP="00082ACE">
      <w:pPr>
        <w:spacing w:after="0" w:line="240" w:lineRule="auto"/>
        <w:jc w:val="both"/>
        <w:rPr>
          <w:rFonts w:ascii="Cambria" w:eastAsia="Calibri" w:hAnsi="Cambria"/>
          <w:sz w:val="24"/>
          <w:szCs w:val="24"/>
          <w:lang w:val="sr-Latn-CS"/>
        </w:rPr>
      </w:pPr>
    </w:p>
    <w:p w:rsidR="00082ACE" w:rsidRPr="00082ACE" w:rsidRDefault="00082ACE" w:rsidP="00082ACE">
      <w:pPr>
        <w:spacing w:after="0" w:line="240" w:lineRule="auto"/>
        <w:jc w:val="both"/>
        <w:rPr>
          <w:rFonts w:ascii="Cambria" w:eastAsia="Calibri" w:hAnsi="Cambria"/>
          <w:sz w:val="24"/>
          <w:szCs w:val="24"/>
          <w:lang w:val="sr-Latn-CS"/>
        </w:rPr>
      </w:pPr>
      <w:r w:rsidRPr="00082ACE">
        <w:rPr>
          <w:rFonts w:ascii="Cambria" w:eastAsia="Calibri" w:hAnsi="Cambria"/>
          <w:b/>
          <w:sz w:val="24"/>
          <w:szCs w:val="24"/>
          <w:lang w:val="sr-Latn-CS"/>
        </w:rPr>
        <w:t>Poglavlje I</w:t>
      </w:r>
      <w:r w:rsidR="00E16E6F">
        <w:rPr>
          <w:rFonts w:ascii="Cambria" w:eastAsia="Calibri" w:hAnsi="Cambria"/>
          <w:b/>
          <w:sz w:val="24"/>
          <w:szCs w:val="24"/>
          <w:lang w:val="sr-Latn-CS"/>
        </w:rPr>
        <w:t>I</w:t>
      </w:r>
      <w:r w:rsidRPr="00082ACE">
        <w:rPr>
          <w:rFonts w:ascii="Cambria" w:eastAsia="Calibri" w:hAnsi="Cambria"/>
          <w:b/>
          <w:sz w:val="24"/>
          <w:szCs w:val="24"/>
          <w:lang w:val="sr-Latn-CS"/>
        </w:rPr>
        <w:t>I - Visina i kriterijumi za utvrđivanje naknade – Članom 6 (Utvrđivanje visine naknade)</w:t>
      </w:r>
      <w:r w:rsidRPr="00082ACE">
        <w:rPr>
          <w:rFonts w:ascii="Cambria" w:eastAsia="Calibri" w:hAnsi="Cambria"/>
          <w:sz w:val="24"/>
          <w:szCs w:val="24"/>
          <w:lang w:val="sr-Latn-CS"/>
        </w:rPr>
        <w:t xml:space="preserve"> propisan je način utvrđivanja visine</w:t>
      </w:r>
      <w:r w:rsidR="00E16E6F">
        <w:rPr>
          <w:rFonts w:ascii="Cambria" w:eastAsia="Calibri" w:hAnsi="Cambria"/>
          <w:sz w:val="24"/>
          <w:szCs w:val="24"/>
          <w:lang w:val="sr-Latn-CS"/>
        </w:rPr>
        <w:t xml:space="preserve"> i cijene</w:t>
      </w:r>
      <w:r w:rsidRPr="00082ACE">
        <w:rPr>
          <w:rFonts w:ascii="Cambria" w:eastAsia="Calibri" w:hAnsi="Cambria"/>
          <w:sz w:val="24"/>
          <w:szCs w:val="24"/>
          <w:lang w:val="sr-Latn-CS"/>
        </w:rPr>
        <w:t xml:space="preserve"> naknade na godišnjem nivou koja se obračunava na osnovu cijen</w:t>
      </w:r>
      <w:r w:rsidR="00E16E6F">
        <w:rPr>
          <w:rFonts w:ascii="Cambria" w:eastAsia="Calibri" w:hAnsi="Cambria"/>
          <w:sz w:val="24"/>
          <w:szCs w:val="24"/>
          <w:lang w:val="sr-Latn-CS"/>
        </w:rPr>
        <w:t xml:space="preserve">e naknade po jedinici površine </w:t>
      </w:r>
      <w:r w:rsidRPr="00082ACE">
        <w:rPr>
          <w:rFonts w:ascii="Cambria" w:eastAsia="Calibri" w:hAnsi="Cambria"/>
          <w:sz w:val="24"/>
          <w:szCs w:val="24"/>
          <w:lang w:val="sr-Latn-CS"/>
        </w:rPr>
        <w:t>bespravnog objekta izražene u m</w:t>
      </w:r>
      <w:r w:rsidRPr="00082ACE">
        <w:rPr>
          <w:rFonts w:ascii="Cambria" w:eastAsia="Calibri" w:hAnsi="Cambria"/>
          <w:sz w:val="24"/>
          <w:szCs w:val="24"/>
          <w:vertAlign w:val="superscript"/>
          <w:lang w:val="sr-Latn-CS"/>
        </w:rPr>
        <w:t xml:space="preserve">2 </w:t>
      </w:r>
      <w:r w:rsidRPr="00082ACE">
        <w:rPr>
          <w:rFonts w:ascii="Cambria" w:eastAsia="Calibri" w:hAnsi="Cambria"/>
          <w:sz w:val="24"/>
          <w:szCs w:val="24"/>
          <w:lang w:val="sr-Latn-CS"/>
        </w:rPr>
        <w:t>i stope naknade. Prilikom predlaganja načina utvrđivanja visine godišnje naknade vodilo se računa o odnosu opterećenja obveznika plaćanja ove naknade, s jedne strane, i opterećenja vlasnika bespravnih objekata po osnovu plaćanja naknada i troškova njihove legalizacije, s druge strane. Naime, imajući u vidu da ova naknada treba da bude mehanizam pritiska na vlasnike bespravnih objekata da iste legalizuju, njena visina mora biti veća u odnosu na ukupne godišnje izdatke vlasnika bespravnog objekta koje ima u postupku legalizacije, kako bi ista bila mehanizam pritiska na vlasnike bespravnih objekata za pokrenu postupak legalizacije.</w:t>
      </w:r>
    </w:p>
    <w:p w:rsidR="00082ACE" w:rsidRPr="00082ACE" w:rsidRDefault="00082ACE" w:rsidP="00082ACE">
      <w:pPr>
        <w:spacing w:after="0" w:line="240" w:lineRule="auto"/>
        <w:jc w:val="both"/>
        <w:rPr>
          <w:rFonts w:ascii="Cambria" w:eastAsia="Calibri" w:hAnsi="Cambria"/>
          <w:sz w:val="24"/>
          <w:szCs w:val="24"/>
          <w:lang w:val="sr-Latn-CS"/>
        </w:rPr>
      </w:pPr>
    </w:p>
    <w:p w:rsidR="00082ACE" w:rsidRPr="00082ACE" w:rsidRDefault="00082ACE" w:rsidP="00082ACE">
      <w:pPr>
        <w:spacing w:after="0" w:line="240" w:lineRule="auto"/>
        <w:jc w:val="both"/>
        <w:rPr>
          <w:rFonts w:ascii="Cambria" w:eastAsia="Calibri" w:hAnsi="Cambria"/>
          <w:sz w:val="24"/>
          <w:szCs w:val="24"/>
          <w:lang w:val="sr-Latn-CS"/>
        </w:rPr>
      </w:pPr>
      <w:r w:rsidRPr="00082ACE">
        <w:rPr>
          <w:rFonts w:ascii="Cambria" w:eastAsia="Calibri" w:hAnsi="Cambria"/>
          <w:b/>
          <w:sz w:val="24"/>
          <w:szCs w:val="24"/>
          <w:lang w:val="sr-Latn-CS"/>
        </w:rPr>
        <w:t xml:space="preserve">Član 7 </w:t>
      </w:r>
      <w:r w:rsidRPr="00082ACE">
        <w:rPr>
          <w:rFonts w:ascii="Cambria" w:hAnsi="Cambria"/>
          <w:b/>
          <w:bCs/>
          <w:sz w:val="24"/>
          <w:szCs w:val="24"/>
          <w:lang w:val="sr-Latn-CS"/>
        </w:rPr>
        <w:t xml:space="preserve">(Stopa naknade) </w:t>
      </w:r>
      <w:r w:rsidRPr="00082ACE">
        <w:rPr>
          <w:rFonts w:ascii="Cambria" w:hAnsi="Cambria"/>
          <w:bCs/>
          <w:sz w:val="24"/>
          <w:szCs w:val="24"/>
          <w:lang w:val="sr-Latn-CS"/>
        </w:rPr>
        <w:t xml:space="preserve">propisuje se stopa naknade u visini od </w:t>
      </w:r>
      <w:r w:rsidR="004F35AF">
        <w:rPr>
          <w:rFonts w:ascii="Cambria" w:hAnsi="Cambria"/>
          <w:bCs/>
          <w:sz w:val="24"/>
          <w:szCs w:val="24"/>
          <w:lang w:val="sr-Latn-CS"/>
        </w:rPr>
        <w:t>1.50</w:t>
      </w:r>
      <w:r w:rsidRPr="00082ACE">
        <w:rPr>
          <w:rFonts w:ascii="Cambria" w:hAnsi="Cambria"/>
          <w:bCs/>
          <w:sz w:val="24"/>
          <w:szCs w:val="24"/>
          <w:lang w:val="sr-Latn-CS"/>
        </w:rPr>
        <w:t>%. Prilikom utvrđivanja visine stope, vodilo se računa o razlozima uvođenja ove naknade, kao i o odnosu između finansijskog opterećenja obveznika plaćanja naknade za korišćenje prostora za bespravne objekte i finansijskog opterećenja vlasnika bespravnih objekata koji su ušli u postupak legalizacije, u skladu sa zakonom utvrđenim uslovima.</w:t>
      </w:r>
    </w:p>
    <w:p w:rsidR="00082ACE" w:rsidRPr="00082ACE" w:rsidRDefault="00082ACE" w:rsidP="00082ACE">
      <w:pPr>
        <w:spacing w:after="0" w:line="240" w:lineRule="auto"/>
        <w:jc w:val="both"/>
        <w:rPr>
          <w:rFonts w:ascii="Cambria" w:eastAsia="Calibri" w:hAnsi="Cambria"/>
          <w:sz w:val="24"/>
          <w:szCs w:val="24"/>
          <w:lang w:val="sr-Latn-CS"/>
        </w:rPr>
      </w:pPr>
    </w:p>
    <w:p w:rsidR="00082ACE" w:rsidRPr="00082ACE" w:rsidRDefault="00082ACE" w:rsidP="00082ACE">
      <w:pPr>
        <w:spacing w:after="0" w:line="240" w:lineRule="auto"/>
        <w:jc w:val="both"/>
        <w:rPr>
          <w:rFonts w:ascii="Cambria" w:eastAsia="Calibri" w:hAnsi="Cambria"/>
          <w:sz w:val="24"/>
          <w:szCs w:val="24"/>
          <w:lang w:val="sr-Latn-CS"/>
        </w:rPr>
      </w:pPr>
      <w:r w:rsidRPr="00082ACE">
        <w:rPr>
          <w:rFonts w:ascii="Cambria" w:eastAsia="Calibri" w:hAnsi="Cambria"/>
          <w:b/>
          <w:sz w:val="24"/>
          <w:szCs w:val="24"/>
          <w:lang w:val="sr-Latn-CS"/>
        </w:rPr>
        <w:t xml:space="preserve">Poglavlje III – Način utvrđivanja i plaćanja naknade – Članom </w:t>
      </w:r>
      <w:r w:rsidR="00E16E6F">
        <w:rPr>
          <w:rFonts w:ascii="Cambria" w:eastAsia="Calibri" w:hAnsi="Cambria"/>
          <w:b/>
          <w:sz w:val="24"/>
          <w:szCs w:val="24"/>
          <w:lang w:val="sr-Latn-CS"/>
        </w:rPr>
        <w:t>8</w:t>
      </w:r>
      <w:r w:rsidRPr="00082ACE">
        <w:rPr>
          <w:rFonts w:ascii="Cambria" w:eastAsia="Calibri" w:hAnsi="Cambria"/>
          <w:b/>
          <w:sz w:val="24"/>
          <w:szCs w:val="24"/>
          <w:lang w:val="sr-Latn-CS"/>
        </w:rPr>
        <w:t xml:space="preserve"> (Utvrđivanje i plaćanje naknade) </w:t>
      </w:r>
      <w:r w:rsidRPr="00082ACE">
        <w:rPr>
          <w:rFonts w:ascii="Cambria" w:eastAsia="Calibri" w:hAnsi="Cambria"/>
          <w:sz w:val="24"/>
          <w:szCs w:val="24"/>
          <w:lang w:val="sr-Latn-CS"/>
        </w:rPr>
        <w:t xml:space="preserve">propisano je da se visina naknade utvrđuje rješenjem organa uprave nadležnog za poslove lokalnih javnih prihoda. Prilikom predlaganja roka za donošenje rješenja i načina plaćanja naknade, radi racionalizacije troškova, primijenjena je analogija administriranja poreza na nepokretnosti. Tako je utvrđeno da se rješenje donosi do 30. aprila tekuće godine i da se naknada plaća u dvije jednake rate koje dospijevaju 30. juna, odnosno 31. oktobra. Izuzetno, za bespravne objekte za koje je donijeto rješenje o odbijanju zahtjeva za legalizaciju, naknada se utvrđuje u roku od 30 dana od dana pravosnažnosti rješenja o odbijanju zahtjeva, a dospjeva 30-og dana od dana donošenja rješenja o utvrđivanju visine naknade. </w:t>
      </w:r>
    </w:p>
    <w:p w:rsidR="00082ACE" w:rsidRPr="00082ACE" w:rsidRDefault="00082ACE" w:rsidP="00082ACE">
      <w:pPr>
        <w:spacing w:after="0" w:line="240" w:lineRule="auto"/>
        <w:jc w:val="both"/>
        <w:rPr>
          <w:rFonts w:ascii="Cambria" w:eastAsia="Calibri" w:hAnsi="Cambria"/>
          <w:sz w:val="24"/>
          <w:szCs w:val="24"/>
          <w:lang w:val="sr-Latn-CS"/>
        </w:rPr>
      </w:pPr>
    </w:p>
    <w:p w:rsidR="00082ACE" w:rsidRPr="00082ACE" w:rsidRDefault="00082ACE" w:rsidP="00082ACE">
      <w:pPr>
        <w:spacing w:after="0" w:line="240" w:lineRule="auto"/>
        <w:jc w:val="both"/>
        <w:rPr>
          <w:rFonts w:ascii="Cambria" w:eastAsia="Calibri" w:hAnsi="Cambria"/>
          <w:sz w:val="24"/>
          <w:szCs w:val="24"/>
          <w:lang w:val="sr-Latn-CS"/>
        </w:rPr>
      </w:pPr>
      <w:r w:rsidRPr="00082ACE">
        <w:rPr>
          <w:rFonts w:ascii="Cambria" w:eastAsia="Calibri" w:hAnsi="Cambria"/>
          <w:b/>
          <w:sz w:val="24"/>
          <w:szCs w:val="24"/>
          <w:lang w:val="sr-Latn-CS"/>
        </w:rPr>
        <w:t xml:space="preserve">Članom </w:t>
      </w:r>
      <w:r w:rsidR="00E16E6F">
        <w:rPr>
          <w:rFonts w:ascii="Cambria" w:eastAsia="Calibri" w:hAnsi="Cambria"/>
          <w:b/>
          <w:sz w:val="24"/>
          <w:szCs w:val="24"/>
          <w:lang w:val="sr-Latn-CS"/>
        </w:rPr>
        <w:t>9</w:t>
      </w:r>
      <w:r w:rsidRPr="00082ACE">
        <w:rPr>
          <w:rFonts w:ascii="Cambria" w:eastAsia="Calibri" w:hAnsi="Cambria"/>
          <w:b/>
          <w:sz w:val="24"/>
          <w:szCs w:val="24"/>
          <w:lang w:val="sr-Latn-CS"/>
        </w:rPr>
        <w:t xml:space="preserve"> (Shodna primjena propisa) </w:t>
      </w:r>
      <w:r w:rsidRPr="00082ACE">
        <w:rPr>
          <w:rFonts w:ascii="Cambria" w:eastAsia="Calibri" w:hAnsi="Cambria"/>
          <w:sz w:val="24"/>
          <w:szCs w:val="24"/>
          <w:lang w:val="sr-Latn-CS"/>
        </w:rPr>
        <w:t>utvrđena je shodna primjena zakona kojim je uređen poreski postupak u odnosu na sva pitanja koja se odnose na poresku administraciju, a nijesu uređena ovom odlukom.</w:t>
      </w:r>
    </w:p>
    <w:p w:rsidR="00082ACE" w:rsidRPr="00082ACE" w:rsidRDefault="00082ACE" w:rsidP="00082ACE">
      <w:pPr>
        <w:spacing w:after="0" w:line="240" w:lineRule="auto"/>
        <w:jc w:val="both"/>
        <w:rPr>
          <w:rFonts w:ascii="Cambria" w:eastAsia="Calibri" w:hAnsi="Cambria"/>
          <w:sz w:val="24"/>
          <w:szCs w:val="24"/>
          <w:lang w:val="sr-Latn-CS"/>
        </w:rPr>
      </w:pPr>
    </w:p>
    <w:p w:rsidR="00FB2852" w:rsidRDefault="00082ACE" w:rsidP="00082ACE">
      <w:pPr>
        <w:spacing w:after="0" w:line="240" w:lineRule="auto"/>
        <w:jc w:val="both"/>
        <w:rPr>
          <w:rFonts w:ascii="Cambria" w:eastAsia="Calibri" w:hAnsi="Cambria"/>
          <w:sz w:val="24"/>
          <w:szCs w:val="24"/>
          <w:lang w:val="sr-Latn-CS"/>
        </w:rPr>
      </w:pPr>
      <w:r w:rsidRPr="00082ACE">
        <w:rPr>
          <w:rFonts w:ascii="Cambria" w:eastAsia="Calibri" w:hAnsi="Cambria"/>
          <w:b/>
          <w:sz w:val="24"/>
          <w:szCs w:val="24"/>
          <w:lang w:val="sr-Latn-CS"/>
        </w:rPr>
        <w:t>Poglavlje IV – Završna odredba – Članom 1</w:t>
      </w:r>
      <w:r w:rsidR="00E16E6F">
        <w:rPr>
          <w:rFonts w:ascii="Cambria" w:eastAsia="Calibri" w:hAnsi="Cambria"/>
          <w:b/>
          <w:sz w:val="24"/>
          <w:szCs w:val="24"/>
          <w:lang w:val="sr-Latn-CS"/>
        </w:rPr>
        <w:t>0</w:t>
      </w:r>
      <w:r w:rsidRPr="00082ACE">
        <w:rPr>
          <w:rFonts w:ascii="Cambria" w:eastAsia="Calibri" w:hAnsi="Cambria"/>
          <w:b/>
          <w:sz w:val="24"/>
          <w:szCs w:val="24"/>
          <w:lang w:val="sr-Latn-CS"/>
        </w:rPr>
        <w:t xml:space="preserve"> (Stupanje na snagu)</w:t>
      </w:r>
      <w:r w:rsidRPr="00082ACE">
        <w:rPr>
          <w:rFonts w:ascii="Cambria" w:eastAsia="Calibri" w:hAnsi="Cambria"/>
          <w:sz w:val="24"/>
          <w:szCs w:val="24"/>
          <w:lang w:val="sr-Latn-CS"/>
        </w:rPr>
        <w:t xml:space="preserve"> predloženo je da odluka stupa na snagu osmog dana od dana objavljivanja u „Službenom listu Crne Gore - opštinski propisi“. </w:t>
      </w:r>
    </w:p>
    <w:p w:rsidR="00FB2852" w:rsidRDefault="00FB2852" w:rsidP="00082ACE">
      <w:pPr>
        <w:spacing w:after="0" w:line="240" w:lineRule="auto"/>
        <w:jc w:val="both"/>
        <w:rPr>
          <w:rFonts w:ascii="Cambria" w:eastAsia="Calibri" w:hAnsi="Cambria"/>
          <w:sz w:val="24"/>
          <w:szCs w:val="24"/>
          <w:lang w:val="sr-Latn-CS"/>
        </w:rPr>
      </w:pPr>
      <w:r>
        <w:rPr>
          <w:rFonts w:ascii="Cambria" w:eastAsia="Calibri" w:hAnsi="Cambria"/>
          <w:sz w:val="24"/>
          <w:szCs w:val="24"/>
          <w:lang w:val="sr-Latn-CS"/>
        </w:rPr>
        <w:br w:type="page"/>
      </w:r>
      <w:r>
        <w:rPr>
          <w:rFonts w:ascii="Cambria" w:eastAsia="Calibri" w:hAnsi="Cambria"/>
          <w:noProof/>
          <w:sz w:val="24"/>
          <w:szCs w:val="24"/>
        </w:rPr>
        <w:lastRenderedPageBreak/>
        <w:drawing>
          <wp:inline distT="0" distB="0" distL="0" distR="0">
            <wp:extent cx="6734175" cy="68580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852" w:rsidRDefault="00FB2852" w:rsidP="00FB2852">
      <w:pPr>
        <w:rPr>
          <w:rFonts w:ascii="Cambria" w:eastAsia="Calibri" w:hAnsi="Cambria"/>
          <w:sz w:val="24"/>
          <w:szCs w:val="24"/>
          <w:lang w:val="sr-Latn-CS"/>
        </w:rPr>
      </w:pPr>
    </w:p>
    <w:p w:rsidR="00082ACE" w:rsidRPr="00FB2852" w:rsidRDefault="00082ACE" w:rsidP="00FB2852">
      <w:pPr>
        <w:jc w:val="center"/>
        <w:rPr>
          <w:rFonts w:ascii="Cambria" w:eastAsia="Calibri" w:hAnsi="Cambria"/>
          <w:sz w:val="24"/>
          <w:szCs w:val="24"/>
          <w:lang w:val="sr-Latn-CS"/>
        </w:rPr>
      </w:pPr>
    </w:p>
    <w:sectPr w:rsidR="00082ACE" w:rsidRPr="00FB2852" w:rsidSect="00C03ABE">
      <w:footerReference w:type="default" r:id="rId10"/>
      <w:pgSz w:w="12240" w:h="15840"/>
      <w:pgMar w:top="1417" w:right="1417" w:bottom="993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61FE" w:rsidRDefault="004061FE" w:rsidP="000B0616">
      <w:pPr>
        <w:spacing w:after="0" w:line="240" w:lineRule="auto"/>
      </w:pPr>
      <w:r>
        <w:separator/>
      </w:r>
    </w:p>
  </w:endnote>
  <w:endnote w:type="continuationSeparator" w:id="0">
    <w:p w:rsidR="004061FE" w:rsidRDefault="004061FE" w:rsidP="000B0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983" w:rsidRDefault="0053488A">
    <w:pPr>
      <w:pStyle w:val="Footer"/>
      <w:jc w:val="right"/>
    </w:pPr>
    <w:fldSimple w:instr=" PAGE   \* MERGEFORMAT ">
      <w:r w:rsidR="00450EA7">
        <w:rPr>
          <w:noProof/>
        </w:rPr>
        <w:t>6</w:t>
      </w:r>
    </w:fldSimple>
  </w:p>
  <w:p w:rsidR="00D70983" w:rsidRDefault="00D7098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61FE" w:rsidRDefault="004061FE" w:rsidP="000B0616">
      <w:pPr>
        <w:spacing w:after="0" w:line="240" w:lineRule="auto"/>
      </w:pPr>
      <w:r>
        <w:separator/>
      </w:r>
    </w:p>
  </w:footnote>
  <w:footnote w:type="continuationSeparator" w:id="0">
    <w:p w:rsidR="004061FE" w:rsidRDefault="004061FE" w:rsidP="000B06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724EE"/>
    <w:multiLevelType w:val="hybridMultilevel"/>
    <w:tmpl w:val="16C02FE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856B6F"/>
    <w:multiLevelType w:val="hybridMultilevel"/>
    <w:tmpl w:val="4D30845C"/>
    <w:lvl w:ilvl="0" w:tplc="58B0B6FA">
      <w:start w:val="1"/>
      <w:numFmt w:val="decimal"/>
      <w:lvlText w:val="(%1)"/>
      <w:lvlJc w:val="left"/>
      <w:pPr>
        <w:ind w:left="780" w:hanging="42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322EF6"/>
    <w:multiLevelType w:val="hybridMultilevel"/>
    <w:tmpl w:val="B0264E7C"/>
    <w:lvl w:ilvl="0" w:tplc="C3C292CC">
      <w:start w:val="5"/>
      <w:numFmt w:val="bullet"/>
      <w:lvlText w:val="-"/>
      <w:lvlJc w:val="left"/>
      <w:pPr>
        <w:ind w:left="774" w:hanging="360"/>
      </w:pPr>
      <w:rPr>
        <w:rFonts w:ascii="Arial" w:eastAsia="Times New Roman" w:hAnsi="Arial" w:cs="Arial" w:hint="default"/>
      </w:rPr>
    </w:lvl>
    <w:lvl w:ilvl="1" w:tplc="2C1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">
    <w:nsid w:val="1402513A"/>
    <w:multiLevelType w:val="hybridMultilevel"/>
    <w:tmpl w:val="62FCF83A"/>
    <w:lvl w:ilvl="0" w:tplc="D07E03E2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AA6C27"/>
    <w:multiLevelType w:val="hybridMultilevel"/>
    <w:tmpl w:val="D7CE73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6E04092"/>
    <w:multiLevelType w:val="hybridMultilevel"/>
    <w:tmpl w:val="A4AA9F80"/>
    <w:lvl w:ilvl="0" w:tplc="1A58FD0A">
      <w:start w:val="14"/>
      <w:numFmt w:val="bullet"/>
      <w:lvlText w:val="-"/>
      <w:lvlJc w:val="left"/>
      <w:pPr>
        <w:ind w:left="1440" w:hanging="360"/>
      </w:pPr>
      <w:rPr>
        <w:rFonts w:ascii="Cambria" w:eastAsia="Times New Roman" w:hAnsi="Cambria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CD679E5"/>
    <w:multiLevelType w:val="hybridMultilevel"/>
    <w:tmpl w:val="243EC112"/>
    <w:lvl w:ilvl="0" w:tplc="C3C292C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441E7A"/>
    <w:multiLevelType w:val="hybridMultilevel"/>
    <w:tmpl w:val="A738A6F2"/>
    <w:lvl w:ilvl="0" w:tplc="C3C292CC">
      <w:start w:val="5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20544AB"/>
    <w:multiLevelType w:val="hybridMultilevel"/>
    <w:tmpl w:val="D1C4FB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385EEC"/>
    <w:multiLevelType w:val="hybridMultilevel"/>
    <w:tmpl w:val="100027D0"/>
    <w:lvl w:ilvl="0" w:tplc="CDC6D95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95688C"/>
    <w:multiLevelType w:val="hybridMultilevel"/>
    <w:tmpl w:val="5B762882"/>
    <w:lvl w:ilvl="0" w:tplc="6C741C8A">
      <w:start w:val="1"/>
      <w:numFmt w:val="decimal"/>
      <w:lvlText w:val="(%1)"/>
      <w:lvlJc w:val="left"/>
      <w:pPr>
        <w:ind w:left="735" w:hanging="375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280E81"/>
    <w:multiLevelType w:val="hybridMultilevel"/>
    <w:tmpl w:val="3EFA7B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FE55BE"/>
    <w:multiLevelType w:val="hybridMultilevel"/>
    <w:tmpl w:val="B478E73A"/>
    <w:lvl w:ilvl="0" w:tplc="EFF8B44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6473D2"/>
    <w:multiLevelType w:val="hybridMultilevel"/>
    <w:tmpl w:val="155E2174"/>
    <w:lvl w:ilvl="0" w:tplc="1A58FD0A">
      <w:start w:val="14"/>
      <w:numFmt w:val="bullet"/>
      <w:lvlText w:val="-"/>
      <w:lvlJc w:val="left"/>
      <w:pPr>
        <w:ind w:left="144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D714B25"/>
    <w:multiLevelType w:val="hybridMultilevel"/>
    <w:tmpl w:val="C0CAA73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1A58FD0A">
      <w:start w:val="14"/>
      <w:numFmt w:val="bullet"/>
      <w:lvlText w:val="-"/>
      <w:lvlJc w:val="left"/>
      <w:pPr>
        <w:ind w:left="1440" w:hanging="360"/>
      </w:pPr>
      <w:rPr>
        <w:rFonts w:ascii="Cambria" w:eastAsia="Times New Roman" w:hAnsi="Cambria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BD6ECA"/>
    <w:multiLevelType w:val="hybridMultilevel"/>
    <w:tmpl w:val="E29C3DB8"/>
    <w:lvl w:ilvl="0" w:tplc="56347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97B3AC9"/>
    <w:multiLevelType w:val="hybridMultilevel"/>
    <w:tmpl w:val="EC448FD4"/>
    <w:lvl w:ilvl="0" w:tplc="C3C292CC">
      <w:start w:val="5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1A58FD0A">
      <w:start w:val="14"/>
      <w:numFmt w:val="bullet"/>
      <w:lvlText w:val="-"/>
      <w:lvlJc w:val="left"/>
      <w:pPr>
        <w:ind w:left="2160" w:hanging="360"/>
      </w:pPr>
      <w:rPr>
        <w:rFonts w:ascii="Cambria" w:eastAsia="Times New Roman" w:hAnsi="Cambria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FB0666C"/>
    <w:multiLevelType w:val="hybridMultilevel"/>
    <w:tmpl w:val="CEA87FEE"/>
    <w:lvl w:ilvl="0" w:tplc="F66083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294278"/>
    <w:multiLevelType w:val="hybridMultilevel"/>
    <w:tmpl w:val="78A82AB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6E5B11"/>
    <w:multiLevelType w:val="hybridMultilevel"/>
    <w:tmpl w:val="E578D0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7A11C5"/>
    <w:multiLevelType w:val="hybridMultilevel"/>
    <w:tmpl w:val="F5660F2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116396"/>
    <w:multiLevelType w:val="hybridMultilevel"/>
    <w:tmpl w:val="55EEDE42"/>
    <w:lvl w:ilvl="0" w:tplc="C3C292C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010EBB"/>
    <w:multiLevelType w:val="hybridMultilevel"/>
    <w:tmpl w:val="A8265D20"/>
    <w:lvl w:ilvl="0" w:tplc="6C741C8A">
      <w:start w:val="1"/>
      <w:numFmt w:val="decimal"/>
      <w:lvlText w:val="(%1)"/>
      <w:lvlJc w:val="left"/>
      <w:pPr>
        <w:ind w:left="735" w:hanging="375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F1082B"/>
    <w:multiLevelType w:val="hybridMultilevel"/>
    <w:tmpl w:val="F4D67F98"/>
    <w:lvl w:ilvl="0" w:tplc="1A58FD0A">
      <w:start w:val="14"/>
      <w:numFmt w:val="bullet"/>
      <w:lvlText w:val="-"/>
      <w:lvlJc w:val="left"/>
      <w:pPr>
        <w:ind w:left="144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9C674ED"/>
    <w:multiLevelType w:val="hybridMultilevel"/>
    <w:tmpl w:val="D5DE596A"/>
    <w:lvl w:ilvl="0" w:tplc="1A58FD0A">
      <w:start w:val="14"/>
      <w:numFmt w:val="bullet"/>
      <w:lvlText w:val="-"/>
      <w:lvlJc w:val="left"/>
      <w:pPr>
        <w:ind w:left="1440" w:hanging="360"/>
      </w:pPr>
      <w:rPr>
        <w:rFonts w:ascii="Cambria" w:eastAsia="Times New Roman" w:hAnsi="Cambria" w:cs="Times New Roman" w:hint="default"/>
      </w:rPr>
    </w:lvl>
    <w:lvl w:ilvl="1" w:tplc="1A58FD0A">
      <w:start w:val="14"/>
      <w:numFmt w:val="bullet"/>
      <w:lvlText w:val="-"/>
      <w:lvlJc w:val="left"/>
      <w:pPr>
        <w:ind w:left="2160" w:hanging="360"/>
      </w:pPr>
      <w:rPr>
        <w:rFonts w:ascii="Cambria" w:eastAsia="Times New Roman" w:hAnsi="Cambria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B9C7385"/>
    <w:multiLevelType w:val="hybridMultilevel"/>
    <w:tmpl w:val="7E726C4E"/>
    <w:lvl w:ilvl="0" w:tplc="1A58FD0A">
      <w:start w:val="14"/>
      <w:numFmt w:val="bullet"/>
      <w:lvlText w:val="-"/>
      <w:lvlJc w:val="left"/>
      <w:pPr>
        <w:ind w:left="774" w:hanging="360"/>
      </w:pPr>
      <w:rPr>
        <w:rFonts w:ascii="Cambria" w:eastAsia="Times New Roman" w:hAnsi="Cambria" w:cs="Times New Roman" w:hint="default"/>
      </w:rPr>
    </w:lvl>
    <w:lvl w:ilvl="1" w:tplc="2C1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9"/>
  </w:num>
  <w:num w:numId="3">
    <w:abstractNumId w:val="20"/>
  </w:num>
  <w:num w:numId="4">
    <w:abstractNumId w:val="14"/>
  </w:num>
  <w:num w:numId="5">
    <w:abstractNumId w:val="7"/>
  </w:num>
  <w:num w:numId="6">
    <w:abstractNumId w:val="16"/>
  </w:num>
  <w:num w:numId="7">
    <w:abstractNumId w:val="23"/>
  </w:num>
  <w:num w:numId="8">
    <w:abstractNumId w:val="4"/>
  </w:num>
  <w:num w:numId="9">
    <w:abstractNumId w:val="15"/>
  </w:num>
  <w:num w:numId="10">
    <w:abstractNumId w:val="13"/>
  </w:num>
  <w:num w:numId="11">
    <w:abstractNumId w:val="5"/>
  </w:num>
  <w:num w:numId="12">
    <w:abstractNumId w:val="24"/>
  </w:num>
  <w:num w:numId="13">
    <w:abstractNumId w:val="12"/>
  </w:num>
  <w:num w:numId="14">
    <w:abstractNumId w:val="9"/>
  </w:num>
  <w:num w:numId="15">
    <w:abstractNumId w:val="21"/>
  </w:num>
  <w:num w:numId="16">
    <w:abstractNumId w:val="18"/>
  </w:num>
  <w:num w:numId="17">
    <w:abstractNumId w:val="0"/>
  </w:num>
  <w:num w:numId="18">
    <w:abstractNumId w:val="3"/>
  </w:num>
  <w:num w:numId="19">
    <w:abstractNumId w:val="6"/>
  </w:num>
  <w:num w:numId="20">
    <w:abstractNumId w:val="10"/>
  </w:num>
  <w:num w:numId="21">
    <w:abstractNumId w:val="22"/>
  </w:num>
  <w:num w:numId="22">
    <w:abstractNumId w:val="2"/>
  </w:num>
  <w:num w:numId="23">
    <w:abstractNumId w:val="1"/>
  </w:num>
  <w:num w:numId="24">
    <w:abstractNumId w:val="25"/>
  </w:num>
  <w:num w:numId="25">
    <w:abstractNumId w:val="11"/>
  </w:num>
  <w:num w:numId="2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D03B9A"/>
    <w:rsid w:val="0000186E"/>
    <w:rsid w:val="00003632"/>
    <w:rsid w:val="00004F05"/>
    <w:rsid w:val="00010BC6"/>
    <w:rsid w:val="00011106"/>
    <w:rsid w:val="000166BA"/>
    <w:rsid w:val="0002032D"/>
    <w:rsid w:val="0002666F"/>
    <w:rsid w:val="000360BB"/>
    <w:rsid w:val="0004556E"/>
    <w:rsid w:val="00051275"/>
    <w:rsid w:val="00054B18"/>
    <w:rsid w:val="00056EE5"/>
    <w:rsid w:val="00067AAA"/>
    <w:rsid w:val="00080964"/>
    <w:rsid w:val="00082ACE"/>
    <w:rsid w:val="000836FB"/>
    <w:rsid w:val="000961DC"/>
    <w:rsid w:val="000970F3"/>
    <w:rsid w:val="000A61C7"/>
    <w:rsid w:val="000B0616"/>
    <w:rsid w:val="000B5599"/>
    <w:rsid w:val="000B648A"/>
    <w:rsid w:val="000D2DCD"/>
    <w:rsid w:val="000E4C14"/>
    <w:rsid w:val="000E64CA"/>
    <w:rsid w:val="000E689C"/>
    <w:rsid w:val="000F3DC5"/>
    <w:rsid w:val="001052E8"/>
    <w:rsid w:val="00112A97"/>
    <w:rsid w:val="00114012"/>
    <w:rsid w:val="001264DC"/>
    <w:rsid w:val="0012707D"/>
    <w:rsid w:val="0014099D"/>
    <w:rsid w:val="00140B9D"/>
    <w:rsid w:val="00143D39"/>
    <w:rsid w:val="001440F6"/>
    <w:rsid w:val="00144F10"/>
    <w:rsid w:val="00154986"/>
    <w:rsid w:val="001621C9"/>
    <w:rsid w:val="0016746F"/>
    <w:rsid w:val="00173FD5"/>
    <w:rsid w:val="00174A74"/>
    <w:rsid w:val="0017750F"/>
    <w:rsid w:val="00180F83"/>
    <w:rsid w:val="001A091C"/>
    <w:rsid w:val="001A0B56"/>
    <w:rsid w:val="001A6DE2"/>
    <w:rsid w:val="001B0C57"/>
    <w:rsid w:val="001B1024"/>
    <w:rsid w:val="001B2154"/>
    <w:rsid w:val="001B3025"/>
    <w:rsid w:val="001B38F9"/>
    <w:rsid w:val="001B4F1B"/>
    <w:rsid w:val="001C5CA1"/>
    <w:rsid w:val="001D0203"/>
    <w:rsid w:val="001D0A91"/>
    <w:rsid w:val="001D44E6"/>
    <w:rsid w:val="001D78BA"/>
    <w:rsid w:val="001E6D2F"/>
    <w:rsid w:val="001F1914"/>
    <w:rsid w:val="001F7BAB"/>
    <w:rsid w:val="00200EA7"/>
    <w:rsid w:val="002033D0"/>
    <w:rsid w:val="002038C2"/>
    <w:rsid w:val="00205B06"/>
    <w:rsid w:val="00231A6B"/>
    <w:rsid w:val="0023360A"/>
    <w:rsid w:val="0023535B"/>
    <w:rsid w:val="0024213C"/>
    <w:rsid w:val="002467DA"/>
    <w:rsid w:val="002523CE"/>
    <w:rsid w:val="00257451"/>
    <w:rsid w:val="002717E3"/>
    <w:rsid w:val="00281739"/>
    <w:rsid w:val="00285F14"/>
    <w:rsid w:val="002952E1"/>
    <w:rsid w:val="002964E1"/>
    <w:rsid w:val="002A0185"/>
    <w:rsid w:val="002A1C2B"/>
    <w:rsid w:val="002B2F82"/>
    <w:rsid w:val="002B5585"/>
    <w:rsid w:val="002B66E0"/>
    <w:rsid w:val="002C36C9"/>
    <w:rsid w:val="002D2831"/>
    <w:rsid w:val="002D42B2"/>
    <w:rsid w:val="002D6E2E"/>
    <w:rsid w:val="002E3044"/>
    <w:rsid w:val="002E6AA8"/>
    <w:rsid w:val="00302BBA"/>
    <w:rsid w:val="00305EF5"/>
    <w:rsid w:val="00311F9C"/>
    <w:rsid w:val="003121D1"/>
    <w:rsid w:val="00332814"/>
    <w:rsid w:val="0034177E"/>
    <w:rsid w:val="0034225B"/>
    <w:rsid w:val="0034246A"/>
    <w:rsid w:val="0036021B"/>
    <w:rsid w:val="00362A8A"/>
    <w:rsid w:val="00363597"/>
    <w:rsid w:val="003657C3"/>
    <w:rsid w:val="003671EE"/>
    <w:rsid w:val="0037551B"/>
    <w:rsid w:val="00376E98"/>
    <w:rsid w:val="00383813"/>
    <w:rsid w:val="00384598"/>
    <w:rsid w:val="00387C7D"/>
    <w:rsid w:val="00393BC2"/>
    <w:rsid w:val="00393DD3"/>
    <w:rsid w:val="003A177F"/>
    <w:rsid w:val="003A52F9"/>
    <w:rsid w:val="003B5CDC"/>
    <w:rsid w:val="003C0EB8"/>
    <w:rsid w:val="003C495A"/>
    <w:rsid w:val="003C5202"/>
    <w:rsid w:val="003D23E8"/>
    <w:rsid w:val="003D2713"/>
    <w:rsid w:val="003D7038"/>
    <w:rsid w:val="003D7841"/>
    <w:rsid w:val="003E4709"/>
    <w:rsid w:val="003F7211"/>
    <w:rsid w:val="00400F6F"/>
    <w:rsid w:val="004022B1"/>
    <w:rsid w:val="00402D4A"/>
    <w:rsid w:val="004032FD"/>
    <w:rsid w:val="00404DE4"/>
    <w:rsid w:val="0040540E"/>
    <w:rsid w:val="004061FE"/>
    <w:rsid w:val="00412F0F"/>
    <w:rsid w:val="0041438A"/>
    <w:rsid w:val="00415AFC"/>
    <w:rsid w:val="004172CC"/>
    <w:rsid w:val="00425E51"/>
    <w:rsid w:val="00443E10"/>
    <w:rsid w:val="00450EA7"/>
    <w:rsid w:val="00452533"/>
    <w:rsid w:val="004531A5"/>
    <w:rsid w:val="00454200"/>
    <w:rsid w:val="00454502"/>
    <w:rsid w:val="0045610F"/>
    <w:rsid w:val="0045659C"/>
    <w:rsid w:val="004575C0"/>
    <w:rsid w:val="0046008E"/>
    <w:rsid w:val="004771E5"/>
    <w:rsid w:val="00496484"/>
    <w:rsid w:val="004A0D8E"/>
    <w:rsid w:val="004B11F5"/>
    <w:rsid w:val="004B19FD"/>
    <w:rsid w:val="004D08E9"/>
    <w:rsid w:val="004D6B82"/>
    <w:rsid w:val="004E3001"/>
    <w:rsid w:val="004E5E43"/>
    <w:rsid w:val="004F1C12"/>
    <w:rsid w:val="004F35AF"/>
    <w:rsid w:val="004F4CD0"/>
    <w:rsid w:val="004F75C0"/>
    <w:rsid w:val="00506A00"/>
    <w:rsid w:val="00510621"/>
    <w:rsid w:val="00511F77"/>
    <w:rsid w:val="00513013"/>
    <w:rsid w:val="0051396A"/>
    <w:rsid w:val="0053033F"/>
    <w:rsid w:val="0053488A"/>
    <w:rsid w:val="00534B46"/>
    <w:rsid w:val="005469F0"/>
    <w:rsid w:val="00553939"/>
    <w:rsid w:val="005555B5"/>
    <w:rsid w:val="00555F0F"/>
    <w:rsid w:val="00576FB1"/>
    <w:rsid w:val="00577AB3"/>
    <w:rsid w:val="005801F1"/>
    <w:rsid w:val="00584FA4"/>
    <w:rsid w:val="00585F06"/>
    <w:rsid w:val="005872ED"/>
    <w:rsid w:val="005973BA"/>
    <w:rsid w:val="005A242D"/>
    <w:rsid w:val="005A45C0"/>
    <w:rsid w:val="005A4A29"/>
    <w:rsid w:val="005A7BFC"/>
    <w:rsid w:val="005B101C"/>
    <w:rsid w:val="005B544D"/>
    <w:rsid w:val="005B564D"/>
    <w:rsid w:val="005B5976"/>
    <w:rsid w:val="005C00D3"/>
    <w:rsid w:val="005E2837"/>
    <w:rsid w:val="005E2C3D"/>
    <w:rsid w:val="005E625F"/>
    <w:rsid w:val="005F0438"/>
    <w:rsid w:val="005F0CC5"/>
    <w:rsid w:val="005F41BA"/>
    <w:rsid w:val="005F4358"/>
    <w:rsid w:val="005F588D"/>
    <w:rsid w:val="00600141"/>
    <w:rsid w:val="00602EE7"/>
    <w:rsid w:val="00623359"/>
    <w:rsid w:val="006238F3"/>
    <w:rsid w:val="00623ED1"/>
    <w:rsid w:val="00625ACB"/>
    <w:rsid w:val="00640D0E"/>
    <w:rsid w:val="00642468"/>
    <w:rsid w:val="006454F1"/>
    <w:rsid w:val="00654522"/>
    <w:rsid w:val="00654724"/>
    <w:rsid w:val="006630AF"/>
    <w:rsid w:val="00692500"/>
    <w:rsid w:val="00693338"/>
    <w:rsid w:val="006A1E33"/>
    <w:rsid w:val="006A3AF0"/>
    <w:rsid w:val="006B5C53"/>
    <w:rsid w:val="006B6E07"/>
    <w:rsid w:val="006D0D58"/>
    <w:rsid w:val="006E0EC5"/>
    <w:rsid w:val="006E403B"/>
    <w:rsid w:val="006E7881"/>
    <w:rsid w:val="006F342A"/>
    <w:rsid w:val="006F6A93"/>
    <w:rsid w:val="00711339"/>
    <w:rsid w:val="00715565"/>
    <w:rsid w:val="00715AE6"/>
    <w:rsid w:val="007220E4"/>
    <w:rsid w:val="00727885"/>
    <w:rsid w:val="00734FF5"/>
    <w:rsid w:val="00744715"/>
    <w:rsid w:val="00745601"/>
    <w:rsid w:val="007538BD"/>
    <w:rsid w:val="00756F09"/>
    <w:rsid w:val="00757B88"/>
    <w:rsid w:val="00760EB2"/>
    <w:rsid w:val="0076400C"/>
    <w:rsid w:val="0076756C"/>
    <w:rsid w:val="00776674"/>
    <w:rsid w:val="0078203A"/>
    <w:rsid w:val="00790BFD"/>
    <w:rsid w:val="007A3D28"/>
    <w:rsid w:val="007B2B5E"/>
    <w:rsid w:val="007B3319"/>
    <w:rsid w:val="007B7B59"/>
    <w:rsid w:val="007C5C69"/>
    <w:rsid w:val="007D3A8E"/>
    <w:rsid w:val="007E4D38"/>
    <w:rsid w:val="007E5F59"/>
    <w:rsid w:val="00804433"/>
    <w:rsid w:val="0081103E"/>
    <w:rsid w:val="00814053"/>
    <w:rsid w:val="00817B13"/>
    <w:rsid w:val="0082350B"/>
    <w:rsid w:val="00826D22"/>
    <w:rsid w:val="008307C3"/>
    <w:rsid w:val="0083689C"/>
    <w:rsid w:val="00852B09"/>
    <w:rsid w:val="00860347"/>
    <w:rsid w:val="00864CD8"/>
    <w:rsid w:val="0086513D"/>
    <w:rsid w:val="00867C54"/>
    <w:rsid w:val="00872487"/>
    <w:rsid w:val="00881DC8"/>
    <w:rsid w:val="008856CC"/>
    <w:rsid w:val="00887C0B"/>
    <w:rsid w:val="0089185E"/>
    <w:rsid w:val="008A086B"/>
    <w:rsid w:val="008A253E"/>
    <w:rsid w:val="008A2C98"/>
    <w:rsid w:val="008B01D3"/>
    <w:rsid w:val="008B05A7"/>
    <w:rsid w:val="008B3D24"/>
    <w:rsid w:val="008B41C7"/>
    <w:rsid w:val="008B65E1"/>
    <w:rsid w:val="008B7D6D"/>
    <w:rsid w:val="008C603B"/>
    <w:rsid w:val="008C6F27"/>
    <w:rsid w:val="008C7DF9"/>
    <w:rsid w:val="008D3813"/>
    <w:rsid w:val="008E0DD5"/>
    <w:rsid w:val="008E2C56"/>
    <w:rsid w:val="008E7D98"/>
    <w:rsid w:val="008F2B92"/>
    <w:rsid w:val="0090420A"/>
    <w:rsid w:val="009056F6"/>
    <w:rsid w:val="00912F1A"/>
    <w:rsid w:val="00916A79"/>
    <w:rsid w:val="00917494"/>
    <w:rsid w:val="009222C4"/>
    <w:rsid w:val="009335B6"/>
    <w:rsid w:val="00933A79"/>
    <w:rsid w:val="00934A14"/>
    <w:rsid w:val="00936BE6"/>
    <w:rsid w:val="00943CD3"/>
    <w:rsid w:val="00947245"/>
    <w:rsid w:val="00954A70"/>
    <w:rsid w:val="00955CF2"/>
    <w:rsid w:val="00961B17"/>
    <w:rsid w:val="00965D13"/>
    <w:rsid w:val="00967F2A"/>
    <w:rsid w:val="0097363A"/>
    <w:rsid w:val="00983FA3"/>
    <w:rsid w:val="009859BC"/>
    <w:rsid w:val="00986F17"/>
    <w:rsid w:val="009A4D45"/>
    <w:rsid w:val="009B0B92"/>
    <w:rsid w:val="009B0F03"/>
    <w:rsid w:val="009B19C7"/>
    <w:rsid w:val="009B345E"/>
    <w:rsid w:val="009B50F5"/>
    <w:rsid w:val="009B7F58"/>
    <w:rsid w:val="009D3FE2"/>
    <w:rsid w:val="009E18E0"/>
    <w:rsid w:val="009F3D09"/>
    <w:rsid w:val="009F56AA"/>
    <w:rsid w:val="009F635C"/>
    <w:rsid w:val="00A009CF"/>
    <w:rsid w:val="00A03C46"/>
    <w:rsid w:val="00A172A4"/>
    <w:rsid w:val="00A1795E"/>
    <w:rsid w:val="00A17E0F"/>
    <w:rsid w:val="00A254F5"/>
    <w:rsid w:val="00A33247"/>
    <w:rsid w:val="00A46352"/>
    <w:rsid w:val="00A4643E"/>
    <w:rsid w:val="00A55A8E"/>
    <w:rsid w:val="00A6646A"/>
    <w:rsid w:val="00A82AF6"/>
    <w:rsid w:val="00A92681"/>
    <w:rsid w:val="00A95D00"/>
    <w:rsid w:val="00A97545"/>
    <w:rsid w:val="00A97BDA"/>
    <w:rsid w:val="00AA090D"/>
    <w:rsid w:val="00AA21DD"/>
    <w:rsid w:val="00AA360C"/>
    <w:rsid w:val="00AA4C0F"/>
    <w:rsid w:val="00AA7C68"/>
    <w:rsid w:val="00AB1CEA"/>
    <w:rsid w:val="00AB75F1"/>
    <w:rsid w:val="00AB7BE7"/>
    <w:rsid w:val="00AC03AC"/>
    <w:rsid w:val="00AC2309"/>
    <w:rsid w:val="00AC249E"/>
    <w:rsid w:val="00AC3EA6"/>
    <w:rsid w:val="00AC4DAB"/>
    <w:rsid w:val="00AC4FA0"/>
    <w:rsid w:val="00AC7DED"/>
    <w:rsid w:val="00AE1928"/>
    <w:rsid w:val="00AE3BE3"/>
    <w:rsid w:val="00AF08CA"/>
    <w:rsid w:val="00AF33C8"/>
    <w:rsid w:val="00AF6087"/>
    <w:rsid w:val="00B0329A"/>
    <w:rsid w:val="00B05C86"/>
    <w:rsid w:val="00B160A5"/>
    <w:rsid w:val="00B26A9E"/>
    <w:rsid w:val="00B30C9A"/>
    <w:rsid w:val="00B35147"/>
    <w:rsid w:val="00B572C5"/>
    <w:rsid w:val="00B64A03"/>
    <w:rsid w:val="00B71896"/>
    <w:rsid w:val="00B71DDE"/>
    <w:rsid w:val="00B778C0"/>
    <w:rsid w:val="00B779A4"/>
    <w:rsid w:val="00B80559"/>
    <w:rsid w:val="00B8557F"/>
    <w:rsid w:val="00B93344"/>
    <w:rsid w:val="00BB0B48"/>
    <w:rsid w:val="00BB566E"/>
    <w:rsid w:val="00BC038A"/>
    <w:rsid w:val="00BC0598"/>
    <w:rsid w:val="00BC3CC9"/>
    <w:rsid w:val="00BC54C5"/>
    <w:rsid w:val="00BE0E03"/>
    <w:rsid w:val="00BE22F4"/>
    <w:rsid w:val="00BE7A77"/>
    <w:rsid w:val="00BF1214"/>
    <w:rsid w:val="00C011B9"/>
    <w:rsid w:val="00C027E6"/>
    <w:rsid w:val="00C03ABE"/>
    <w:rsid w:val="00C109DF"/>
    <w:rsid w:val="00C12B4D"/>
    <w:rsid w:val="00C12EB2"/>
    <w:rsid w:val="00C22F13"/>
    <w:rsid w:val="00C27B9C"/>
    <w:rsid w:val="00C34AF2"/>
    <w:rsid w:val="00C407A5"/>
    <w:rsid w:val="00C42068"/>
    <w:rsid w:val="00C42AAE"/>
    <w:rsid w:val="00C47B52"/>
    <w:rsid w:val="00C70EBE"/>
    <w:rsid w:val="00C7361A"/>
    <w:rsid w:val="00C73A6C"/>
    <w:rsid w:val="00C743BF"/>
    <w:rsid w:val="00C745B6"/>
    <w:rsid w:val="00C757C8"/>
    <w:rsid w:val="00C96951"/>
    <w:rsid w:val="00CA086A"/>
    <w:rsid w:val="00CA2175"/>
    <w:rsid w:val="00CA2E54"/>
    <w:rsid w:val="00CB2CE7"/>
    <w:rsid w:val="00CC1545"/>
    <w:rsid w:val="00CC7F91"/>
    <w:rsid w:val="00CD0285"/>
    <w:rsid w:val="00CD1CF1"/>
    <w:rsid w:val="00CD2756"/>
    <w:rsid w:val="00CD2FBA"/>
    <w:rsid w:val="00CE067E"/>
    <w:rsid w:val="00CF1FD4"/>
    <w:rsid w:val="00CF3098"/>
    <w:rsid w:val="00CF5EC3"/>
    <w:rsid w:val="00D03B9A"/>
    <w:rsid w:val="00D11C39"/>
    <w:rsid w:val="00D129D1"/>
    <w:rsid w:val="00D13A8C"/>
    <w:rsid w:val="00D16BB9"/>
    <w:rsid w:val="00D20F7E"/>
    <w:rsid w:val="00D33673"/>
    <w:rsid w:val="00D339DC"/>
    <w:rsid w:val="00D34E1B"/>
    <w:rsid w:val="00D459B5"/>
    <w:rsid w:val="00D50FA1"/>
    <w:rsid w:val="00D5359B"/>
    <w:rsid w:val="00D661AB"/>
    <w:rsid w:val="00D70983"/>
    <w:rsid w:val="00D73142"/>
    <w:rsid w:val="00D750FE"/>
    <w:rsid w:val="00D95660"/>
    <w:rsid w:val="00D96EC3"/>
    <w:rsid w:val="00DA541F"/>
    <w:rsid w:val="00DB28D9"/>
    <w:rsid w:val="00DC3F04"/>
    <w:rsid w:val="00DD088B"/>
    <w:rsid w:val="00DD23ED"/>
    <w:rsid w:val="00DD656F"/>
    <w:rsid w:val="00DE15A3"/>
    <w:rsid w:val="00DE22B3"/>
    <w:rsid w:val="00DE2901"/>
    <w:rsid w:val="00DE3A1C"/>
    <w:rsid w:val="00DE6062"/>
    <w:rsid w:val="00DE6AF3"/>
    <w:rsid w:val="00DF2B94"/>
    <w:rsid w:val="00E14558"/>
    <w:rsid w:val="00E16E6F"/>
    <w:rsid w:val="00E21F26"/>
    <w:rsid w:val="00E256E7"/>
    <w:rsid w:val="00E273EE"/>
    <w:rsid w:val="00E37603"/>
    <w:rsid w:val="00E4152C"/>
    <w:rsid w:val="00E56637"/>
    <w:rsid w:val="00E66326"/>
    <w:rsid w:val="00E66EEA"/>
    <w:rsid w:val="00E74779"/>
    <w:rsid w:val="00E76749"/>
    <w:rsid w:val="00E86F90"/>
    <w:rsid w:val="00E918A2"/>
    <w:rsid w:val="00E96EC5"/>
    <w:rsid w:val="00EA7B6E"/>
    <w:rsid w:val="00EB0625"/>
    <w:rsid w:val="00EB1F16"/>
    <w:rsid w:val="00EC020A"/>
    <w:rsid w:val="00EC6013"/>
    <w:rsid w:val="00ED399D"/>
    <w:rsid w:val="00ED6B7E"/>
    <w:rsid w:val="00EE3A67"/>
    <w:rsid w:val="00F01F95"/>
    <w:rsid w:val="00F10929"/>
    <w:rsid w:val="00F148AE"/>
    <w:rsid w:val="00F25A38"/>
    <w:rsid w:val="00F27767"/>
    <w:rsid w:val="00F31476"/>
    <w:rsid w:val="00F4550A"/>
    <w:rsid w:val="00F46D44"/>
    <w:rsid w:val="00F57C07"/>
    <w:rsid w:val="00F60850"/>
    <w:rsid w:val="00F60EB8"/>
    <w:rsid w:val="00F62F12"/>
    <w:rsid w:val="00F63B30"/>
    <w:rsid w:val="00F67175"/>
    <w:rsid w:val="00F71755"/>
    <w:rsid w:val="00F82A36"/>
    <w:rsid w:val="00F83831"/>
    <w:rsid w:val="00F86EC0"/>
    <w:rsid w:val="00F943B9"/>
    <w:rsid w:val="00F97109"/>
    <w:rsid w:val="00F97111"/>
    <w:rsid w:val="00F97181"/>
    <w:rsid w:val="00FA0533"/>
    <w:rsid w:val="00FA1414"/>
    <w:rsid w:val="00FA1461"/>
    <w:rsid w:val="00FA40C2"/>
    <w:rsid w:val="00FA4F7C"/>
    <w:rsid w:val="00FB1E32"/>
    <w:rsid w:val="00FB2852"/>
    <w:rsid w:val="00FB5858"/>
    <w:rsid w:val="00FC7F4C"/>
    <w:rsid w:val="00FD0815"/>
    <w:rsid w:val="00FD32F0"/>
    <w:rsid w:val="00FD7E01"/>
    <w:rsid w:val="00FE1F61"/>
    <w:rsid w:val="00FF03D8"/>
    <w:rsid w:val="00FF0C19"/>
    <w:rsid w:val="00FF53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1CE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D283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ost-footer2">
    <w:name w:val="post-footer2"/>
    <w:basedOn w:val="Normal"/>
    <w:rsid w:val="002D283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CA086A"/>
  </w:style>
  <w:style w:type="paragraph" w:styleId="FootnoteText">
    <w:name w:val="footnote text"/>
    <w:basedOn w:val="Normal"/>
    <w:link w:val="FootnoteTextChar"/>
    <w:uiPriority w:val="99"/>
    <w:semiHidden/>
    <w:unhideWhenUsed/>
    <w:rsid w:val="000B061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0616"/>
  </w:style>
  <w:style w:type="character" w:styleId="FootnoteReference">
    <w:name w:val="footnote reference"/>
    <w:uiPriority w:val="99"/>
    <w:semiHidden/>
    <w:unhideWhenUsed/>
    <w:rsid w:val="000B0616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3C520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C5202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3C520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C5202"/>
    <w:rPr>
      <w:sz w:val="22"/>
      <w:szCs w:val="22"/>
    </w:rPr>
  </w:style>
  <w:style w:type="character" w:styleId="CommentReference">
    <w:name w:val="annotation reference"/>
    <w:semiHidden/>
    <w:unhideWhenUsed/>
    <w:rsid w:val="00C70E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0EB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0EB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0EB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70EB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0EB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70EB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213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E86F9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6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1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15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4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7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050093-5F13-4293-8ACB-15610E002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1581</Words>
  <Characters>9014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dejana.mugosa</cp:lastModifiedBy>
  <cp:revision>3</cp:revision>
  <cp:lastPrinted>2019-07-02T08:06:00Z</cp:lastPrinted>
  <dcterms:created xsi:type="dcterms:W3CDTF">2019-07-11T08:17:00Z</dcterms:created>
  <dcterms:modified xsi:type="dcterms:W3CDTF">2019-07-11T08:35:00Z</dcterms:modified>
</cp:coreProperties>
</file>