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190" w:rsidRDefault="00ED319D" w:rsidP="007622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229350" cy="7939375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9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90" w:rsidRDefault="0096419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622F8" w:rsidRPr="00AC4434" w:rsidRDefault="00DA4ED4" w:rsidP="007622F8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lastRenderedPageBreak/>
        <w:t>Na osnovu članova 47,</w:t>
      </w:r>
      <w:r w:rsidR="00316727" w:rsidRPr="00AC4434">
        <w:rPr>
          <w:rFonts w:ascii="Arial" w:hAnsi="Arial" w:cs="Arial"/>
          <w:sz w:val="22"/>
          <w:szCs w:val="22"/>
        </w:rPr>
        <w:t xml:space="preserve"> 49 </w:t>
      </w:r>
      <w:r w:rsidRPr="00AC4434">
        <w:rPr>
          <w:rFonts w:ascii="Arial" w:hAnsi="Arial" w:cs="Arial"/>
          <w:sz w:val="22"/>
          <w:szCs w:val="22"/>
        </w:rPr>
        <w:t xml:space="preserve">i 162c </w:t>
      </w:r>
      <w:r w:rsidR="00316727" w:rsidRPr="00AC4434">
        <w:rPr>
          <w:rFonts w:ascii="Arial" w:hAnsi="Arial" w:cs="Arial"/>
          <w:sz w:val="22"/>
          <w:szCs w:val="22"/>
        </w:rPr>
        <w:t>Zakona o uređenju prostora i izgradnji objekata ("Službeni list Crne Gore", br. 51/08, 40/10, 34/11, 40/11, 47/11, 35/13, 39/13 i 33/14),</w:t>
      </w:r>
      <w:r w:rsidRPr="00AC4434">
        <w:rPr>
          <w:rFonts w:ascii="Arial" w:hAnsi="Arial" w:cs="Arial"/>
          <w:sz w:val="22"/>
          <w:szCs w:val="22"/>
        </w:rPr>
        <w:t xml:space="preserve"> a u vezi sa članom 219</w:t>
      </w:r>
      <w:r w:rsidR="00316727" w:rsidRPr="00AC4434">
        <w:rPr>
          <w:rFonts w:ascii="Arial" w:hAnsi="Arial" w:cs="Arial"/>
          <w:sz w:val="22"/>
          <w:szCs w:val="22"/>
        </w:rPr>
        <w:t xml:space="preserve"> Zakona o planiranju prostora i izgradnji objekata ("Službeni list Crne Gore", broj 64/17</w:t>
      </w:r>
      <w:r w:rsidRPr="00AC4434">
        <w:rPr>
          <w:rFonts w:ascii="Arial" w:hAnsi="Arial" w:cs="Arial"/>
          <w:sz w:val="22"/>
          <w:szCs w:val="22"/>
        </w:rPr>
        <w:t>, 44/18</w:t>
      </w:r>
      <w:r w:rsidR="00E41221" w:rsidRPr="00AC4434">
        <w:rPr>
          <w:rFonts w:ascii="Arial" w:hAnsi="Arial" w:cs="Arial"/>
          <w:sz w:val="22"/>
          <w:szCs w:val="22"/>
        </w:rPr>
        <w:t>,</w:t>
      </w:r>
      <w:r w:rsidRPr="00AC4434">
        <w:rPr>
          <w:rFonts w:ascii="Arial" w:hAnsi="Arial" w:cs="Arial"/>
          <w:sz w:val="22"/>
          <w:szCs w:val="22"/>
        </w:rPr>
        <w:t xml:space="preserve"> 63/18</w:t>
      </w:r>
      <w:r w:rsidR="00E41221" w:rsidRPr="00AC4434">
        <w:rPr>
          <w:rFonts w:ascii="Arial" w:hAnsi="Arial" w:cs="Arial"/>
          <w:sz w:val="22"/>
          <w:szCs w:val="22"/>
        </w:rPr>
        <w:t xml:space="preserve"> i 11/19</w:t>
      </w:r>
      <w:r w:rsidR="00316727" w:rsidRPr="00AC4434">
        <w:rPr>
          <w:rFonts w:ascii="Arial" w:hAnsi="Arial" w:cs="Arial"/>
          <w:sz w:val="22"/>
          <w:szCs w:val="22"/>
        </w:rPr>
        <w:t xml:space="preserve">) i člana </w:t>
      </w:r>
      <w:r w:rsidR="00F85C8B">
        <w:rPr>
          <w:rFonts w:ascii="Arial" w:hAnsi="Arial" w:cs="Arial"/>
          <w:sz w:val="22"/>
          <w:szCs w:val="22"/>
        </w:rPr>
        <w:t xml:space="preserve">54 </w:t>
      </w:r>
      <w:r w:rsidR="00316727" w:rsidRPr="00AC4434">
        <w:rPr>
          <w:rFonts w:ascii="Arial" w:hAnsi="Arial" w:cs="Arial"/>
          <w:sz w:val="22"/>
          <w:szCs w:val="22"/>
        </w:rPr>
        <w:t>Statuta Glavnog grada ("Službeni</w:t>
      </w:r>
      <w:r w:rsidR="00F85C8B">
        <w:rPr>
          <w:rFonts w:ascii="Arial" w:hAnsi="Arial" w:cs="Arial"/>
          <w:sz w:val="22"/>
          <w:szCs w:val="22"/>
        </w:rPr>
        <w:t xml:space="preserve"> list CG - opštinski propisi" </w:t>
      </w:r>
      <w:r w:rsidR="00316727" w:rsidRPr="00AC4434">
        <w:rPr>
          <w:rFonts w:ascii="Arial" w:hAnsi="Arial" w:cs="Arial"/>
          <w:sz w:val="22"/>
          <w:szCs w:val="22"/>
        </w:rPr>
        <w:t xml:space="preserve">br. </w:t>
      </w:r>
      <w:r w:rsidR="00F85C8B">
        <w:rPr>
          <w:rFonts w:ascii="Arial" w:hAnsi="Arial" w:cs="Arial"/>
          <w:sz w:val="22"/>
          <w:szCs w:val="22"/>
        </w:rPr>
        <w:t>008/19</w:t>
      </w:r>
      <w:r w:rsidR="00316727" w:rsidRPr="00AC4434">
        <w:rPr>
          <w:rFonts w:ascii="Arial" w:hAnsi="Arial" w:cs="Arial"/>
          <w:sz w:val="22"/>
          <w:szCs w:val="22"/>
        </w:rPr>
        <w:t>),</w:t>
      </w:r>
      <w:r w:rsidR="00121AD5" w:rsidRPr="00AC4434">
        <w:rPr>
          <w:rFonts w:ascii="Arial" w:hAnsi="Arial" w:cs="Arial"/>
          <w:sz w:val="22"/>
          <w:szCs w:val="22"/>
        </w:rPr>
        <w:t xml:space="preserve"> Skupština Glavnog grada </w:t>
      </w:r>
      <w:r w:rsidR="00316727" w:rsidRPr="00AC4434">
        <w:rPr>
          <w:rFonts w:ascii="Arial" w:hAnsi="Arial" w:cs="Arial"/>
          <w:sz w:val="22"/>
          <w:szCs w:val="22"/>
        </w:rPr>
        <w:t>Podgorice, na sjednici održanoj dana</w:t>
      </w:r>
      <w:r w:rsidR="00121AD5" w:rsidRPr="00AC4434">
        <w:rPr>
          <w:rFonts w:ascii="Arial" w:hAnsi="Arial" w:cs="Arial"/>
          <w:sz w:val="22"/>
          <w:szCs w:val="22"/>
        </w:rPr>
        <w:t xml:space="preserve"> </w:t>
      </w:r>
      <w:r w:rsidR="007622F8" w:rsidRPr="00AC4434">
        <w:rPr>
          <w:rFonts w:ascii="Arial" w:hAnsi="Arial" w:cs="Arial"/>
          <w:sz w:val="22"/>
          <w:szCs w:val="22"/>
        </w:rPr>
        <w:t>_</w:t>
      </w:r>
      <w:r w:rsidR="00121AD5" w:rsidRPr="00AC4434">
        <w:rPr>
          <w:rFonts w:ascii="Arial" w:hAnsi="Arial" w:cs="Arial"/>
          <w:sz w:val="22"/>
          <w:szCs w:val="22"/>
        </w:rPr>
        <w:t>___</w:t>
      </w:r>
      <w:r w:rsidR="00F16F74" w:rsidRPr="00AC4434">
        <w:rPr>
          <w:rFonts w:ascii="Arial" w:hAnsi="Arial" w:cs="Arial"/>
          <w:sz w:val="22"/>
          <w:szCs w:val="22"/>
        </w:rPr>
        <w:t>__</w:t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</w:r>
      <w:r w:rsidR="00F16F74" w:rsidRPr="00AC4434">
        <w:rPr>
          <w:rFonts w:ascii="Arial" w:hAnsi="Arial" w:cs="Arial"/>
          <w:sz w:val="22"/>
          <w:szCs w:val="22"/>
        </w:rPr>
        <w:softHyphen/>
        <w:t>_____ 2019</w:t>
      </w:r>
      <w:r w:rsidR="007622F8" w:rsidRPr="00AC4434">
        <w:rPr>
          <w:rFonts w:ascii="Arial" w:hAnsi="Arial" w:cs="Arial"/>
          <w:sz w:val="22"/>
          <w:szCs w:val="22"/>
        </w:rPr>
        <w:t xml:space="preserve">. godine, donijela je </w:t>
      </w:r>
    </w:p>
    <w:p w:rsidR="007C73B6" w:rsidRPr="00AC4434" w:rsidRDefault="007C73B6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7C0135" w:rsidP="00052910">
      <w:pPr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>ODLUKU</w:t>
      </w:r>
    </w:p>
    <w:p w:rsidR="003E1717" w:rsidRPr="00AC4434" w:rsidRDefault="001A5E22" w:rsidP="00E41221">
      <w:pPr>
        <w:ind w:left="-426" w:right="-241"/>
        <w:jc w:val="center"/>
        <w:rPr>
          <w:rFonts w:ascii="Arial" w:hAnsi="Arial" w:cs="Arial"/>
          <w:b/>
        </w:rPr>
      </w:pPr>
      <w:r w:rsidRPr="00AC4434">
        <w:rPr>
          <w:rFonts w:ascii="Arial" w:hAnsi="Arial" w:cs="Arial"/>
          <w:b/>
        </w:rPr>
        <w:t xml:space="preserve">o donošenju </w:t>
      </w:r>
      <w:r w:rsidR="008C1136" w:rsidRPr="00AC4434">
        <w:rPr>
          <w:rFonts w:ascii="Arial" w:hAnsi="Arial" w:cs="Arial"/>
          <w:b/>
        </w:rPr>
        <w:t>Detaljnog urbanističkog plana</w:t>
      </w:r>
      <w:r w:rsidR="00141942" w:rsidRPr="00AC4434">
        <w:rPr>
          <w:rFonts w:ascii="Arial" w:hAnsi="Arial" w:cs="Arial"/>
          <w:b/>
        </w:rPr>
        <w:t xml:space="preserve"> </w:t>
      </w:r>
      <w:r w:rsidRPr="00AC4434">
        <w:rPr>
          <w:rFonts w:ascii="Arial" w:hAnsi="Arial" w:cs="Arial"/>
          <w:b/>
        </w:rPr>
        <w:t>„</w:t>
      </w:r>
      <w:r w:rsidR="00EB2864">
        <w:rPr>
          <w:rFonts w:ascii="Arial" w:hAnsi="Arial" w:cs="Arial"/>
          <w:b/>
        </w:rPr>
        <w:t>Stambena zajednica VI Kruševac</w:t>
      </w:r>
      <w:r w:rsidR="00E41221" w:rsidRPr="00AC4434">
        <w:rPr>
          <w:rFonts w:ascii="Arial" w:hAnsi="Arial" w:cs="Arial"/>
          <w:b/>
        </w:rPr>
        <w:t xml:space="preserve">“ </w:t>
      </w:r>
      <w:r w:rsidR="009D24C5" w:rsidRPr="00AC4434">
        <w:rPr>
          <w:rFonts w:ascii="Arial" w:hAnsi="Arial" w:cs="Arial"/>
          <w:b/>
        </w:rPr>
        <w:t xml:space="preserve">u Podgorici </w:t>
      </w:r>
    </w:p>
    <w:p w:rsidR="00DC4A9C" w:rsidRPr="00AC4434" w:rsidRDefault="00DC4A9C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1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DONOS</w:t>
      </w:r>
      <w:r w:rsidR="0030514A" w:rsidRPr="00AC4434">
        <w:rPr>
          <w:rFonts w:ascii="Arial" w:hAnsi="Arial" w:cs="Arial"/>
          <w:b/>
          <w:sz w:val="22"/>
          <w:szCs w:val="22"/>
        </w:rPr>
        <w:t>I</w:t>
      </w:r>
      <w:r w:rsidRPr="00AC4434">
        <w:rPr>
          <w:rFonts w:ascii="Arial" w:hAnsi="Arial" w:cs="Arial"/>
          <w:b/>
          <w:sz w:val="22"/>
          <w:szCs w:val="22"/>
        </w:rPr>
        <w:t xml:space="preserve"> S</w:t>
      </w:r>
      <w:r w:rsidR="00DF6099" w:rsidRPr="00AC4434">
        <w:rPr>
          <w:rFonts w:ascii="Arial" w:hAnsi="Arial" w:cs="Arial"/>
          <w:b/>
          <w:sz w:val="22"/>
          <w:szCs w:val="22"/>
        </w:rPr>
        <w:t>E</w:t>
      </w:r>
      <w:r w:rsidR="00D20556" w:rsidRPr="00AC4434">
        <w:rPr>
          <w:rFonts w:ascii="Arial" w:hAnsi="Arial" w:cs="Arial"/>
          <w:b/>
          <w:sz w:val="22"/>
          <w:szCs w:val="22"/>
        </w:rPr>
        <w:t xml:space="preserve"> </w:t>
      </w:r>
      <w:r w:rsidR="008C1136" w:rsidRPr="00AC4434">
        <w:rPr>
          <w:rFonts w:ascii="Arial" w:hAnsi="Arial" w:cs="Arial"/>
          <w:sz w:val="22"/>
          <w:szCs w:val="22"/>
        </w:rPr>
        <w:t>Detaljni urbanistički plan</w:t>
      </w:r>
      <w:r w:rsidR="003E1717" w:rsidRPr="00AC4434">
        <w:rPr>
          <w:rFonts w:ascii="Arial" w:hAnsi="Arial" w:cs="Arial"/>
          <w:sz w:val="22"/>
          <w:szCs w:val="22"/>
        </w:rPr>
        <w:t xml:space="preserve"> „</w:t>
      </w:r>
      <w:r w:rsidR="00EB2864">
        <w:rPr>
          <w:rFonts w:ascii="Arial" w:hAnsi="Arial" w:cs="Arial"/>
          <w:sz w:val="22"/>
          <w:szCs w:val="22"/>
        </w:rPr>
        <w:t>Stambena zajednica VI Kruševac</w:t>
      </w:r>
      <w:r w:rsidR="003E1717" w:rsidRPr="00AC4434">
        <w:rPr>
          <w:rFonts w:ascii="Arial" w:hAnsi="Arial" w:cs="Arial"/>
          <w:sz w:val="22"/>
          <w:szCs w:val="22"/>
        </w:rPr>
        <w:t>“ u Podgorici.</w:t>
      </w:r>
      <w:r w:rsidR="00445E4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(u daljem tekstu:</w:t>
      </w:r>
      <w:r w:rsidR="003E1717" w:rsidRPr="00AC4434">
        <w:rPr>
          <w:rFonts w:ascii="Arial" w:hAnsi="Arial" w:cs="Arial"/>
          <w:sz w:val="22"/>
          <w:szCs w:val="22"/>
        </w:rPr>
        <w:t xml:space="preserve"> </w:t>
      </w:r>
      <w:r w:rsidR="00811F7C" w:rsidRPr="00AC4434">
        <w:rPr>
          <w:rFonts w:ascii="Arial" w:hAnsi="Arial" w:cs="Arial"/>
          <w:sz w:val="22"/>
          <w:szCs w:val="22"/>
        </w:rPr>
        <w:t>Plan</w:t>
      </w:r>
      <w:r w:rsidRPr="00AC4434">
        <w:rPr>
          <w:rFonts w:ascii="Arial" w:hAnsi="Arial" w:cs="Arial"/>
          <w:sz w:val="22"/>
          <w:szCs w:val="22"/>
        </w:rPr>
        <w:t>).</w:t>
      </w:r>
    </w:p>
    <w:p w:rsidR="00DD76C8" w:rsidRPr="00AC4434" w:rsidRDefault="00DD76C8" w:rsidP="0005291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403537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2</w:t>
      </w:r>
    </w:p>
    <w:p w:rsidR="00EB2864" w:rsidRDefault="00EB2864" w:rsidP="00EB2864">
      <w:pPr>
        <w:pStyle w:val="NoSpacing"/>
        <w:jc w:val="both"/>
        <w:rPr>
          <w:rFonts w:ascii="Arial" w:hAnsi="Arial" w:cs="Arial"/>
          <w:lang w:val="it-IT"/>
        </w:rPr>
      </w:pPr>
      <w:r w:rsidRPr="00BD1526">
        <w:rPr>
          <w:rFonts w:ascii="Arial" w:hAnsi="Arial" w:cs="Arial"/>
          <w:lang w:val="it-IT"/>
        </w:rPr>
        <w:t xml:space="preserve">Zahvat </w:t>
      </w:r>
      <w:r>
        <w:rPr>
          <w:rFonts w:ascii="Arial" w:hAnsi="Arial" w:cs="Arial"/>
          <w:lang w:val="it-IT"/>
        </w:rPr>
        <w:t>DUP-a</w:t>
      </w:r>
      <w:r w:rsidRPr="00BD1526">
        <w:rPr>
          <w:rFonts w:ascii="Arial" w:hAnsi="Arial" w:cs="Arial"/>
          <w:lang w:val="it-IT"/>
        </w:rPr>
        <w:t xml:space="preserve"> je površine cca </w:t>
      </w:r>
      <w:r>
        <w:rPr>
          <w:rFonts w:ascii="Arial" w:hAnsi="Arial" w:cs="Arial"/>
          <w:lang w:val="it-IT"/>
        </w:rPr>
        <w:t>3,90</w:t>
      </w:r>
      <w:r w:rsidRPr="00BD1526">
        <w:rPr>
          <w:rFonts w:ascii="Arial" w:hAnsi="Arial" w:cs="Arial"/>
          <w:lang w:val="it-IT"/>
        </w:rPr>
        <w:t xml:space="preserve"> ha i </w:t>
      </w:r>
      <w:r>
        <w:rPr>
          <w:rFonts w:ascii="Arial" w:hAnsi="Arial" w:cs="Arial"/>
          <w:lang w:val="it-IT"/>
        </w:rPr>
        <w:t>ograničen je ulicom Vlada Ćetkovića na zapadu, Sima Barovića na sjeveru, ulicom Milutina Vučinića na istoku. Na sjeveru granica se prostire do saobraćajnice koja ovaj prostor razdvaja od park šume u okviru koje se nalazi spomenik Američkom i Britanskom pilotu.</w:t>
      </w:r>
    </w:p>
    <w:p w:rsidR="00EB2864" w:rsidRDefault="00EB2864" w:rsidP="00EB2864">
      <w:pPr>
        <w:pStyle w:val="NoSpacing"/>
        <w:jc w:val="both"/>
        <w:rPr>
          <w:rFonts w:ascii="Arial" w:hAnsi="Arial" w:cs="Arial"/>
          <w:lang w:val="it-IT"/>
        </w:rPr>
      </w:pPr>
      <w:r w:rsidRPr="00BD1526">
        <w:rPr>
          <w:rFonts w:ascii="Arial" w:hAnsi="Arial" w:cs="Arial"/>
          <w:lang w:val="it-IT"/>
        </w:rPr>
        <w:t>Grafički prikaz zahvata plana je prilog Programskog zadatka.</w:t>
      </w:r>
    </w:p>
    <w:p w:rsidR="00E178DC" w:rsidRDefault="00E178DC" w:rsidP="00737602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5934E4" w:rsidRPr="00AC4434" w:rsidRDefault="005934E4" w:rsidP="00737602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Koordinate prelomnih tačaka granice zahvata 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Pr="00AC4434">
        <w:rPr>
          <w:rFonts w:ascii="Arial" w:hAnsi="Arial" w:cs="Arial"/>
          <w:sz w:val="22"/>
          <w:szCs w:val="22"/>
        </w:rPr>
        <w:t xml:space="preserve"> su sljedeće:</w:t>
      </w:r>
    </w:p>
    <w:p w:rsidR="00EB2864" w:rsidRPr="00BD1526" w:rsidRDefault="00EB2864" w:rsidP="00EB2864">
      <w:pPr>
        <w:pStyle w:val="NoSpacing"/>
        <w:jc w:val="both"/>
        <w:rPr>
          <w:rFonts w:ascii="Arial" w:hAnsi="Arial" w:cs="Arial"/>
          <w:lang w:val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5"/>
        <w:gridCol w:w="1743"/>
      </w:tblGrid>
      <w:tr w:rsidR="00EB2864" w:rsidRPr="00AE5BA8" w:rsidTr="00847FB5">
        <w:trPr>
          <w:jc w:val="center"/>
        </w:trPr>
        <w:tc>
          <w:tcPr>
            <w:tcW w:w="1605" w:type="dxa"/>
            <w:shd w:val="clear" w:color="auto" w:fill="D9D9D9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Y</w:t>
            </w:r>
          </w:p>
        </w:tc>
        <w:tc>
          <w:tcPr>
            <w:tcW w:w="1743" w:type="dxa"/>
            <w:shd w:val="clear" w:color="auto" w:fill="D9D9D9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X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6601958.18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4701202.41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6601974.47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4701252.92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6601986.69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4701304.39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6602018.47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4701398.78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6601918.24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4701456.11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6601887.07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4701470.46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6601860.38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4701476.94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6601825.04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AE5BA8">
              <w:rPr>
                <w:rFonts w:ascii="Arial" w:hAnsi="Arial" w:cs="Arial"/>
                <w:sz w:val="20"/>
                <w:szCs w:val="20"/>
                <w:lang w:val="en-US" w:eastAsia="en-US"/>
              </w:rPr>
              <w:t>4701388.21</w:t>
            </w:r>
          </w:p>
        </w:tc>
      </w:tr>
      <w:tr w:rsidR="00EB2864" w:rsidRPr="00AE5BA8" w:rsidTr="00847FB5">
        <w:trPr>
          <w:jc w:val="center"/>
        </w:trPr>
        <w:tc>
          <w:tcPr>
            <w:tcW w:w="1605" w:type="dxa"/>
            <w:shd w:val="clear" w:color="auto" w:fill="auto"/>
          </w:tcPr>
          <w:p w:rsidR="00EB2864" w:rsidRPr="00AE5BA8" w:rsidRDefault="00EB2864" w:rsidP="00847FB5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E5BA8">
              <w:rPr>
                <w:rFonts w:ascii="Arial" w:hAnsi="Arial" w:cs="Arial"/>
                <w:sz w:val="20"/>
                <w:szCs w:val="20"/>
              </w:rPr>
              <w:t>6601787.02</w:t>
            </w:r>
          </w:p>
        </w:tc>
        <w:tc>
          <w:tcPr>
            <w:tcW w:w="1743" w:type="dxa"/>
            <w:shd w:val="clear" w:color="auto" w:fill="auto"/>
          </w:tcPr>
          <w:p w:rsidR="00EB2864" w:rsidRPr="00AE5BA8" w:rsidRDefault="00EB2864" w:rsidP="00847FB5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AE5BA8">
              <w:rPr>
                <w:rFonts w:ascii="Arial" w:hAnsi="Arial" w:cs="Arial"/>
                <w:sz w:val="20"/>
                <w:szCs w:val="20"/>
              </w:rPr>
              <w:t>4701269.55</w:t>
            </w:r>
          </w:p>
        </w:tc>
      </w:tr>
    </w:tbl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3</w:t>
      </w:r>
    </w:p>
    <w:p w:rsidR="000843C7" w:rsidRPr="00C2052D" w:rsidRDefault="000843C7" w:rsidP="000843C7">
      <w:pPr>
        <w:jc w:val="both"/>
        <w:rPr>
          <w:rFonts w:ascii="Arial" w:hAnsi="Arial" w:cs="Arial"/>
          <w:sz w:val="22"/>
          <w:szCs w:val="22"/>
        </w:rPr>
      </w:pPr>
      <w:bookmarkStart w:id="0" w:name="_Hlk518754160"/>
      <w:bookmarkStart w:id="1" w:name="_Hlk518770111"/>
      <w:r w:rsidRPr="0070079C">
        <w:rPr>
          <w:rFonts w:ascii="Arial" w:hAnsi="Arial" w:cs="Arial"/>
          <w:sz w:val="22"/>
          <w:szCs w:val="22"/>
        </w:rPr>
        <w:t xml:space="preserve">Detaljne namjene prostora u zahvatu </w:t>
      </w:r>
      <w:r>
        <w:rPr>
          <w:rFonts w:ascii="Arial" w:hAnsi="Arial" w:cs="Arial"/>
          <w:sz w:val="22"/>
          <w:szCs w:val="22"/>
        </w:rPr>
        <w:t>Detaljnog urbanističkog plana „</w:t>
      </w:r>
      <w:r w:rsidR="00BC3872">
        <w:rPr>
          <w:rFonts w:ascii="Arial" w:hAnsi="Arial" w:cs="Arial"/>
          <w:sz w:val="22"/>
          <w:szCs w:val="22"/>
        </w:rPr>
        <w:t>Stambena zajednica VI Kruševac</w:t>
      </w:r>
      <w:r>
        <w:rPr>
          <w:rFonts w:ascii="Arial" w:hAnsi="Arial" w:cs="Arial"/>
          <w:sz w:val="22"/>
          <w:szCs w:val="22"/>
        </w:rPr>
        <w:t xml:space="preserve">“ </w:t>
      </w:r>
      <w:r w:rsidRPr="0070079C">
        <w:rPr>
          <w:rFonts w:ascii="Arial" w:hAnsi="Arial" w:cs="Arial"/>
          <w:sz w:val="22"/>
          <w:szCs w:val="22"/>
        </w:rPr>
        <w:t xml:space="preserve">su: </w:t>
      </w:r>
      <w:r>
        <w:rPr>
          <w:rFonts w:ascii="Arial" w:hAnsi="Arial" w:cs="Arial"/>
          <w:sz w:val="22"/>
          <w:szCs w:val="22"/>
        </w:rPr>
        <w:t>površine za</w:t>
      </w:r>
      <w:r w:rsidR="00C2052D">
        <w:rPr>
          <w:rFonts w:ascii="Arial" w:hAnsi="Arial" w:cs="Arial"/>
          <w:sz w:val="22"/>
          <w:szCs w:val="22"/>
        </w:rPr>
        <w:t xml:space="preserve"> stanovanje malih gustina, površine za </w:t>
      </w:r>
      <w:r>
        <w:rPr>
          <w:rFonts w:ascii="Arial" w:hAnsi="Arial" w:cs="Arial"/>
          <w:sz w:val="22"/>
          <w:szCs w:val="22"/>
        </w:rPr>
        <w:t xml:space="preserve"> mješovite namjene, površine za pejzažno ur</w:t>
      </w:r>
      <w:r w:rsidR="00C2052D">
        <w:rPr>
          <w:rFonts w:ascii="Arial" w:hAnsi="Arial" w:cs="Arial"/>
          <w:sz w:val="22"/>
          <w:szCs w:val="22"/>
        </w:rPr>
        <w:t xml:space="preserve">eđenje - </w:t>
      </w:r>
      <w:r w:rsidR="00870ABB">
        <w:rPr>
          <w:rFonts w:ascii="Arial" w:hAnsi="Arial" w:cs="Arial"/>
          <w:sz w:val="22"/>
          <w:szCs w:val="22"/>
        </w:rPr>
        <w:t xml:space="preserve"> zelene </w:t>
      </w:r>
      <w:r w:rsidR="00C2052D">
        <w:rPr>
          <w:rFonts w:ascii="Arial" w:hAnsi="Arial" w:cs="Arial"/>
          <w:sz w:val="22"/>
          <w:szCs w:val="22"/>
        </w:rPr>
        <w:t xml:space="preserve">površine </w:t>
      </w:r>
      <w:r w:rsidR="00870ABB">
        <w:rPr>
          <w:rFonts w:ascii="Arial" w:hAnsi="Arial" w:cs="Arial"/>
          <w:sz w:val="22"/>
          <w:szCs w:val="22"/>
        </w:rPr>
        <w:t>ograničene namjene</w:t>
      </w:r>
      <w:r>
        <w:rPr>
          <w:rFonts w:ascii="Arial" w:hAnsi="Arial" w:cs="Arial"/>
          <w:sz w:val="22"/>
          <w:szCs w:val="22"/>
        </w:rPr>
        <w:t xml:space="preserve"> i površine saobraćajne infrastrukture, drumski saobraćaj</w:t>
      </w:r>
      <w:r>
        <w:rPr>
          <w:rFonts w:ascii="Arial" w:hAnsi="Arial" w:cs="Arial"/>
          <w:sz w:val="22"/>
          <w:szCs w:val="22"/>
          <w:lang w:val="en-US"/>
        </w:rPr>
        <w:t xml:space="preserve">. </w:t>
      </w:r>
      <w:r w:rsidRPr="0070079C">
        <w:rPr>
          <w:rFonts w:ascii="Arial" w:hAnsi="Arial" w:cs="Arial"/>
          <w:sz w:val="22"/>
          <w:szCs w:val="22"/>
          <w:lang w:val="en-US"/>
        </w:rPr>
        <w:t xml:space="preserve"> </w:t>
      </w:r>
    </w:p>
    <w:bookmarkEnd w:id="0"/>
    <w:bookmarkEnd w:id="1"/>
    <w:p w:rsidR="000843C7" w:rsidRPr="00AC4434" w:rsidRDefault="000843C7" w:rsidP="00D96300">
      <w:pPr>
        <w:jc w:val="both"/>
        <w:rPr>
          <w:rFonts w:ascii="Arial" w:hAnsi="Arial"/>
          <w:sz w:val="22"/>
          <w:szCs w:val="22"/>
          <w:u w:val="single"/>
          <w:lang w:eastAsia="ar-SA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4</w:t>
      </w:r>
    </w:p>
    <w:p w:rsidR="00D727D0" w:rsidRPr="00AC4434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Elaborat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Pr="00AC4434">
        <w:rPr>
          <w:rFonts w:ascii="Arial" w:hAnsi="Arial" w:cs="Arial"/>
          <w:sz w:val="22"/>
          <w:szCs w:val="22"/>
        </w:rPr>
        <w:t xml:space="preserve"> sadrži tekstualni i grafički dio.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5</w:t>
      </w:r>
    </w:p>
    <w:p w:rsidR="00D727D0" w:rsidRPr="00AC4434" w:rsidRDefault="007C0135" w:rsidP="00D727D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Prostor zahvata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E97BD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uređivaće se prema uslovima propisanim Elaboratom</w:t>
      </w:r>
      <w:r w:rsidR="007336F3" w:rsidRPr="00AC4434">
        <w:rPr>
          <w:rFonts w:ascii="Arial" w:hAnsi="Arial" w:cs="Arial"/>
          <w:sz w:val="22"/>
          <w:szCs w:val="22"/>
        </w:rPr>
        <w:t xml:space="preserve"> </w:t>
      </w:r>
      <w:r w:rsidR="001945AB" w:rsidRPr="00AC4434">
        <w:rPr>
          <w:rFonts w:ascii="Arial" w:hAnsi="Arial" w:cs="Arial"/>
          <w:sz w:val="22"/>
          <w:szCs w:val="22"/>
        </w:rPr>
        <w:t>Plana</w:t>
      </w:r>
      <w:r w:rsidRPr="00AC4434">
        <w:rPr>
          <w:rFonts w:ascii="Arial" w:hAnsi="Arial" w:cs="Arial"/>
          <w:sz w:val="22"/>
          <w:szCs w:val="22"/>
        </w:rPr>
        <w:t>.</w:t>
      </w:r>
    </w:p>
    <w:p w:rsidR="000843C7" w:rsidRDefault="000843C7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D96300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6</w:t>
      </w:r>
    </w:p>
    <w:p w:rsidR="007C0135" w:rsidRPr="00AC4434" w:rsidRDefault="007412FE" w:rsidP="00F22182">
      <w:pPr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Plan 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>se donos</w:t>
      </w:r>
      <w:r w:rsidR="00E178DC">
        <w:rPr>
          <w:rFonts w:ascii="Arial" w:hAnsi="Arial" w:cs="Arial"/>
          <w:sz w:val="22"/>
          <w:szCs w:val="22"/>
        </w:rPr>
        <w:t>i</w:t>
      </w:r>
      <w:r w:rsidR="00D942D8" w:rsidRPr="00AC4434">
        <w:rPr>
          <w:rFonts w:ascii="Arial" w:hAnsi="Arial" w:cs="Arial"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sz w:val="22"/>
          <w:szCs w:val="22"/>
        </w:rPr>
        <w:t xml:space="preserve">za period </w:t>
      </w:r>
      <w:r w:rsidR="00355F13" w:rsidRPr="00AC4434">
        <w:rPr>
          <w:rFonts w:ascii="Arial" w:hAnsi="Arial" w:cs="Arial"/>
          <w:sz w:val="22"/>
          <w:szCs w:val="22"/>
        </w:rPr>
        <w:t xml:space="preserve">do donošenja </w:t>
      </w:r>
      <w:r w:rsidR="00DD0D4E" w:rsidRPr="00AC4434">
        <w:rPr>
          <w:rFonts w:ascii="Arial" w:hAnsi="Arial" w:cs="Arial"/>
          <w:sz w:val="22"/>
          <w:szCs w:val="22"/>
        </w:rPr>
        <w:t xml:space="preserve">izmjena i dopuna ili </w:t>
      </w:r>
      <w:r w:rsidR="005934E4" w:rsidRPr="00AC4434">
        <w:rPr>
          <w:rFonts w:ascii="Arial" w:hAnsi="Arial" w:cs="Arial"/>
          <w:sz w:val="22"/>
          <w:szCs w:val="22"/>
        </w:rPr>
        <w:t>plana generalne regulacije</w:t>
      </w:r>
      <w:r w:rsidR="00355F13" w:rsidRPr="00AC4434">
        <w:rPr>
          <w:rFonts w:ascii="Arial" w:hAnsi="Arial" w:cs="Arial"/>
          <w:sz w:val="22"/>
          <w:szCs w:val="22"/>
        </w:rPr>
        <w:t>.</w:t>
      </w:r>
    </w:p>
    <w:p w:rsidR="000843C7" w:rsidRPr="00AC4434" w:rsidRDefault="000843C7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80430D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7</w:t>
      </w:r>
    </w:p>
    <w:p w:rsidR="00E178DC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 sprovo</w:t>
      </w:r>
      <w:r w:rsidR="007336F3" w:rsidRPr="00AC4434">
        <w:rPr>
          <w:rFonts w:ascii="Arial" w:hAnsi="Arial" w:cs="Arial"/>
          <w:sz w:val="22"/>
          <w:szCs w:val="22"/>
        </w:rPr>
        <w:t>đ</w:t>
      </w:r>
      <w:r w:rsidR="009E1E0F" w:rsidRPr="00AC4434">
        <w:rPr>
          <w:rFonts w:ascii="Arial" w:hAnsi="Arial" w:cs="Arial"/>
          <w:sz w:val="22"/>
          <w:szCs w:val="22"/>
        </w:rPr>
        <w:t xml:space="preserve">enju </w:t>
      </w:r>
      <w:r w:rsidR="001945AB" w:rsidRPr="00AC4434">
        <w:rPr>
          <w:rFonts w:ascii="Arial" w:hAnsi="Arial" w:cs="Arial"/>
          <w:sz w:val="22"/>
          <w:szCs w:val="22"/>
        </w:rPr>
        <w:t>P</w:t>
      </w:r>
      <w:r w:rsidR="00811F7C" w:rsidRPr="00AC4434">
        <w:rPr>
          <w:rFonts w:ascii="Arial" w:hAnsi="Arial" w:cs="Arial"/>
          <w:sz w:val="22"/>
          <w:szCs w:val="22"/>
        </w:rPr>
        <w:t>lana</w:t>
      </w:r>
      <w:r w:rsidR="001945AB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staraće se organ</w:t>
      </w:r>
      <w:r w:rsidR="00AC14A0" w:rsidRPr="00AC4434">
        <w:rPr>
          <w:rFonts w:ascii="Arial" w:hAnsi="Arial" w:cs="Arial"/>
          <w:sz w:val="22"/>
          <w:szCs w:val="22"/>
        </w:rPr>
        <w:t>i</w:t>
      </w:r>
      <w:r w:rsidRPr="00AC4434">
        <w:rPr>
          <w:rFonts w:ascii="Arial" w:hAnsi="Arial" w:cs="Arial"/>
          <w:sz w:val="22"/>
          <w:szCs w:val="22"/>
        </w:rPr>
        <w:t xml:space="preserve"> lokalne </w:t>
      </w:r>
      <w:r w:rsidR="00AC14A0" w:rsidRPr="00AC4434">
        <w:rPr>
          <w:rFonts w:ascii="Arial" w:hAnsi="Arial" w:cs="Arial"/>
          <w:sz w:val="22"/>
          <w:szCs w:val="22"/>
        </w:rPr>
        <w:t xml:space="preserve">i državne </w:t>
      </w:r>
      <w:r w:rsidRPr="00AC4434">
        <w:rPr>
          <w:rFonts w:ascii="Arial" w:hAnsi="Arial" w:cs="Arial"/>
          <w:sz w:val="22"/>
          <w:szCs w:val="22"/>
        </w:rPr>
        <w:t>uprave</w:t>
      </w:r>
      <w:r w:rsidR="00E1263B" w:rsidRPr="00AC4434">
        <w:rPr>
          <w:rFonts w:ascii="Arial" w:hAnsi="Arial" w:cs="Arial"/>
          <w:sz w:val="22"/>
          <w:szCs w:val="22"/>
        </w:rPr>
        <w:t>,</w:t>
      </w:r>
      <w:r w:rsidR="00E56AC4" w:rsidRPr="00AC4434">
        <w:rPr>
          <w:rFonts w:ascii="Arial" w:hAnsi="Arial" w:cs="Arial"/>
          <w:sz w:val="22"/>
          <w:szCs w:val="22"/>
        </w:rPr>
        <w:t xml:space="preserve"> koji su</w:t>
      </w:r>
      <w:r w:rsidR="00AC14A0" w:rsidRPr="00AC4434">
        <w:rPr>
          <w:rFonts w:ascii="Arial" w:hAnsi="Arial" w:cs="Arial"/>
          <w:sz w:val="22"/>
          <w:szCs w:val="22"/>
        </w:rPr>
        <w:t xml:space="preserve"> nadležni</w:t>
      </w:r>
      <w:r w:rsidRPr="00AC4434">
        <w:rPr>
          <w:rFonts w:ascii="Arial" w:hAnsi="Arial" w:cs="Arial"/>
          <w:sz w:val="22"/>
          <w:szCs w:val="22"/>
        </w:rPr>
        <w:t xml:space="preserve"> za poslove planiranja prostora i </w:t>
      </w:r>
      <w:r w:rsidR="00B96804" w:rsidRPr="00AC4434">
        <w:rPr>
          <w:rFonts w:ascii="Arial" w:hAnsi="Arial" w:cs="Arial"/>
          <w:sz w:val="22"/>
          <w:szCs w:val="22"/>
        </w:rPr>
        <w:t>održivi razvoj</w:t>
      </w:r>
      <w:r w:rsidRPr="00AC4434">
        <w:rPr>
          <w:rFonts w:ascii="Arial" w:hAnsi="Arial" w:cs="Arial"/>
          <w:sz w:val="22"/>
          <w:szCs w:val="22"/>
        </w:rPr>
        <w:t>.</w:t>
      </w:r>
    </w:p>
    <w:p w:rsidR="00E178DC" w:rsidRDefault="00E178DC" w:rsidP="009E1E0A">
      <w:pPr>
        <w:jc w:val="both"/>
        <w:rPr>
          <w:rFonts w:ascii="Arial" w:hAnsi="Arial" w:cs="Arial"/>
          <w:sz w:val="22"/>
          <w:szCs w:val="22"/>
        </w:rPr>
      </w:pPr>
    </w:p>
    <w:p w:rsidR="000843C7" w:rsidRDefault="000843C7" w:rsidP="009E1E0A">
      <w:pPr>
        <w:jc w:val="both"/>
        <w:rPr>
          <w:rFonts w:ascii="Arial" w:hAnsi="Arial" w:cs="Arial"/>
          <w:sz w:val="22"/>
          <w:szCs w:val="22"/>
        </w:rPr>
      </w:pPr>
    </w:p>
    <w:p w:rsidR="00E178DC" w:rsidRDefault="00E178DC" w:rsidP="009E1E0A">
      <w:pPr>
        <w:jc w:val="both"/>
        <w:rPr>
          <w:rFonts w:ascii="Arial" w:hAnsi="Arial" w:cs="Arial"/>
          <w:sz w:val="22"/>
          <w:szCs w:val="22"/>
        </w:rPr>
      </w:pPr>
    </w:p>
    <w:p w:rsidR="00F85C8B" w:rsidRDefault="00F85C8B" w:rsidP="009E1E0A">
      <w:pPr>
        <w:jc w:val="both"/>
        <w:rPr>
          <w:rFonts w:ascii="Arial" w:hAnsi="Arial" w:cs="Arial"/>
          <w:sz w:val="22"/>
          <w:szCs w:val="22"/>
        </w:rPr>
      </w:pPr>
    </w:p>
    <w:p w:rsidR="00E178DC" w:rsidRPr="00AC4434" w:rsidRDefault="00E178DC" w:rsidP="009E1E0A">
      <w:pPr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7C0135" w:rsidP="0002300C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Član 8</w:t>
      </w:r>
    </w:p>
    <w:p w:rsidR="007C0135" w:rsidRPr="00AC4434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>Ova odluka stupa na snagu osmog dana od dana objavljivanja u „Službenom listu C</w:t>
      </w:r>
      <w:r w:rsidR="00DC4A9C" w:rsidRPr="00AC4434">
        <w:rPr>
          <w:rFonts w:ascii="Arial" w:hAnsi="Arial" w:cs="Arial"/>
          <w:sz w:val="22"/>
          <w:szCs w:val="22"/>
        </w:rPr>
        <w:t xml:space="preserve">rne </w:t>
      </w:r>
      <w:r w:rsidRPr="00AC4434">
        <w:rPr>
          <w:rFonts w:ascii="Arial" w:hAnsi="Arial" w:cs="Arial"/>
          <w:sz w:val="22"/>
          <w:szCs w:val="22"/>
        </w:rPr>
        <w:t>G</w:t>
      </w:r>
      <w:r w:rsidR="00DC4A9C" w:rsidRPr="00AC4434">
        <w:rPr>
          <w:rFonts w:ascii="Arial" w:hAnsi="Arial" w:cs="Arial"/>
          <w:sz w:val="22"/>
          <w:szCs w:val="22"/>
        </w:rPr>
        <w:t xml:space="preserve">ore </w:t>
      </w:r>
      <w:r w:rsidRPr="00AC4434">
        <w:rPr>
          <w:rFonts w:ascii="Arial" w:hAnsi="Arial" w:cs="Arial"/>
          <w:sz w:val="22"/>
          <w:szCs w:val="22"/>
        </w:rPr>
        <w:t>-</w:t>
      </w:r>
      <w:r w:rsidR="00DC4A9C" w:rsidRPr="00AC4434">
        <w:rPr>
          <w:rFonts w:ascii="Arial" w:hAnsi="Arial" w:cs="Arial"/>
          <w:sz w:val="22"/>
          <w:szCs w:val="22"/>
        </w:rPr>
        <w:t xml:space="preserve"> </w:t>
      </w:r>
      <w:r w:rsidRPr="00AC4434">
        <w:rPr>
          <w:rFonts w:ascii="Arial" w:hAnsi="Arial" w:cs="Arial"/>
          <w:sz w:val="22"/>
          <w:szCs w:val="22"/>
        </w:rPr>
        <w:t>opštinski propisi“.</w:t>
      </w:r>
    </w:p>
    <w:p w:rsidR="00510B34" w:rsidRPr="00AC4434" w:rsidRDefault="00510B34" w:rsidP="00052910">
      <w:pPr>
        <w:ind w:left="-540"/>
        <w:jc w:val="both"/>
        <w:rPr>
          <w:rFonts w:ascii="Arial" w:hAnsi="Arial" w:cs="Arial"/>
          <w:sz w:val="22"/>
          <w:szCs w:val="22"/>
        </w:rPr>
      </w:pPr>
    </w:p>
    <w:p w:rsidR="007C0135" w:rsidRPr="00AC4434" w:rsidRDefault="009E1E0A" w:rsidP="00052910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Broj 02-030/19</w:t>
      </w:r>
      <w:r w:rsidR="005849FB" w:rsidRPr="00AC4434">
        <w:rPr>
          <w:rFonts w:ascii="Arial" w:hAnsi="Arial" w:cs="Arial"/>
          <w:b/>
          <w:sz w:val="22"/>
          <w:szCs w:val="22"/>
        </w:rPr>
        <w:t>-______</w:t>
      </w:r>
    </w:p>
    <w:p w:rsidR="004138D6" w:rsidRPr="00AC4434" w:rsidRDefault="003A53A0" w:rsidP="004138D6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Podgorica, ______________ 2019</w:t>
      </w:r>
      <w:r w:rsidR="004138D6" w:rsidRPr="00AC4434">
        <w:rPr>
          <w:rFonts w:ascii="Arial" w:hAnsi="Arial" w:cs="Arial"/>
          <w:b/>
          <w:sz w:val="22"/>
          <w:szCs w:val="22"/>
        </w:rPr>
        <w:t>. godine</w:t>
      </w:r>
    </w:p>
    <w:p w:rsidR="00494190" w:rsidRPr="00AC4434" w:rsidRDefault="00494190" w:rsidP="00052910">
      <w:pPr>
        <w:jc w:val="both"/>
        <w:rPr>
          <w:rFonts w:ascii="Arial" w:hAnsi="Arial" w:cs="Arial"/>
          <w:b/>
          <w:sz w:val="22"/>
          <w:szCs w:val="22"/>
        </w:rPr>
      </w:pPr>
    </w:p>
    <w:p w:rsidR="007C0135" w:rsidRPr="00AC4434" w:rsidRDefault="002D09DC" w:rsidP="00652137">
      <w:pPr>
        <w:jc w:val="center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>S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KUPŠTINA GLAVNOG GRADA </w:t>
      </w:r>
      <w:r w:rsidR="007C0135" w:rsidRPr="00AC4434">
        <w:rPr>
          <w:rFonts w:ascii="Arial" w:hAnsi="Arial" w:cs="Arial"/>
          <w:b/>
          <w:sz w:val="22"/>
          <w:szCs w:val="22"/>
        </w:rPr>
        <w:t>PODGORICE</w:t>
      </w:r>
    </w:p>
    <w:p w:rsidR="00652137" w:rsidRPr="00AC4434" w:rsidRDefault="00652137" w:rsidP="00652137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AC4434" w:rsidRDefault="003E1717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D550CB" w:rsidRPr="00AC4434">
        <w:rPr>
          <w:rFonts w:ascii="Arial" w:hAnsi="Arial" w:cs="Arial"/>
          <w:b/>
          <w:sz w:val="22"/>
          <w:szCs w:val="22"/>
        </w:rPr>
        <w:t xml:space="preserve"> </w:t>
      </w:r>
      <w:r w:rsidR="007C0135" w:rsidRPr="00AC4434">
        <w:rPr>
          <w:rFonts w:ascii="Arial" w:hAnsi="Arial" w:cs="Arial"/>
          <w:b/>
          <w:sz w:val="22"/>
          <w:szCs w:val="22"/>
        </w:rPr>
        <w:t>PREDSJEDNIK SKUPŠTINE,</w:t>
      </w:r>
    </w:p>
    <w:p w:rsidR="007C0135" w:rsidRPr="005120BC" w:rsidRDefault="00BC7933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96746" w:rsidRPr="00AC4434">
        <w:rPr>
          <w:rFonts w:ascii="Arial" w:hAnsi="Arial" w:cs="Arial"/>
          <w:b/>
          <w:sz w:val="22"/>
          <w:szCs w:val="22"/>
        </w:rPr>
        <w:t xml:space="preserve">       </w:t>
      </w:r>
      <w:r w:rsidRPr="00AC4434">
        <w:rPr>
          <w:rFonts w:ascii="Arial" w:hAnsi="Arial" w:cs="Arial"/>
          <w:b/>
          <w:sz w:val="22"/>
          <w:szCs w:val="22"/>
        </w:rPr>
        <w:t xml:space="preserve"> </w:t>
      </w:r>
      <w:r w:rsidR="0000649E" w:rsidRPr="00AC4434">
        <w:rPr>
          <w:rFonts w:ascii="Arial" w:hAnsi="Arial" w:cs="Arial"/>
          <w:b/>
          <w:sz w:val="22"/>
          <w:szCs w:val="22"/>
        </w:rPr>
        <w:t xml:space="preserve"> </w:t>
      </w:r>
      <w:r w:rsidR="00652137" w:rsidRPr="00AC4434">
        <w:rPr>
          <w:rFonts w:ascii="Arial" w:hAnsi="Arial" w:cs="Arial"/>
          <w:b/>
          <w:sz w:val="22"/>
          <w:szCs w:val="22"/>
        </w:rPr>
        <w:t xml:space="preserve"> </w:t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084816" w:rsidRPr="00AC4434">
        <w:rPr>
          <w:rFonts w:ascii="Arial" w:hAnsi="Arial" w:cs="Arial"/>
          <w:b/>
          <w:sz w:val="22"/>
          <w:szCs w:val="22"/>
        </w:rPr>
        <w:tab/>
      </w:r>
      <w:r w:rsidR="002D09DC" w:rsidRPr="00AC4434">
        <w:rPr>
          <w:rFonts w:ascii="Arial" w:hAnsi="Arial" w:cs="Arial"/>
          <w:b/>
          <w:sz w:val="22"/>
          <w:szCs w:val="22"/>
        </w:rPr>
        <w:t xml:space="preserve"> </w:t>
      </w:r>
      <w:r w:rsidR="009D24C5" w:rsidRPr="00AC4434">
        <w:rPr>
          <w:rFonts w:ascii="Arial" w:hAnsi="Arial" w:cs="Arial"/>
          <w:b/>
          <w:sz w:val="22"/>
          <w:szCs w:val="22"/>
        </w:rPr>
        <w:t xml:space="preserve">dr </w:t>
      </w:r>
      <w:r w:rsidR="00D9124E" w:rsidRPr="00AC4434">
        <w:rPr>
          <w:rFonts w:ascii="Arial" w:hAnsi="Arial" w:cs="Arial"/>
          <w:b/>
          <w:sz w:val="22"/>
          <w:szCs w:val="22"/>
        </w:rPr>
        <w:t>Đorđe Suhih</w:t>
      </w: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D550CB" w:rsidRPr="005120BC" w:rsidRDefault="00D550CB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6B5147" w:rsidRPr="005120BC" w:rsidRDefault="006B5147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1D508E" w:rsidRDefault="001D508E" w:rsidP="00907270">
      <w:pPr>
        <w:jc w:val="center"/>
        <w:rPr>
          <w:rFonts w:ascii="Arial" w:hAnsi="Arial" w:cs="Arial"/>
          <w:b/>
        </w:rPr>
      </w:pPr>
    </w:p>
    <w:p w:rsidR="009B368D" w:rsidRDefault="009B368D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A840D1" w:rsidRDefault="00A840D1" w:rsidP="00907270">
      <w:pPr>
        <w:jc w:val="center"/>
        <w:rPr>
          <w:rFonts w:ascii="Arial" w:hAnsi="Arial" w:cs="Arial"/>
          <w:b/>
        </w:rPr>
      </w:pPr>
    </w:p>
    <w:p w:rsidR="00A840D1" w:rsidRDefault="00A840D1" w:rsidP="00907270">
      <w:pPr>
        <w:jc w:val="center"/>
        <w:rPr>
          <w:rFonts w:ascii="Arial" w:hAnsi="Arial" w:cs="Arial"/>
          <w:b/>
        </w:rPr>
      </w:pPr>
    </w:p>
    <w:p w:rsidR="00A840D1" w:rsidRDefault="00A840D1" w:rsidP="00907270">
      <w:pPr>
        <w:jc w:val="center"/>
        <w:rPr>
          <w:rFonts w:ascii="Arial" w:hAnsi="Arial" w:cs="Arial"/>
          <w:b/>
        </w:rPr>
      </w:pPr>
    </w:p>
    <w:p w:rsidR="00E178DC" w:rsidRDefault="00E178DC" w:rsidP="00907270">
      <w:pPr>
        <w:jc w:val="center"/>
        <w:rPr>
          <w:rFonts w:ascii="Arial" w:hAnsi="Arial" w:cs="Arial"/>
          <w:b/>
        </w:rPr>
      </w:pPr>
    </w:p>
    <w:p w:rsidR="00E178DC" w:rsidRDefault="00E178DC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4C2895" w:rsidRDefault="004C2895" w:rsidP="00907270">
      <w:pPr>
        <w:jc w:val="center"/>
        <w:rPr>
          <w:rFonts w:ascii="Arial" w:hAnsi="Arial" w:cs="Arial"/>
          <w:b/>
        </w:rPr>
      </w:pPr>
    </w:p>
    <w:p w:rsidR="00907270" w:rsidRPr="005120BC" w:rsidRDefault="00D810EA" w:rsidP="0090727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Obrazloženj</w:t>
      </w:r>
      <w:r w:rsidR="00907270" w:rsidRPr="005120BC">
        <w:rPr>
          <w:rFonts w:ascii="Arial" w:hAnsi="Arial" w:cs="Arial"/>
          <w:b/>
        </w:rPr>
        <w:t>e</w:t>
      </w:r>
    </w:p>
    <w:p w:rsidR="00907270" w:rsidRPr="005120BC" w:rsidRDefault="00907270" w:rsidP="00907270">
      <w:pPr>
        <w:ind w:left="-900"/>
        <w:jc w:val="both"/>
        <w:rPr>
          <w:rFonts w:ascii="Arial" w:hAnsi="Arial" w:cs="Arial"/>
          <w:b/>
        </w:rPr>
      </w:pPr>
    </w:p>
    <w:p w:rsidR="00877574" w:rsidRPr="00EA667E" w:rsidRDefault="00877574" w:rsidP="00877574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Pravni osnov </w:t>
      </w:r>
      <w:r>
        <w:rPr>
          <w:rFonts w:ascii="Arial" w:hAnsi="Arial" w:cs="Arial"/>
          <w:sz w:val="22"/>
          <w:szCs w:val="22"/>
        </w:rPr>
        <w:t>za donošenje Odluke o donošenju Detaljnog urbanističkog plana</w:t>
      </w:r>
      <w:r w:rsidRPr="00FC5231">
        <w:rPr>
          <w:rFonts w:ascii="Arial" w:hAnsi="Arial" w:cs="Arial"/>
          <w:sz w:val="22"/>
          <w:szCs w:val="22"/>
        </w:rPr>
        <w:t xml:space="preserve"> „</w:t>
      </w:r>
      <w:r w:rsidR="00C2052D">
        <w:rPr>
          <w:rFonts w:ascii="Arial" w:hAnsi="Arial" w:cs="Arial"/>
          <w:sz w:val="22"/>
          <w:szCs w:val="22"/>
        </w:rPr>
        <w:t>Stambena zajednica VI Kruševac</w:t>
      </w:r>
      <w:r w:rsidRPr="00FC5231">
        <w:rPr>
          <w:rFonts w:ascii="Arial" w:hAnsi="Arial" w:cs="Arial"/>
          <w:sz w:val="22"/>
          <w:szCs w:val="22"/>
        </w:rPr>
        <w:t xml:space="preserve">“ u Podgorici sadržan je u </w:t>
      </w:r>
      <w:r w:rsidRPr="00FC5231">
        <w:rPr>
          <w:rFonts w:ascii="Arial" w:eastAsia="Calibri" w:hAnsi="Arial" w:cs="Arial"/>
          <w:sz w:val="22"/>
          <w:szCs w:val="22"/>
        </w:rPr>
        <w:t xml:space="preserve">odredbama člana 219. Zakona o planiranju prostora i izgradnji objekata ("Službeni list Crne Gore", </w:t>
      </w:r>
      <w:r w:rsidRPr="00FC5231">
        <w:rPr>
          <w:rFonts w:ascii="Arial" w:hAnsi="Arial" w:cs="Arial"/>
          <w:sz w:val="22"/>
          <w:szCs w:val="22"/>
        </w:rPr>
        <w:t>broj 64/17, 44/18</w:t>
      </w:r>
      <w:r>
        <w:rPr>
          <w:rFonts w:ascii="Arial" w:hAnsi="Arial" w:cs="Arial"/>
          <w:sz w:val="22"/>
          <w:szCs w:val="22"/>
        </w:rPr>
        <w:t>,</w:t>
      </w:r>
      <w:r w:rsidRPr="00FC5231">
        <w:rPr>
          <w:rFonts w:ascii="Arial" w:hAnsi="Arial" w:cs="Arial"/>
          <w:sz w:val="22"/>
          <w:szCs w:val="22"/>
        </w:rPr>
        <w:t xml:space="preserve"> 63/18</w:t>
      </w:r>
      <w:r>
        <w:rPr>
          <w:rFonts w:ascii="Arial" w:hAnsi="Arial" w:cs="Arial"/>
          <w:sz w:val="22"/>
          <w:szCs w:val="22"/>
        </w:rPr>
        <w:t xml:space="preserve"> i 11/19</w:t>
      </w:r>
      <w:r w:rsidRPr="00FC5231">
        <w:rPr>
          <w:rFonts w:ascii="Arial" w:eastAsia="Calibri" w:hAnsi="Arial" w:cs="Arial"/>
          <w:sz w:val="22"/>
          <w:szCs w:val="22"/>
        </w:rPr>
        <w:t>), a u vezi sa članom 162c Zakona o uređenju prostora i izgradnji objekata ("Službeni list Crne Gore", br. 51/08, 40/10, 34/11, 40/11, 47/11, 35/13, 39/13 i 33/14), kojim je propisano</w:t>
      </w:r>
      <w:r>
        <w:rPr>
          <w:rFonts w:ascii="Arial" w:eastAsia="Calibri" w:hAnsi="Arial" w:cs="Arial"/>
          <w:sz w:val="22"/>
          <w:szCs w:val="22"/>
        </w:rPr>
        <w:t xml:space="preserve"> sljedeće</w:t>
      </w:r>
      <w:r w:rsidRPr="00FC5231">
        <w:rPr>
          <w:rFonts w:ascii="Arial" w:eastAsia="Calibri" w:hAnsi="Arial" w:cs="Arial"/>
          <w:sz w:val="22"/>
          <w:szCs w:val="22"/>
        </w:rPr>
        <w:t xml:space="preserve">: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 xml:space="preserve">„Planski dokumenti donijeti do stupanja na snagu ovog zakona, za koje je vrijeme na koje su donijeti isteklo, mogu se izrađivati i donositi po posebnom postupku. </w:t>
      </w:r>
    </w:p>
    <w:p w:rsidR="00877574" w:rsidRPr="00EA667E" w:rsidRDefault="00877574" w:rsidP="00877574">
      <w:pPr>
        <w:ind w:firstLine="426"/>
        <w:jc w:val="both"/>
        <w:rPr>
          <w:rFonts w:ascii="Arial" w:hAnsi="Arial" w:cs="Arial"/>
          <w:i/>
          <w:iCs/>
          <w:sz w:val="22"/>
          <w:szCs w:val="22"/>
        </w:rPr>
      </w:pPr>
      <w:r w:rsidRPr="00EA667E">
        <w:rPr>
          <w:rFonts w:ascii="Arial" w:hAnsi="Arial" w:cs="Arial"/>
          <w:i/>
          <w:iCs/>
          <w:sz w:val="22"/>
          <w:szCs w:val="22"/>
        </w:rPr>
        <w:t>Posebni postupak iz stava 1 ovog člana može se primjenjivati pod uslovima: da je planski dokument, u pogledu namjene i koncepcije prostora, usklađen sa planskim dokumentom šire teritorijalne cjeline, da se ne mijenja namjena prostora ni osnovni urbanistički parametri i da se planski dokument usklađuje sa propisom kojim se bliže uređuje sadržaj i forma planskog dokumenta, kriterijumi namjene površina, elementi urbanističke regulacije i jedinstveni grafički simboli. ...“</w:t>
      </w:r>
      <w:r w:rsidR="00F6585A">
        <w:rPr>
          <w:rFonts w:ascii="Arial" w:hAnsi="Arial" w:cs="Arial"/>
          <w:i/>
          <w:iCs/>
          <w:sz w:val="22"/>
          <w:szCs w:val="22"/>
        </w:rPr>
        <w:t xml:space="preserve"> </w:t>
      </w:r>
      <w:r w:rsidRPr="00F6585A">
        <w:rPr>
          <w:rFonts w:ascii="Arial" w:hAnsi="Arial" w:cs="Arial"/>
          <w:iCs/>
          <w:sz w:val="22"/>
          <w:szCs w:val="22"/>
        </w:rPr>
        <w:t>,</w:t>
      </w:r>
    </w:p>
    <w:p w:rsidR="00877574" w:rsidRPr="00EA667E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 xml:space="preserve">članova 47 i 49. </w:t>
      </w:r>
      <w:r>
        <w:rPr>
          <w:rFonts w:ascii="Arial" w:hAnsi="Arial" w:cs="Arial"/>
          <w:sz w:val="22"/>
          <w:szCs w:val="22"/>
        </w:rPr>
        <w:t>istog Zakona</w:t>
      </w:r>
      <w:r w:rsidRPr="00EA667E">
        <w:rPr>
          <w:rFonts w:ascii="Arial" w:hAnsi="Arial" w:cs="Arial"/>
          <w:sz w:val="22"/>
          <w:szCs w:val="22"/>
        </w:rPr>
        <w:t>, kojim</w:t>
      </w:r>
      <w:r>
        <w:rPr>
          <w:rFonts w:ascii="Arial" w:hAnsi="Arial" w:cs="Arial"/>
          <w:sz w:val="22"/>
          <w:szCs w:val="22"/>
        </w:rPr>
        <w:t>a</w:t>
      </w:r>
      <w:r w:rsidRPr="00EA667E">
        <w:rPr>
          <w:rFonts w:ascii="Arial" w:hAnsi="Arial" w:cs="Arial"/>
          <w:sz w:val="22"/>
          <w:szCs w:val="22"/>
        </w:rPr>
        <w:t xml:space="preserve"> je propisano da lokalni planski dokument donosi Skupština lokalne samouprave, da Odluka o donošenju planskog dokumenta sadrži: granice područja koje zahvata; vrijeme za koje se donosi, globalni sadržaj i odredbe od značaja za implementaciju planskog dokumenta, komunalno opremanje građevinskog zemljišta i dr.,</w:t>
      </w:r>
    </w:p>
    <w:p w:rsidR="00877574" w:rsidRPr="00F6585A" w:rsidRDefault="00877574" w:rsidP="0087757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EA667E">
        <w:rPr>
          <w:rFonts w:ascii="Arial" w:hAnsi="Arial" w:cs="Arial"/>
          <w:sz w:val="22"/>
          <w:szCs w:val="22"/>
        </w:rPr>
        <w:t>i Programa uređenja prostora</w:t>
      </w:r>
      <w:r w:rsidR="00E178DC">
        <w:rPr>
          <w:rFonts w:ascii="Arial" w:hAnsi="Arial" w:cs="Arial"/>
          <w:sz w:val="22"/>
          <w:szCs w:val="22"/>
        </w:rPr>
        <w:t xml:space="preserve"> Glavnog grada Podgorice za 2019</w:t>
      </w:r>
      <w:r w:rsidRPr="00EA667E">
        <w:rPr>
          <w:rFonts w:ascii="Arial" w:hAnsi="Arial" w:cs="Arial"/>
          <w:sz w:val="22"/>
          <w:szCs w:val="22"/>
        </w:rPr>
        <w:t xml:space="preserve">. godinu </w:t>
      </w:r>
      <w:r w:rsidRPr="00F6585A">
        <w:rPr>
          <w:rFonts w:ascii="Arial" w:hAnsi="Arial" w:cs="Arial"/>
          <w:sz w:val="22"/>
          <w:szCs w:val="22"/>
        </w:rPr>
        <w:t>i Pravilnika o bližem sadržaju i formi planskog dokumenta, kriterijumima namjene površina, elementima urbanističke regulacije i jedinstvenim grafičkim simbolima. Programski zadatak je sastavni dio Odluke o izradi DUP-a "</w:t>
      </w:r>
      <w:r w:rsidR="00C2052D">
        <w:rPr>
          <w:rFonts w:ascii="Arial" w:hAnsi="Arial" w:cs="Arial"/>
          <w:sz w:val="22"/>
          <w:szCs w:val="22"/>
        </w:rPr>
        <w:t>Stambena zajednica VI Kruševac</w:t>
      </w:r>
      <w:r w:rsidRPr="00F6585A">
        <w:rPr>
          <w:rFonts w:ascii="Arial" w:hAnsi="Arial" w:cs="Arial"/>
          <w:sz w:val="22"/>
          <w:szCs w:val="22"/>
        </w:rPr>
        <w:t>".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Gradonačelnik Glavnog grada Podgorica je </w:t>
      </w:r>
      <w:r w:rsidR="008A3EBE">
        <w:rPr>
          <w:rFonts w:ascii="Arial" w:hAnsi="Arial" w:cs="Arial"/>
          <w:sz w:val="22"/>
          <w:szCs w:val="22"/>
        </w:rPr>
        <w:t>26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8A3EBE">
        <w:rPr>
          <w:rFonts w:ascii="Arial" w:hAnsi="Arial" w:cs="Arial"/>
          <w:sz w:val="22"/>
          <w:szCs w:val="22"/>
        </w:rPr>
        <w:t>marta 2019</w:t>
      </w:r>
      <w:r w:rsidRPr="00F6585A">
        <w:rPr>
          <w:rFonts w:ascii="Arial" w:hAnsi="Arial" w:cs="Arial"/>
          <w:sz w:val="22"/>
          <w:szCs w:val="22"/>
        </w:rPr>
        <w:t>. godine donio Odluku o izradi Detaljnog urbanističkog plana „</w:t>
      </w:r>
      <w:r w:rsidR="00C2052D">
        <w:rPr>
          <w:rFonts w:ascii="Arial" w:hAnsi="Arial" w:cs="Arial"/>
          <w:sz w:val="22"/>
          <w:szCs w:val="22"/>
        </w:rPr>
        <w:t>Stambena zajednica VI Kruševac</w:t>
      </w:r>
      <w:r w:rsidR="008A3EBE">
        <w:rPr>
          <w:rFonts w:ascii="Arial" w:hAnsi="Arial" w:cs="Arial"/>
          <w:sz w:val="22"/>
          <w:szCs w:val="22"/>
        </w:rPr>
        <w:t>“ u Podgorici (br. 01-031/19</w:t>
      </w:r>
      <w:r w:rsidRPr="00F6585A">
        <w:rPr>
          <w:rFonts w:ascii="Arial" w:hAnsi="Arial" w:cs="Arial"/>
          <w:sz w:val="22"/>
          <w:szCs w:val="22"/>
        </w:rPr>
        <w:t>-</w:t>
      </w:r>
      <w:r w:rsidR="00C2052D">
        <w:rPr>
          <w:rFonts w:ascii="Arial" w:hAnsi="Arial" w:cs="Arial"/>
          <w:sz w:val="22"/>
          <w:szCs w:val="22"/>
        </w:rPr>
        <w:t>2296</w:t>
      </w:r>
      <w:r w:rsidRPr="00F6585A">
        <w:rPr>
          <w:rFonts w:ascii="Arial" w:hAnsi="Arial" w:cs="Arial"/>
          <w:sz w:val="22"/>
          <w:szCs w:val="22"/>
        </w:rPr>
        <w:t>), čiji je dio Programski zadatak za izradu Plana.</w:t>
      </w:r>
    </w:p>
    <w:p w:rsidR="00715C3C" w:rsidRPr="00F6585A" w:rsidRDefault="00715C3C" w:rsidP="00715C3C">
      <w:pPr>
        <w:jc w:val="both"/>
        <w:rPr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Izrada Plana ustupljena je preduzeću „</w:t>
      </w:r>
      <w:r w:rsidR="004B5B9A">
        <w:rPr>
          <w:rFonts w:ascii="Arial" w:hAnsi="Arial" w:cs="Arial"/>
          <w:sz w:val="22"/>
          <w:szCs w:val="22"/>
        </w:rPr>
        <w:t>MonteCEP“ d.s.d</w:t>
      </w:r>
      <w:r w:rsidRPr="00F6585A">
        <w:rPr>
          <w:rFonts w:ascii="Arial" w:hAnsi="Arial" w:cs="Arial"/>
          <w:sz w:val="22"/>
          <w:szCs w:val="22"/>
        </w:rPr>
        <w:t xml:space="preserve">. iz </w:t>
      </w:r>
      <w:r w:rsidR="004B5B9A">
        <w:rPr>
          <w:rFonts w:ascii="Arial" w:hAnsi="Arial" w:cs="Arial"/>
          <w:sz w:val="22"/>
          <w:szCs w:val="22"/>
        </w:rPr>
        <w:t>Kotora,</w:t>
      </w:r>
      <w:r w:rsidRPr="00F6585A">
        <w:rPr>
          <w:rFonts w:ascii="Arial" w:hAnsi="Arial" w:cs="Arial"/>
          <w:sz w:val="22"/>
          <w:szCs w:val="22"/>
        </w:rPr>
        <w:t xml:space="preserve"> O</w:t>
      </w:r>
      <w:r w:rsidR="008A3EBE">
        <w:rPr>
          <w:rFonts w:ascii="Arial" w:hAnsi="Arial" w:cs="Arial"/>
          <w:sz w:val="22"/>
          <w:szCs w:val="22"/>
        </w:rPr>
        <w:t>dlukom o ustupanju br: 01-031/19-</w:t>
      </w:r>
      <w:r w:rsidR="004B5B9A">
        <w:rPr>
          <w:rFonts w:ascii="Arial" w:hAnsi="Arial" w:cs="Arial"/>
          <w:sz w:val="22"/>
          <w:szCs w:val="22"/>
        </w:rPr>
        <w:t>6179</w:t>
      </w:r>
      <w:r w:rsidRPr="00F6585A">
        <w:rPr>
          <w:rFonts w:ascii="Arial" w:hAnsi="Arial" w:cs="Arial"/>
          <w:sz w:val="22"/>
          <w:szCs w:val="22"/>
        </w:rPr>
        <w:t xml:space="preserve"> od </w:t>
      </w:r>
      <w:r w:rsidR="004B5B9A">
        <w:rPr>
          <w:rFonts w:ascii="Arial" w:hAnsi="Arial" w:cs="Arial"/>
          <w:sz w:val="22"/>
          <w:szCs w:val="22"/>
        </w:rPr>
        <w:t>19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4B5B9A">
        <w:rPr>
          <w:rFonts w:ascii="Arial" w:hAnsi="Arial" w:cs="Arial"/>
          <w:sz w:val="22"/>
          <w:szCs w:val="22"/>
        </w:rPr>
        <w:t>avgusta</w:t>
      </w:r>
      <w:r w:rsidR="008A3EBE">
        <w:rPr>
          <w:rFonts w:ascii="Arial" w:hAnsi="Arial" w:cs="Arial"/>
          <w:sz w:val="22"/>
          <w:szCs w:val="22"/>
        </w:rPr>
        <w:t xml:space="preserve"> 2019</w:t>
      </w:r>
      <w:r w:rsidRPr="00F6585A">
        <w:rPr>
          <w:rFonts w:ascii="Arial" w:hAnsi="Arial" w:cs="Arial"/>
          <w:sz w:val="22"/>
          <w:szCs w:val="22"/>
        </w:rPr>
        <w:t>. godine.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Finansijska sredstva za izradu Plana obezbijeđena su iz Budžeta Glavnog grada Podgorice.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 xml:space="preserve">Obrađivač je dostavio Nacrt Plana koji je upućen na javnu raspravu u trajanju od </w:t>
      </w:r>
      <w:r w:rsidR="004B5B9A">
        <w:rPr>
          <w:rFonts w:ascii="Arial" w:hAnsi="Arial" w:cs="Arial"/>
          <w:sz w:val="22"/>
          <w:szCs w:val="22"/>
        </w:rPr>
        <w:t>24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4B5B9A">
        <w:rPr>
          <w:rFonts w:ascii="Arial" w:hAnsi="Arial" w:cs="Arial"/>
          <w:sz w:val="22"/>
          <w:szCs w:val="22"/>
        </w:rPr>
        <w:t xml:space="preserve">septembra </w:t>
      </w:r>
      <w:r w:rsidRPr="00F6585A">
        <w:rPr>
          <w:rFonts w:ascii="Arial" w:hAnsi="Arial" w:cs="Arial"/>
          <w:sz w:val="22"/>
          <w:szCs w:val="22"/>
        </w:rPr>
        <w:t xml:space="preserve">do </w:t>
      </w:r>
      <w:r w:rsidR="004B5B9A">
        <w:rPr>
          <w:rFonts w:ascii="Arial" w:hAnsi="Arial" w:cs="Arial"/>
          <w:sz w:val="22"/>
          <w:szCs w:val="22"/>
        </w:rPr>
        <w:t>01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4B5B9A">
        <w:rPr>
          <w:rFonts w:ascii="Arial" w:hAnsi="Arial" w:cs="Arial"/>
          <w:sz w:val="22"/>
          <w:szCs w:val="22"/>
        </w:rPr>
        <w:t>oktobra</w:t>
      </w:r>
      <w:r w:rsidRPr="00F6585A">
        <w:rPr>
          <w:rFonts w:ascii="Arial" w:hAnsi="Arial" w:cs="Arial"/>
          <w:sz w:val="22"/>
          <w:szCs w:val="22"/>
        </w:rPr>
        <w:t xml:space="preserve"> 2019. godine. Javna rasprava sprovedena je u prostorijama Sekretarijata za planiranje i prostora i održivi razvoj, gdje je nacrt stavljen na uvid svim zainteresovanim građanima. Tumačenja i druge informacije u vezi sa planiranim sadržajima davala su stručna lica Sekretarijata za planiranje prostora i održivi razvoj.</w:t>
      </w:r>
      <w:r w:rsidR="004B1C0A">
        <w:rPr>
          <w:rFonts w:ascii="Arial" w:hAnsi="Arial" w:cs="Arial"/>
          <w:sz w:val="22"/>
          <w:szCs w:val="22"/>
        </w:rPr>
        <w:t xml:space="preserve"> Dana 21. oktobra 2019. godine, gradonačelnik Glavnog grada donio je Odluku o izmjeni i dopuni Odluke o izradi Detaljnog urbanističkog plana "Stambena zajednica VI Kruševac - zone 2, 3 i 4, kojom je promijenjen naziv Odluke i ista glasi "Odluka o izradi Detaljnog urbanističkog plana "Stambena zajednica VI Kruševac". </w:t>
      </w:r>
      <w:r w:rsidRPr="00F6585A">
        <w:rPr>
          <w:rFonts w:ascii="Arial" w:hAnsi="Arial" w:cs="Arial"/>
          <w:sz w:val="22"/>
          <w:szCs w:val="22"/>
        </w:rPr>
        <w:t xml:space="preserve">Predlog Plana je utvrđen od strane Gradonačelnika </w:t>
      </w:r>
      <w:r w:rsidR="004B5B9A">
        <w:rPr>
          <w:rFonts w:ascii="Arial" w:hAnsi="Arial" w:cs="Arial"/>
          <w:sz w:val="22"/>
          <w:szCs w:val="22"/>
        </w:rPr>
        <w:t>29</w:t>
      </w:r>
      <w:r w:rsidRPr="00F6585A">
        <w:rPr>
          <w:rFonts w:ascii="Arial" w:hAnsi="Arial" w:cs="Arial"/>
          <w:sz w:val="22"/>
          <w:szCs w:val="22"/>
        </w:rPr>
        <w:t xml:space="preserve">. </w:t>
      </w:r>
      <w:r w:rsidR="004B5B9A">
        <w:rPr>
          <w:rFonts w:ascii="Arial" w:hAnsi="Arial" w:cs="Arial"/>
          <w:sz w:val="22"/>
          <w:szCs w:val="22"/>
        </w:rPr>
        <w:t>oktobra 2019. godine Z</w:t>
      </w:r>
      <w:r w:rsidRPr="00F6585A">
        <w:rPr>
          <w:rFonts w:ascii="Arial" w:hAnsi="Arial" w:cs="Arial"/>
          <w:sz w:val="22"/>
          <w:szCs w:val="22"/>
        </w:rPr>
        <w:t>aključkom br. 01-031/19-</w:t>
      </w:r>
      <w:r w:rsidR="004B5B9A">
        <w:rPr>
          <w:rFonts w:ascii="Arial" w:hAnsi="Arial" w:cs="Arial"/>
          <w:sz w:val="22"/>
          <w:szCs w:val="22"/>
        </w:rPr>
        <w:t>8038</w:t>
      </w:r>
      <w:r w:rsidR="008A3EBE">
        <w:rPr>
          <w:rFonts w:ascii="Arial" w:hAnsi="Arial" w:cs="Arial"/>
          <w:sz w:val="22"/>
          <w:szCs w:val="22"/>
        </w:rPr>
        <w:t>/1</w:t>
      </w:r>
      <w:r w:rsidRPr="00F6585A">
        <w:rPr>
          <w:rFonts w:ascii="Arial" w:hAnsi="Arial" w:cs="Arial"/>
          <w:sz w:val="22"/>
          <w:szCs w:val="22"/>
        </w:rPr>
        <w:t xml:space="preserve"> i dostavljen Ministarstvu održivog razvoja i turizma na davanje saglasnosti. </w:t>
      </w:r>
    </w:p>
    <w:p w:rsidR="00715C3C" w:rsidRPr="00F6585A" w:rsidRDefault="00715C3C" w:rsidP="00715C3C">
      <w:pPr>
        <w:jc w:val="both"/>
        <w:rPr>
          <w:rFonts w:ascii="Arial" w:hAnsi="Arial" w:cs="Arial"/>
          <w:sz w:val="22"/>
          <w:szCs w:val="22"/>
        </w:rPr>
      </w:pPr>
    </w:p>
    <w:p w:rsidR="00715C3C" w:rsidRDefault="00715C3C" w:rsidP="00715C3C">
      <w:pPr>
        <w:jc w:val="both"/>
        <w:rPr>
          <w:rFonts w:ascii="Arial" w:hAnsi="Arial" w:cs="Arial"/>
          <w:sz w:val="22"/>
          <w:szCs w:val="22"/>
        </w:rPr>
      </w:pPr>
      <w:r w:rsidRPr="00F6585A">
        <w:rPr>
          <w:rFonts w:ascii="Arial" w:hAnsi="Arial" w:cs="Arial"/>
          <w:sz w:val="22"/>
          <w:szCs w:val="22"/>
        </w:rPr>
        <w:t>Ministarstv</w:t>
      </w:r>
      <w:r w:rsidR="004B1C0A">
        <w:rPr>
          <w:rFonts w:ascii="Arial" w:hAnsi="Arial" w:cs="Arial"/>
          <w:sz w:val="22"/>
          <w:szCs w:val="22"/>
        </w:rPr>
        <w:t xml:space="preserve">o održivog razvoja i turizma je </w:t>
      </w:r>
      <w:r w:rsidR="004B5B9A">
        <w:rPr>
          <w:rFonts w:ascii="Arial" w:hAnsi="Arial" w:cs="Arial"/>
          <w:sz w:val="22"/>
          <w:szCs w:val="22"/>
        </w:rPr>
        <w:t>decembra</w:t>
      </w:r>
      <w:r w:rsidRPr="00F6585A">
        <w:rPr>
          <w:rFonts w:ascii="Arial" w:hAnsi="Arial" w:cs="Arial"/>
          <w:sz w:val="22"/>
          <w:szCs w:val="22"/>
        </w:rPr>
        <w:t xml:space="preserve"> 2019. godine dalo saglasnost na Predlog Detaljnog urbanističkog plana „</w:t>
      </w:r>
      <w:r w:rsidR="004B5B9A">
        <w:rPr>
          <w:rFonts w:ascii="Arial" w:hAnsi="Arial" w:cs="Arial"/>
          <w:sz w:val="22"/>
          <w:szCs w:val="22"/>
        </w:rPr>
        <w:t>Stambena zajednica VI Kruševac</w:t>
      </w:r>
      <w:r w:rsidRPr="00F6585A">
        <w:rPr>
          <w:rFonts w:ascii="Arial" w:hAnsi="Arial" w:cs="Arial"/>
          <w:sz w:val="22"/>
          <w:szCs w:val="22"/>
        </w:rPr>
        <w:t>“.</w:t>
      </w:r>
      <w:r w:rsidRPr="00FC5231">
        <w:rPr>
          <w:rFonts w:ascii="Arial" w:hAnsi="Arial" w:cs="Arial"/>
          <w:sz w:val="22"/>
          <w:szCs w:val="22"/>
        </w:rPr>
        <w:t xml:space="preserve"> 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5A2065" w:rsidRDefault="005A2065" w:rsidP="005A2065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 *  *</w:t>
      </w:r>
    </w:p>
    <w:p w:rsidR="005A2065" w:rsidRDefault="005A2065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4C2895" w:rsidRDefault="004C2895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7B0631" w:rsidRDefault="007B0631" w:rsidP="00715C3C">
      <w:pPr>
        <w:jc w:val="both"/>
        <w:rPr>
          <w:rFonts w:ascii="Arial" w:hAnsi="Arial" w:cs="Arial"/>
          <w:sz w:val="22"/>
          <w:szCs w:val="22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29350" cy="8199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 PLAN NAMJENE POVRŠIN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09"/>
                    <a:stretch/>
                  </pic:blipFill>
                  <pic:spPr bwMode="auto">
                    <a:xfrm>
                      <a:off x="0" y="0"/>
                      <a:ext cx="6229350" cy="819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E1282E" w:rsidRDefault="00E1282E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966202" w:rsidRDefault="004B5B9A" w:rsidP="00966202">
      <w:pPr>
        <w:pStyle w:val="NoSpacing"/>
        <w:jc w:val="both"/>
        <w:rPr>
          <w:rFonts w:ascii="Arial" w:hAnsi="Arial" w:cs="Arial"/>
          <w:lang w:val="it-IT"/>
        </w:rPr>
      </w:pPr>
      <w:r w:rsidRPr="00BD1526">
        <w:rPr>
          <w:rFonts w:ascii="Arial" w:hAnsi="Arial" w:cs="Arial"/>
          <w:lang w:val="it-IT"/>
        </w:rPr>
        <w:t xml:space="preserve">Zahvat </w:t>
      </w:r>
      <w:r>
        <w:rPr>
          <w:rFonts w:ascii="Arial" w:hAnsi="Arial" w:cs="Arial"/>
          <w:lang w:val="it-IT"/>
        </w:rPr>
        <w:t>DUP-a</w:t>
      </w:r>
      <w:r w:rsidRPr="00BD1526">
        <w:rPr>
          <w:rFonts w:ascii="Arial" w:hAnsi="Arial" w:cs="Arial"/>
          <w:lang w:val="it-IT"/>
        </w:rPr>
        <w:t xml:space="preserve"> je površine cca </w:t>
      </w:r>
      <w:r>
        <w:rPr>
          <w:rFonts w:ascii="Arial" w:hAnsi="Arial" w:cs="Arial"/>
          <w:lang w:val="it-IT"/>
        </w:rPr>
        <w:t>3,90</w:t>
      </w:r>
      <w:r w:rsidRPr="00BD1526">
        <w:rPr>
          <w:rFonts w:ascii="Arial" w:hAnsi="Arial" w:cs="Arial"/>
          <w:lang w:val="it-IT"/>
        </w:rPr>
        <w:t xml:space="preserve"> ha i </w:t>
      </w:r>
      <w:r>
        <w:rPr>
          <w:rFonts w:ascii="Arial" w:hAnsi="Arial" w:cs="Arial"/>
          <w:lang w:val="it-IT"/>
        </w:rPr>
        <w:t>ograničen je ulicom Vlada Ćetkovića na zapadu, Sima Barovića na sjeveru, ulicom Milutina Vučinića na istoku. Na sjeveru granica se prostire do saobraćajnice koja ovaj prostor razdvaja od park šume u okviru koje se nalazi spomenik Američkom i Britanskom pilotu.</w:t>
      </w:r>
      <w:r w:rsidR="00966202">
        <w:rPr>
          <w:rFonts w:ascii="Arial" w:hAnsi="Arial" w:cs="Arial"/>
          <w:lang w:val="it-IT"/>
        </w:rPr>
        <w:t xml:space="preserve"> </w:t>
      </w:r>
    </w:p>
    <w:p w:rsidR="00966202" w:rsidRDefault="00966202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966202" w:rsidRDefault="00966202" w:rsidP="00966202">
      <w:pPr>
        <w:pStyle w:val="NoSpacing"/>
        <w:jc w:val="both"/>
        <w:rPr>
          <w:rFonts w:ascii="Arial" w:hAnsi="Arial" w:cs="Arial"/>
          <w:lang w:val="it-IT"/>
        </w:rPr>
      </w:pPr>
      <w:r w:rsidRPr="00966202">
        <w:rPr>
          <w:rFonts w:ascii="Arial" w:hAnsi="Arial" w:cs="Arial"/>
          <w:lang w:val="it-IT"/>
        </w:rPr>
        <w:t>Osnovne namjene površina na prostoru ovog plana su:</w:t>
      </w:r>
      <w:r>
        <w:rPr>
          <w:rFonts w:ascii="Arial" w:hAnsi="Arial" w:cs="Arial"/>
          <w:lang w:val="it-IT"/>
        </w:rPr>
        <w:t xml:space="preserve"> </w:t>
      </w:r>
      <w:r w:rsidRPr="00966202">
        <w:rPr>
          <w:rFonts w:ascii="Arial" w:hAnsi="Arial" w:cs="Arial"/>
          <w:b/>
          <w:lang w:val="it-IT"/>
        </w:rPr>
        <w:t>stanovanje male gustine</w:t>
      </w:r>
      <w:r w:rsidRPr="00966202">
        <w:rPr>
          <w:rFonts w:ascii="Arial" w:hAnsi="Arial" w:cs="Arial"/>
          <w:lang w:val="it-IT"/>
        </w:rPr>
        <w:t xml:space="preserve"> (SMG)</w:t>
      </w:r>
      <w:r>
        <w:rPr>
          <w:rFonts w:ascii="Arial" w:hAnsi="Arial" w:cs="Arial"/>
          <w:lang w:val="it-IT"/>
        </w:rPr>
        <w:t xml:space="preserve"> </w:t>
      </w:r>
      <w:r w:rsidRPr="00966202">
        <w:rPr>
          <w:rFonts w:ascii="Arial" w:hAnsi="Arial" w:cs="Arial"/>
          <w:lang w:val="it-IT"/>
        </w:rPr>
        <w:t>individualno stanovanje</w:t>
      </w:r>
      <w:r>
        <w:rPr>
          <w:rFonts w:ascii="Arial" w:hAnsi="Arial" w:cs="Arial"/>
          <w:lang w:val="it-IT"/>
        </w:rPr>
        <w:t xml:space="preserve">, </w:t>
      </w:r>
      <w:r w:rsidRPr="00966202">
        <w:rPr>
          <w:rFonts w:ascii="Arial" w:hAnsi="Arial" w:cs="Arial"/>
          <w:lang w:val="it-IT"/>
        </w:rPr>
        <w:t>individualno stanovanje sa djelatnostima</w:t>
      </w:r>
      <w:r>
        <w:rPr>
          <w:rFonts w:ascii="Arial" w:hAnsi="Arial" w:cs="Arial"/>
          <w:lang w:val="it-IT"/>
        </w:rPr>
        <w:t xml:space="preserve">, </w:t>
      </w:r>
      <w:r w:rsidRPr="00966202">
        <w:rPr>
          <w:rFonts w:ascii="Arial" w:hAnsi="Arial" w:cs="Arial"/>
          <w:b/>
          <w:lang w:val="it-IT"/>
        </w:rPr>
        <w:t>mješovita namjena</w:t>
      </w:r>
      <w:r w:rsidRPr="00966202">
        <w:rPr>
          <w:rFonts w:ascii="Arial" w:hAnsi="Arial" w:cs="Arial"/>
          <w:lang w:val="it-IT"/>
        </w:rPr>
        <w:t xml:space="preserve"> (MN)</w:t>
      </w:r>
      <w:r>
        <w:rPr>
          <w:rFonts w:ascii="Arial" w:hAnsi="Arial" w:cs="Arial"/>
          <w:lang w:val="it-IT"/>
        </w:rPr>
        <w:t xml:space="preserve"> , </w:t>
      </w:r>
      <w:r w:rsidRPr="00966202">
        <w:rPr>
          <w:rFonts w:ascii="Arial" w:hAnsi="Arial" w:cs="Arial"/>
          <w:b/>
          <w:lang w:val="it-IT"/>
        </w:rPr>
        <w:t>zelene površine ograničene namjene</w:t>
      </w:r>
      <w:r>
        <w:rPr>
          <w:rFonts w:ascii="Arial" w:hAnsi="Arial" w:cs="Arial"/>
          <w:lang w:val="it-IT"/>
        </w:rPr>
        <w:t xml:space="preserve"> </w:t>
      </w:r>
      <w:r w:rsidRPr="00966202">
        <w:rPr>
          <w:rFonts w:ascii="Arial" w:hAnsi="Arial" w:cs="Arial"/>
          <w:lang w:val="it-IT"/>
        </w:rPr>
        <w:t>uz individualno stanovanje, blokovsko, namjensko, parkovsko, uz saobraćajnice, šuma</w:t>
      </w:r>
      <w:r>
        <w:rPr>
          <w:rFonts w:ascii="Arial" w:hAnsi="Arial" w:cs="Arial"/>
          <w:lang w:val="it-IT"/>
        </w:rPr>
        <w:t xml:space="preserve">, </w:t>
      </w:r>
      <w:r w:rsidRPr="00966202">
        <w:rPr>
          <w:rFonts w:ascii="Arial" w:hAnsi="Arial" w:cs="Arial"/>
          <w:b/>
          <w:lang w:val="it-IT"/>
        </w:rPr>
        <w:t>saobraćajne površine</w:t>
      </w:r>
      <w:r>
        <w:rPr>
          <w:rFonts w:ascii="Arial" w:hAnsi="Arial" w:cs="Arial"/>
          <w:lang w:val="it-IT"/>
        </w:rPr>
        <w:t xml:space="preserve"> </w:t>
      </w:r>
      <w:r w:rsidRPr="00966202">
        <w:rPr>
          <w:rFonts w:ascii="Arial" w:hAnsi="Arial" w:cs="Arial"/>
          <w:lang w:val="it-IT"/>
        </w:rPr>
        <w:t>kolske, kolsko-pješačke i pješačke saobraćajnice</w:t>
      </w:r>
      <w:r>
        <w:rPr>
          <w:rFonts w:ascii="Arial" w:hAnsi="Arial" w:cs="Arial"/>
          <w:lang w:val="it-IT"/>
        </w:rPr>
        <w:t>.</w:t>
      </w:r>
    </w:p>
    <w:p w:rsidR="00966202" w:rsidRDefault="00966202" w:rsidP="00966202">
      <w:pPr>
        <w:pStyle w:val="NoSpacing"/>
        <w:jc w:val="both"/>
        <w:rPr>
          <w:rFonts w:ascii="Arial" w:hAnsi="Arial" w:cs="Arial"/>
          <w:lang w:val="it-IT"/>
        </w:rPr>
      </w:pPr>
    </w:p>
    <w:p w:rsidR="004C2895" w:rsidRPr="00966202" w:rsidRDefault="004C2895" w:rsidP="00966202">
      <w:pPr>
        <w:pStyle w:val="NoSpacing"/>
        <w:jc w:val="both"/>
        <w:rPr>
          <w:rFonts w:ascii="Arial" w:hAnsi="Arial" w:cs="Arial"/>
          <w:lang w:val="it-IT"/>
        </w:rPr>
      </w:pPr>
      <w:proofErr w:type="spellStart"/>
      <w:r w:rsidRPr="004C2895">
        <w:rPr>
          <w:rFonts w:ascii="Arial" w:hAnsi="Arial" w:cs="Arial"/>
          <w:w w:val="105"/>
        </w:rPr>
        <w:t>Stanovanje</w:t>
      </w:r>
      <w:proofErr w:type="spellEnd"/>
      <w:r w:rsidRPr="004C2895">
        <w:rPr>
          <w:rFonts w:ascii="Arial" w:hAnsi="Arial" w:cs="Arial"/>
          <w:w w:val="105"/>
        </w:rPr>
        <w:t xml:space="preserve"> je </w:t>
      </w:r>
      <w:proofErr w:type="spellStart"/>
      <w:r w:rsidRPr="004C2895">
        <w:rPr>
          <w:rFonts w:ascii="Arial" w:hAnsi="Arial" w:cs="Arial"/>
          <w:w w:val="105"/>
        </w:rPr>
        <w:t>osnovna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namjena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ovog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plana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i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razvijeno</w:t>
      </w:r>
      <w:proofErr w:type="spellEnd"/>
      <w:r w:rsidRPr="004C2895">
        <w:rPr>
          <w:rFonts w:ascii="Arial" w:hAnsi="Arial" w:cs="Arial"/>
          <w:w w:val="105"/>
        </w:rPr>
        <w:t xml:space="preserve"> je </w:t>
      </w:r>
      <w:proofErr w:type="spellStart"/>
      <w:proofErr w:type="gramStart"/>
      <w:r w:rsidRPr="004C2895">
        <w:rPr>
          <w:rFonts w:ascii="Arial" w:hAnsi="Arial" w:cs="Arial"/>
          <w:w w:val="105"/>
        </w:rPr>
        <w:t>na</w:t>
      </w:r>
      <w:proofErr w:type="spellEnd"/>
      <w:proofErr w:type="gram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najvećim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površinama</w:t>
      </w:r>
      <w:proofErr w:type="spellEnd"/>
      <w:r w:rsidRPr="004C2895">
        <w:rPr>
          <w:rFonts w:ascii="Arial" w:hAnsi="Arial" w:cs="Arial"/>
          <w:w w:val="105"/>
        </w:rPr>
        <w:t xml:space="preserve"> u </w:t>
      </w:r>
      <w:proofErr w:type="spellStart"/>
      <w:r w:rsidRPr="004C2895">
        <w:rPr>
          <w:rFonts w:ascii="Arial" w:hAnsi="Arial" w:cs="Arial"/>
          <w:w w:val="105"/>
        </w:rPr>
        <w:t>prostoru</w:t>
      </w:r>
      <w:proofErr w:type="spellEnd"/>
      <w:r w:rsidRPr="004C2895">
        <w:rPr>
          <w:rFonts w:ascii="Arial" w:hAnsi="Arial" w:cs="Arial"/>
          <w:w w:val="105"/>
        </w:rPr>
        <w:t xml:space="preserve">. U </w:t>
      </w:r>
      <w:proofErr w:type="spellStart"/>
      <w:r w:rsidRPr="004C2895">
        <w:rPr>
          <w:rFonts w:ascii="Arial" w:hAnsi="Arial" w:cs="Arial"/>
          <w:w w:val="105"/>
        </w:rPr>
        <w:t>zavisnosti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proofErr w:type="gramStart"/>
      <w:r w:rsidRPr="004C2895">
        <w:rPr>
          <w:rFonts w:ascii="Arial" w:hAnsi="Arial" w:cs="Arial"/>
          <w:w w:val="105"/>
        </w:rPr>
        <w:t>od</w:t>
      </w:r>
      <w:proofErr w:type="spellEnd"/>
      <w:proofErr w:type="gram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vrste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i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organizacije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razlikuje</w:t>
      </w:r>
      <w:proofErr w:type="spellEnd"/>
      <w:r w:rsidRPr="004C2895">
        <w:rPr>
          <w:rFonts w:ascii="Arial" w:hAnsi="Arial" w:cs="Arial"/>
          <w:w w:val="105"/>
        </w:rPr>
        <w:t xml:space="preserve"> se </w:t>
      </w:r>
      <w:proofErr w:type="spellStart"/>
      <w:r w:rsidRPr="004C2895">
        <w:rPr>
          <w:rFonts w:ascii="Arial" w:hAnsi="Arial" w:cs="Arial"/>
          <w:w w:val="105"/>
        </w:rPr>
        <w:t>nekoliko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kategorija</w:t>
      </w:r>
      <w:proofErr w:type="spellEnd"/>
      <w:r w:rsidRPr="004C2895">
        <w:rPr>
          <w:rFonts w:ascii="Arial" w:hAnsi="Arial" w:cs="Arial"/>
          <w:w w:val="105"/>
        </w:rPr>
        <w:t xml:space="preserve"> </w:t>
      </w:r>
      <w:proofErr w:type="spellStart"/>
      <w:r w:rsidRPr="004C2895">
        <w:rPr>
          <w:rFonts w:ascii="Arial" w:hAnsi="Arial" w:cs="Arial"/>
          <w:w w:val="105"/>
        </w:rPr>
        <w:t>stanovanja</w:t>
      </w:r>
      <w:proofErr w:type="spellEnd"/>
      <w:r w:rsidRPr="004C2895">
        <w:rPr>
          <w:rFonts w:ascii="Arial" w:hAnsi="Arial" w:cs="Arial"/>
          <w:w w:val="105"/>
        </w:rPr>
        <w:t xml:space="preserve">, </w:t>
      </w:r>
      <w:proofErr w:type="spellStart"/>
      <w:r w:rsidRPr="004C2895">
        <w:rPr>
          <w:rFonts w:ascii="Arial" w:hAnsi="Arial" w:cs="Arial"/>
          <w:w w:val="105"/>
        </w:rPr>
        <w:t>i</w:t>
      </w:r>
      <w:proofErr w:type="spellEnd"/>
      <w:r w:rsidRPr="004C2895">
        <w:rPr>
          <w:rFonts w:ascii="Arial" w:hAnsi="Arial" w:cs="Arial"/>
          <w:w w:val="105"/>
        </w:rPr>
        <w:t xml:space="preserve"> to:</w:t>
      </w:r>
    </w:p>
    <w:p w:rsidR="004C2895" w:rsidRPr="004C2895" w:rsidRDefault="004C2895" w:rsidP="00966202">
      <w:pPr>
        <w:pStyle w:val="ListParagraph"/>
        <w:widowControl w:val="0"/>
        <w:numPr>
          <w:ilvl w:val="0"/>
          <w:numId w:val="37"/>
        </w:numPr>
        <w:tabs>
          <w:tab w:val="left" w:pos="579"/>
        </w:tabs>
        <w:autoSpaceDE w:val="0"/>
        <w:autoSpaceDN w:val="0"/>
        <w:ind w:left="578" w:firstLine="0"/>
        <w:jc w:val="both"/>
        <w:rPr>
          <w:rFonts w:ascii="Arial" w:hAnsi="Arial" w:cs="Arial"/>
          <w:sz w:val="22"/>
          <w:szCs w:val="22"/>
        </w:rPr>
      </w:pPr>
      <w:r w:rsidRPr="004C2895">
        <w:rPr>
          <w:rFonts w:ascii="Arial" w:hAnsi="Arial" w:cs="Arial"/>
          <w:w w:val="105"/>
          <w:sz w:val="22"/>
          <w:szCs w:val="22"/>
        </w:rPr>
        <w:t>individualno</w:t>
      </w:r>
      <w:r w:rsidRPr="004C2895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stanovanje</w:t>
      </w:r>
      <w:r w:rsidRPr="004C2895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(u</w:t>
      </w:r>
      <w:r w:rsidRPr="004C2895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samostojećim</w:t>
      </w:r>
      <w:r w:rsidRPr="004C2895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i</w:t>
      </w:r>
      <w:r w:rsidRPr="004C2895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kućama</w:t>
      </w:r>
      <w:r w:rsidRPr="004C2895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u</w:t>
      </w:r>
      <w:r w:rsidRPr="004C2895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nizu),</w:t>
      </w:r>
    </w:p>
    <w:p w:rsidR="004C2895" w:rsidRPr="00966202" w:rsidRDefault="004C2895" w:rsidP="00966202">
      <w:pPr>
        <w:pStyle w:val="ListParagraph"/>
        <w:widowControl w:val="0"/>
        <w:numPr>
          <w:ilvl w:val="0"/>
          <w:numId w:val="37"/>
        </w:numPr>
        <w:tabs>
          <w:tab w:val="left" w:pos="579"/>
        </w:tabs>
        <w:autoSpaceDE w:val="0"/>
        <w:autoSpaceDN w:val="0"/>
        <w:ind w:left="578" w:firstLine="0"/>
        <w:jc w:val="both"/>
        <w:rPr>
          <w:rFonts w:ascii="Arial" w:hAnsi="Arial" w:cs="Arial"/>
          <w:sz w:val="22"/>
          <w:szCs w:val="22"/>
        </w:rPr>
      </w:pPr>
      <w:r w:rsidRPr="004C2895">
        <w:rPr>
          <w:rFonts w:ascii="Arial" w:hAnsi="Arial" w:cs="Arial"/>
          <w:w w:val="105"/>
          <w:sz w:val="22"/>
          <w:szCs w:val="22"/>
        </w:rPr>
        <w:t>individualno stanovanje sa</w:t>
      </w:r>
      <w:r w:rsidRPr="004C2895">
        <w:rPr>
          <w:rFonts w:ascii="Arial" w:hAnsi="Arial" w:cs="Arial"/>
          <w:spacing w:val="-31"/>
          <w:w w:val="105"/>
          <w:sz w:val="22"/>
          <w:szCs w:val="22"/>
        </w:rPr>
        <w:t xml:space="preserve"> </w:t>
      </w:r>
      <w:r w:rsidRPr="004C2895">
        <w:rPr>
          <w:rFonts w:ascii="Arial" w:hAnsi="Arial" w:cs="Arial"/>
          <w:w w:val="105"/>
          <w:sz w:val="22"/>
          <w:szCs w:val="22"/>
        </w:rPr>
        <w:t>djelatnostima,</w:t>
      </w:r>
    </w:p>
    <w:p w:rsidR="00966202" w:rsidRPr="004C2895" w:rsidRDefault="00966202" w:rsidP="00966202">
      <w:pPr>
        <w:pStyle w:val="ListParagraph"/>
        <w:widowControl w:val="0"/>
        <w:tabs>
          <w:tab w:val="left" w:pos="579"/>
        </w:tabs>
        <w:autoSpaceDE w:val="0"/>
        <w:autoSpaceDN w:val="0"/>
        <w:ind w:left="578"/>
        <w:jc w:val="both"/>
        <w:rPr>
          <w:rFonts w:ascii="Arial" w:hAnsi="Arial" w:cs="Arial"/>
          <w:sz w:val="22"/>
          <w:szCs w:val="22"/>
        </w:rPr>
      </w:pPr>
    </w:p>
    <w:p w:rsidR="00966202" w:rsidRDefault="00FB3A52" w:rsidP="00966202">
      <w:pPr>
        <w:widowControl w:val="0"/>
        <w:tabs>
          <w:tab w:val="left" w:pos="938"/>
          <w:tab w:val="left" w:pos="939"/>
        </w:tabs>
        <w:autoSpaceDE w:val="0"/>
        <w:autoSpaceDN w:val="0"/>
        <w:rPr>
          <w:rFonts w:ascii="Arial" w:hAnsi="Arial" w:cs="Arial"/>
          <w:w w:val="105"/>
          <w:sz w:val="22"/>
          <w:szCs w:val="22"/>
        </w:rPr>
      </w:pPr>
      <w:r w:rsidRPr="00966202">
        <w:rPr>
          <w:rFonts w:ascii="Arial" w:hAnsi="Arial" w:cs="Arial"/>
          <w:w w:val="105"/>
          <w:sz w:val="22"/>
          <w:szCs w:val="22"/>
        </w:rPr>
        <w:t>Preporučuje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se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izgradnja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slobodnostojećih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objekata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manjih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gabarita,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utopljenih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u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zelenilo</w:t>
      </w:r>
      <w:r w:rsidR="00966202">
        <w:rPr>
          <w:rFonts w:ascii="Arial" w:hAnsi="Arial" w:cs="Arial"/>
          <w:sz w:val="22"/>
          <w:szCs w:val="22"/>
        </w:rPr>
        <w:t>.</w:t>
      </w:r>
      <w:r w:rsidRPr="00966202">
        <w:rPr>
          <w:rFonts w:ascii="Arial" w:hAnsi="Arial" w:cs="Arial"/>
          <w:w w:val="105"/>
          <w:sz w:val="22"/>
          <w:szCs w:val="22"/>
        </w:rPr>
        <w:t>U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slučaju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izgradnje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dvojnih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objekata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u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nizu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obavezno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je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pribavljanje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zajedničke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saglasnosti</w:t>
      </w:r>
      <w:r w:rsidR="00966202">
        <w:rPr>
          <w:rFonts w:ascii="Arial" w:hAnsi="Arial" w:cs="Arial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glavnog gradskog arhitekte na kompletno rješenje za sve urbanističke</w:t>
      </w:r>
      <w:r w:rsidRPr="00966202">
        <w:rPr>
          <w:rFonts w:ascii="Arial" w:hAnsi="Arial" w:cs="Arial"/>
          <w:spacing w:val="-37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parcele</w:t>
      </w:r>
      <w:r w:rsidR="00966202">
        <w:rPr>
          <w:rFonts w:ascii="Arial" w:hAnsi="Arial" w:cs="Arial"/>
          <w:w w:val="105"/>
          <w:sz w:val="22"/>
          <w:szCs w:val="22"/>
        </w:rPr>
        <w:t>.</w:t>
      </w:r>
    </w:p>
    <w:p w:rsidR="00966202" w:rsidRPr="00966202" w:rsidRDefault="00966202" w:rsidP="00966202">
      <w:pPr>
        <w:widowControl w:val="0"/>
        <w:tabs>
          <w:tab w:val="left" w:pos="938"/>
          <w:tab w:val="left" w:pos="939"/>
        </w:tabs>
        <w:autoSpaceDE w:val="0"/>
        <w:autoSpaceDN w:val="0"/>
        <w:rPr>
          <w:rFonts w:ascii="Arial" w:hAnsi="Arial" w:cs="Arial"/>
          <w:w w:val="105"/>
          <w:sz w:val="22"/>
          <w:szCs w:val="22"/>
        </w:rPr>
      </w:pPr>
    </w:p>
    <w:p w:rsidR="00FB3A52" w:rsidRPr="00966202" w:rsidRDefault="00FB3A52" w:rsidP="00966202">
      <w:pPr>
        <w:widowControl w:val="0"/>
        <w:autoSpaceDE w:val="0"/>
        <w:autoSpaceDN w:val="0"/>
        <w:spacing w:line="252" w:lineRule="auto"/>
        <w:ind w:right="228"/>
        <w:jc w:val="both"/>
        <w:rPr>
          <w:rFonts w:ascii="Arial" w:hAnsi="Arial" w:cs="Arial"/>
          <w:sz w:val="22"/>
          <w:szCs w:val="22"/>
        </w:rPr>
      </w:pPr>
      <w:r w:rsidRPr="00966202">
        <w:rPr>
          <w:rFonts w:ascii="Arial" w:hAnsi="Arial" w:cs="Arial"/>
          <w:w w:val="105"/>
          <w:sz w:val="22"/>
          <w:szCs w:val="22"/>
        </w:rPr>
        <w:t>Zbog očuvanja rezidencijalnog karaktera naselja, nije dozvoljena izgradnja privrednih i</w:t>
      </w:r>
      <w:r w:rsidRPr="00966202">
        <w:rPr>
          <w:rFonts w:ascii="Arial" w:hAnsi="Arial" w:cs="Arial"/>
          <w:spacing w:val="-31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poslovnih objekata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u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funkciji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proizvodnje,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prerade,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skladišta,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stovarišta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ili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veleprodaje.</w:t>
      </w:r>
      <w:r w:rsidR="00966202">
        <w:rPr>
          <w:rFonts w:ascii="Arial" w:hAnsi="Arial" w:cs="Arial"/>
          <w:sz w:val="22"/>
          <w:szCs w:val="22"/>
        </w:rPr>
        <w:t xml:space="preserve"> </w:t>
      </w:r>
      <w:r w:rsidR="00966202">
        <w:rPr>
          <w:rFonts w:ascii="Arial" w:hAnsi="Arial" w:cs="Arial"/>
          <w:w w:val="105"/>
          <w:sz w:val="22"/>
          <w:szCs w:val="22"/>
        </w:rPr>
        <w:t>M</w:t>
      </w:r>
      <w:r w:rsidRPr="00966202">
        <w:rPr>
          <w:rFonts w:ascii="Arial" w:hAnsi="Arial" w:cs="Arial"/>
          <w:w w:val="105"/>
          <w:sz w:val="22"/>
          <w:szCs w:val="22"/>
        </w:rPr>
        <w:t>aksimalna spratnost je</w:t>
      </w:r>
      <w:r w:rsidRPr="00966202">
        <w:rPr>
          <w:rFonts w:ascii="Arial" w:hAnsi="Arial" w:cs="Arial"/>
          <w:spacing w:val="-17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Po+P+2+Pk</w:t>
      </w:r>
      <w:r w:rsidR="00966202">
        <w:rPr>
          <w:rFonts w:ascii="Arial" w:hAnsi="Arial" w:cs="Arial"/>
          <w:w w:val="105"/>
          <w:sz w:val="22"/>
          <w:szCs w:val="22"/>
        </w:rPr>
        <w:t xml:space="preserve">. </w:t>
      </w:r>
      <w:r w:rsidRPr="00966202">
        <w:rPr>
          <w:rFonts w:ascii="Arial" w:hAnsi="Arial" w:cs="Arial"/>
          <w:w w:val="105"/>
          <w:sz w:val="22"/>
          <w:szCs w:val="22"/>
        </w:rPr>
        <w:t>U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jednom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stambenom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objektu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može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biti</w:t>
      </w:r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organizovano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maksimalno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4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stambene</w:t>
      </w:r>
      <w:r w:rsidRPr="00966202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jedinice</w:t>
      </w:r>
      <w:r w:rsidR="00966202">
        <w:rPr>
          <w:rFonts w:ascii="Arial" w:hAnsi="Arial" w:cs="Arial"/>
          <w:sz w:val="22"/>
          <w:szCs w:val="22"/>
        </w:rPr>
        <w:t xml:space="preserve">. </w:t>
      </w:r>
      <w:r w:rsidRPr="00966202">
        <w:rPr>
          <w:rFonts w:ascii="Arial" w:hAnsi="Arial" w:cs="Arial"/>
          <w:w w:val="105"/>
          <w:sz w:val="22"/>
          <w:szCs w:val="22"/>
        </w:rPr>
        <w:t>Na parceli se mogu graditi pomoćni objekti koji su u funkciji korišćenja stambenog objekta (garaža, ostava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sl),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a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čiji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kapacitet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ulazi</w:t>
      </w:r>
      <w:r w:rsidRPr="00966202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u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obračun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ukupnih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kapaciteta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na</w:t>
      </w:r>
      <w:r w:rsidRPr="00966202">
        <w:rPr>
          <w:rFonts w:ascii="Arial" w:hAnsi="Arial" w:cs="Arial"/>
          <w:spacing w:val="-3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parceli.</w:t>
      </w:r>
      <w:r w:rsidR="00966202">
        <w:rPr>
          <w:rFonts w:ascii="Arial" w:hAnsi="Arial" w:cs="Arial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Moguća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je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izgradnja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jedne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podrumske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ili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suterenske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etaže</w:t>
      </w:r>
      <w:r w:rsidRPr="00966202">
        <w:rPr>
          <w:rFonts w:ascii="Arial" w:hAnsi="Arial" w:cs="Arial"/>
          <w:b/>
          <w:spacing w:val="-9"/>
          <w:w w:val="105"/>
          <w:sz w:val="22"/>
          <w:szCs w:val="22"/>
          <w:u w:val="single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koja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se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koristi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isključivo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za</w:t>
      </w:r>
      <w:r w:rsidRPr="00966202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garažiranje</w:t>
      </w:r>
      <w:r w:rsidR="005C5964" w:rsidRPr="00966202">
        <w:rPr>
          <w:rFonts w:ascii="Arial" w:hAnsi="Arial" w:cs="Arial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i ne ulazi u obračun BGP.</w:t>
      </w:r>
    </w:p>
    <w:p w:rsidR="00FB3A52" w:rsidRPr="00FB3A52" w:rsidRDefault="00FB3A52" w:rsidP="00966202">
      <w:pPr>
        <w:pStyle w:val="BodyText"/>
        <w:ind w:left="938"/>
        <w:rPr>
          <w:rFonts w:ascii="Arial" w:hAnsi="Arial" w:cs="Arial"/>
          <w:sz w:val="22"/>
          <w:szCs w:val="22"/>
        </w:rPr>
      </w:pPr>
    </w:p>
    <w:p w:rsidR="00FB3A52" w:rsidRDefault="00FB3A52" w:rsidP="00966202">
      <w:pPr>
        <w:pStyle w:val="BodyText"/>
        <w:spacing w:line="249" w:lineRule="auto"/>
        <w:ind w:right="223"/>
        <w:rPr>
          <w:rFonts w:ascii="Arial" w:hAnsi="Arial" w:cs="Arial"/>
          <w:w w:val="105"/>
          <w:sz w:val="22"/>
          <w:szCs w:val="22"/>
        </w:rPr>
      </w:pPr>
      <w:proofErr w:type="spellStart"/>
      <w:r w:rsidRPr="00FB3A52">
        <w:rPr>
          <w:rFonts w:ascii="Arial" w:hAnsi="Arial" w:cs="Arial"/>
          <w:w w:val="105"/>
          <w:sz w:val="22"/>
          <w:szCs w:val="22"/>
        </w:rPr>
        <w:t>Površine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mješovite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namjene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površine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koje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predviđene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za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stanovanje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i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za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druge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namjene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koje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ne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predstavljaju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značajnu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smetnju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stanovanju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proofErr w:type="gramStart"/>
      <w:r w:rsidRPr="00FB3A52">
        <w:rPr>
          <w:rFonts w:ascii="Arial" w:hAnsi="Arial" w:cs="Arial"/>
          <w:w w:val="105"/>
          <w:sz w:val="22"/>
          <w:szCs w:val="22"/>
        </w:rPr>
        <w:t>od</w:t>
      </w:r>
      <w:proofErr w:type="spellEnd"/>
      <w:proofErr w:type="gram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kojih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nijedna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nije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preovlađujuća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. U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zahvatu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ovog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Plana,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mješovite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namjene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zastupljene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proofErr w:type="gramStart"/>
      <w:r w:rsidRPr="00FB3A52">
        <w:rPr>
          <w:rFonts w:ascii="Arial" w:hAnsi="Arial" w:cs="Arial"/>
          <w:w w:val="105"/>
          <w:sz w:val="22"/>
          <w:szCs w:val="22"/>
        </w:rPr>
        <w:t>na</w:t>
      </w:r>
      <w:proofErr w:type="spellEnd"/>
      <w:proofErr w:type="gram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jednoj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urbanističkoj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parceli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– UP 2-3.</w:t>
      </w:r>
    </w:p>
    <w:p w:rsidR="00966202" w:rsidRPr="00FB3A52" w:rsidRDefault="00966202" w:rsidP="00966202">
      <w:pPr>
        <w:pStyle w:val="BodyText"/>
        <w:spacing w:line="249" w:lineRule="auto"/>
        <w:ind w:right="223"/>
        <w:rPr>
          <w:rFonts w:ascii="Arial" w:hAnsi="Arial" w:cs="Arial"/>
          <w:sz w:val="22"/>
          <w:szCs w:val="22"/>
        </w:rPr>
      </w:pPr>
    </w:p>
    <w:p w:rsidR="00FB3A52" w:rsidRDefault="00FB3A52" w:rsidP="00966202">
      <w:pPr>
        <w:pStyle w:val="BodyText"/>
        <w:spacing w:line="252" w:lineRule="auto"/>
        <w:ind w:right="227"/>
        <w:rPr>
          <w:rFonts w:ascii="Arial" w:hAnsi="Arial" w:cs="Arial"/>
          <w:w w:val="105"/>
          <w:sz w:val="22"/>
          <w:szCs w:val="22"/>
        </w:rPr>
      </w:pPr>
      <w:proofErr w:type="spellStart"/>
      <w:r w:rsidRPr="00FB3A52">
        <w:rPr>
          <w:rFonts w:ascii="Arial" w:hAnsi="Arial" w:cs="Arial"/>
          <w:w w:val="105"/>
          <w:sz w:val="22"/>
          <w:szCs w:val="22"/>
        </w:rPr>
        <w:t>Budući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da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se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radi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o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pretežno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rezidencijalnom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kvartu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,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mogu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se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realizovati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samo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namjene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komplementarne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stanovanju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, </w:t>
      </w:r>
      <w:proofErr w:type="spellStart"/>
      <w:r w:rsidRPr="00FB3A52">
        <w:rPr>
          <w:rFonts w:ascii="Arial" w:hAnsi="Arial" w:cs="Arial"/>
          <w:w w:val="105"/>
          <w:sz w:val="22"/>
          <w:szCs w:val="22"/>
        </w:rPr>
        <w:t>i</w:t>
      </w:r>
      <w:proofErr w:type="spellEnd"/>
      <w:r w:rsidRPr="00FB3A52">
        <w:rPr>
          <w:rFonts w:ascii="Arial" w:hAnsi="Arial" w:cs="Arial"/>
          <w:w w:val="105"/>
          <w:sz w:val="22"/>
          <w:szCs w:val="22"/>
        </w:rPr>
        <w:t xml:space="preserve"> to:</w:t>
      </w:r>
      <w:r w:rsidR="0096620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stanovanje</w:t>
      </w:r>
      <w:proofErr w:type="spellEnd"/>
      <w:r w:rsidR="00966202">
        <w:rPr>
          <w:rFonts w:ascii="Arial" w:hAnsi="Arial" w:cs="Arial"/>
          <w:w w:val="105"/>
          <w:sz w:val="22"/>
          <w:szCs w:val="22"/>
        </w:rPr>
        <w:t xml:space="preserve">,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trgovina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>,</w:t>
      </w:r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objekti</w:t>
      </w:r>
      <w:proofErr w:type="spellEnd"/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za</w:t>
      </w:r>
      <w:r w:rsidRPr="00966202">
        <w:rPr>
          <w:rFonts w:ascii="Arial" w:hAnsi="Arial" w:cs="Arial"/>
          <w:spacing w:val="-18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upravu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>,</w:t>
      </w:r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kulturu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>,</w:t>
      </w:r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školstvo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>,</w:t>
      </w:r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zdravstvenu</w:t>
      </w:r>
      <w:proofErr w:type="spellEnd"/>
      <w:r w:rsidRPr="00966202">
        <w:rPr>
          <w:rFonts w:ascii="Arial" w:hAnsi="Arial" w:cs="Arial"/>
          <w:spacing w:val="-18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i</w:t>
      </w:r>
      <w:proofErr w:type="spellEnd"/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socijalnu</w:t>
      </w:r>
      <w:proofErr w:type="spellEnd"/>
      <w:r w:rsidRPr="00966202">
        <w:rPr>
          <w:rFonts w:ascii="Arial" w:hAnsi="Arial" w:cs="Arial"/>
          <w:spacing w:val="-18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zaštitu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>,</w:t>
      </w:r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r w:rsidRPr="00966202">
        <w:rPr>
          <w:rFonts w:ascii="Arial" w:hAnsi="Arial" w:cs="Arial"/>
          <w:w w:val="105"/>
          <w:sz w:val="22"/>
          <w:szCs w:val="22"/>
        </w:rPr>
        <w:t>sport</w:t>
      </w:r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i</w:t>
      </w:r>
      <w:proofErr w:type="spellEnd"/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rekreaciju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>,</w:t>
      </w:r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vjerski</w:t>
      </w:r>
      <w:proofErr w:type="spellEnd"/>
      <w:r w:rsidRPr="00966202">
        <w:rPr>
          <w:rFonts w:ascii="Arial" w:hAnsi="Arial" w:cs="Arial"/>
          <w:spacing w:val="-19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objekti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i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ostali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objekti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društvenih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djelatnosti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koji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služe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potrebama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stanovnika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područja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obuhvaćenog</w:t>
      </w:r>
      <w:proofErr w:type="spellEnd"/>
      <w:r w:rsidRPr="00966202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proofErr w:type="spellStart"/>
      <w:r w:rsidR="00966202">
        <w:rPr>
          <w:rFonts w:ascii="Arial" w:hAnsi="Arial" w:cs="Arial"/>
          <w:w w:val="105"/>
          <w:sz w:val="22"/>
          <w:szCs w:val="22"/>
        </w:rPr>
        <w:t>planom</w:t>
      </w:r>
      <w:proofErr w:type="spellEnd"/>
      <w:r w:rsidR="00966202">
        <w:rPr>
          <w:rFonts w:ascii="Arial" w:hAnsi="Arial" w:cs="Arial"/>
          <w:w w:val="105"/>
          <w:sz w:val="22"/>
          <w:szCs w:val="22"/>
        </w:rPr>
        <w:t xml:space="preserve">,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ugostiteljski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objekti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i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objekti</w:t>
      </w:r>
      <w:proofErr w:type="spellEnd"/>
      <w:r w:rsidRPr="00966202">
        <w:rPr>
          <w:rFonts w:ascii="Arial" w:hAnsi="Arial" w:cs="Arial"/>
          <w:w w:val="105"/>
          <w:sz w:val="22"/>
          <w:szCs w:val="22"/>
        </w:rPr>
        <w:t xml:space="preserve"> za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smještaj</w:t>
      </w:r>
      <w:proofErr w:type="spellEnd"/>
      <w:r w:rsidRPr="00966202">
        <w:rPr>
          <w:rFonts w:ascii="Arial" w:hAnsi="Arial" w:cs="Arial"/>
          <w:spacing w:val="-25"/>
          <w:w w:val="105"/>
          <w:sz w:val="22"/>
          <w:szCs w:val="22"/>
        </w:rPr>
        <w:t xml:space="preserve"> </w:t>
      </w:r>
      <w:proofErr w:type="spellStart"/>
      <w:r w:rsidRPr="00966202">
        <w:rPr>
          <w:rFonts w:ascii="Arial" w:hAnsi="Arial" w:cs="Arial"/>
          <w:w w:val="105"/>
          <w:sz w:val="22"/>
          <w:szCs w:val="22"/>
        </w:rPr>
        <w:t>turista</w:t>
      </w:r>
      <w:proofErr w:type="spellEnd"/>
      <w:r w:rsidR="00966202">
        <w:rPr>
          <w:rFonts w:ascii="Arial" w:hAnsi="Arial" w:cs="Arial"/>
          <w:w w:val="105"/>
          <w:sz w:val="22"/>
          <w:szCs w:val="22"/>
        </w:rPr>
        <w:t>.</w:t>
      </w:r>
    </w:p>
    <w:p w:rsidR="00966202" w:rsidRDefault="00966202" w:rsidP="00966202">
      <w:pPr>
        <w:pStyle w:val="BodyText"/>
        <w:spacing w:line="252" w:lineRule="auto"/>
        <w:ind w:right="227"/>
        <w:rPr>
          <w:rFonts w:ascii="Arial" w:hAnsi="Arial" w:cs="Arial"/>
          <w:w w:val="105"/>
          <w:sz w:val="22"/>
          <w:szCs w:val="22"/>
        </w:rPr>
      </w:pPr>
    </w:p>
    <w:tbl>
      <w:tblPr>
        <w:tblW w:w="96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/>
      </w:tblPr>
      <w:tblGrid>
        <w:gridCol w:w="950"/>
        <w:gridCol w:w="936"/>
        <w:gridCol w:w="917"/>
        <w:gridCol w:w="950"/>
        <w:gridCol w:w="1056"/>
        <w:gridCol w:w="950"/>
        <w:gridCol w:w="965"/>
        <w:gridCol w:w="828"/>
        <w:gridCol w:w="990"/>
        <w:gridCol w:w="1072"/>
      </w:tblGrid>
      <w:tr w:rsidR="00966202" w:rsidRPr="00E1282E" w:rsidTr="00E1282E">
        <w:trPr>
          <w:trHeight w:hRule="exact" w:val="442"/>
          <w:jc w:val="center"/>
        </w:trPr>
        <w:tc>
          <w:tcPr>
            <w:tcW w:w="950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spacing w:line="254" w:lineRule="auto"/>
              <w:ind w:left="100" w:right="58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bookmarkStart w:id="2" w:name="_GoBack" w:colFirst="1" w:colLast="9"/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Površina</w:t>
            </w:r>
            <w:proofErr w:type="spellEnd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plana</w:t>
            </w:r>
            <w:proofErr w:type="spellEnd"/>
          </w:p>
        </w:tc>
        <w:tc>
          <w:tcPr>
            <w:tcW w:w="936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spacing w:line="254" w:lineRule="auto"/>
              <w:ind w:left="100" w:right="4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Pov</w:t>
            </w:r>
            <w:proofErr w:type="spellEnd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 xml:space="preserve">. pod </w:t>
            </w: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objektima</w:t>
            </w:r>
            <w:proofErr w:type="spellEnd"/>
          </w:p>
        </w:tc>
        <w:tc>
          <w:tcPr>
            <w:tcW w:w="917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Zauzetost</w:t>
            </w:r>
            <w:proofErr w:type="spellEnd"/>
          </w:p>
        </w:tc>
        <w:tc>
          <w:tcPr>
            <w:tcW w:w="950" w:type="dxa"/>
            <w:shd w:val="clear" w:color="auto" w:fill="BFBFBF" w:themeFill="background1" w:themeFillShade="BF"/>
          </w:tcPr>
          <w:p w:rsidR="00966202" w:rsidRPr="00966202" w:rsidRDefault="00E1282E" w:rsidP="00E1282E">
            <w:pPr>
              <w:widowControl w:val="0"/>
              <w:autoSpaceDE w:val="0"/>
              <w:autoSpaceDN w:val="0"/>
              <w:spacing w:line="254" w:lineRule="auto"/>
              <w:ind w:left="100" w:right="71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E1282E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Ukupn</w:t>
            </w:r>
            <w:r w:rsidR="00966202"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a</w:t>
            </w:r>
            <w:proofErr w:type="spellEnd"/>
            <w:r w:rsidR="00966202"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 xml:space="preserve"> BRGP</w:t>
            </w:r>
          </w:p>
        </w:tc>
        <w:tc>
          <w:tcPr>
            <w:tcW w:w="1056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ind w:right="105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Izgrađenost</w:t>
            </w:r>
            <w:proofErr w:type="spellEnd"/>
          </w:p>
        </w:tc>
        <w:tc>
          <w:tcPr>
            <w:tcW w:w="950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ind w:left="100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BRGP</w:t>
            </w:r>
          </w:p>
          <w:p w:rsidR="00966202" w:rsidRPr="00966202" w:rsidRDefault="00966202" w:rsidP="00E1282E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proofErr w:type="gram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ind</w:t>
            </w:r>
            <w:proofErr w:type="spellEnd"/>
            <w:proofErr w:type="gramEnd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 xml:space="preserve">. </w:t>
            </w: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stan</w:t>
            </w:r>
            <w:proofErr w:type="spellEnd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.</w:t>
            </w:r>
          </w:p>
        </w:tc>
        <w:tc>
          <w:tcPr>
            <w:tcW w:w="965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ind w:left="100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BRGP</w:t>
            </w:r>
          </w:p>
          <w:p w:rsidR="00966202" w:rsidRPr="00966202" w:rsidRDefault="00966202" w:rsidP="00E1282E">
            <w:pPr>
              <w:widowControl w:val="0"/>
              <w:autoSpaceDE w:val="0"/>
              <w:autoSpaceDN w:val="0"/>
              <w:ind w:left="100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djelatnosti</w:t>
            </w:r>
            <w:proofErr w:type="spellEnd"/>
          </w:p>
        </w:tc>
        <w:tc>
          <w:tcPr>
            <w:tcW w:w="828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spacing w:line="254" w:lineRule="auto"/>
              <w:ind w:left="105" w:right="88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broj</w:t>
            </w:r>
            <w:proofErr w:type="spellEnd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stanova</w:t>
            </w:r>
            <w:proofErr w:type="spellEnd"/>
          </w:p>
        </w:tc>
        <w:tc>
          <w:tcPr>
            <w:tcW w:w="990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spacing w:line="254" w:lineRule="auto"/>
              <w:ind w:left="100" w:right="34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broj</w:t>
            </w:r>
            <w:proofErr w:type="spellEnd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stanovnik</w:t>
            </w:r>
            <w:r w:rsidR="00E1282E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a</w:t>
            </w:r>
            <w:proofErr w:type="spellEnd"/>
          </w:p>
        </w:tc>
        <w:tc>
          <w:tcPr>
            <w:tcW w:w="1072" w:type="dxa"/>
            <w:shd w:val="clear" w:color="auto" w:fill="BFBFBF" w:themeFill="background1" w:themeFillShade="BF"/>
          </w:tcPr>
          <w:p w:rsidR="00966202" w:rsidRPr="00966202" w:rsidRDefault="00966202" w:rsidP="00E1282E">
            <w:pPr>
              <w:widowControl w:val="0"/>
              <w:autoSpaceDE w:val="0"/>
              <w:autoSpaceDN w:val="0"/>
              <w:spacing w:line="254" w:lineRule="auto"/>
              <w:ind w:left="105" w:right="82"/>
              <w:jc w:val="center"/>
              <w:rPr>
                <w:rFonts w:ascii="Arial" w:hAnsi="Arial" w:cs="Arial"/>
                <w:sz w:val="16"/>
                <w:szCs w:val="16"/>
                <w:lang w:val="en-US" w:eastAsia="en-US"/>
              </w:rPr>
            </w:pP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gustina</w:t>
            </w:r>
            <w:proofErr w:type="spellEnd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966202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stanovanj</w:t>
            </w:r>
            <w:r w:rsidR="00E1282E">
              <w:rPr>
                <w:rFonts w:ascii="Arial" w:hAnsi="Arial" w:cs="Arial"/>
                <w:w w:val="105"/>
                <w:sz w:val="16"/>
                <w:szCs w:val="16"/>
                <w:lang w:val="en-US" w:eastAsia="en-US"/>
              </w:rPr>
              <w:t>a</w:t>
            </w:r>
            <w:proofErr w:type="spellEnd"/>
          </w:p>
        </w:tc>
      </w:tr>
      <w:bookmarkEnd w:id="2"/>
      <w:tr w:rsidR="00966202" w:rsidRPr="00E1282E" w:rsidTr="00E1282E">
        <w:trPr>
          <w:trHeight w:hRule="exact" w:val="532"/>
          <w:jc w:val="center"/>
        </w:trPr>
        <w:tc>
          <w:tcPr>
            <w:tcW w:w="950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left="100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39060 m2</w:t>
            </w:r>
          </w:p>
        </w:tc>
        <w:tc>
          <w:tcPr>
            <w:tcW w:w="936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left="175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7053 m2</w:t>
            </w:r>
          </w:p>
        </w:tc>
        <w:tc>
          <w:tcPr>
            <w:tcW w:w="917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right="104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0.18</w:t>
            </w:r>
          </w:p>
        </w:tc>
        <w:tc>
          <w:tcPr>
            <w:tcW w:w="950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left="100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23940 m2</w:t>
            </w:r>
          </w:p>
        </w:tc>
        <w:tc>
          <w:tcPr>
            <w:tcW w:w="1056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right="103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0.61</w:t>
            </w:r>
          </w:p>
        </w:tc>
        <w:tc>
          <w:tcPr>
            <w:tcW w:w="950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left="100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21822 m2</w:t>
            </w:r>
          </w:p>
        </w:tc>
        <w:tc>
          <w:tcPr>
            <w:tcW w:w="965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left="205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2118 m2</w:t>
            </w:r>
          </w:p>
        </w:tc>
        <w:tc>
          <w:tcPr>
            <w:tcW w:w="828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156</w:t>
            </w:r>
          </w:p>
        </w:tc>
        <w:tc>
          <w:tcPr>
            <w:tcW w:w="990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483</w:t>
            </w:r>
          </w:p>
        </w:tc>
        <w:tc>
          <w:tcPr>
            <w:tcW w:w="1072" w:type="dxa"/>
            <w:shd w:val="clear" w:color="auto" w:fill="FFFFFF" w:themeFill="background1"/>
          </w:tcPr>
          <w:p w:rsidR="00966202" w:rsidRPr="00966202" w:rsidRDefault="00966202" w:rsidP="00966202">
            <w:pPr>
              <w:widowControl w:val="0"/>
              <w:autoSpaceDE w:val="0"/>
              <w:autoSpaceDN w:val="0"/>
              <w:ind w:left="106"/>
              <w:jc w:val="center"/>
              <w:rPr>
                <w:rFonts w:ascii="Arial" w:hAnsi="Arial" w:cs="Arial"/>
                <w:b/>
                <w:sz w:val="17"/>
                <w:szCs w:val="22"/>
                <w:lang w:val="en-US" w:eastAsia="en-US"/>
              </w:rPr>
            </w:pPr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 xml:space="preserve">119.66 </w:t>
            </w:r>
            <w:proofErr w:type="spellStart"/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st</w:t>
            </w:r>
            <w:proofErr w:type="spellEnd"/>
            <w:r w:rsidRPr="00966202">
              <w:rPr>
                <w:rFonts w:ascii="Arial" w:hAnsi="Arial" w:cs="Arial"/>
                <w:b/>
                <w:w w:val="105"/>
                <w:sz w:val="17"/>
                <w:szCs w:val="22"/>
                <w:lang w:val="en-US" w:eastAsia="en-US"/>
              </w:rPr>
              <w:t>/ha</w:t>
            </w:r>
          </w:p>
        </w:tc>
      </w:tr>
    </w:tbl>
    <w:p w:rsidR="00966202" w:rsidRDefault="00966202" w:rsidP="00966202">
      <w:pPr>
        <w:pStyle w:val="BodyText"/>
        <w:spacing w:line="252" w:lineRule="auto"/>
        <w:ind w:right="227"/>
        <w:rPr>
          <w:rFonts w:ascii="Arial" w:hAnsi="Arial" w:cs="Arial"/>
          <w:w w:val="105"/>
          <w:sz w:val="22"/>
          <w:szCs w:val="22"/>
        </w:rPr>
      </w:pPr>
    </w:p>
    <w:p w:rsidR="00966202" w:rsidRDefault="00966202" w:rsidP="00966202">
      <w:pPr>
        <w:pStyle w:val="BodyText"/>
        <w:spacing w:line="252" w:lineRule="auto"/>
        <w:ind w:right="227"/>
        <w:rPr>
          <w:rFonts w:ascii="Arial" w:hAnsi="Arial" w:cs="Arial"/>
          <w:w w:val="105"/>
          <w:sz w:val="22"/>
          <w:szCs w:val="22"/>
        </w:rPr>
      </w:pPr>
    </w:p>
    <w:p w:rsidR="00FB3A52" w:rsidRDefault="00FB3A52" w:rsidP="00FB3A52">
      <w:pPr>
        <w:widowControl w:val="0"/>
        <w:tabs>
          <w:tab w:val="left" w:pos="348"/>
        </w:tabs>
        <w:autoSpaceDE w:val="0"/>
        <w:autoSpaceDN w:val="0"/>
        <w:spacing w:line="238" w:lineRule="exact"/>
        <w:jc w:val="both"/>
        <w:rPr>
          <w:rFonts w:ascii="Arial" w:hAnsi="Arial" w:cs="Arial"/>
          <w:sz w:val="22"/>
          <w:szCs w:val="22"/>
        </w:rPr>
      </w:pPr>
    </w:p>
    <w:p w:rsidR="00FB3A52" w:rsidRDefault="00FB3A52" w:rsidP="00FB3A52">
      <w:pPr>
        <w:widowControl w:val="0"/>
        <w:tabs>
          <w:tab w:val="left" w:pos="348"/>
        </w:tabs>
        <w:autoSpaceDE w:val="0"/>
        <w:autoSpaceDN w:val="0"/>
        <w:spacing w:line="238" w:lineRule="exact"/>
        <w:jc w:val="both"/>
        <w:rPr>
          <w:rFonts w:ascii="Arial" w:hAnsi="Arial" w:cs="Arial"/>
          <w:sz w:val="22"/>
          <w:szCs w:val="22"/>
        </w:rPr>
      </w:pPr>
    </w:p>
    <w:p w:rsidR="00FB3A52" w:rsidRDefault="00FB3A52" w:rsidP="00FB3A52">
      <w:pPr>
        <w:numPr>
          <w:ilvl w:val="12"/>
          <w:numId w:val="0"/>
        </w:num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 *  *</w:t>
      </w:r>
    </w:p>
    <w:p w:rsidR="00FB3A52" w:rsidRPr="00FB3A52" w:rsidRDefault="00FB3A52" w:rsidP="00FB3A52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:rsidR="00FB3A52" w:rsidRDefault="00FB3A52" w:rsidP="00FB3A52">
      <w:pPr>
        <w:jc w:val="both"/>
        <w:rPr>
          <w:rFonts w:ascii="Arial" w:hAnsi="Arial" w:cs="Arial"/>
          <w:b/>
          <w:sz w:val="22"/>
          <w:szCs w:val="22"/>
        </w:rPr>
      </w:pPr>
      <w:r w:rsidRPr="00AC4434">
        <w:rPr>
          <w:rFonts w:ascii="Arial" w:hAnsi="Arial" w:cs="Arial"/>
          <w:sz w:val="22"/>
          <w:szCs w:val="22"/>
        </w:rPr>
        <w:t xml:space="preserve">Na osnovu izloženog, predlaže se Skupštini Glavnog grada Podgorice da donese </w:t>
      </w:r>
      <w:r w:rsidRPr="00AC4434">
        <w:rPr>
          <w:rFonts w:ascii="Arial" w:hAnsi="Arial" w:cs="Arial"/>
          <w:b/>
          <w:sz w:val="22"/>
          <w:szCs w:val="22"/>
        </w:rPr>
        <w:t>Odluku o donošenju Detaljnog urbanističkog plana „</w:t>
      </w:r>
      <w:r>
        <w:rPr>
          <w:rFonts w:ascii="Arial" w:hAnsi="Arial" w:cs="Arial"/>
          <w:b/>
          <w:sz w:val="22"/>
          <w:szCs w:val="22"/>
        </w:rPr>
        <w:t>Stambena zajednica VI Kruševac</w:t>
      </w:r>
      <w:r w:rsidRPr="00AC4434">
        <w:rPr>
          <w:rFonts w:ascii="Arial" w:hAnsi="Arial" w:cs="Arial"/>
          <w:b/>
          <w:sz w:val="22"/>
          <w:szCs w:val="22"/>
        </w:rPr>
        <w:t>“ u Podgorici.</w:t>
      </w:r>
    </w:p>
    <w:p w:rsidR="007B0631" w:rsidRDefault="007B0631" w:rsidP="004C2895">
      <w:pPr>
        <w:jc w:val="both"/>
        <w:rPr>
          <w:rFonts w:ascii="Arial" w:hAnsi="Arial" w:cs="Arial"/>
          <w:sz w:val="22"/>
          <w:szCs w:val="22"/>
        </w:rPr>
      </w:pPr>
    </w:p>
    <w:p w:rsidR="00964190" w:rsidRDefault="00964190" w:rsidP="004C2895">
      <w:pPr>
        <w:jc w:val="both"/>
        <w:rPr>
          <w:rFonts w:ascii="Arial" w:hAnsi="Arial" w:cs="Arial"/>
          <w:sz w:val="22"/>
          <w:szCs w:val="22"/>
        </w:rPr>
      </w:pPr>
    </w:p>
    <w:p w:rsidR="00964190" w:rsidRPr="00FC5231" w:rsidRDefault="00964190" w:rsidP="004C289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24667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29350" cy="8295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5899785" cy="8698865"/>
            <wp:effectExtent l="1905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6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202045" cy="8809990"/>
            <wp:effectExtent l="1905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8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190" w:rsidRPr="00FC5231" w:rsidSect="00AB3803">
      <w:footerReference w:type="even" r:id="rId14"/>
      <w:footerReference w:type="default" r:id="rId15"/>
      <w:type w:val="continuous"/>
      <w:pgSz w:w="11906" w:h="16838"/>
      <w:pgMar w:top="990" w:right="926" w:bottom="108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AED" w:rsidRDefault="00447AED">
      <w:r>
        <w:separator/>
      </w:r>
    </w:p>
  </w:endnote>
  <w:endnote w:type="continuationSeparator" w:id="0">
    <w:p w:rsidR="00447AED" w:rsidRDefault="00447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FB0CEA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6A4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6A49" w:rsidRDefault="008C6A49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C6A49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AED" w:rsidRDefault="00447AED">
      <w:r>
        <w:separator/>
      </w:r>
    </w:p>
  </w:footnote>
  <w:footnote w:type="continuationSeparator" w:id="0">
    <w:p w:rsidR="00447AED" w:rsidRDefault="00447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65pt;height:10.65pt" o:bullet="t">
        <v:imagedata r:id="rId1" o:title="msoF0B4"/>
      </v:shape>
    </w:pict>
  </w:numPicBullet>
  <w:numPicBullet w:numPicBulletId="1">
    <w:pict>
      <v:shape id="_x0000_i1029" type="#_x0000_t75" style="width:115.2pt;height:82.65pt" o:bullet="t">
        <v:imagedata r:id="rId2" o:title="urbi"/>
      </v:shape>
    </w:pict>
  </w:numPicBullet>
  <w:abstractNum w:abstractNumId="0">
    <w:nsid w:val="01BE7470"/>
    <w:multiLevelType w:val="multilevel"/>
    <w:tmpl w:val="5B88E11C"/>
    <w:lvl w:ilvl="0">
      <w:start w:val="4"/>
      <w:numFmt w:val="decimal"/>
      <w:lvlText w:val="%1"/>
      <w:lvlJc w:val="left"/>
      <w:pPr>
        <w:ind w:left="1053" w:hanging="7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3" w:hanging="795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38" w:hanging="1080"/>
      </w:pPr>
      <w:rPr>
        <w:rFonts w:ascii="Arial Narrow" w:eastAsia="Arial Narrow" w:hAnsi="Arial Narrow" w:cs="Arial Narrow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225" w:hanging="1080"/>
      </w:pPr>
      <w:rPr>
        <w:rFonts w:hint="default"/>
      </w:rPr>
    </w:lvl>
    <w:lvl w:ilvl="4">
      <w:numFmt w:val="bullet"/>
      <w:lvlText w:val="•"/>
      <w:lvlJc w:val="left"/>
      <w:pPr>
        <w:ind w:left="4168" w:hanging="1080"/>
      </w:pPr>
      <w:rPr>
        <w:rFonts w:hint="default"/>
      </w:rPr>
    </w:lvl>
    <w:lvl w:ilvl="5">
      <w:numFmt w:val="bullet"/>
      <w:lvlText w:val="•"/>
      <w:lvlJc w:val="left"/>
      <w:pPr>
        <w:ind w:left="5110" w:hanging="1080"/>
      </w:pPr>
      <w:rPr>
        <w:rFonts w:hint="default"/>
      </w:rPr>
    </w:lvl>
    <w:lvl w:ilvl="6">
      <w:numFmt w:val="bullet"/>
      <w:lvlText w:val="•"/>
      <w:lvlJc w:val="left"/>
      <w:pPr>
        <w:ind w:left="6053" w:hanging="1080"/>
      </w:pPr>
      <w:rPr>
        <w:rFonts w:hint="default"/>
      </w:rPr>
    </w:lvl>
    <w:lvl w:ilvl="7">
      <w:numFmt w:val="bullet"/>
      <w:lvlText w:val="•"/>
      <w:lvlJc w:val="left"/>
      <w:pPr>
        <w:ind w:left="6996" w:hanging="1080"/>
      </w:pPr>
      <w:rPr>
        <w:rFonts w:hint="default"/>
      </w:rPr>
    </w:lvl>
    <w:lvl w:ilvl="8">
      <w:numFmt w:val="bullet"/>
      <w:lvlText w:val="•"/>
      <w:lvlJc w:val="left"/>
      <w:pPr>
        <w:ind w:left="7938" w:hanging="1080"/>
      </w:pPr>
      <w:rPr>
        <w:rFonts w:hint="default"/>
      </w:rPr>
    </w:lvl>
  </w:abstractNum>
  <w:abstractNum w:abstractNumId="1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7F67CB"/>
    <w:multiLevelType w:val="hybridMultilevel"/>
    <w:tmpl w:val="9CF4A3AE"/>
    <w:lvl w:ilvl="0" w:tplc="A3CC368A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993500F"/>
    <w:multiLevelType w:val="multilevel"/>
    <w:tmpl w:val="239EEB22"/>
    <w:lvl w:ilvl="0">
      <w:start w:val="5"/>
      <w:numFmt w:val="decimal"/>
      <w:lvlText w:val="%1"/>
      <w:lvlJc w:val="left"/>
      <w:pPr>
        <w:ind w:left="9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8" w:hanging="720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1"/>
        <w:szCs w:val="21"/>
      </w:rPr>
    </w:lvl>
    <w:lvl w:ilvl="2">
      <w:start w:val="1"/>
      <w:numFmt w:val="decimal"/>
      <w:lvlText w:val="%1.%2.%3."/>
      <w:lvlJc w:val="left"/>
      <w:pPr>
        <w:ind w:left="927" w:hanging="709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3">
      <w:numFmt w:val="bullet"/>
      <w:lvlText w:val="•"/>
      <w:lvlJc w:val="left"/>
      <w:pPr>
        <w:ind w:left="2188" w:hanging="709"/>
      </w:pPr>
      <w:rPr>
        <w:rFonts w:hint="default"/>
      </w:rPr>
    </w:lvl>
    <w:lvl w:ilvl="4">
      <w:numFmt w:val="bullet"/>
      <w:lvlText w:val="•"/>
      <w:lvlJc w:val="left"/>
      <w:pPr>
        <w:ind w:left="3316" w:hanging="709"/>
      </w:pPr>
      <w:rPr>
        <w:rFonts w:hint="default"/>
      </w:rPr>
    </w:lvl>
    <w:lvl w:ilvl="5">
      <w:numFmt w:val="bullet"/>
      <w:lvlText w:val="•"/>
      <w:lvlJc w:val="left"/>
      <w:pPr>
        <w:ind w:left="4444" w:hanging="709"/>
      </w:pPr>
      <w:rPr>
        <w:rFonts w:hint="default"/>
      </w:rPr>
    </w:lvl>
    <w:lvl w:ilvl="6">
      <w:numFmt w:val="bullet"/>
      <w:lvlText w:val="•"/>
      <w:lvlJc w:val="left"/>
      <w:pPr>
        <w:ind w:left="5572" w:hanging="709"/>
      </w:pPr>
      <w:rPr>
        <w:rFonts w:hint="default"/>
      </w:rPr>
    </w:lvl>
    <w:lvl w:ilvl="7">
      <w:numFmt w:val="bullet"/>
      <w:lvlText w:val="•"/>
      <w:lvlJc w:val="left"/>
      <w:pPr>
        <w:ind w:left="6700" w:hanging="709"/>
      </w:pPr>
      <w:rPr>
        <w:rFonts w:hint="default"/>
      </w:rPr>
    </w:lvl>
    <w:lvl w:ilvl="8">
      <w:numFmt w:val="bullet"/>
      <w:lvlText w:val="•"/>
      <w:lvlJc w:val="left"/>
      <w:pPr>
        <w:ind w:left="7829" w:hanging="709"/>
      </w:pPr>
      <w:rPr>
        <w:rFonts w:hint="default"/>
      </w:rPr>
    </w:lvl>
  </w:abstractNum>
  <w:abstractNum w:abstractNumId="11">
    <w:nsid w:val="1C2200C7"/>
    <w:multiLevelType w:val="multilevel"/>
    <w:tmpl w:val="4DB229B8"/>
    <w:lvl w:ilvl="0">
      <w:start w:val="1"/>
      <w:numFmt w:val="upperLetter"/>
      <w:lvlText w:val="%1."/>
      <w:lvlJc w:val="left"/>
      <w:pPr>
        <w:ind w:left="978" w:hanging="720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2."/>
      <w:lvlJc w:val="left"/>
      <w:pPr>
        <w:ind w:left="978" w:hanging="720"/>
      </w:pPr>
      <w:rPr>
        <w:rFonts w:hint="default"/>
        <w:b/>
        <w:bCs/>
        <w:spacing w:val="-3"/>
        <w:w w:val="100"/>
      </w:rPr>
    </w:lvl>
    <w:lvl w:ilvl="2">
      <w:start w:val="1"/>
      <w:numFmt w:val="decimal"/>
      <w:lvlText w:val="%2.%3."/>
      <w:lvlJc w:val="left"/>
      <w:pPr>
        <w:ind w:left="977" w:hanging="720"/>
      </w:pPr>
      <w:rPr>
        <w:rFonts w:hint="default"/>
        <w:spacing w:val="-1"/>
        <w:w w:val="99"/>
      </w:rPr>
    </w:lvl>
    <w:lvl w:ilvl="3">
      <w:start w:val="1"/>
      <w:numFmt w:val="decimal"/>
      <w:lvlText w:val="%2.%3.%4."/>
      <w:lvlJc w:val="left"/>
      <w:pPr>
        <w:ind w:left="258" w:hanging="720"/>
      </w:pPr>
      <w:rPr>
        <w:rFonts w:hint="default"/>
        <w:spacing w:val="-2"/>
        <w:w w:val="99"/>
      </w:rPr>
    </w:lvl>
    <w:lvl w:ilvl="4">
      <w:numFmt w:val="bullet"/>
      <w:lvlText w:val=""/>
      <w:lvlJc w:val="left"/>
      <w:pPr>
        <w:ind w:left="978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3506" w:hanging="720"/>
      </w:pPr>
      <w:rPr>
        <w:rFonts w:hint="default"/>
      </w:rPr>
    </w:lvl>
    <w:lvl w:ilvl="6">
      <w:numFmt w:val="bullet"/>
      <w:lvlText w:val="•"/>
      <w:lvlJc w:val="left"/>
      <w:pPr>
        <w:ind w:left="4770" w:hanging="720"/>
      </w:pPr>
      <w:rPr>
        <w:rFonts w:hint="default"/>
      </w:rPr>
    </w:lvl>
    <w:lvl w:ilvl="7">
      <w:numFmt w:val="bullet"/>
      <w:lvlText w:val="•"/>
      <w:lvlJc w:val="left"/>
      <w:pPr>
        <w:ind w:left="6033" w:hanging="720"/>
      </w:pPr>
      <w:rPr>
        <w:rFonts w:hint="default"/>
      </w:rPr>
    </w:lvl>
    <w:lvl w:ilvl="8">
      <w:numFmt w:val="bullet"/>
      <w:lvlText w:val="•"/>
      <w:lvlJc w:val="left"/>
      <w:pPr>
        <w:ind w:left="7297" w:hanging="720"/>
      </w:pPr>
      <w:rPr>
        <w:rFonts w:hint="default"/>
      </w:rPr>
    </w:lvl>
  </w:abstractNum>
  <w:abstractNum w:abstractNumId="12">
    <w:nsid w:val="1DE51AF6"/>
    <w:multiLevelType w:val="hybridMultilevel"/>
    <w:tmpl w:val="EB524A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6A6D0F"/>
    <w:multiLevelType w:val="hybridMultilevel"/>
    <w:tmpl w:val="6868EEA8"/>
    <w:lvl w:ilvl="0" w:tplc="3404EB76">
      <w:numFmt w:val="bullet"/>
      <w:lvlText w:val="•"/>
      <w:lvlJc w:val="left"/>
      <w:pPr>
        <w:ind w:left="218" w:hanging="132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1" w:tplc="8EF0F94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2" w:tplc="DE90DB10">
      <w:numFmt w:val="bullet"/>
      <w:lvlText w:val="•"/>
      <w:lvlJc w:val="left"/>
      <w:pPr>
        <w:ind w:left="1956" w:hanging="360"/>
      </w:pPr>
      <w:rPr>
        <w:rFonts w:hint="default"/>
      </w:rPr>
    </w:lvl>
    <w:lvl w:ilvl="3" w:tplc="A95E0DCE">
      <w:numFmt w:val="bullet"/>
      <w:lvlText w:val="•"/>
      <w:lvlJc w:val="left"/>
      <w:pPr>
        <w:ind w:left="2972" w:hanging="360"/>
      </w:pPr>
      <w:rPr>
        <w:rFonts w:hint="default"/>
      </w:rPr>
    </w:lvl>
    <w:lvl w:ilvl="4" w:tplc="D35E6FD8"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2A2E91D4">
      <w:numFmt w:val="bullet"/>
      <w:lvlText w:val="•"/>
      <w:lvlJc w:val="left"/>
      <w:pPr>
        <w:ind w:left="5004" w:hanging="360"/>
      </w:pPr>
      <w:rPr>
        <w:rFonts w:hint="default"/>
      </w:rPr>
    </w:lvl>
    <w:lvl w:ilvl="6" w:tplc="F1B0B13C">
      <w:numFmt w:val="bullet"/>
      <w:lvlText w:val="•"/>
      <w:lvlJc w:val="left"/>
      <w:pPr>
        <w:ind w:left="6020" w:hanging="360"/>
      </w:pPr>
      <w:rPr>
        <w:rFonts w:hint="default"/>
      </w:rPr>
    </w:lvl>
    <w:lvl w:ilvl="7" w:tplc="C16CFAD6">
      <w:numFmt w:val="bullet"/>
      <w:lvlText w:val="•"/>
      <w:lvlJc w:val="left"/>
      <w:pPr>
        <w:ind w:left="7037" w:hanging="360"/>
      </w:pPr>
      <w:rPr>
        <w:rFonts w:hint="default"/>
      </w:rPr>
    </w:lvl>
    <w:lvl w:ilvl="8" w:tplc="98F0CEEC">
      <w:numFmt w:val="bullet"/>
      <w:lvlText w:val="•"/>
      <w:lvlJc w:val="left"/>
      <w:pPr>
        <w:ind w:left="8053" w:hanging="360"/>
      </w:pPr>
      <w:rPr>
        <w:rFonts w:hint="default"/>
      </w:rPr>
    </w:lvl>
  </w:abstractNum>
  <w:abstractNum w:abstractNumId="16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416513D3"/>
    <w:multiLevelType w:val="hybridMultilevel"/>
    <w:tmpl w:val="5D82DB12"/>
    <w:lvl w:ilvl="0" w:tplc="0409000F">
      <w:start w:val="1"/>
      <w:numFmt w:val="decimal"/>
      <w:lvlText w:val="%1."/>
      <w:lvlJc w:val="left"/>
      <w:pPr>
        <w:ind w:left="948" w:hanging="360"/>
      </w:p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2">
    <w:nsid w:val="44F81EA4"/>
    <w:multiLevelType w:val="hybridMultilevel"/>
    <w:tmpl w:val="642E91F8"/>
    <w:lvl w:ilvl="0" w:tplc="592A0A24">
      <w:numFmt w:val="bullet"/>
      <w:lvlText w:val="-"/>
      <w:lvlJc w:val="left"/>
      <w:pPr>
        <w:ind w:left="840" w:hanging="360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72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50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439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705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947" w:hanging="360"/>
      </w:pPr>
      <w:rPr>
        <w:rFonts w:hint="default"/>
      </w:rPr>
    </w:lvl>
  </w:abstractNum>
  <w:abstractNum w:abstractNumId="23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0B569B"/>
    <w:multiLevelType w:val="hybridMultilevel"/>
    <w:tmpl w:val="63787F8A"/>
    <w:lvl w:ilvl="0" w:tplc="3C865054">
      <w:numFmt w:val="bullet"/>
      <w:lvlText w:val=""/>
      <w:lvlJc w:val="left"/>
      <w:pPr>
        <w:ind w:left="618" w:hanging="42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8A3BC2">
      <w:numFmt w:val="bullet"/>
      <w:lvlText w:val="•"/>
      <w:lvlJc w:val="left"/>
      <w:pPr>
        <w:ind w:left="1540" w:hanging="426"/>
      </w:pPr>
      <w:rPr>
        <w:rFonts w:hint="default"/>
      </w:rPr>
    </w:lvl>
    <w:lvl w:ilvl="2" w:tplc="E9FE773E">
      <w:numFmt w:val="bullet"/>
      <w:lvlText w:val="•"/>
      <w:lvlJc w:val="left"/>
      <w:pPr>
        <w:ind w:left="2460" w:hanging="426"/>
      </w:pPr>
      <w:rPr>
        <w:rFonts w:hint="default"/>
      </w:rPr>
    </w:lvl>
    <w:lvl w:ilvl="3" w:tplc="11729094">
      <w:numFmt w:val="bullet"/>
      <w:lvlText w:val="•"/>
      <w:lvlJc w:val="left"/>
      <w:pPr>
        <w:ind w:left="3381" w:hanging="426"/>
      </w:pPr>
      <w:rPr>
        <w:rFonts w:hint="default"/>
      </w:rPr>
    </w:lvl>
    <w:lvl w:ilvl="4" w:tplc="0194E166">
      <w:numFmt w:val="bullet"/>
      <w:lvlText w:val="•"/>
      <w:lvlJc w:val="left"/>
      <w:pPr>
        <w:ind w:left="4301" w:hanging="426"/>
      </w:pPr>
      <w:rPr>
        <w:rFonts w:hint="default"/>
      </w:rPr>
    </w:lvl>
    <w:lvl w:ilvl="5" w:tplc="94CE21C0">
      <w:numFmt w:val="bullet"/>
      <w:lvlText w:val="•"/>
      <w:lvlJc w:val="left"/>
      <w:pPr>
        <w:ind w:left="5222" w:hanging="426"/>
      </w:pPr>
      <w:rPr>
        <w:rFonts w:hint="default"/>
      </w:rPr>
    </w:lvl>
    <w:lvl w:ilvl="6" w:tplc="2AD23A38">
      <w:numFmt w:val="bullet"/>
      <w:lvlText w:val="•"/>
      <w:lvlJc w:val="left"/>
      <w:pPr>
        <w:ind w:left="6142" w:hanging="426"/>
      </w:pPr>
      <w:rPr>
        <w:rFonts w:hint="default"/>
      </w:rPr>
    </w:lvl>
    <w:lvl w:ilvl="7" w:tplc="EE7ED862">
      <w:numFmt w:val="bullet"/>
      <w:lvlText w:val="•"/>
      <w:lvlJc w:val="left"/>
      <w:pPr>
        <w:ind w:left="7063" w:hanging="426"/>
      </w:pPr>
      <w:rPr>
        <w:rFonts w:hint="default"/>
      </w:rPr>
    </w:lvl>
    <w:lvl w:ilvl="8" w:tplc="D090CA90">
      <w:numFmt w:val="bullet"/>
      <w:lvlText w:val="•"/>
      <w:lvlJc w:val="left"/>
      <w:pPr>
        <w:ind w:left="7983" w:hanging="426"/>
      </w:pPr>
      <w:rPr>
        <w:rFonts w:hint="default"/>
      </w:rPr>
    </w:lvl>
  </w:abstractNum>
  <w:abstractNum w:abstractNumId="29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0">
    <w:nsid w:val="5EE12EA6"/>
    <w:multiLevelType w:val="hybridMultilevel"/>
    <w:tmpl w:val="C86AFE18"/>
    <w:lvl w:ilvl="0" w:tplc="7C34562E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91FE4F9E">
      <w:numFmt w:val="bullet"/>
      <w:lvlText w:val="•"/>
      <w:lvlJc w:val="left"/>
      <w:pPr>
        <w:ind w:left="1854" w:hanging="360"/>
      </w:pPr>
      <w:rPr>
        <w:rFonts w:hint="default"/>
      </w:rPr>
    </w:lvl>
    <w:lvl w:ilvl="2" w:tplc="C4C2EF4C">
      <w:numFmt w:val="bullet"/>
      <w:lvlText w:val="•"/>
      <w:lvlJc w:val="left"/>
      <w:pPr>
        <w:ind w:left="2769" w:hanging="360"/>
      </w:pPr>
      <w:rPr>
        <w:rFonts w:hint="default"/>
      </w:rPr>
    </w:lvl>
    <w:lvl w:ilvl="3" w:tplc="F5F0A22C">
      <w:numFmt w:val="bullet"/>
      <w:lvlText w:val="•"/>
      <w:lvlJc w:val="left"/>
      <w:pPr>
        <w:ind w:left="3683" w:hanging="360"/>
      </w:pPr>
      <w:rPr>
        <w:rFonts w:hint="default"/>
      </w:rPr>
    </w:lvl>
    <w:lvl w:ilvl="4" w:tplc="F6A0E70A">
      <w:numFmt w:val="bullet"/>
      <w:lvlText w:val="•"/>
      <w:lvlJc w:val="left"/>
      <w:pPr>
        <w:ind w:left="4598" w:hanging="360"/>
      </w:pPr>
      <w:rPr>
        <w:rFonts w:hint="default"/>
      </w:rPr>
    </w:lvl>
    <w:lvl w:ilvl="5" w:tplc="21ECC7E0">
      <w:numFmt w:val="bullet"/>
      <w:lvlText w:val="•"/>
      <w:lvlJc w:val="left"/>
      <w:pPr>
        <w:ind w:left="5512" w:hanging="360"/>
      </w:pPr>
      <w:rPr>
        <w:rFonts w:hint="default"/>
      </w:rPr>
    </w:lvl>
    <w:lvl w:ilvl="6" w:tplc="77767C56">
      <w:numFmt w:val="bullet"/>
      <w:lvlText w:val="•"/>
      <w:lvlJc w:val="left"/>
      <w:pPr>
        <w:ind w:left="6427" w:hanging="360"/>
      </w:pPr>
      <w:rPr>
        <w:rFonts w:hint="default"/>
      </w:rPr>
    </w:lvl>
    <w:lvl w:ilvl="7" w:tplc="94283FC8">
      <w:numFmt w:val="bullet"/>
      <w:lvlText w:val="•"/>
      <w:lvlJc w:val="left"/>
      <w:pPr>
        <w:ind w:left="7341" w:hanging="360"/>
      </w:pPr>
      <w:rPr>
        <w:rFonts w:hint="default"/>
      </w:rPr>
    </w:lvl>
    <w:lvl w:ilvl="8" w:tplc="2E20D172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31">
    <w:nsid w:val="6296730E"/>
    <w:multiLevelType w:val="hybridMultilevel"/>
    <w:tmpl w:val="421A5162"/>
    <w:lvl w:ilvl="0" w:tplc="8320EF0E">
      <w:numFmt w:val="bullet"/>
      <w:lvlText w:val="-"/>
      <w:lvlJc w:val="left"/>
      <w:pPr>
        <w:ind w:left="219" w:hanging="129"/>
      </w:pPr>
      <w:rPr>
        <w:rFonts w:hint="default"/>
        <w:w w:val="102"/>
      </w:rPr>
    </w:lvl>
    <w:lvl w:ilvl="1" w:tplc="9B26A1CE">
      <w:numFmt w:val="bullet"/>
      <w:lvlText w:val="•"/>
      <w:lvlJc w:val="left"/>
      <w:pPr>
        <w:ind w:left="1207" w:hanging="129"/>
      </w:pPr>
      <w:rPr>
        <w:rFonts w:hint="default"/>
      </w:rPr>
    </w:lvl>
    <w:lvl w:ilvl="2" w:tplc="DE760584">
      <w:numFmt w:val="bullet"/>
      <w:lvlText w:val="•"/>
      <w:lvlJc w:val="left"/>
      <w:pPr>
        <w:ind w:left="2194" w:hanging="129"/>
      </w:pPr>
      <w:rPr>
        <w:rFonts w:hint="default"/>
      </w:rPr>
    </w:lvl>
    <w:lvl w:ilvl="3" w:tplc="10CCB88E">
      <w:numFmt w:val="bullet"/>
      <w:lvlText w:val="•"/>
      <w:lvlJc w:val="left"/>
      <w:pPr>
        <w:ind w:left="3180" w:hanging="129"/>
      </w:pPr>
      <w:rPr>
        <w:rFonts w:hint="default"/>
      </w:rPr>
    </w:lvl>
    <w:lvl w:ilvl="4" w:tplc="BFE8AF48">
      <w:numFmt w:val="bullet"/>
      <w:lvlText w:val="•"/>
      <w:lvlJc w:val="left"/>
      <w:pPr>
        <w:ind w:left="4167" w:hanging="129"/>
      </w:pPr>
      <w:rPr>
        <w:rFonts w:hint="default"/>
      </w:rPr>
    </w:lvl>
    <w:lvl w:ilvl="5" w:tplc="D8943780">
      <w:numFmt w:val="bullet"/>
      <w:lvlText w:val="•"/>
      <w:lvlJc w:val="left"/>
      <w:pPr>
        <w:ind w:left="5153" w:hanging="129"/>
      </w:pPr>
      <w:rPr>
        <w:rFonts w:hint="default"/>
      </w:rPr>
    </w:lvl>
    <w:lvl w:ilvl="6" w:tplc="B95C792C">
      <w:numFmt w:val="bullet"/>
      <w:lvlText w:val="•"/>
      <w:lvlJc w:val="left"/>
      <w:pPr>
        <w:ind w:left="6140" w:hanging="129"/>
      </w:pPr>
      <w:rPr>
        <w:rFonts w:hint="default"/>
      </w:rPr>
    </w:lvl>
    <w:lvl w:ilvl="7" w:tplc="181C6D52">
      <w:numFmt w:val="bullet"/>
      <w:lvlText w:val="•"/>
      <w:lvlJc w:val="left"/>
      <w:pPr>
        <w:ind w:left="7126" w:hanging="129"/>
      </w:pPr>
      <w:rPr>
        <w:rFonts w:hint="default"/>
      </w:rPr>
    </w:lvl>
    <w:lvl w:ilvl="8" w:tplc="48A69672">
      <w:numFmt w:val="bullet"/>
      <w:lvlText w:val="•"/>
      <w:lvlJc w:val="left"/>
      <w:pPr>
        <w:ind w:left="8113" w:hanging="129"/>
      </w:pPr>
      <w:rPr>
        <w:rFonts w:hint="default"/>
      </w:rPr>
    </w:lvl>
  </w:abstractNum>
  <w:abstractNum w:abstractNumId="32">
    <w:nsid w:val="64DA5BE3"/>
    <w:multiLevelType w:val="hybridMultilevel"/>
    <w:tmpl w:val="CAB0631C"/>
    <w:lvl w:ilvl="0" w:tplc="B642AC50">
      <w:numFmt w:val="bullet"/>
      <w:lvlText w:val=""/>
      <w:lvlJc w:val="left"/>
      <w:pPr>
        <w:ind w:left="218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237A8322">
      <w:numFmt w:val="bullet"/>
      <w:lvlText w:val="-"/>
      <w:lvlJc w:val="left"/>
      <w:pPr>
        <w:ind w:left="707" w:hanging="129"/>
      </w:pPr>
      <w:rPr>
        <w:rFonts w:ascii="Times New Roman" w:eastAsia="Times New Roman" w:hAnsi="Times New Roman" w:cs="Times New Roman" w:hint="default"/>
        <w:w w:val="102"/>
        <w:sz w:val="21"/>
        <w:szCs w:val="21"/>
      </w:rPr>
    </w:lvl>
    <w:lvl w:ilvl="2" w:tplc="1EB6ACF6">
      <w:numFmt w:val="bullet"/>
      <w:lvlText w:val="•"/>
      <w:lvlJc w:val="left"/>
      <w:pPr>
        <w:ind w:left="1742" w:hanging="129"/>
      </w:pPr>
      <w:rPr>
        <w:rFonts w:hint="default"/>
      </w:rPr>
    </w:lvl>
    <w:lvl w:ilvl="3" w:tplc="F7EE11C2">
      <w:numFmt w:val="bullet"/>
      <w:lvlText w:val="•"/>
      <w:lvlJc w:val="left"/>
      <w:pPr>
        <w:ind w:left="2785" w:hanging="129"/>
      </w:pPr>
      <w:rPr>
        <w:rFonts w:hint="default"/>
      </w:rPr>
    </w:lvl>
    <w:lvl w:ilvl="4" w:tplc="A904A77A">
      <w:numFmt w:val="bullet"/>
      <w:lvlText w:val="•"/>
      <w:lvlJc w:val="left"/>
      <w:pPr>
        <w:ind w:left="3828" w:hanging="129"/>
      </w:pPr>
      <w:rPr>
        <w:rFonts w:hint="default"/>
      </w:rPr>
    </w:lvl>
    <w:lvl w:ilvl="5" w:tplc="A2320B4C">
      <w:numFmt w:val="bullet"/>
      <w:lvlText w:val="•"/>
      <w:lvlJc w:val="left"/>
      <w:pPr>
        <w:ind w:left="4871" w:hanging="129"/>
      </w:pPr>
      <w:rPr>
        <w:rFonts w:hint="default"/>
      </w:rPr>
    </w:lvl>
    <w:lvl w:ilvl="6" w:tplc="DCE009D0">
      <w:numFmt w:val="bullet"/>
      <w:lvlText w:val="•"/>
      <w:lvlJc w:val="left"/>
      <w:pPr>
        <w:ind w:left="5914" w:hanging="129"/>
      </w:pPr>
      <w:rPr>
        <w:rFonts w:hint="default"/>
      </w:rPr>
    </w:lvl>
    <w:lvl w:ilvl="7" w:tplc="C2642A46">
      <w:numFmt w:val="bullet"/>
      <w:lvlText w:val="•"/>
      <w:lvlJc w:val="left"/>
      <w:pPr>
        <w:ind w:left="6957" w:hanging="129"/>
      </w:pPr>
      <w:rPr>
        <w:rFonts w:hint="default"/>
      </w:rPr>
    </w:lvl>
    <w:lvl w:ilvl="8" w:tplc="2D1C19E2">
      <w:numFmt w:val="bullet"/>
      <w:lvlText w:val="•"/>
      <w:lvlJc w:val="left"/>
      <w:pPr>
        <w:ind w:left="7999" w:hanging="129"/>
      </w:pPr>
      <w:rPr>
        <w:rFonts w:hint="default"/>
      </w:rPr>
    </w:lvl>
  </w:abstractNum>
  <w:abstractNum w:abstractNumId="33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F374AA"/>
    <w:multiLevelType w:val="hybridMultilevel"/>
    <w:tmpl w:val="D34CB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1"/>
        <w:w w:val="99"/>
        <w:sz w:val="24"/>
        <w:szCs w:val="24"/>
      </w:rPr>
    </w:lvl>
    <w:lvl w:ilvl="1" w:tplc="4FF01D32">
      <w:numFmt w:val="bullet"/>
      <w:lvlText w:val="•"/>
      <w:lvlJc w:val="left"/>
      <w:pPr>
        <w:ind w:left="1248" w:hanging="360"/>
      </w:pPr>
      <w:rPr>
        <w:rFonts w:hint="default"/>
      </w:rPr>
    </w:lvl>
    <w:lvl w:ilvl="2" w:tplc="50AC3810">
      <w:numFmt w:val="bullet"/>
      <w:lvlText w:val="•"/>
      <w:lvlJc w:val="left"/>
      <w:pPr>
        <w:ind w:left="2136" w:hanging="360"/>
      </w:pPr>
      <w:rPr>
        <w:rFonts w:hint="default"/>
      </w:rPr>
    </w:lvl>
    <w:lvl w:ilvl="3" w:tplc="4B2C325E">
      <w:numFmt w:val="bullet"/>
      <w:lvlText w:val="•"/>
      <w:lvlJc w:val="left"/>
      <w:pPr>
        <w:ind w:left="3025" w:hanging="360"/>
      </w:pPr>
      <w:rPr>
        <w:rFonts w:hint="default"/>
      </w:rPr>
    </w:lvl>
    <w:lvl w:ilvl="4" w:tplc="B05A1E02">
      <w:numFmt w:val="bullet"/>
      <w:lvlText w:val="•"/>
      <w:lvlJc w:val="left"/>
      <w:pPr>
        <w:ind w:left="3913" w:hanging="360"/>
      </w:pPr>
      <w:rPr>
        <w:rFonts w:hint="default"/>
      </w:rPr>
    </w:lvl>
    <w:lvl w:ilvl="5" w:tplc="B4B27F12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71B83B14"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BFD4A9BC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FA46EA00">
      <w:numFmt w:val="bullet"/>
      <w:lvlText w:val="•"/>
      <w:lvlJc w:val="left"/>
      <w:pPr>
        <w:ind w:left="7467" w:hanging="360"/>
      </w:pPr>
      <w:rPr>
        <w:rFonts w:hint="default"/>
      </w:rPr>
    </w:lvl>
  </w:abstractNum>
  <w:abstractNum w:abstractNumId="36">
    <w:nsid w:val="7F041399"/>
    <w:multiLevelType w:val="hybridMultilevel"/>
    <w:tmpl w:val="2DA8ED0C"/>
    <w:lvl w:ilvl="0" w:tplc="AB546220">
      <w:numFmt w:val="bullet"/>
      <w:lvlText w:val=""/>
      <w:lvlJc w:val="left"/>
      <w:pPr>
        <w:ind w:left="98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194EB5E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296C978A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F3302DC2">
      <w:numFmt w:val="bullet"/>
      <w:lvlText w:val="•"/>
      <w:lvlJc w:val="left"/>
      <w:pPr>
        <w:ind w:left="3669" w:hanging="360"/>
      </w:pPr>
      <w:rPr>
        <w:rFonts w:hint="default"/>
      </w:rPr>
    </w:lvl>
    <w:lvl w:ilvl="4" w:tplc="EED60BE6">
      <w:numFmt w:val="bullet"/>
      <w:lvlText w:val="•"/>
      <w:lvlJc w:val="left"/>
      <w:pPr>
        <w:ind w:left="4565" w:hanging="360"/>
      </w:pPr>
      <w:rPr>
        <w:rFonts w:hint="default"/>
      </w:rPr>
    </w:lvl>
    <w:lvl w:ilvl="5" w:tplc="BF023E7E">
      <w:numFmt w:val="bullet"/>
      <w:lvlText w:val="•"/>
      <w:lvlJc w:val="left"/>
      <w:pPr>
        <w:ind w:left="5462" w:hanging="360"/>
      </w:pPr>
      <w:rPr>
        <w:rFonts w:hint="default"/>
      </w:rPr>
    </w:lvl>
    <w:lvl w:ilvl="6" w:tplc="D7D0D218">
      <w:numFmt w:val="bullet"/>
      <w:lvlText w:val="•"/>
      <w:lvlJc w:val="left"/>
      <w:pPr>
        <w:ind w:left="6358" w:hanging="360"/>
      </w:pPr>
      <w:rPr>
        <w:rFonts w:hint="default"/>
      </w:rPr>
    </w:lvl>
    <w:lvl w:ilvl="7" w:tplc="627237D0">
      <w:numFmt w:val="bullet"/>
      <w:lvlText w:val="•"/>
      <w:lvlJc w:val="left"/>
      <w:pPr>
        <w:ind w:left="7255" w:hanging="360"/>
      </w:pPr>
      <w:rPr>
        <w:rFonts w:hint="default"/>
      </w:rPr>
    </w:lvl>
    <w:lvl w:ilvl="8" w:tplc="A7F850F0">
      <w:numFmt w:val="bullet"/>
      <w:lvlText w:val="•"/>
      <w:lvlJc w:val="left"/>
      <w:pPr>
        <w:ind w:left="8151" w:hanging="360"/>
      </w:pPr>
      <w:rPr>
        <w:rFonts w:hint="default"/>
      </w:rPr>
    </w:lvl>
  </w:abstractNum>
  <w:num w:numId="1">
    <w:abstractNumId w:val="19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7"/>
  </w:num>
  <w:num w:numId="6">
    <w:abstractNumId w:val="25"/>
  </w:num>
  <w:num w:numId="7">
    <w:abstractNumId w:val="5"/>
  </w:num>
  <w:num w:numId="8">
    <w:abstractNumId w:val="33"/>
  </w:num>
  <w:num w:numId="9">
    <w:abstractNumId w:val="16"/>
  </w:num>
  <w:num w:numId="10">
    <w:abstractNumId w:val="26"/>
  </w:num>
  <w:num w:numId="11">
    <w:abstractNumId w:val="14"/>
  </w:num>
  <w:num w:numId="12">
    <w:abstractNumId w:val="17"/>
  </w:num>
  <w:num w:numId="13">
    <w:abstractNumId w:val="34"/>
  </w:num>
  <w:num w:numId="14">
    <w:abstractNumId w:val="27"/>
  </w:num>
  <w:num w:numId="15">
    <w:abstractNumId w:val="8"/>
  </w:num>
  <w:num w:numId="16">
    <w:abstractNumId w:val="3"/>
  </w:num>
  <w:num w:numId="17">
    <w:abstractNumId w:val="13"/>
  </w:num>
  <w:num w:numId="18">
    <w:abstractNumId w:val="24"/>
  </w:num>
  <w:num w:numId="19">
    <w:abstractNumId w:val="23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20"/>
  </w:num>
  <w:num w:numId="23">
    <w:abstractNumId w:val="1"/>
  </w:num>
  <w:num w:numId="24">
    <w:abstractNumId w:val="9"/>
  </w:num>
  <w:num w:numId="25">
    <w:abstractNumId w:val="12"/>
  </w:num>
  <w:num w:numId="26">
    <w:abstractNumId w:val="0"/>
  </w:num>
  <w:num w:numId="27">
    <w:abstractNumId w:val="28"/>
  </w:num>
  <w:num w:numId="28">
    <w:abstractNumId w:val="11"/>
  </w:num>
  <w:num w:numId="29">
    <w:abstractNumId w:val="6"/>
  </w:num>
  <w:num w:numId="30">
    <w:abstractNumId w:val="22"/>
  </w:num>
  <w:num w:numId="31">
    <w:abstractNumId w:val="36"/>
  </w:num>
  <w:num w:numId="32">
    <w:abstractNumId w:val="21"/>
  </w:num>
  <w:num w:numId="33">
    <w:abstractNumId w:val="35"/>
  </w:num>
  <w:num w:numId="34">
    <w:abstractNumId w:val="30"/>
  </w:num>
  <w:num w:numId="35">
    <w:abstractNumId w:val="10"/>
  </w:num>
  <w:num w:numId="36">
    <w:abstractNumId w:val="15"/>
  </w:num>
  <w:num w:numId="37">
    <w:abstractNumId w:val="32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135"/>
    <w:rsid w:val="000001CE"/>
    <w:rsid w:val="00000369"/>
    <w:rsid w:val="00002DEF"/>
    <w:rsid w:val="000043C6"/>
    <w:rsid w:val="0000649E"/>
    <w:rsid w:val="00021B7E"/>
    <w:rsid w:val="0002300C"/>
    <w:rsid w:val="00026FBE"/>
    <w:rsid w:val="00027DB6"/>
    <w:rsid w:val="00031233"/>
    <w:rsid w:val="00031FA8"/>
    <w:rsid w:val="00034C2F"/>
    <w:rsid w:val="00040528"/>
    <w:rsid w:val="00041278"/>
    <w:rsid w:val="00043DAD"/>
    <w:rsid w:val="0004447A"/>
    <w:rsid w:val="00047EFB"/>
    <w:rsid w:val="00050236"/>
    <w:rsid w:val="00050241"/>
    <w:rsid w:val="00051A76"/>
    <w:rsid w:val="00052910"/>
    <w:rsid w:val="000545D8"/>
    <w:rsid w:val="000575F6"/>
    <w:rsid w:val="00063CBB"/>
    <w:rsid w:val="00064B87"/>
    <w:rsid w:val="00064FA1"/>
    <w:rsid w:val="00066C48"/>
    <w:rsid w:val="000679AB"/>
    <w:rsid w:val="000701BD"/>
    <w:rsid w:val="0007207B"/>
    <w:rsid w:val="000725F8"/>
    <w:rsid w:val="00073237"/>
    <w:rsid w:val="00074532"/>
    <w:rsid w:val="00076A80"/>
    <w:rsid w:val="00080483"/>
    <w:rsid w:val="00080624"/>
    <w:rsid w:val="00082D73"/>
    <w:rsid w:val="000843C7"/>
    <w:rsid w:val="00084816"/>
    <w:rsid w:val="000862B4"/>
    <w:rsid w:val="00087F0F"/>
    <w:rsid w:val="00092D08"/>
    <w:rsid w:val="0009323F"/>
    <w:rsid w:val="0009362E"/>
    <w:rsid w:val="000A01BD"/>
    <w:rsid w:val="000A4501"/>
    <w:rsid w:val="000A6C78"/>
    <w:rsid w:val="000B30C2"/>
    <w:rsid w:val="000B30D6"/>
    <w:rsid w:val="000B5F36"/>
    <w:rsid w:val="000B7C09"/>
    <w:rsid w:val="000C1117"/>
    <w:rsid w:val="000C493C"/>
    <w:rsid w:val="000C4C34"/>
    <w:rsid w:val="000C6D26"/>
    <w:rsid w:val="000D09FB"/>
    <w:rsid w:val="000D20AC"/>
    <w:rsid w:val="000D24EB"/>
    <w:rsid w:val="000D5E0F"/>
    <w:rsid w:val="000D661D"/>
    <w:rsid w:val="000E6DE7"/>
    <w:rsid w:val="000F03C2"/>
    <w:rsid w:val="000F6C82"/>
    <w:rsid w:val="00106062"/>
    <w:rsid w:val="00107C8B"/>
    <w:rsid w:val="00112071"/>
    <w:rsid w:val="00112F2F"/>
    <w:rsid w:val="001131B0"/>
    <w:rsid w:val="00114D1D"/>
    <w:rsid w:val="00114D3A"/>
    <w:rsid w:val="00117660"/>
    <w:rsid w:val="00117BB8"/>
    <w:rsid w:val="001214F7"/>
    <w:rsid w:val="00121AD5"/>
    <w:rsid w:val="00123ADB"/>
    <w:rsid w:val="00123E2F"/>
    <w:rsid w:val="00124467"/>
    <w:rsid w:val="0013356E"/>
    <w:rsid w:val="001338EF"/>
    <w:rsid w:val="00135D41"/>
    <w:rsid w:val="001401DC"/>
    <w:rsid w:val="00141835"/>
    <w:rsid w:val="00141942"/>
    <w:rsid w:val="00143C04"/>
    <w:rsid w:val="00145DB6"/>
    <w:rsid w:val="00146AB8"/>
    <w:rsid w:val="001478C8"/>
    <w:rsid w:val="00157475"/>
    <w:rsid w:val="00160266"/>
    <w:rsid w:val="0016280B"/>
    <w:rsid w:val="00162C6D"/>
    <w:rsid w:val="0016446F"/>
    <w:rsid w:val="0017164C"/>
    <w:rsid w:val="00181CF3"/>
    <w:rsid w:val="001829C3"/>
    <w:rsid w:val="0018740A"/>
    <w:rsid w:val="0019030A"/>
    <w:rsid w:val="001918AD"/>
    <w:rsid w:val="00191BC4"/>
    <w:rsid w:val="001945AB"/>
    <w:rsid w:val="00196008"/>
    <w:rsid w:val="00196746"/>
    <w:rsid w:val="001A1EAF"/>
    <w:rsid w:val="001A2150"/>
    <w:rsid w:val="001A2937"/>
    <w:rsid w:val="001A3A4F"/>
    <w:rsid w:val="001A512A"/>
    <w:rsid w:val="001A5E22"/>
    <w:rsid w:val="001B1279"/>
    <w:rsid w:val="001B5D0F"/>
    <w:rsid w:val="001B6AD9"/>
    <w:rsid w:val="001C1042"/>
    <w:rsid w:val="001C121E"/>
    <w:rsid w:val="001C1F16"/>
    <w:rsid w:val="001C2F84"/>
    <w:rsid w:val="001C500B"/>
    <w:rsid w:val="001C6043"/>
    <w:rsid w:val="001D0FDA"/>
    <w:rsid w:val="001D40A4"/>
    <w:rsid w:val="001D508E"/>
    <w:rsid w:val="001D7460"/>
    <w:rsid w:val="001E0E89"/>
    <w:rsid w:val="001E1112"/>
    <w:rsid w:val="001E26BA"/>
    <w:rsid w:val="001E2D8C"/>
    <w:rsid w:val="001E43B5"/>
    <w:rsid w:val="001E539A"/>
    <w:rsid w:val="001F0748"/>
    <w:rsid w:val="001F0DA9"/>
    <w:rsid w:val="001F0F62"/>
    <w:rsid w:val="001F1771"/>
    <w:rsid w:val="001F5996"/>
    <w:rsid w:val="00202DD1"/>
    <w:rsid w:val="00202EFD"/>
    <w:rsid w:val="002054E2"/>
    <w:rsid w:val="00220F6A"/>
    <w:rsid w:val="00222091"/>
    <w:rsid w:val="00232D61"/>
    <w:rsid w:val="00233A27"/>
    <w:rsid w:val="00233FC2"/>
    <w:rsid w:val="002347E6"/>
    <w:rsid w:val="00236FE6"/>
    <w:rsid w:val="00242C53"/>
    <w:rsid w:val="00243534"/>
    <w:rsid w:val="00244427"/>
    <w:rsid w:val="002456FE"/>
    <w:rsid w:val="00246353"/>
    <w:rsid w:val="00247D62"/>
    <w:rsid w:val="002507D8"/>
    <w:rsid w:val="0025209E"/>
    <w:rsid w:val="00252A29"/>
    <w:rsid w:val="00253597"/>
    <w:rsid w:val="00256684"/>
    <w:rsid w:val="002577F4"/>
    <w:rsid w:val="002578B8"/>
    <w:rsid w:val="002631D8"/>
    <w:rsid w:val="0026322C"/>
    <w:rsid w:val="0026399D"/>
    <w:rsid w:val="00266B52"/>
    <w:rsid w:val="00271EA9"/>
    <w:rsid w:val="0027265F"/>
    <w:rsid w:val="00277107"/>
    <w:rsid w:val="00281FF5"/>
    <w:rsid w:val="00283A3D"/>
    <w:rsid w:val="00287AC7"/>
    <w:rsid w:val="002A15A9"/>
    <w:rsid w:val="002A395A"/>
    <w:rsid w:val="002A689F"/>
    <w:rsid w:val="002B0712"/>
    <w:rsid w:val="002B30A5"/>
    <w:rsid w:val="002B3628"/>
    <w:rsid w:val="002B4557"/>
    <w:rsid w:val="002C13F2"/>
    <w:rsid w:val="002C14A9"/>
    <w:rsid w:val="002C153A"/>
    <w:rsid w:val="002C1959"/>
    <w:rsid w:val="002C3E83"/>
    <w:rsid w:val="002C73C3"/>
    <w:rsid w:val="002D09DC"/>
    <w:rsid w:val="002D2C86"/>
    <w:rsid w:val="002D5FD5"/>
    <w:rsid w:val="002D7826"/>
    <w:rsid w:val="002E0078"/>
    <w:rsid w:val="002E134A"/>
    <w:rsid w:val="002E2A59"/>
    <w:rsid w:val="002E31DF"/>
    <w:rsid w:val="002E385E"/>
    <w:rsid w:val="002E5613"/>
    <w:rsid w:val="002F3A3E"/>
    <w:rsid w:val="002F4124"/>
    <w:rsid w:val="002F4E82"/>
    <w:rsid w:val="002F52EC"/>
    <w:rsid w:val="00300844"/>
    <w:rsid w:val="003045F7"/>
    <w:rsid w:val="0030514A"/>
    <w:rsid w:val="00312FE6"/>
    <w:rsid w:val="00315AAB"/>
    <w:rsid w:val="00316727"/>
    <w:rsid w:val="00317317"/>
    <w:rsid w:val="0032382A"/>
    <w:rsid w:val="003238D5"/>
    <w:rsid w:val="00324B0C"/>
    <w:rsid w:val="003322FA"/>
    <w:rsid w:val="003326CE"/>
    <w:rsid w:val="00333964"/>
    <w:rsid w:val="00334FFF"/>
    <w:rsid w:val="0033574E"/>
    <w:rsid w:val="003360B6"/>
    <w:rsid w:val="0034227D"/>
    <w:rsid w:val="00343423"/>
    <w:rsid w:val="0034380F"/>
    <w:rsid w:val="003455CA"/>
    <w:rsid w:val="00350620"/>
    <w:rsid w:val="0035189D"/>
    <w:rsid w:val="00354FF0"/>
    <w:rsid w:val="00355F13"/>
    <w:rsid w:val="00357CA9"/>
    <w:rsid w:val="00357D93"/>
    <w:rsid w:val="003625A6"/>
    <w:rsid w:val="00362840"/>
    <w:rsid w:val="00363C0B"/>
    <w:rsid w:val="00365058"/>
    <w:rsid w:val="003705C3"/>
    <w:rsid w:val="0038107D"/>
    <w:rsid w:val="00390B21"/>
    <w:rsid w:val="00390D7A"/>
    <w:rsid w:val="00394C1D"/>
    <w:rsid w:val="00395127"/>
    <w:rsid w:val="003964B5"/>
    <w:rsid w:val="00397FCA"/>
    <w:rsid w:val="003A0E5A"/>
    <w:rsid w:val="003A280B"/>
    <w:rsid w:val="003A53A0"/>
    <w:rsid w:val="003B376A"/>
    <w:rsid w:val="003B7CAF"/>
    <w:rsid w:val="003C156B"/>
    <w:rsid w:val="003C2061"/>
    <w:rsid w:val="003D033C"/>
    <w:rsid w:val="003D2922"/>
    <w:rsid w:val="003E1717"/>
    <w:rsid w:val="003E52FB"/>
    <w:rsid w:val="003E5BA4"/>
    <w:rsid w:val="003E6360"/>
    <w:rsid w:val="003E6564"/>
    <w:rsid w:val="003F1F55"/>
    <w:rsid w:val="003F2862"/>
    <w:rsid w:val="003F6456"/>
    <w:rsid w:val="004008A3"/>
    <w:rsid w:val="00400E22"/>
    <w:rsid w:val="00401DF5"/>
    <w:rsid w:val="00403537"/>
    <w:rsid w:val="00406043"/>
    <w:rsid w:val="004067FA"/>
    <w:rsid w:val="00407324"/>
    <w:rsid w:val="00411BF2"/>
    <w:rsid w:val="004138D6"/>
    <w:rsid w:val="00414A52"/>
    <w:rsid w:val="004157D5"/>
    <w:rsid w:val="00415985"/>
    <w:rsid w:val="00417DB6"/>
    <w:rsid w:val="00423835"/>
    <w:rsid w:val="00426CF3"/>
    <w:rsid w:val="00431183"/>
    <w:rsid w:val="0043260A"/>
    <w:rsid w:val="0043523C"/>
    <w:rsid w:val="00435B5E"/>
    <w:rsid w:val="004367D2"/>
    <w:rsid w:val="00437E99"/>
    <w:rsid w:val="00441B8B"/>
    <w:rsid w:val="004439CE"/>
    <w:rsid w:val="004441FC"/>
    <w:rsid w:val="00444A13"/>
    <w:rsid w:val="0044585A"/>
    <w:rsid w:val="00445E4C"/>
    <w:rsid w:val="00446AEC"/>
    <w:rsid w:val="00447185"/>
    <w:rsid w:val="00447AED"/>
    <w:rsid w:val="00451DA3"/>
    <w:rsid w:val="00452799"/>
    <w:rsid w:val="004545E2"/>
    <w:rsid w:val="00463D6C"/>
    <w:rsid w:val="00464D18"/>
    <w:rsid w:val="0046701F"/>
    <w:rsid w:val="00467A0C"/>
    <w:rsid w:val="00470D37"/>
    <w:rsid w:val="00474D01"/>
    <w:rsid w:val="00475C48"/>
    <w:rsid w:val="004839C1"/>
    <w:rsid w:val="00490788"/>
    <w:rsid w:val="00493659"/>
    <w:rsid w:val="00494190"/>
    <w:rsid w:val="00495C14"/>
    <w:rsid w:val="00497709"/>
    <w:rsid w:val="004A3506"/>
    <w:rsid w:val="004A3834"/>
    <w:rsid w:val="004A6FF5"/>
    <w:rsid w:val="004B06A4"/>
    <w:rsid w:val="004B1C0A"/>
    <w:rsid w:val="004B28FA"/>
    <w:rsid w:val="004B5B9A"/>
    <w:rsid w:val="004B5F2B"/>
    <w:rsid w:val="004C0508"/>
    <w:rsid w:val="004C10AC"/>
    <w:rsid w:val="004C1579"/>
    <w:rsid w:val="004C2895"/>
    <w:rsid w:val="004C4031"/>
    <w:rsid w:val="004C57D3"/>
    <w:rsid w:val="004C6F8A"/>
    <w:rsid w:val="004C79B4"/>
    <w:rsid w:val="004D1C07"/>
    <w:rsid w:val="004D2B51"/>
    <w:rsid w:val="004D33C7"/>
    <w:rsid w:val="004D51C1"/>
    <w:rsid w:val="004E02D4"/>
    <w:rsid w:val="004E0408"/>
    <w:rsid w:val="004F1046"/>
    <w:rsid w:val="004F3462"/>
    <w:rsid w:val="004F6E0C"/>
    <w:rsid w:val="004F7D01"/>
    <w:rsid w:val="005054A1"/>
    <w:rsid w:val="00505D1D"/>
    <w:rsid w:val="00510B34"/>
    <w:rsid w:val="005120BC"/>
    <w:rsid w:val="00513820"/>
    <w:rsid w:val="00516C54"/>
    <w:rsid w:val="0051722F"/>
    <w:rsid w:val="005202F1"/>
    <w:rsid w:val="0052075C"/>
    <w:rsid w:val="0052449D"/>
    <w:rsid w:val="005254DC"/>
    <w:rsid w:val="00525761"/>
    <w:rsid w:val="0052798B"/>
    <w:rsid w:val="00532ACF"/>
    <w:rsid w:val="00533882"/>
    <w:rsid w:val="00535445"/>
    <w:rsid w:val="005366BB"/>
    <w:rsid w:val="00537124"/>
    <w:rsid w:val="00541489"/>
    <w:rsid w:val="005429C7"/>
    <w:rsid w:val="00546121"/>
    <w:rsid w:val="00553EC0"/>
    <w:rsid w:val="00560C06"/>
    <w:rsid w:val="00560FDE"/>
    <w:rsid w:val="0056146D"/>
    <w:rsid w:val="00561EAA"/>
    <w:rsid w:val="00562ED7"/>
    <w:rsid w:val="00563880"/>
    <w:rsid w:val="00566A51"/>
    <w:rsid w:val="00567ECC"/>
    <w:rsid w:val="0057478C"/>
    <w:rsid w:val="00576B5C"/>
    <w:rsid w:val="00577450"/>
    <w:rsid w:val="005778D0"/>
    <w:rsid w:val="005849FB"/>
    <w:rsid w:val="00585753"/>
    <w:rsid w:val="00590F7E"/>
    <w:rsid w:val="005933A5"/>
    <w:rsid w:val="0059342B"/>
    <w:rsid w:val="005934E4"/>
    <w:rsid w:val="005938F2"/>
    <w:rsid w:val="00594C37"/>
    <w:rsid w:val="0059590D"/>
    <w:rsid w:val="00595B6A"/>
    <w:rsid w:val="00597708"/>
    <w:rsid w:val="005A2065"/>
    <w:rsid w:val="005A42AA"/>
    <w:rsid w:val="005B1394"/>
    <w:rsid w:val="005B1633"/>
    <w:rsid w:val="005C4130"/>
    <w:rsid w:val="005C5964"/>
    <w:rsid w:val="005C75B9"/>
    <w:rsid w:val="005D139D"/>
    <w:rsid w:val="005D345C"/>
    <w:rsid w:val="005D3902"/>
    <w:rsid w:val="005D5AC8"/>
    <w:rsid w:val="005E0ABA"/>
    <w:rsid w:val="005E1BB2"/>
    <w:rsid w:val="005E1E92"/>
    <w:rsid w:val="005E21B5"/>
    <w:rsid w:val="005E3C7F"/>
    <w:rsid w:val="005E5F07"/>
    <w:rsid w:val="005E7E05"/>
    <w:rsid w:val="005E7EF4"/>
    <w:rsid w:val="0060281E"/>
    <w:rsid w:val="00602B9D"/>
    <w:rsid w:val="00603311"/>
    <w:rsid w:val="006039AD"/>
    <w:rsid w:val="00606579"/>
    <w:rsid w:val="0060787B"/>
    <w:rsid w:val="00614A9E"/>
    <w:rsid w:val="00622C11"/>
    <w:rsid w:val="00623D68"/>
    <w:rsid w:val="00625F51"/>
    <w:rsid w:val="006302AC"/>
    <w:rsid w:val="0063043F"/>
    <w:rsid w:val="00630DCD"/>
    <w:rsid w:val="00632255"/>
    <w:rsid w:val="00641E6B"/>
    <w:rsid w:val="00644406"/>
    <w:rsid w:val="00644B36"/>
    <w:rsid w:val="00646D12"/>
    <w:rsid w:val="00647B6E"/>
    <w:rsid w:val="00652137"/>
    <w:rsid w:val="00652ABD"/>
    <w:rsid w:val="00655771"/>
    <w:rsid w:val="00655E49"/>
    <w:rsid w:val="00663DC3"/>
    <w:rsid w:val="00664F8B"/>
    <w:rsid w:val="00666930"/>
    <w:rsid w:val="00671A10"/>
    <w:rsid w:val="0067617F"/>
    <w:rsid w:val="00677F68"/>
    <w:rsid w:val="0068316A"/>
    <w:rsid w:val="006842DF"/>
    <w:rsid w:val="0068659C"/>
    <w:rsid w:val="006868FA"/>
    <w:rsid w:val="00687AC6"/>
    <w:rsid w:val="0069031D"/>
    <w:rsid w:val="00690E80"/>
    <w:rsid w:val="00690F88"/>
    <w:rsid w:val="006912DE"/>
    <w:rsid w:val="006926DC"/>
    <w:rsid w:val="00695057"/>
    <w:rsid w:val="006972A5"/>
    <w:rsid w:val="00697F60"/>
    <w:rsid w:val="006A00BD"/>
    <w:rsid w:val="006A2788"/>
    <w:rsid w:val="006A3C19"/>
    <w:rsid w:val="006A5CFB"/>
    <w:rsid w:val="006A61D9"/>
    <w:rsid w:val="006B04AC"/>
    <w:rsid w:val="006B1DA3"/>
    <w:rsid w:val="006B25F4"/>
    <w:rsid w:val="006B5147"/>
    <w:rsid w:val="006C1DF2"/>
    <w:rsid w:val="006C369B"/>
    <w:rsid w:val="006C3BEE"/>
    <w:rsid w:val="006C48BD"/>
    <w:rsid w:val="006D3AA9"/>
    <w:rsid w:val="006D48A2"/>
    <w:rsid w:val="006D5027"/>
    <w:rsid w:val="006D5DB3"/>
    <w:rsid w:val="006E00E1"/>
    <w:rsid w:val="006E2DDD"/>
    <w:rsid w:val="006F70C6"/>
    <w:rsid w:val="007015A6"/>
    <w:rsid w:val="007026B8"/>
    <w:rsid w:val="007031A5"/>
    <w:rsid w:val="00705D11"/>
    <w:rsid w:val="007133A9"/>
    <w:rsid w:val="00715C3C"/>
    <w:rsid w:val="00716C13"/>
    <w:rsid w:val="007216A3"/>
    <w:rsid w:val="00721A6F"/>
    <w:rsid w:val="00725C98"/>
    <w:rsid w:val="007329E1"/>
    <w:rsid w:val="007336F3"/>
    <w:rsid w:val="00736B07"/>
    <w:rsid w:val="00737602"/>
    <w:rsid w:val="00737ACB"/>
    <w:rsid w:val="007400F1"/>
    <w:rsid w:val="007412FE"/>
    <w:rsid w:val="007511EE"/>
    <w:rsid w:val="00753BEC"/>
    <w:rsid w:val="007549C8"/>
    <w:rsid w:val="00755E02"/>
    <w:rsid w:val="0075686C"/>
    <w:rsid w:val="00757047"/>
    <w:rsid w:val="00760822"/>
    <w:rsid w:val="007622F8"/>
    <w:rsid w:val="00764A1B"/>
    <w:rsid w:val="00766A34"/>
    <w:rsid w:val="007678D7"/>
    <w:rsid w:val="00776FF1"/>
    <w:rsid w:val="00780D6B"/>
    <w:rsid w:val="00781B95"/>
    <w:rsid w:val="00784EF9"/>
    <w:rsid w:val="0078590D"/>
    <w:rsid w:val="00785AF2"/>
    <w:rsid w:val="00786F08"/>
    <w:rsid w:val="00787446"/>
    <w:rsid w:val="00787AF6"/>
    <w:rsid w:val="007976ED"/>
    <w:rsid w:val="007A06D5"/>
    <w:rsid w:val="007A4200"/>
    <w:rsid w:val="007A708D"/>
    <w:rsid w:val="007B0631"/>
    <w:rsid w:val="007B3A84"/>
    <w:rsid w:val="007B3F63"/>
    <w:rsid w:val="007B5DE0"/>
    <w:rsid w:val="007C0135"/>
    <w:rsid w:val="007C0820"/>
    <w:rsid w:val="007C2572"/>
    <w:rsid w:val="007C2AD5"/>
    <w:rsid w:val="007C5E9E"/>
    <w:rsid w:val="007C73B6"/>
    <w:rsid w:val="007D07BF"/>
    <w:rsid w:val="007D74D3"/>
    <w:rsid w:val="007E324D"/>
    <w:rsid w:val="007E3282"/>
    <w:rsid w:val="007E4B8B"/>
    <w:rsid w:val="007E7B65"/>
    <w:rsid w:val="007F0839"/>
    <w:rsid w:val="007F4DEE"/>
    <w:rsid w:val="007F6174"/>
    <w:rsid w:val="007F63AD"/>
    <w:rsid w:val="00800B35"/>
    <w:rsid w:val="00801657"/>
    <w:rsid w:val="008017C6"/>
    <w:rsid w:val="0080430D"/>
    <w:rsid w:val="00804352"/>
    <w:rsid w:val="00805862"/>
    <w:rsid w:val="0081197B"/>
    <w:rsid w:val="00811F7C"/>
    <w:rsid w:val="00813BA4"/>
    <w:rsid w:val="008241AD"/>
    <w:rsid w:val="00831BB4"/>
    <w:rsid w:val="008327D4"/>
    <w:rsid w:val="008331FC"/>
    <w:rsid w:val="00834EA9"/>
    <w:rsid w:val="00835099"/>
    <w:rsid w:val="008421D8"/>
    <w:rsid w:val="00843458"/>
    <w:rsid w:val="00845574"/>
    <w:rsid w:val="008468F8"/>
    <w:rsid w:val="008502CF"/>
    <w:rsid w:val="00851832"/>
    <w:rsid w:val="00852981"/>
    <w:rsid w:val="008530B6"/>
    <w:rsid w:val="00854CC8"/>
    <w:rsid w:val="00860326"/>
    <w:rsid w:val="00860C27"/>
    <w:rsid w:val="008623B7"/>
    <w:rsid w:val="00863419"/>
    <w:rsid w:val="008679CC"/>
    <w:rsid w:val="00870ABB"/>
    <w:rsid w:val="00874028"/>
    <w:rsid w:val="00877574"/>
    <w:rsid w:val="00880888"/>
    <w:rsid w:val="008816E6"/>
    <w:rsid w:val="008820C2"/>
    <w:rsid w:val="00882576"/>
    <w:rsid w:val="00887AF7"/>
    <w:rsid w:val="00893D3B"/>
    <w:rsid w:val="0089560F"/>
    <w:rsid w:val="008A3EBE"/>
    <w:rsid w:val="008A4532"/>
    <w:rsid w:val="008A5C11"/>
    <w:rsid w:val="008A6044"/>
    <w:rsid w:val="008B0BA7"/>
    <w:rsid w:val="008B5458"/>
    <w:rsid w:val="008B5AEB"/>
    <w:rsid w:val="008B68BE"/>
    <w:rsid w:val="008C0839"/>
    <w:rsid w:val="008C1136"/>
    <w:rsid w:val="008C2302"/>
    <w:rsid w:val="008C4C90"/>
    <w:rsid w:val="008C52D8"/>
    <w:rsid w:val="008C68D1"/>
    <w:rsid w:val="008C6A49"/>
    <w:rsid w:val="008C75E1"/>
    <w:rsid w:val="008C7E90"/>
    <w:rsid w:val="008D0934"/>
    <w:rsid w:val="008D0B70"/>
    <w:rsid w:val="008D36D1"/>
    <w:rsid w:val="008D4A72"/>
    <w:rsid w:val="008E0289"/>
    <w:rsid w:val="008E036E"/>
    <w:rsid w:val="008E21A5"/>
    <w:rsid w:val="008E21E8"/>
    <w:rsid w:val="008E2A7A"/>
    <w:rsid w:val="008F532F"/>
    <w:rsid w:val="008F663B"/>
    <w:rsid w:val="00900B3F"/>
    <w:rsid w:val="00900C1E"/>
    <w:rsid w:val="00901742"/>
    <w:rsid w:val="0090280A"/>
    <w:rsid w:val="00903967"/>
    <w:rsid w:val="009039BC"/>
    <w:rsid w:val="00907270"/>
    <w:rsid w:val="00911574"/>
    <w:rsid w:val="00913E52"/>
    <w:rsid w:val="0091551D"/>
    <w:rsid w:val="00917C12"/>
    <w:rsid w:val="00921F51"/>
    <w:rsid w:val="00922FB3"/>
    <w:rsid w:val="00925954"/>
    <w:rsid w:val="00925DE4"/>
    <w:rsid w:val="009270B7"/>
    <w:rsid w:val="009309CE"/>
    <w:rsid w:val="00934035"/>
    <w:rsid w:val="00934A22"/>
    <w:rsid w:val="009424A0"/>
    <w:rsid w:val="009461A9"/>
    <w:rsid w:val="0094676C"/>
    <w:rsid w:val="00946978"/>
    <w:rsid w:val="00946A25"/>
    <w:rsid w:val="009516B9"/>
    <w:rsid w:val="00951D2A"/>
    <w:rsid w:val="00952E82"/>
    <w:rsid w:val="00952F3A"/>
    <w:rsid w:val="009544EE"/>
    <w:rsid w:val="00957013"/>
    <w:rsid w:val="009608EC"/>
    <w:rsid w:val="00964190"/>
    <w:rsid w:val="009643CA"/>
    <w:rsid w:val="00965304"/>
    <w:rsid w:val="00966202"/>
    <w:rsid w:val="00966F8C"/>
    <w:rsid w:val="0097520C"/>
    <w:rsid w:val="00975EB2"/>
    <w:rsid w:val="00976EE4"/>
    <w:rsid w:val="009800EE"/>
    <w:rsid w:val="00980D53"/>
    <w:rsid w:val="00981C42"/>
    <w:rsid w:val="009843C0"/>
    <w:rsid w:val="00985AC6"/>
    <w:rsid w:val="00990A27"/>
    <w:rsid w:val="00991FDF"/>
    <w:rsid w:val="00993583"/>
    <w:rsid w:val="00996B3B"/>
    <w:rsid w:val="009973D9"/>
    <w:rsid w:val="009A701E"/>
    <w:rsid w:val="009B2AB8"/>
    <w:rsid w:val="009B3174"/>
    <w:rsid w:val="009B368D"/>
    <w:rsid w:val="009B3EFC"/>
    <w:rsid w:val="009C203B"/>
    <w:rsid w:val="009C500B"/>
    <w:rsid w:val="009C6178"/>
    <w:rsid w:val="009D137A"/>
    <w:rsid w:val="009D24C5"/>
    <w:rsid w:val="009D3EC0"/>
    <w:rsid w:val="009D6DE7"/>
    <w:rsid w:val="009E1E0A"/>
    <w:rsid w:val="009E1E0F"/>
    <w:rsid w:val="009E5D61"/>
    <w:rsid w:val="009E5FC1"/>
    <w:rsid w:val="009E6065"/>
    <w:rsid w:val="009E6F05"/>
    <w:rsid w:val="009F0532"/>
    <w:rsid w:val="009F22FF"/>
    <w:rsid w:val="009F3AA7"/>
    <w:rsid w:val="009F504E"/>
    <w:rsid w:val="009F56B4"/>
    <w:rsid w:val="009F7978"/>
    <w:rsid w:val="00A02FFE"/>
    <w:rsid w:val="00A03BCE"/>
    <w:rsid w:val="00A04DED"/>
    <w:rsid w:val="00A05CAA"/>
    <w:rsid w:val="00A05CE7"/>
    <w:rsid w:val="00A0605B"/>
    <w:rsid w:val="00A13ED2"/>
    <w:rsid w:val="00A21FC9"/>
    <w:rsid w:val="00A230E0"/>
    <w:rsid w:val="00A309F7"/>
    <w:rsid w:val="00A32F6C"/>
    <w:rsid w:val="00A33293"/>
    <w:rsid w:val="00A40B9D"/>
    <w:rsid w:val="00A442D5"/>
    <w:rsid w:val="00A45996"/>
    <w:rsid w:val="00A46454"/>
    <w:rsid w:val="00A4646F"/>
    <w:rsid w:val="00A51F01"/>
    <w:rsid w:val="00A54A0A"/>
    <w:rsid w:val="00A55912"/>
    <w:rsid w:val="00A55A51"/>
    <w:rsid w:val="00A56D5F"/>
    <w:rsid w:val="00A61192"/>
    <w:rsid w:val="00A637D8"/>
    <w:rsid w:val="00A639A7"/>
    <w:rsid w:val="00A64749"/>
    <w:rsid w:val="00A6730E"/>
    <w:rsid w:val="00A76CC6"/>
    <w:rsid w:val="00A7705B"/>
    <w:rsid w:val="00A808C8"/>
    <w:rsid w:val="00A840D1"/>
    <w:rsid w:val="00A848DA"/>
    <w:rsid w:val="00A85F2C"/>
    <w:rsid w:val="00A8655E"/>
    <w:rsid w:val="00A87422"/>
    <w:rsid w:val="00A8767C"/>
    <w:rsid w:val="00A92884"/>
    <w:rsid w:val="00A9692B"/>
    <w:rsid w:val="00A96FB0"/>
    <w:rsid w:val="00AA1CDB"/>
    <w:rsid w:val="00AA2B7B"/>
    <w:rsid w:val="00AA74AD"/>
    <w:rsid w:val="00AB1251"/>
    <w:rsid w:val="00AB2175"/>
    <w:rsid w:val="00AB3803"/>
    <w:rsid w:val="00AB4A19"/>
    <w:rsid w:val="00AB726C"/>
    <w:rsid w:val="00AC14A0"/>
    <w:rsid w:val="00AC1680"/>
    <w:rsid w:val="00AC4434"/>
    <w:rsid w:val="00AD3DB6"/>
    <w:rsid w:val="00AD44D3"/>
    <w:rsid w:val="00AD4F0A"/>
    <w:rsid w:val="00AD6F83"/>
    <w:rsid w:val="00AE012B"/>
    <w:rsid w:val="00AE2212"/>
    <w:rsid w:val="00AE310F"/>
    <w:rsid w:val="00AE70C2"/>
    <w:rsid w:val="00AF1EF6"/>
    <w:rsid w:val="00AF3EB5"/>
    <w:rsid w:val="00AF6135"/>
    <w:rsid w:val="00B029AD"/>
    <w:rsid w:val="00B0530E"/>
    <w:rsid w:val="00B112F6"/>
    <w:rsid w:val="00B11F2E"/>
    <w:rsid w:val="00B14837"/>
    <w:rsid w:val="00B16BFA"/>
    <w:rsid w:val="00B215F6"/>
    <w:rsid w:val="00B264B1"/>
    <w:rsid w:val="00B26D86"/>
    <w:rsid w:val="00B30109"/>
    <w:rsid w:val="00B332BD"/>
    <w:rsid w:val="00B33A57"/>
    <w:rsid w:val="00B46142"/>
    <w:rsid w:val="00B46A23"/>
    <w:rsid w:val="00B564E7"/>
    <w:rsid w:val="00B56AC3"/>
    <w:rsid w:val="00B64FF3"/>
    <w:rsid w:val="00B67287"/>
    <w:rsid w:val="00B71513"/>
    <w:rsid w:val="00B71D83"/>
    <w:rsid w:val="00B72A66"/>
    <w:rsid w:val="00B7375A"/>
    <w:rsid w:val="00B74931"/>
    <w:rsid w:val="00B762F0"/>
    <w:rsid w:val="00B76D7F"/>
    <w:rsid w:val="00B77E06"/>
    <w:rsid w:val="00B8473D"/>
    <w:rsid w:val="00B85403"/>
    <w:rsid w:val="00B854F1"/>
    <w:rsid w:val="00B87DCB"/>
    <w:rsid w:val="00B905CC"/>
    <w:rsid w:val="00B95129"/>
    <w:rsid w:val="00B96804"/>
    <w:rsid w:val="00BA1B1A"/>
    <w:rsid w:val="00BA45FF"/>
    <w:rsid w:val="00BA511C"/>
    <w:rsid w:val="00BA52B9"/>
    <w:rsid w:val="00BB3216"/>
    <w:rsid w:val="00BB7AE6"/>
    <w:rsid w:val="00BC2B30"/>
    <w:rsid w:val="00BC3064"/>
    <w:rsid w:val="00BC3872"/>
    <w:rsid w:val="00BC49FA"/>
    <w:rsid w:val="00BC4E10"/>
    <w:rsid w:val="00BC524C"/>
    <w:rsid w:val="00BC6126"/>
    <w:rsid w:val="00BC6608"/>
    <w:rsid w:val="00BC7933"/>
    <w:rsid w:val="00BD0934"/>
    <w:rsid w:val="00BD185C"/>
    <w:rsid w:val="00BD1DFC"/>
    <w:rsid w:val="00BD4BA4"/>
    <w:rsid w:val="00BD5E46"/>
    <w:rsid w:val="00BE36D7"/>
    <w:rsid w:val="00BE3C12"/>
    <w:rsid w:val="00BE46CB"/>
    <w:rsid w:val="00BE69A3"/>
    <w:rsid w:val="00BE703C"/>
    <w:rsid w:val="00BE71D3"/>
    <w:rsid w:val="00BE7640"/>
    <w:rsid w:val="00BF093E"/>
    <w:rsid w:val="00BF1463"/>
    <w:rsid w:val="00BF19A2"/>
    <w:rsid w:val="00C025E9"/>
    <w:rsid w:val="00C11FE3"/>
    <w:rsid w:val="00C1389E"/>
    <w:rsid w:val="00C14EB0"/>
    <w:rsid w:val="00C2052D"/>
    <w:rsid w:val="00C22097"/>
    <w:rsid w:val="00C22108"/>
    <w:rsid w:val="00C237AF"/>
    <w:rsid w:val="00C24193"/>
    <w:rsid w:val="00C26F11"/>
    <w:rsid w:val="00C325F0"/>
    <w:rsid w:val="00C32AD3"/>
    <w:rsid w:val="00C37429"/>
    <w:rsid w:val="00C37E5D"/>
    <w:rsid w:val="00C4099C"/>
    <w:rsid w:val="00C43601"/>
    <w:rsid w:val="00C45E7C"/>
    <w:rsid w:val="00C46A36"/>
    <w:rsid w:val="00C504AF"/>
    <w:rsid w:val="00C52477"/>
    <w:rsid w:val="00C614BE"/>
    <w:rsid w:val="00C628CD"/>
    <w:rsid w:val="00C63C49"/>
    <w:rsid w:val="00C6502F"/>
    <w:rsid w:val="00C65607"/>
    <w:rsid w:val="00C7111C"/>
    <w:rsid w:val="00C72D03"/>
    <w:rsid w:val="00C741D6"/>
    <w:rsid w:val="00C755DC"/>
    <w:rsid w:val="00C8014B"/>
    <w:rsid w:val="00C85BD5"/>
    <w:rsid w:val="00C908D5"/>
    <w:rsid w:val="00C915F5"/>
    <w:rsid w:val="00C92E23"/>
    <w:rsid w:val="00C94A64"/>
    <w:rsid w:val="00C94CA1"/>
    <w:rsid w:val="00CA0918"/>
    <w:rsid w:val="00CA2749"/>
    <w:rsid w:val="00CA2FEE"/>
    <w:rsid w:val="00CA34E4"/>
    <w:rsid w:val="00CA5958"/>
    <w:rsid w:val="00CB2094"/>
    <w:rsid w:val="00CB2BBC"/>
    <w:rsid w:val="00CB3161"/>
    <w:rsid w:val="00CB41CC"/>
    <w:rsid w:val="00CB6D90"/>
    <w:rsid w:val="00CB6F8F"/>
    <w:rsid w:val="00CB7696"/>
    <w:rsid w:val="00CB7A92"/>
    <w:rsid w:val="00CC31A5"/>
    <w:rsid w:val="00CC5007"/>
    <w:rsid w:val="00CC515A"/>
    <w:rsid w:val="00CD2B8E"/>
    <w:rsid w:val="00CE021A"/>
    <w:rsid w:val="00CE1E71"/>
    <w:rsid w:val="00CE2E65"/>
    <w:rsid w:val="00CE33D5"/>
    <w:rsid w:val="00CE3CA1"/>
    <w:rsid w:val="00CE4506"/>
    <w:rsid w:val="00CE4BB6"/>
    <w:rsid w:val="00CE4C48"/>
    <w:rsid w:val="00CE690B"/>
    <w:rsid w:val="00CE6F2B"/>
    <w:rsid w:val="00CE74A2"/>
    <w:rsid w:val="00CE7F4F"/>
    <w:rsid w:val="00CF020D"/>
    <w:rsid w:val="00CF2908"/>
    <w:rsid w:val="00CF2C40"/>
    <w:rsid w:val="00CF5655"/>
    <w:rsid w:val="00CF7BA7"/>
    <w:rsid w:val="00D076D7"/>
    <w:rsid w:val="00D10B42"/>
    <w:rsid w:val="00D10B6A"/>
    <w:rsid w:val="00D12454"/>
    <w:rsid w:val="00D12E65"/>
    <w:rsid w:val="00D13C38"/>
    <w:rsid w:val="00D13C74"/>
    <w:rsid w:val="00D20556"/>
    <w:rsid w:val="00D21233"/>
    <w:rsid w:val="00D21EDD"/>
    <w:rsid w:val="00D222FA"/>
    <w:rsid w:val="00D2254E"/>
    <w:rsid w:val="00D22613"/>
    <w:rsid w:val="00D237EF"/>
    <w:rsid w:val="00D25D0A"/>
    <w:rsid w:val="00D261AC"/>
    <w:rsid w:val="00D26D1A"/>
    <w:rsid w:val="00D30811"/>
    <w:rsid w:val="00D309C9"/>
    <w:rsid w:val="00D35ED7"/>
    <w:rsid w:val="00D42B00"/>
    <w:rsid w:val="00D438B0"/>
    <w:rsid w:val="00D454C8"/>
    <w:rsid w:val="00D4743B"/>
    <w:rsid w:val="00D47D88"/>
    <w:rsid w:val="00D50892"/>
    <w:rsid w:val="00D5136C"/>
    <w:rsid w:val="00D541D7"/>
    <w:rsid w:val="00D550CB"/>
    <w:rsid w:val="00D5558F"/>
    <w:rsid w:val="00D60E7F"/>
    <w:rsid w:val="00D61EE3"/>
    <w:rsid w:val="00D638D0"/>
    <w:rsid w:val="00D72617"/>
    <w:rsid w:val="00D727D0"/>
    <w:rsid w:val="00D73298"/>
    <w:rsid w:val="00D810EA"/>
    <w:rsid w:val="00D84F4F"/>
    <w:rsid w:val="00D85337"/>
    <w:rsid w:val="00D8714C"/>
    <w:rsid w:val="00D9124E"/>
    <w:rsid w:val="00D942D8"/>
    <w:rsid w:val="00D94DBE"/>
    <w:rsid w:val="00D96300"/>
    <w:rsid w:val="00D96758"/>
    <w:rsid w:val="00DA0ACA"/>
    <w:rsid w:val="00DA4162"/>
    <w:rsid w:val="00DA4ED4"/>
    <w:rsid w:val="00DA535D"/>
    <w:rsid w:val="00DA6A63"/>
    <w:rsid w:val="00DB0162"/>
    <w:rsid w:val="00DB0337"/>
    <w:rsid w:val="00DB1FD2"/>
    <w:rsid w:val="00DB3696"/>
    <w:rsid w:val="00DB3701"/>
    <w:rsid w:val="00DB4922"/>
    <w:rsid w:val="00DB5878"/>
    <w:rsid w:val="00DB67AD"/>
    <w:rsid w:val="00DC394D"/>
    <w:rsid w:val="00DC47CF"/>
    <w:rsid w:val="00DC4A9C"/>
    <w:rsid w:val="00DC4E2D"/>
    <w:rsid w:val="00DC6721"/>
    <w:rsid w:val="00DD0D4E"/>
    <w:rsid w:val="00DD1E27"/>
    <w:rsid w:val="00DD2A87"/>
    <w:rsid w:val="00DD76C8"/>
    <w:rsid w:val="00DE1079"/>
    <w:rsid w:val="00DE32A4"/>
    <w:rsid w:val="00DF0C73"/>
    <w:rsid w:val="00DF0CEE"/>
    <w:rsid w:val="00DF2212"/>
    <w:rsid w:val="00DF509C"/>
    <w:rsid w:val="00DF6099"/>
    <w:rsid w:val="00DF7CEF"/>
    <w:rsid w:val="00E004DF"/>
    <w:rsid w:val="00E00CCE"/>
    <w:rsid w:val="00E01183"/>
    <w:rsid w:val="00E01C92"/>
    <w:rsid w:val="00E0276C"/>
    <w:rsid w:val="00E059C9"/>
    <w:rsid w:val="00E07CA5"/>
    <w:rsid w:val="00E1263B"/>
    <w:rsid w:val="00E1282E"/>
    <w:rsid w:val="00E163D9"/>
    <w:rsid w:val="00E16436"/>
    <w:rsid w:val="00E17470"/>
    <w:rsid w:val="00E175DE"/>
    <w:rsid w:val="00E17850"/>
    <w:rsid w:val="00E178DC"/>
    <w:rsid w:val="00E20D3B"/>
    <w:rsid w:val="00E2121E"/>
    <w:rsid w:val="00E222FA"/>
    <w:rsid w:val="00E22C13"/>
    <w:rsid w:val="00E2399F"/>
    <w:rsid w:val="00E25439"/>
    <w:rsid w:val="00E2555A"/>
    <w:rsid w:val="00E2686C"/>
    <w:rsid w:val="00E26E28"/>
    <w:rsid w:val="00E3112F"/>
    <w:rsid w:val="00E314EE"/>
    <w:rsid w:val="00E32969"/>
    <w:rsid w:val="00E34BF5"/>
    <w:rsid w:val="00E34D60"/>
    <w:rsid w:val="00E36802"/>
    <w:rsid w:val="00E41221"/>
    <w:rsid w:val="00E42C16"/>
    <w:rsid w:val="00E46613"/>
    <w:rsid w:val="00E46EA2"/>
    <w:rsid w:val="00E47B71"/>
    <w:rsid w:val="00E5013D"/>
    <w:rsid w:val="00E54882"/>
    <w:rsid w:val="00E551A0"/>
    <w:rsid w:val="00E569BC"/>
    <w:rsid w:val="00E56AC4"/>
    <w:rsid w:val="00E6031C"/>
    <w:rsid w:val="00E60B82"/>
    <w:rsid w:val="00E6157E"/>
    <w:rsid w:val="00E62B25"/>
    <w:rsid w:val="00E64080"/>
    <w:rsid w:val="00E6414E"/>
    <w:rsid w:val="00E64E4E"/>
    <w:rsid w:val="00E6749A"/>
    <w:rsid w:val="00E723DC"/>
    <w:rsid w:val="00E75708"/>
    <w:rsid w:val="00E75AC8"/>
    <w:rsid w:val="00E8458F"/>
    <w:rsid w:val="00E84AF2"/>
    <w:rsid w:val="00E85AE5"/>
    <w:rsid w:val="00E94081"/>
    <w:rsid w:val="00E96592"/>
    <w:rsid w:val="00E971A4"/>
    <w:rsid w:val="00E97BDB"/>
    <w:rsid w:val="00EA34AF"/>
    <w:rsid w:val="00EA3E2A"/>
    <w:rsid w:val="00EA43A3"/>
    <w:rsid w:val="00EB05B9"/>
    <w:rsid w:val="00EB1203"/>
    <w:rsid w:val="00EB234D"/>
    <w:rsid w:val="00EB2864"/>
    <w:rsid w:val="00EB5AB8"/>
    <w:rsid w:val="00EC1868"/>
    <w:rsid w:val="00EC1D61"/>
    <w:rsid w:val="00EC3E45"/>
    <w:rsid w:val="00EC4B53"/>
    <w:rsid w:val="00EC65F7"/>
    <w:rsid w:val="00ED1C42"/>
    <w:rsid w:val="00ED319D"/>
    <w:rsid w:val="00ED4630"/>
    <w:rsid w:val="00ED52B9"/>
    <w:rsid w:val="00ED65FE"/>
    <w:rsid w:val="00ED69FD"/>
    <w:rsid w:val="00EE2035"/>
    <w:rsid w:val="00EE21E3"/>
    <w:rsid w:val="00EE3AE8"/>
    <w:rsid w:val="00EE3DC1"/>
    <w:rsid w:val="00EE5A38"/>
    <w:rsid w:val="00EF17BE"/>
    <w:rsid w:val="00EF23B4"/>
    <w:rsid w:val="00EF4786"/>
    <w:rsid w:val="00EF48C5"/>
    <w:rsid w:val="00EF6A4D"/>
    <w:rsid w:val="00EF747E"/>
    <w:rsid w:val="00F06270"/>
    <w:rsid w:val="00F122B5"/>
    <w:rsid w:val="00F124BB"/>
    <w:rsid w:val="00F16F74"/>
    <w:rsid w:val="00F20D20"/>
    <w:rsid w:val="00F212A6"/>
    <w:rsid w:val="00F22182"/>
    <w:rsid w:val="00F239E9"/>
    <w:rsid w:val="00F24E20"/>
    <w:rsid w:val="00F25CBC"/>
    <w:rsid w:val="00F270B3"/>
    <w:rsid w:val="00F2785B"/>
    <w:rsid w:val="00F345B9"/>
    <w:rsid w:val="00F35F03"/>
    <w:rsid w:val="00F4490D"/>
    <w:rsid w:val="00F52C09"/>
    <w:rsid w:val="00F55B56"/>
    <w:rsid w:val="00F56835"/>
    <w:rsid w:val="00F60617"/>
    <w:rsid w:val="00F645E4"/>
    <w:rsid w:val="00F6585A"/>
    <w:rsid w:val="00F66CAE"/>
    <w:rsid w:val="00F66CE1"/>
    <w:rsid w:val="00F702A8"/>
    <w:rsid w:val="00F7097F"/>
    <w:rsid w:val="00F738F2"/>
    <w:rsid w:val="00F74609"/>
    <w:rsid w:val="00F746DB"/>
    <w:rsid w:val="00F74D26"/>
    <w:rsid w:val="00F76884"/>
    <w:rsid w:val="00F77DB7"/>
    <w:rsid w:val="00F81BDD"/>
    <w:rsid w:val="00F843C5"/>
    <w:rsid w:val="00F85C8B"/>
    <w:rsid w:val="00F90C7D"/>
    <w:rsid w:val="00F96377"/>
    <w:rsid w:val="00F96F31"/>
    <w:rsid w:val="00FA2948"/>
    <w:rsid w:val="00FA41DE"/>
    <w:rsid w:val="00FA7A7E"/>
    <w:rsid w:val="00FB0CEA"/>
    <w:rsid w:val="00FB13C3"/>
    <w:rsid w:val="00FB27F3"/>
    <w:rsid w:val="00FB3A52"/>
    <w:rsid w:val="00FB595B"/>
    <w:rsid w:val="00FC13DF"/>
    <w:rsid w:val="00FC2154"/>
    <w:rsid w:val="00FC21C6"/>
    <w:rsid w:val="00FC3763"/>
    <w:rsid w:val="00FC5231"/>
    <w:rsid w:val="00FC79B4"/>
    <w:rsid w:val="00FD01CE"/>
    <w:rsid w:val="00FD3862"/>
    <w:rsid w:val="00FD560E"/>
    <w:rsid w:val="00FD616C"/>
    <w:rsid w:val="00FD65CC"/>
    <w:rsid w:val="00FD70A3"/>
    <w:rsid w:val="00FE440C"/>
    <w:rsid w:val="00FE4639"/>
    <w:rsid w:val="00FE4EBB"/>
    <w:rsid w:val="00FE51C2"/>
    <w:rsid w:val="00FE55B3"/>
    <w:rsid w:val="00FF1E26"/>
    <w:rsid w:val="00FF27CF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6300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8A5C11"/>
    <w:pPr>
      <w:ind w:left="720"/>
    </w:pPr>
  </w:style>
  <w:style w:type="paragraph" w:styleId="Header">
    <w:name w:val="header"/>
    <w:basedOn w:val="Normal"/>
    <w:link w:val="HeaderChar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  <w:style w:type="character" w:customStyle="1" w:styleId="Heading7Char">
    <w:name w:val="Heading 7 Char"/>
    <w:link w:val="Heading7"/>
    <w:semiHidden/>
    <w:rsid w:val="00D96300"/>
    <w:rPr>
      <w:rFonts w:ascii="Calibri" w:eastAsia="Times New Roman" w:hAnsi="Calibri" w:cs="Times New Roman"/>
      <w:sz w:val="24"/>
      <w:szCs w:val="24"/>
      <w:lang w:val="sr-Latn-CS" w:eastAsia="sr-Latn-CS"/>
    </w:rPr>
  </w:style>
  <w:style w:type="paragraph" w:customStyle="1" w:styleId="TableParagraph">
    <w:name w:val="Table Paragraph"/>
    <w:basedOn w:val="Normal"/>
    <w:uiPriority w:val="1"/>
    <w:qFormat/>
    <w:rsid w:val="00403537"/>
    <w:pPr>
      <w:widowControl w:val="0"/>
      <w:autoSpaceDE w:val="0"/>
      <w:autoSpaceDN w:val="0"/>
      <w:spacing w:line="248" w:lineRule="exact"/>
    </w:pPr>
    <w:rPr>
      <w:sz w:val="22"/>
      <w:szCs w:val="22"/>
      <w:lang w:val="en-US" w:eastAsia="en-US"/>
    </w:rPr>
  </w:style>
  <w:style w:type="character" w:customStyle="1" w:styleId="BalloonTextChar">
    <w:name w:val="Balloon Text Char"/>
    <w:link w:val="BalloonText"/>
    <w:rsid w:val="00A840D1"/>
    <w:rPr>
      <w:rFonts w:ascii="Tahoma" w:hAnsi="Tahoma" w:cs="Tahoma"/>
      <w:sz w:val="16"/>
      <w:szCs w:val="16"/>
      <w:lang w:val="sr-Latn-CS" w:eastAsia="sr-Latn-CS"/>
    </w:rPr>
  </w:style>
  <w:style w:type="character" w:customStyle="1" w:styleId="BodyTextChar">
    <w:name w:val="Body Text Char"/>
    <w:link w:val="BodyText"/>
    <w:rsid w:val="00A840D1"/>
    <w:rPr>
      <w:rFonts w:ascii="Arial YU" w:hAnsi="Arial YU"/>
      <w:sz w:val="24"/>
      <w:lang w:eastAsia="sr-Cyrl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BC11B-FEE6-4F26-A4C1-7023BB77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svlahovic</cp:lastModifiedBy>
  <cp:revision>3</cp:revision>
  <cp:lastPrinted>2019-12-03T09:03:00Z</cp:lastPrinted>
  <dcterms:created xsi:type="dcterms:W3CDTF">2019-12-10T07:08:00Z</dcterms:created>
  <dcterms:modified xsi:type="dcterms:W3CDTF">2019-12-12T13:28:00Z</dcterms:modified>
</cp:coreProperties>
</file>