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C0" w:rsidRPr="008107C0" w:rsidRDefault="00B92FC0" w:rsidP="00B92FC0">
      <w:pPr>
        <w:tabs>
          <w:tab w:val="left" w:pos="426"/>
        </w:tabs>
        <w:spacing w:before="12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>Na osnovu člana 75 stav 1 tačka 3 Zakona o elektronskim medijima ("Sl</w:t>
      </w:r>
      <w:r w:rsidR="00C36D98" w:rsidRPr="008107C0">
        <w:rPr>
          <w:rFonts w:ascii="Arial" w:hAnsi="Arial" w:cs="Arial"/>
        </w:rPr>
        <w:t>užbeni</w:t>
      </w:r>
      <w:r w:rsidRPr="008107C0">
        <w:rPr>
          <w:rFonts w:ascii="Arial" w:hAnsi="Arial" w:cs="Arial"/>
        </w:rPr>
        <w:t xml:space="preserve"> list CG", br. 46</w:t>
      </w:r>
      <w:r w:rsidR="00F81849" w:rsidRPr="008107C0">
        <w:rPr>
          <w:rFonts w:ascii="Arial" w:hAnsi="Arial" w:cs="Arial"/>
        </w:rPr>
        <w:t>/10, 53/11, 6/13, 55/16 i</w:t>
      </w:r>
      <w:r w:rsidRPr="008107C0">
        <w:rPr>
          <w:rFonts w:ascii="Arial" w:hAnsi="Arial" w:cs="Arial"/>
        </w:rPr>
        <w:t xml:space="preserve"> 92/17), čl</w:t>
      </w:r>
      <w:r w:rsidR="00C779B7" w:rsidRPr="008107C0">
        <w:rPr>
          <w:rFonts w:ascii="Arial" w:hAnsi="Arial" w:cs="Arial"/>
        </w:rPr>
        <w:t>ana</w:t>
      </w:r>
      <w:r w:rsidRPr="008107C0">
        <w:rPr>
          <w:rFonts w:ascii="Arial" w:hAnsi="Arial" w:cs="Arial"/>
        </w:rPr>
        <w:t xml:space="preserve"> 64 Zakona o privrednim društvima </w:t>
      </w:r>
      <w:r w:rsidRPr="008107C0">
        <w:rPr>
          <w:rFonts w:ascii="Arial" w:hAnsi="Arial" w:cs="Arial"/>
          <w:bCs/>
        </w:rPr>
        <w:t>("Sl</w:t>
      </w:r>
      <w:r w:rsidR="00825009" w:rsidRPr="008107C0">
        <w:rPr>
          <w:rFonts w:ascii="Arial" w:hAnsi="Arial" w:cs="Arial"/>
          <w:bCs/>
        </w:rPr>
        <w:t>užbeni</w:t>
      </w:r>
      <w:r w:rsidRPr="008107C0">
        <w:rPr>
          <w:rFonts w:ascii="Arial" w:hAnsi="Arial" w:cs="Arial"/>
          <w:bCs/>
        </w:rPr>
        <w:t xml:space="preserve"> list RCG", br</w:t>
      </w:r>
      <w:r w:rsidR="008272D8" w:rsidRPr="008107C0">
        <w:rPr>
          <w:rFonts w:ascii="Arial" w:hAnsi="Arial" w:cs="Arial"/>
          <w:bCs/>
        </w:rPr>
        <w:t>oj</w:t>
      </w:r>
      <w:r w:rsidRPr="008107C0">
        <w:rPr>
          <w:rFonts w:ascii="Arial" w:hAnsi="Arial" w:cs="Arial"/>
          <w:bCs/>
        </w:rPr>
        <w:t xml:space="preserve"> 6/02</w:t>
      </w:r>
      <w:r w:rsidR="00A41E3A" w:rsidRPr="008107C0">
        <w:rPr>
          <w:rFonts w:ascii="Arial" w:hAnsi="Arial" w:cs="Arial"/>
          <w:bCs/>
        </w:rPr>
        <w:t xml:space="preserve"> i</w:t>
      </w:r>
      <w:r w:rsidRPr="008107C0">
        <w:rPr>
          <w:rFonts w:ascii="Arial" w:hAnsi="Arial" w:cs="Arial"/>
          <w:bCs/>
        </w:rPr>
        <w:t xml:space="preserve"> "Sl</w:t>
      </w:r>
      <w:r w:rsidR="00A41E3A" w:rsidRPr="008107C0">
        <w:rPr>
          <w:rFonts w:ascii="Arial" w:hAnsi="Arial" w:cs="Arial"/>
          <w:bCs/>
        </w:rPr>
        <w:t>užbeni</w:t>
      </w:r>
      <w:r w:rsidRPr="008107C0">
        <w:rPr>
          <w:rFonts w:ascii="Arial" w:hAnsi="Arial" w:cs="Arial"/>
          <w:bCs/>
        </w:rPr>
        <w:t xml:space="preserve"> list CG", </w:t>
      </w:r>
      <w:r w:rsidR="00F81849" w:rsidRPr="008107C0">
        <w:rPr>
          <w:rFonts w:ascii="Arial" w:hAnsi="Arial" w:cs="Arial"/>
          <w:bCs/>
        </w:rPr>
        <w:t>br. 17/07, 80/08</w:t>
      </w:r>
      <w:r w:rsidR="003867A6" w:rsidRPr="008107C0">
        <w:rPr>
          <w:rFonts w:ascii="Arial" w:hAnsi="Arial" w:cs="Arial"/>
          <w:bCs/>
        </w:rPr>
        <w:t xml:space="preserve"> i</w:t>
      </w:r>
      <w:r w:rsidR="00F81849" w:rsidRPr="008107C0">
        <w:rPr>
          <w:rFonts w:ascii="Arial" w:hAnsi="Arial" w:cs="Arial"/>
          <w:bCs/>
        </w:rPr>
        <w:t xml:space="preserve"> 36/11</w:t>
      </w:r>
      <w:r w:rsidRPr="008107C0">
        <w:rPr>
          <w:rFonts w:ascii="Arial" w:hAnsi="Arial" w:cs="Arial"/>
          <w:bCs/>
        </w:rPr>
        <w:t>)</w:t>
      </w:r>
      <w:r w:rsidR="00222C28" w:rsidRPr="008107C0">
        <w:rPr>
          <w:rFonts w:ascii="Arial" w:hAnsi="Arial" w:cs="Arial"/>
          <w:bCs/>
        </w:rPr>
        <w:t>,</w:t>
      </w:r>
      <w:r w:rsidR="00F34AA8" w:rsidRPr="008107C0">
        <w:rPr>
          <w:rFonts w:ascii="Arial" w:hAnsi="Arial" w:cs="Arial"/>
          <w:bCs/>
        </w:rPr>
        <w:t xml:space="preserve"> </w:t>
      </w:r>
      <w:r w:rsidR="00222C28" w:rsidRPr="008107C0">
        <w:rPr>
          <w:rFonts w:ascii="Arial" w:hAnsi="Arial" w:cs="Arial"/>
          <w:bCs/>
        </w:rPr>
        <w:t xml:space="preserve">člana </w:t>
      </w:r>
      <w:r w:rsidR="004F6852" w:rsidRPr="008107C0">
        <w:rPr>
          <w:rFonts w:ascii="Arial" w:hAnsi="Arial" w:cs="Arial"/>
          <w:bCs/>
        </w:rPr>
        <w:t>38</w:t>
      </w:r>
      <w:r w:rsidR="00222C28" w:rsidRPr="008107C0">
        <w:rPr>
          <w:rFonts w:ascii="Arial" w:hAnsi="Arial" w:cs="Arial"/>
          <w:bCs/>
        </w:rPr>
        <w:t xml:space="preserve"> stav 1</w:t>
      </w:r>
      <w:r w:rsidR="00222C28" w:rsidRPr="008107C0">
        <w:rPr>
          <w:rFonts w:ascii="Arial" w:hAnsi="Arial" w:cs="Arial"/>
          <w:lang w:val="sr-Latn-CS"/>
        </w:rPr>
        <w:t xml:space="preserve"> </w:t>
      </w:r>
      <w:r w:rsidR="00B31393" w:rsidRPr="008107C0">
        <w:rPr>
          <w:rFonts w:ascii="Arial" w:hAnsi="Arial" w:cs="Arial"/>
          <w:lang w:val="sr-Latn-CS"/>
        </w:rPr>
        <w:t xml:space="preserve">tačka </w:t>
      </w:r>
      <w:r w:rsidR="00F1556B" w:rsidRPr="008107C0">
        <w:rPr>
          <w:rFonts w:ascii="Arial" w:hAnsi="Arial" w:cs="Arial"/>
          <w:lang w:val="sr-Latn-CS"/>
        </w:rPr>
        <w:t xml:space="preserve">14 </w:t>
      </w:r>
      <w:r w:rsidR="00222C28" w:rsidRPr="008107C0">
        <w:rPr>
          <w:rFonts w:ascii="Arial" w:hAnsi="Arial" w:cs="Arial"/>
          <w:lang w:val="sr-Latn-CS"/>
        </w:rPr>
        <w:t>Zakona o lokalnoj samoupravi („Sl</w:t>
      </w:r>
      <w:r w:rsidR="003A49B9" w:rsidRPr="008107C0">
        <w:rPr>
          <w:rFonts w:ascii="Arial" w:hAnsi="Arial" w:cs="Arial"/>
          <w:lang w:val="sr-Latn-CS"/>
        </w:rPr>
        <w:t>užbeni</w:t>
      </w:r>
      <w:r w:rsidR="00222C28" w:rsidRPr="008107C0">
        <w:rPr>
          <w:rFonts w:ascii="Arial" w:hAnsi="Arial" w:cs="Arial"/>
          <w:lang w:val="sr-Latn-CS"/>
        </w:rPr>
        <w:t xml:space="preserve"> list CG“, br</w:t>
      </w:r>
      <w:r w:rsidR="003A49B9" w:rsidRPr="008107C0">
        <w:rPr>
          <w:rFonts w:ascii="Arial" w:hAnsi="Arial" w:cs="Arial"/>
          <w:lang w:val="sr-Latn-CS"/>
        </w:rPr>
        <w:t>.</w:t>
      </w:r>
      <w:r w:rsidR="00222C28" w:rsidRPr="008107C0">
        <w:rPr>
          <w:rFonts w:ascii="Arial" w:hAnsi="Arial" w:cs="Arial"/>
          <w:lang w:val="sr-Latn-CS"/>
        </w:rPr>
        <w:t xml:space="preserve"> 2/18 i 34/19)</w:t>
      </w:r>
      <w:r w:rsidRPr="008107C0">
        <w:rPr>
          <w:rFonts w:ascii="Arial" w:hAnsi="Arial" w:cs="Arial"/>
        </w:rPr>
        <w:t xml:space="preserve"> i</w:t>
      </w:r>
      <w:r w:rsidRPr="008107C0">
        <w:rPr>
          <w:rFonts w:ascii="Arial" w:hAnsi="Arial" w:cs="Arial"/>
          <w:lang w:val="sr-Latn-CS"/>
        </w:rPr>
        <w:t xml:space="preserve"> </w:t>
      </w:r>
      <w:r w:rsidR="00DE2805" w:rsidRPr="008107C0">
        <w:rPr>
          <w:rFonts w:ascii="Arial" w:hAnsi="Arial" w:cs="Arial"/>
          <w:lang w:val="sr-Latn-CS"/>
        </w:rPr>
        <w:t xml:space="preserve">člana 54 </w:t>
      </w:r>
      <w:r w:rsidR="00946483" w:rsidRPr="008107C0">
        <w:rPr>
          <w:rFonts w:ascii="Arial" w:hAnsi="Arial" w:cs="Arial"/>
          <w:lang w:val="sr-Latn-CS"/>
        </w:rPr>
        <w:t>stav 1 tačka 17</w:t>
      </w:r>
      <w:r w:rsidR="00DE2805" w:rsidRPr="008107C0">
        <w:rPr>
          <w:rFonts w:ascii="Arial" w:hAnsi="Arial" w:cs="Arial"/>
          <w:lang w:val="sr-Latn-CS"/>
        </w:rPr>
        <w:t xml:space="preserve"> </w:t>
      </w:r>
      <w:r w:rsidRPr="008107C0">
        <w:rPr>
          <w:rFonts w:ascii="Arial" w:hAnsi="Arial" w:cs="Arial"/>
          <w:lang w:val="sr-Latn-CS"/>
        </w:rPr>
        <w:t xml:space="preserve">Statuta Glavnog grada („Službeni list CG – </w:t>
      </w:r>
      <w:r w:rsidR="00F97AE6" w:rsidRPr="008107C0">
        <w:rPr>
          <w:rFonts w:ascii="Arial" w:hAnsi="Arial" w:cs="Arial"/>
          <w:lang w:val="sr-Latn-CS"/>
        </w:rPr>
        <w:t>O</w:t>
      </w:r>
      <w:r w:rsidRPr="008107C0">
        <w:rPr>
          <w:rFonts w:ascii="Arial" w:hAnsi="Arial" w:cs="Arial"/>
          <w:lang w:val="sr-Latn-CS"/>
        </w:rPr>
        <w:t xml:space="preserve">pštinski propisi“, broj 8/19), </w:t>
      </w:r>
      <w:r w:rsidRPr="008107C0">
        <w:rPr>
          <w:rFonts w:ascii="Arial" w:hAnsi="Arial" w:cs="Arial"/>
        </w:rPr>
        <w:t>Skupština Glavnog grada</w:t>
      </w:r>
      <w:r w:rsidR="0098592B" w:rsidRPr="008107C0">
        <w:rPr>
          <w:rFonts w:ascii="Arial" w:hAnsi="Arial" w:cs="Arial"/>
        </w:rPr>
        <w:t xml:space="preserve"> -</w:t>
      </w:r>
      <w:r w:rsidRPr="008107C0">
        <w:rPr>
          <w:rFonts w:ascii="Arial" w:hAnsi="Arial" w:cs="Arial"/>
        </w:rPr>
        <w:t xml:space="preserve"> Podgoric</w:t>
      </w:r>
      <w:r w:rsidR="0098592B" w:rsidRPr="008107C0">
        <w:rPr>
          <w:rFonts w:ascii="Arial" w:hAnsi="Arial" w:cs="Arial"/>
        </w:rPr>
        <w:t>e</w:t>
      </w:r>
      <w:r w:rsidRPr="008107C0">
        <w:rPr>
          <w:rFonts w:ascii="Arial" w:hAnsi="Arial" w:cs="Arial"/>
        </w:rPr>
        <w:t>,</w:t>
      </w:r>
      <w:r w:rsidR="002D0AFA" w:rsidRPr="008107C0">
        <w:rPr>
          <w:rFonts w:ascii="Arial" w:hAnsi="Arial" w:cs="Arial"/>
        </w:rPr>
        <w:t xml:space="preserve"> na sjednici održanoj </w:t>
      </w:r>
      <w:r w:rsidR="003A40A0">
        <w:rPr>
          <w:rFonts w:ascii="Arial" w:hAnsi="Arial" w:cs="Arial"/>
        </w:rPr>
        <w:t xml:space="preserve">24. </w:t>
      </w:r>
      <w:r w:rsidR="002D0AFA" w:rsidRPr="008107C0">
        <w:rPr>
          <w:rFonts w:ascii="Arial" w:hAnsi="Arial" w:cs="Arial"/>
        </w:rPr>
        <w:t xml:space="preserve">februara </w:t>
      </w:r>
      <w:r w:rsidRPr="008107C0">
        <w:rPr>
          <w:rFonts w:ascii="Arial" w:hAnsi="Arial" w:cs="Arial"/>
        </w:rPr>
        <w:t>2020. godine, don</w:t>
      </w:r>
      <w:r w:rsidR="0098592B" w:rsidRPr="008107C0">
        <w:rPr>
          <w:rFonts w:ascii="Arial" w:hAnsi="Arial" w:cs="Arial"/>
        </w:rPr>
        <w:t>ijela je -</w:t>
      </w:r>
    </w:p>
    <w:p w:rsidR="00573D57" w:rsidRPr="008107C0" w:rsidRDefault="00573D57" w:rsidP="00573D57">
      <w:pPr>
        <w:pStyle w:val="N03Y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ODLUK</w:t>
      </w:r>
      <w:r w:rsidR="003A40A0">
        <w:rPr>
          <w:rFonts w:ascii="Arial" w:hAnsi="Arial" w:cs="Arial"/>
          <w:sz w:val="20"/>
          <w:szCs w:val="20"/>
        </w:rPr>
        <w:t>U</w:t>
      </w:r>
    </w:p>
    <w:p w:rsidR="002861AB" w:rsidRPr="008107C0" w:rsidRDefault="00573D57" w:rsidP="00573D57">
      <w:pPr>
        <w:pStyle w:val="N03Y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 osnivanju </w:t>
      </w:r>
      <w:r w:rsidR="00A02B17" w:rsidRPr="008107C0">
        <w:rPr>
          <w:rFonts w:ascii="Arial" w:hAnsi="Arial" w:cs="Arial"/>
          <w:sz w:val="20"/>
          <w:szCs w:val="20"/>
        </w:rPr>
        <w:t>D</w:t>
      </w:r>
      <w:r w:rsidRPr="008107C0">
        <w:rPr>
          <w:rFonts w:ascii="Arial" w:hAnsi="Arial" w:cs="Arial"/>
          <w:sz w:val="20"/>
          <w:szCs w:val="20"/>
        </w:rPr>
        <w:t>ruštva sa ograničenom odgovornošću</w:t>
      </w:r>
      <w:r w:rsidR="00031378" w:rsidRPr="008107C0">
        <w:rPr>
          <w:rFonts w:ascii="Arial" w:hAnsi="Arial" w:cs="Arial"/>
          <w:sz w:val="20"/>
          <w:szCs w:val="20"/>
        </w:rPr>
        <w:t xml:space="preserve"> </w:t>
      </w:r>
    </w:p>
    <w:p w:rsidR="00573D57" w:rsidRPr="008107C0" w:rsidRDefault="00FF5D04" w:rsidP="00573D57">
      <w:pPr>
        <w:pStyle w:val="N03Y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L</w:t>
      </w:r>
      <w:r w:rsidR="00573D57" w:rsidRPr="008107C0">
        <w:rPr>
          <w:rFonts w:ascii="Arial" w:hAnsi="Arial" w:cs="Arial"/>
          <w:sz w:val="20"/>
          <w:szCs w:val="20"/>
        </w:rPr>
        <w:t>okaln</w:t>
      </w:r>
      <w:r w:rsidR="002E4947" w:rsidRPr="008107C0">
        <w:rPr>
          <w:rFonts w:ascii="Arial" w:hAnsi="Arial" w:cs="Arial"/>
          <w:sz w:val="20"/>
          <w:szCs w:val="20"/>
        </w:rPr>
        <w:t>i</w:t>
      </w:r>
      <w:r w:rsidR="00573D57" w:rsidRPr="008107C0">
        <w:rPr>
          <w:rFonts w:ascii="Arial" w:hAnsi="Arial" w:cs="Arial"/>
          <w:sz w:val="20"/>
          <w:szCs w:val="20"/>
        </w:rPr>
        <w:t xml:space="preserve"> javn</w:t>
      </w:r>
      <w:r w:rsidR="002E4947" w:rsidRPr="008107C0">
        <w:rPr>
          <w:rFonts w:ascii="Arial" w:hAnsi="Arial" w:cs="Arial"/>
          <w:sz w:val="20"/>
          <w:szCs w:val="20"/>
        </w:rPr>
        <w:t>i</w:t>
      </w:r>
      <w:r w:rsidR="00573D57" w:rsidRPr="008107C0">
        <w:rPr>
          <w:rFonts w:ascii="Arial" w:hAnsi="Arial" w:cs="Arial"/>
          <w:sz w:val="20"/>
          <w:szCs w:val="20"/>
        </w:rPr>
        <w:t xml:space="preserve"> </w:t>
      </w:r>
      <w:r w:rsidR="00A5250F" w:rsidRPr="008107C0">
        <w:rPr>
          <w:rFonts w:ascii="Arial" w:hAnsi="Arial" w:cs="Arial"/>
          <w:sz w:val="20"/>
          <w:szCs w:val="20"/>
        </w:rPr>
        <w:t xml:space="preserve">emiter </w:t>
      </w:r>
      <w:r w:rsidR="00573D57" w:rsidRPr="008107C0">
        <w:rPr>
          <w:rFonts w:ascii="Arial" w:hAnsi="Arial" w:cs="Arial"/>
          <w:sz w:val="20"/>
          <w:szCs w:val="20"/>
        </w:rPr>
        <w:t xml:space="preserve">"Radio televizija </w:t>
      </w:r>
      <w:r w:rsidR="00B92FC0" w:rsidRPr="008107C0">
        <w:rPr>
          <w:rFonts w:ascii="Arial" w:hAnsi="Arial" w:cs="Arial"/>
          <w:sz w:val="20"/>
          <w:szCs w:val="20"/>
        </w:rPr>
        <w:t>Podgorica</w:t>
      </w:r>
      <w:r w:rsidR="00573D57" w:rsidRPr="008107C0">
        <w:rPr>
          <w:rFonts w:ascii="Arial" w:hAnsi="Arial" w:cs="Arial"/>
          <w:sz w:val="20"/>
          <w:szCs w:val="20"/>
        </w:rPr>
        <w:t>"</w:t>
      </w:r>
    </w:p>
    <w:p w:rsidR="007F2CA4" w:rsidRPr="008107C0" w:rsidRDefault="007F2CA4" w:rsidP="00573D57">
      <w:pPr>
        <w:pStyle w:val="N01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 Osnovne odredbe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</w:t>
      </w:r>
    </w:p>
    <w:p w:rsidR="001F3EFB" w:rsidRPr="008107C0" w:rsidRDefault="00573D57" w:rsidP="00AC6D8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Ovom odlukom osniva se </w:t>
      </w:r>
      <w:r w:rsidR="00807F3D" w:rsidRPr="008107C0">
        <w:rPr>
          <w:rFonts w:ascii="Arial" w:hAnsi="Arial" w:cs="Arial"/>
          <w:sz w:val="20"/>
          <w:szCs w:val="20"/>
        </w:rPr>
        <w:t>D</w:t>
      </w:r>
      <w:r w:rsidRPr="008107C0">
        <w:rPr>
          <w:rFonts w:ascii="Arial" w:hAnsi="Arial" w:cs="Arial"/>
          <w:sz w:val="20"/>
          <w:szCs w:val="20"/>
        </w:rPr>
        <w:t xml:space="preserve">ruštvo sa ograničenom odgovornošću </w:t>
      </w:r>
      <w:r w:rsidR="0000665B" w:rsidRPr="008107C0">
        <w:rPr>
          <w:rFonts w:ascii="Arial" w:hAnsi="Arial" w:cs="Arial"/>
          <w:sz w:val="20"/>
          <w:szCs w:val="20"/>
        </w:rPr>
        <w:t>L</w:t>
      </w:r>
      <w:r w:rsidRPr="008107C0">
        <w:rPr>
          <w:rFonts w:ascii="Arial" w:hAnsi="Arial" w:cs="Arial"/>
          <w:sz w:val="20"/>
          <w:szCs w:val="20"/>
        </w:rPr>
        <w:t xml:space="preserve">okalni javni emiter </w:t>
      </w:r>
      <w:r w:rsidR="00945634" w:rsidRPr="008107C0">
        <w:rPr>
          <w:rFonts w:ascii="Arial" w:hAnsi="Arial" w:cs="Arial"/>
          <w:sz w:val="20"/>
          <w:szCs w:val="20"/>
        </w:rPr>
        <w:t>“</w:t>
      </w:r>
      <w:r w:rsidRPr="008107C0">
        <w:rPr>
          <w:rFonts w:ascii="Arial" w:hAnsi="Arial" w:cs="Arial"/>
          <w:sz w:val="20"/>
          <w:szCs w:val="20"/>
        </w:rPr>
        <w:t xml:space="preserve">Radio </w:t>
      </w:r>
      <w:r w:rsidR="00945634" w:rsidRPr="008107C0">
        <w:rPr>
          <w:rFonts w:ascii="Arial" w:hAnsi="Arial" w:cs="Arial"/>
          <w:sz w:val="20"/>
          <w:szCs w:val="20"/>
        </w:rPr>
        <w:t>t</w:t>
      </w:r>
      <w:r w:rsidRPr="008107C0">
        <w:rPr>
          <w:rFonts w:ascii="Arial" w:hAnsi="Arial" w:cs="Arial"/>
          <w:sz w:val="20"/>
          <w:szCs w:val="20"/>
        </w:rPr>
        <w:t xml:space="preserve">elevizija </w:t>
      </w:r>
      <w:r w:rsidR="00B92FC0" w:rsidRPr="008107C0">
        <w:rPr>
          <w:rFonts w:ascii="Arial" w:hAnsi="Arial" w:cs="Arial"/>
          <w:sz w:val="20"/>
          <w:szCs w:val="20"/>
        </w:rPr>
        <w:t>Podgorica</w:t>
      </w:r>
      <w:r w:rsidR="00945634" w:rsidRPr="008107C0">
        <w:rPr>
          <w:rFonts w:ascii="Arial" w:hAnsi="Arial" w:cs="Arial"/>
          <w:sz w:val="20"/>
          <w:szCs w:val="20"/>
        </w:rPr>
        <w:t>”</w:t>
      </w:r>
      <w:r w:rsidRPr="008107C0">
        <w:rPr>
          <w:rFonts w:ascii="Arial" w:hAnsi="Arial" w:cs="Arial"/>
          <w:sz w:val="20"/>
          <w:szCs w:val="20"/>
        </w:rPr>
        <w:t xml:space="preserve"> za proizvodnju, prenos i emitovanje radijskog i televizijskog programa (u daljem tekstu: </w:t>
      </w:r>
      <w:r w:rsidR="005D542F" w:rsidRPr="008107C0">
        <w:rPr>
          <w:rFonts w:ascii="Arial" w:hAnsi="Arial" w:cs="Arial"/>
          <w:sz w:val="20"/>
          <w:szCs w:val="20"/>
        </w:rPr>
        <w:t>Društvo</w:t>
      </w:r>
      <w:r w:rsidRPr="008107C0">
        <w:rPr>
          <w:rFonts w:ascii="Arial" w:hAnsi="Arial" w:cs="Arial"/>
          <w:sz w:val="20"/>
          <w:szCs w:val="20"/>
        </w:rPr>
        <w:t>).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</w:t>
      </w:r>
    </w:p>
    <w:p w:rsidR="00D54ABE" w:rsidRDefault="005D542F" w:rsidP="00AC6D8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se </w:t>
      </w:r>
      <w:r w:rsidR="00573D57" w:rsidRPr="008107C0">
        <w:rPr>
          <w:rFonts w:ascii="Arial" w:hAnsi="Arial" w:cs="Arial"/>
          <w:sz w:val="20"/>
          <w:szCs w:val="20"/>
        </w:rPr>
        <w:t>osniva kao jednočlano</w:t>
      </w:r>
      <w:r w:rsidR="004540B5" w:rsidRPr="008107C0">
        <w:rPr>
          <w:rFonts w:ascii="Arial" w:hAnsi="Arial" w:cs="Arial"/>
          <w:sz w:val="20"/>
          <w:szCs w:val="20"/>
        </w:rPr>
        <w:t xml:space="preserve"> privredno</w:t>
      </w:r>
      <w:r w:rsidR="00573D57" w:rsidRPr="008107C0">
        <w:rPr>
          <w:rFonts w:ascii="Arial" w:hAnsi="Arial" w:cs="Arial"/>
          <w:sz w:val="20"/>
          <w:szCs w:val="20"/>
        </w:rPr>
        <w:t xml:space="preserve"> društvo.</w:t>
      </w:r>
    </w:p>
    <w:p w:rsidR="003A40A0" w:rsidRPr="003A40A0" w:rsidRDefault="003A40A0" w:rsidP="00AC6D80">
      <w:pPr>
        <w:pStyle w:val="T30X"/>
        <w:ind w:firstLine="720"/>
        <w:rPr>
          <w:rFonts w:ascii="Arial" w:hAnsi="Arial" w:cs="Arial"/>
          <w:sz w:val="16"/>
          <w:szCs w:val="16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 </w:t>
      </w:r>
      <w:r w:rsidR="00AC6D80" w:rsidRPr="008107C0">
        <w:rPr>
          <w:rFonts w:ascii="Arial" w:hAnsi="Arial" w:cs="Arial"/>
          <w:sz w:val="20"/>
          <w:szCs w:val="20"/>
        </w:rPr>
        <w:t>3</w:t>
      </w:r>
    </w:p>
    <w:p w:rsidR="00573D57" w:rsidRPr="008107C0" w:rsidRDefault="00B92FC0" w:rsidP="00636002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Osnivač </w:t>
      </w:r>
      <w:r w:rsidR="00095AD7" w:rsidRPr="008107C0">
        <w:rPr>
          <w:rFonts w:ascii="Arial" w:hAnsi="Arial" w:cs="Arial"/>
          <w:sz w:val="20"/>
          <w:szCs w:val="20"/>
        </w:rPr>
        <w:t>Društva</w:t>
      </w:r>
      <w:r w:rsidR="00C63276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 xml:space="preserve">je </w:t>
      </w:r>
      <w:r w:rsidRPr="008107C0">
        <w:rPr>
          <w:rFonts w:ascii="Arial" w:hAnsi="Arial" w:cs="Arial"/>
          <w:sz w:val="20"/>
          <w:szCs w:val="20"/>
        </w:rPr>
        <w:t>Skupština Glavnog grada</w:t>
      </w:r>
      <w:r w:rsidR="00573D57" w:rsidRPr="008107C0">
        <w:rPr>
          <w:rFonts w:ascii="Arial" w:hAnsi="Arial" w:cs="Arial"/>
          <w:sz w:val="20"/>
          <w:szCs w:val="20"/>
        </w:rPr>
        <w:t xml:space="preserve"> (u da</w:t>
      </w:r>
      <w:r w:rsidR="002D0AFA" w:rsidRPr="008107C0">
        <w:rPr>
          <w:rFonts w:ascii="Arial" w:hAnsi="Arial" w:cs="Arial"/>
          <w:sz w:val="20"/>
          <w:szCs w:val="20"/>
        </w:rPr>
        <w:t>ljem tekstu: o</w:t>
      </w:r>
      <w:r w:rsidR="00573D57" w:rsidRPr="008107C0">
        <w:rPr>
          <w:rFonts w:ascii="Arial" w:hAnsi="Arial" w:cs="Arial"/>
          <w:sz w:val="20"/>
          <w:szCs w:val="20"/>
        </w:rPr>
        <w:t>snivač).</w:t>
      </w:r>
    </w:p>
    <w:p w:rsidR="00573D57" w:rsidRPr="008107C0" w:rsidRDefault="00095AD7" w:rsidP="00636002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Društvo </w:t>
      </w:r>
      <w:r w:rsidR="00573D57" w:rsidRPr="008107C0">
        <w:rPr>
          <w:rFonts w:ascii="Arial" w:hAnsi="Arial" w:cs="Arial"/>
          <w:sz w:val="20"/>
          <w:szCs w:val="20"/>
        </w:rPr>
        <w:t>se osniva na neodređeno vrijeme.</w:t>
      </w:r>
    </w:p>
    <w:p w:rsidR="00573D57" w:rsidRPr="008107C0" w:rsidRDefault="00573D57" w:rsidP="00636002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Prava </w:t>
      </w:r>
      <w:r w:rsidR="00222C28" w:rsidRPr="008107C0">
        <w:rPr>
          <w:rFonts w:ascii="Arial" w:hAnsi="Arial" w:cs="Arial"/>
          <w:sz w:val="20"/>
          <w:szCs w:val="20"/>
        </w:rPr>
        <w:t xml:space="preserve">i dužnosti </w:t>
      </w:r>
      <w:r w:rsidR="002D0AFA" w:rsidRPr="008107C0">
        <w:rPr>
          <w:rFonts w:ascii="Arial" w:hAnsi="Arial" w:cs="Arial"/>
          <w:sz w:val="20"/>
          <w:szCs w:val="20"/>
        </w:rPr>
        <w:t>o</w:t>
      </w:r>
      <w:r w:rsidRPr="008107C0">
        <w:rPr>
          <w:rFonts w:ascii="Arial" w:hAnsi="Arial" w:cs="Arial"/>
          <w:sz w:val="20"/>
          <w:szCs w:val="20"/>
        </w:rPr>
        <w:t xml:space="preserve">snivača u ime </w:t>
      </w:r>
      <w:r w:rsidR="00C63276" w:rsidRPr="008107C0">
        <w:rPr>
          <w:rFonts w:ascii="Arial" w:hAnsi="Arial" w:cs="Arial"/>
          <w:sz w:val="20"/>
          <w:szCs w:val="20"/>
        </w:rPr>
        <w:t xml:space="preserve">Glavnog grada </w:t>
      </w:r>
      <w:r w:rsidRPr="008107C0">
        <w:rPr>
          <w:rFonts w:ascii="Arial" w:hAnsi="Arial" w:cs="Arial"/>
          <w:sz w:val="20"/>
          <w:szCs w:val="20"/>
        </w:rPr>
        <w:t xml:space="preserve">vrši Savjet </w:t>
      </w:r>
      <w:r w:rsidR="007408EF" w:rsidRPr="008107C0">
        <w:rPr>
          <w:rFonts w:ascii="Arial" w:hAnsi="Arial" w:cs="Arial"/>
          <w:sz w:val="20"/>
          <w:szCs w:val="20"/>
        </w:rPr>
        <w:t>Društva</w:t>
      </w:r>
      <w:r w:rsidR="00CA055B" w:rsidRPr="008107C0">
        <w:rPr>
          <w:rFonts w:ascii="Arial" w:hAnsi="Arial" w:cs="Arial"/>
          <w:sz w:val="20"/>
          <w:szCs w:val="20"/>
        </w:rPr>
        <w:t xml:space="preserve"> (u daljem tekstu: Savjet)</w:t>
      </w:r>
      <w:r w:rsidRPr="008107C0">
        <w:rPr>
          <w:rFonts w:ascii="Arial" w:hAnsi="Arial" w:cs="Arial"/>
          <w:sz w:val="20"/>
          <w:szCs w:val="20"/>
        </w:rPr>
        <w:t xml:space="preserve">, u skladu sa </w:t>
      </w:r>
      <w:r w:rsidR="000925E8" w:rsidRPr="008107C0">
        <w:rPr>
          <w:rFonts w:ascii="Arial" w:hAnsi="Arial" w:cs="Arial"/>
          <w:sz w:val="20"/>
          <w:szCs w:val="20"/>
        </w:rPr>
        <w:t>z</w:t>
      </w:r>
      <w:r w:rsidRPr="008107C0">
        <w:rPr>
          <w:rFonts w:ascii="Arial" w:hAnsi="Arial" w:cs="Arial"/>
          <w:sz w:val="20"/>
          <w:szCs w:val="20"/>
        </w:rPr>
        <w:t>akonom i ovom odlukom.</w:t>
      </w:r>
    </w:p>
    <w:p w:rsidR="00AC6D80" w:rsidRPr="008107C0" w:rsidRDefault="00AC6D80" w:rsidP="00AC6D80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</w:t>
      </w:r>
    </w:p>
    <w:p w:rsidR="00991466" w:rsidRPr="008107C0" w:rsidRDefault="00AC6D80" w:rsidP="00AC6D80">
      <w:pPr>
        <w:pStyle w:val="T30X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 </w:t>
      </w:r>
      <w:r w:rsidRPr="008107C0">
        <w:rPr>
          <w:rFonts w:ascii="Arial" w:hAnsi="Arial" w:cs="Arial"/>
          <w:sz w:val="20"/>
          <w:szCs w:val="20"/>
        </w:rPr>
        <w:tab/>
      </w:r>
      <w:r w:rsidR="00991466" w:rsidRPr="008107C0">
        <w:rPr>
          <w:rFonts w:ascii="Arial" w:hAnsi="Arial" w:cs="Arial"/>
          <w:sz w:val="20"/>
          <w:szCs w:val="20"/>
        </w:rPr>
        <w:t xml:space="preserve">Osnovni kapital </w:t>
      </w:r>
      <w:r w:rsidR="00662432" w:rsidRPr="008107C0">
        <w:rPr>
          <w:rFonts w:ascii="Arial" w:hAnsi="Arial" w:cs="Arial"/>
          <w:sz w:val="20"/>
          <w:szCs w:val="20"/>
        </w:rPr>
        <w:t>Društva</w:t>
      </w:r>
      <w:r w:rsidR="00991466" w:rsidRPr="008107C0">
        <w:rPr>
          <w:rFonts w:ascii="Arial" w:hAnsi="Arial" w:cs="Arial"/>
          <w:sz w:val="20"/>
          <w:szCs w:val="20"/>
        </w:rPr>
        <w:t xml:space="preserve"> predstavlja:</w:t>
      </w:r>
    </w:p>
    <w:p w:rsidR="00991466" w:rsidRPr="008107C0" w:rsidRDefault="00991466" w:rsidP="00991466">
      <w:pPr>
        <w:pStyle w:val="T30X"/>
        <w:spacing w:before="0" w:after="0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-novčani ulog u iznosu od </w:t>
      </w:r>
      <w:r w:rsidR="004F5930" w:rsidRPr="008107C0">
        <w:rPr>
          <w:rFonts w:ascii="Arial" w:hAnsi="Arial" w:cs="Arial"/>
          <w:sz w:val="20"/>
          <w:szCs w:val="20"/>
        </w:rPr>
        <w:t>1.000</w:t>
      </w:r>
      <w:r w:rsidR="00AC6D80" w:rsidRPr="008107C0">
        <w:rPr>
          <w:rFonts w:ascii="Arial" w:hAnsi="Arial" w:cs="Arial"/>
          <w:sz w:val="20"/>
          <w:szCs w:val="20"/>
        </w:rPr>
        <w:t xml:space="preserve"> eura</w:t>
      </w:r>
      <w:r w:rsidRPr="008107C0">
        <w:rPr>
          <w:rFonts w:ascii="Arial" w:hAnsi="Arial" w:cs="Arial"/>
          <w:sz w:val="20"/>
          <w:szCs w:val="20"/>
        </w:rPr>
        <w:t>,</w:t>
      </w:r>
    </w:p>
    <w:p w:rsidR="00337A93" w:rsidRPr="008107C0" w:rsidRDefault="00991466" w:rsidP="00991466">
      <w:pPr>
        <w:pStyle w:val="T30X"/>
        <w:spacing w:before="0" w:after="0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-nenovčani ulog koji čine </w:t>
      </w:r>
      <w:r w:rsidR="00337A93" w:rsidRPr="008107C0">
        <w:rPr>
          <w:rFonts w:ascii="Arial" w:hAnsi="Arial" w:cs="Arial"/>
          <w:sz w:val="20"/>
          <w:szCs w:val="20"/>
        </w:rPr>
        <w:t>nepokretnosti i oprema.</w:t>
      </w:r>
    </w:p>
    <w:p w:rsidR="00175463" w:rsidRPr="008107C0" w:rsidRDefault="00337A93" w:rsidP="00991466">
      <w:pPr>
        <w:pStyle w:val="T30X"/>
        <w:spacing w:before="0" w:after="0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Vrijednost nenovčanog uloga biće određena Statutom </w:t>
      </w:r>
      <w:r w:rsidR="00756CDE" w:rsidRPr="008107C0">
        <w:rPr>
          <w:rFonts w:ascii="Arial" w:hAnsi="Arial" w:cs="Arial"/>
          <w:sz w:val="20"/>
          <w:szCs w:val="20"/>
        </w:rPr>
        <w:t>Društva</w:t>
      </w:r>
      <w:r w:rsidR="003A3B10" w:rsidRPr="008107C0">
        <w:rPr>
          <w:rFonts w:ascii="Arial" w:hAnsi="Arial" w:cs="Arial"/>
          <w:sz w:val="20"/>
          <w:szCs w:val="20"/>
        </w:rPr>
        <w:t>.</w:t>
      </w:r>
    </w:p>
    <w:p w:rsidR="00AC6D80" w:rsidRPr="008107C0" w:rsidRDefault="00A3193D" w:rsidP="00991466">
      <w:pPr>
        <w:pStyle w:val="T30X"/>
        <w:spacing w:before="0" w:after="0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Osnovni kapital iz stava 1 ovog člana je imovin</w:t>
      </w:r>
      <w:r w:rsidR="003A378D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 xml:space="preserve"> osnivača. </w:t>
      </w:r>
      <w:r w:rsidR="00AC6D80" w:rsidRPr="008107C0">
        <w:rPr>
          <w:rFonts w:ascii="Arial" w:hAnsi="Arial" w:cs="Arial"/>
          <w:sz w:val="20"/>
          <w:szCs w:val="20"/>
        </w:rPr>
        <w:t xml:space="preserve"> </w:t>
      </w:r>
    </w:p>
    <w:p w:rsidR="009C2B58" w:rsidRPr="008107C0" w:rsidRDefault="009C2B58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5</w:t>
      </w:r>
    </w:p>
    <w:p w:rsidR="00573D57" w:rsidRPr="008107C0" w:rsidRDefault="000402B9" w:rsidP="00E1102E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C63276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posluje pod punim i skraćenim nazivom.</w:t>
      </w:r>
    </w:p>
    <w:p w:rsidR="00573D57" w:rsidRPr="008107C0" w:rsidRDefault="00F907F3" w:rsidP="00E1102E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Puni n</w:t>
      </w:r>
      <w:r w:rsidR="00573D57" w:rsidRPr="008107C0">
        <w:rPr>
          <w:rFonts w:ascii="Arial" w:hAnsi="Arial" w:cs="Arial"/>
          <w:sz w:val="20"/>
          <w:szCs w:val="20"/>
        </w:rPr>
        <w:t xml:space="preserve">aziv </w:t>
      </w:r>
      <w:r w:rsidR="000402B9" w:rsidRPr="008107C0">
        <w:rPr>
          <w:rFonts w:ascii="Arial" w:hAnsi="Arial" w:cs="Arial"/>
          <w:sz w:val="20"/>
          <w:szCs w:val="20"/>
        </w:rPr>
        <w:t xml:space="preserve">Društva </w:t>
      </w:r>
      <w:r w:rsidR="00573D57" w:rsidRPr="008107C0">
        <w:rPr>
          <w:rFonts w:ascii="Arial" w:hAnsi="Arial" w:cs="Arial"/>
          <w:sz w:val="20"/>
          <w:szCs w:val="20"/>
        </w:rPr>
        <w:t xml:space="preserve">je </w:t>
      </w:r>
      <w:r w:rsidRPr="008107C0">
        <w:rPr>
          <w:rFonts w:ascii="Arial" w:hAnsi="Arial" w:cs="Arial"/>
          <w:sz w:val="20"/>
          <w:szCs w:val="20"/>
        </w:rPr>
        <w:t>L</w:t>
      </w:r>
      <w:r w:rsidR="00A75DAE" w:rsidRPr="008107C0">
        <w:rPr>
          <w:rFonts w:ascii="Arial" w:hAnsi="Arial" w:cs="Arial"/>
          <w:sz w:val="20"/>
          <w:szCs w:val="20"/>
        </w:rPr>
        <w:t>okalni javni emiter "Radio t</w:t>
      </w:r>
      <w:r w:rsidR="00573D57" w:rsidRPr="008107C0">
        <w:rPr>
          <w:rFonts w:ascii="Arial" w:hAnsi="Arial" w:cs="Arial"/>
          <w:sz w:val="20"/>
          <w:szCs w:val="20"/>
        </w:rPr>
        <w:t xml:space="preserve">elevizija </w:t>
      </w:r>
      <w:r w:rsidR="00B92FC0" w:rsidRPr="008107C0">
        <w:rPr>
          <w:rFonts w:ascii="Arial" w:hAnsi="Arial" w:cs="Arial"/>
          <w:sz w:val="20"/>
          <w:szCs w:val="20"/>
        </w:rPr>
        <w:t>Podgorica</w:t>
      </w:r>
      <w:r w:rsidR="00573D57" w:rsidRPr="008107C0">
        <w:rPr>
          <w:rFonts w:ascii="Arial" w:hAnsi="Arial" w:cs="Arial"/>
          <w:sz w:val="20"/>
          <w:szCs w:val="20"/>
        </w:rPr>
        <w:t>" društvo sa ograničenom odgovornošću.</w:t>
      </w:r>
    </w:p>
    <w:p w:rsidR="00573D57" w:rsidRPr="008107C0" w:rsidRDefault="00573D57" w:rsidP="00E1102E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Skraćeni naziv </w:t>
      </w:r>
      <w:r w:rsidR="000402B9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 xml:space="preserve"> je </w:t>
      </w:r>
      <w:r w:rsidR="006355D4" w:rsidRPr="008107C0">
        <w:rPr>
          <w:rFonts w:ascii="Arial" w:hAnsi="Arial" w:cs="Arial"/>
          <w:sz w:val="20"/>
          <w:szCs w:val="20"/>
        </w:rPr>
        <w:t>“</w:t>
      </w:r>
      <w:r w:rsidR="00524F93" w:rsidRPr="008107C0">
        <w:rPr>
          <w:rFonts w:ascii="Arial" w:hAnsi="Arial" w:cs="Arial"/>
          <w:sz w:val="20"/>
          <w:szCs w:val="20"/>
        </w:rPr>
        <w:t>RTV Podgorica</w:t>
      </w:r>
      <w:r w:rsidR="006355D4" w:rsidRPr="008107C0">
        <w:rPr>
          <w:rFonts w:ascii="Arial" w:hAnsi="Arial" w:cs="Arial"/>
          <w:sz w:val="20"/>
          <w:szCs w:val="20"/>
        </w:rPr>
        <w:t>”</w:t>
      </w:r>
      <w:r w:rsidR="00D17AFB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 d.o.o.</w:t>
      </w:r>
    </w:p>
    <w:p w:rsidR="00573D57" w:rsidRPr="008107C0" w:rsidRDefault="00573D57" w:rsidP="00E1102E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Sjedište </w:t>
      </w:r>
      <w:r w:rsidR="00252B6F" w:rsidRPr="008107C0">
        <w:rPr>
          <w:rFonts w:ascii="Arial" w:hAnsi="Arial" w:cs="Arial"/>
          <w:sz w:val="20"/>
          <w:szCs w:val="20"/>
        </w:rPr>
        <w:t>Društva</w:t>
      </w:r>
      <w:r w:rsidR="00BB3490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je u </w:t>
      </w:r>
      <w:r w:rsidR="00B92FC0" w:rsidRPr="008107C0">
        <w:rPr>
          <w:rFonts w:ascii="Arial" w:hAnsi="Arial" w:cs="Arial"/>
          <w:sz w:val="20"/>
          <w:szCs w:val="20"/>
        </w:rPr>
        <w:t>Podgorici</w:t>
      </w:r>
      <w:r w:rsidRPr="008107C0">
        <w:rPr>
          <w:rFonts w:ascii="Arial" w:hAnsi="Arial" w:cs="Arial"/>
          <w:sz w:val="20"/>
          <w:szCs w:val="20"/>
        </w:rPr>
        <w:t xml:space="preserve"> u </w:t>
      </w:r>
      <w:r w:rsidR="00655765" w:rsidRPr="008107C0">
        <w:rPr>
          <w:rFonts w:ascii="Arial" w:hAnsi="Arial" w:cs="Arial"/>
          <w:sz w:val="20"/>
          <w:szCs w:val="20"/>
        </w:rPr>
        <w:t>ulici 19. decembra bb.</w:t>
      </w:r>
    </w:p>
    <w:p w:rsidR="000B7F60" w:rsidRPr="008107C0" w:rsidRDefault="00524F93" w:rsidP="003A40A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ima svojstvo pravnog lica.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6</w:t>
      </w:r>
    </w:p>
    <w:p w:rsidR="00CB55C4" w:rsidRPr="008107C0" w:rsidRDefault="00573D57" w:rsidP="003A40A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Svi izrazi koji se u ovoj odluci koriste za fizička lica u muškom rodu obuhvataju iste izraze u ženskom rodu.</w:t>
      </w: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II Djelatnost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7</w:t>
      </w:r>
    </w:p>
    <w:p w:rsidR="001A5EEF" w:rsidRPr="008107C0" w:rsidRDefault="00573D57" w:rsidP="00F55692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Osnovna djelatnost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D17DC4" w:rsidRPr="008107C0">
        <w:rPr>
          <w:rFonts w:ascii="Arial" w:hAnsi="Arial" w:cs="Arial"/>
          <w:sz w:val="20"/>
          <w:szCs w:val="20"/>
        </w:rPr>
        <w:t xml:space="preserve">a </w:t>
      </w:r>
      <w:r w:rsidRPr="008107C0">
        <w:rPr>
          <w:rFonts w:ascii="Arial" w:hAnsi="Arial" w:cs="Arial"/>
          <w:sz w:val="20"/>
          <w:szCs w:val="20"/>
        </w:rPr>
        <w:t xml:space="preserve">je pružanje </w:t>
      </w:r>
      <w:r w:rsidR="00BA07F6" w:rsidRPr="008107C0">
        <w:rPr>
          <w:rFonts w:ascii="Arial" w:hAnsi="Arial" w:cs="Arial"/>
          <w:sz w:val="20"/>
          <w:szCs w:val="20"/>
        </w:rPr>
        <w:t>audiovizuelnih usluga (u daljem tekstu:</w:t>
      </w:r>
      <w:r w:rsidR="00D17DC4" w:rsidRPr="008107C0">
        <w:rPr>
          <w:rFonts w:ascii="Arial" w:hAnsi="Arial" w:cs="Arial"/>
          <w:sz w:val="20"/>
          <w:szCs w:val="20"/>
        </w:rPr>
        <w:t xml:space="preserve"> </w:t>
      </w:r>
      <w:r w:rsidR="00BA07F6" w:rsidRPr="008107C0">
        <w:rPr>
          <w:rFonts w:ascii="Arial" w:hAnsi="Arial" w:cs="Arial"/>
          <w:sz w:val="20"/>
          <w:szCs w:val="20"/>
        </w:rPr>
        <w:t>javne usluge)</w:t>
      </w:r>
      <w:r w:rsidRPr="008107C0">
        <w:rPr>
          <w:rFonts w:ascii="Arial" w:hAnsi="Arial" w:cs="Arial"/>
          <w:sz w:val="20"/>
          <w:szCs w:val="20"/>
        </w:rPr>
        <w:t xml:space="preserve">, proizvodnja, prenos i emitovanje radijskog i televizijskog programa sa informativnim, kulturnim, umjetničkim, obrazovnim, naučnim, dječijim, zabavnim, sportskim i drugim sadržajima od interesa za građane </w:t>
      </w:r>
      <w:r w:rsidR="00B92FC0" w:rsidRPr="008107C0">
        <w:rPr>
          <w:rFonts w:ascii="Arial" w:hAnsi="Arial" w:cs="Arial"/>
          <w:sz w:val="20"/>
          <w:szCs w:val="20"/>
        </w:rPr>
        <w:t>Glavnog grada.</w:t>
      </w:r>
    </w:p>
    <w:p w:rsidR="003A40A0" w:rsidRDefault="003A40A0" w:rsidP="00573D57">
      <w:pPr>
        <w:pStyle w:val="C30X"/>
        <w:rPr>
          <w:rFonts w:ascii="Arial" w:hAnsi="Arial" w:cs="Arial"/>
          <w:sz w:val="20"/>
          <w:szCs w:val="20"/>
        </w:rPr>
      </w:pPr>
    </w:p>
    <w:p w:rsidR="003A40A0" w:rsidRDefault="003A40A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8</w:t>
      </w:r>
    </w:p>
    <w:p w:rsidR="00573D57" w:rsidRPr="008107C0" w:rsidRDefault="00524F93" w:rsidP="00F55692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je dužn</w:t>
      </w:r>
      <w:r w:rsidR="00BB6F34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pruža javne usluge proizvodnje i emitovanja radijskih i/ili televizijskih programa sa informativnim, kulturnim, umjetničkim, obrazovnim, naučnim, dječjim, zabavnim, sportskim i drugim programskim sadržajima, kojima se obezbjeđuje ostvarivanje prava i interesa građana i drugih subjekata u oblasti informisanja.</w:t>
      </w:r>
    </w:p>
    <w:p w:rsidR="00573D57" w:rsidRPr="008107C0" w:rsidRDefault="00573D57" w:rsidP="00F55692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Pružanjem javnih usluga </w:t>
      </w:r>
      <w:r w:rsidR="00524F93" w:rsidRPr="008107C0">
        <w:rPr>
          <w:rFonts w:ascii="Arial" w:hAnsi="Arial" w:cs="Arial"/>
          <w:sz w:val="20"/>
          <w:szCs w:val="20"/>
        </w:rPr>
        <w:t>Društvo</w:t>
      </w:r>
      <w:r w:rsidRPr="008107C0">
        <w:rPr>
          <w:rFonts w:ascii="Arial" w:hAnsi="Arial" w:cs="Arial"/>
          <w:sz w:val="20"/>
          <w:szCs w:val="20"/>
        </w:rPr>
        <w:t xml:space="preserve"> je</w:t>
      </w:r>
      <w:r w:rsidR="00D57459" w:rsidRPr="008107C0">
        <w:rPr>
          <w:rFonts w:ascii="Arial" w:hAnsi="Arial" w:cs="Arial"/>
          <w:sz w:val="20"/>
          <w:szCs w:val="20"/>
        </w:rPr>
        <w:t xml:space="preserve"> dužno</w:t>
      </w:r>
      <w:r w:rsidRPr="008107C0">
        <w:rPr>
          <w:rFonts w:ascii="Arial" w:hAnsi="Arial" w:cs="Arial"/>
          <w:sz w:val="20"/>
          <w:szCs w:val="20"/>
        </w:rPr>
        <w:t xml:space="preserve"> da: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</w:t>
      </w:r>
      <w:r w:rsidR="00573D57" w:rsidRPr="008107C0">
        <w:rPr>
          <w:rFonts w:ascii="Arial" w:hAnsi="Arial" w:cs="Arial"/>
          <w:sz w:val="20"/>
          <w:szCs w:val="20"/>
        </w:rPr>
        <w:t xml:space="preserve"> samostalno i nezavisno proizvodi, uređuje i emituje programe koji nijesu u službi političkih, ekonomskih ili drugih centara moći;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objektivno i pravovremeno informiše javnost o političkim, privrednim, kulturnim, obrazovnim, naučnim, sportskim i drugim značajnim događajima i pojavama u zemlji i inostranstvu;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proizvodi i emituje programe namijenjene različitim segmentima društva, bez disk</w:t>
      </w:r>
      <w:r w:rsidR="009A69EB" w:rsidRPr="008107C0">
        <w:rPr>
          <w:rFonts w:ascii="Arial" w:hAnsi="Arial" w:cs="Arial"/>
          <w:sz w:val="20"/>
          <w:szCs w:val="20"/>
        </w:rPr>
        <w:t>r</w:t>
      </w:r>
      <w:r w:rsidR="00573D57" w:rsidRPr="008107C0">
        <w:rPr>
          <w:rFonts w:ascii="Arial" w:hAnsi="Arial" w:cs="Arial"/>
          <w:sz w:val="20"/>
          <w:szCs w:val="20"/>
        </w:rPr>
        <w:t>iminacije, posebno vodeći računa o specifičnim društvenim grupama kao što su djeca i omladina, pripadnici manjinskih naroda i drugih manjinskih nacionalnih zajednica, osobe sa invaliditetom, socijalno i zdravstveno ugroženi i dr.;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njeguje kulturu javne komunikacije i jezičke standarde;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 xml:space="preserve">proizvodi i emituje programe koji izražavaju crnogorski nacionalni i kulturni identitet i kulturni identitet svih građana </w:t>
      </w:r>
      <w:r w:rsidR="00B92FC0" w:rsidRPr="008107C0">
        <w:rPr>
          <w:rFonts w:ascii="Arial" w:hAnsi="Arial" w:cs="Arial"/>
          <w:sz w:val="20"/>
          <w:szCs w:val="20"/>
        </w:rPr>
        <w:t>Glavnog grada;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proizvodi i emituje programe na jezicima manjinskih naroda i drugih manjinskih nacionalnih zajednica na područjima na kojima žive;</w:t>
      </w:r>
    </w:p>
    <w:p w:rsidR="00573D57" w:rsidRPr="008107C0" w:rsidRDefault="00F55692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u vrijeme predizborne kampanje, na osnovu posebnih pravila, obezbjeđuje ravnopravno predstavljanje političkih stranaka, koalicija i kandidata koji imaju prihvaćene kandidature i izborne liste;</w:t>
      </w:r>
    </w:p>
    <w:p w:rsidR="0034696E" w:rsidRDefault="00F55692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međusobno sarađuje i razmjenjuje programske sadržaje koji su od interesa za građane Crne Gore.</w:t>
      </w:r>
    </w:p>
    <w:p w:rsidR="003A40A0" w:rsidRPr="003A40A0" w:rsidRDefault="003A40A0" w:rsidP="003A40A0">
      <w:pPr>
        <w:pStyle w:val="T30X"/>
        <w:ind w:left="567" w:hanging="283"/>
        <w:rPr>
          <w:rFonts w:ascii="Arial" w:hAnsi="Arial" w:cs="Arial"/>
          <w:sz w:val="16"/>
          <w:szCs w:val="16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9</w:t>
      </w:r>
    </w:p>
    <w:p w:rsidR="00573D57" w:rsidRPr="008107C0" w:rsidRDefault="00E1102E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Pored javnih usluga </w:t>
      </w:r>
      <w:r w:rsidR="000E5113" w:rsidRPr="008107C0">
        <w:rPr>
          <w:rFonts w:ascii="Arial" w:hAnsi="Arial" w:cs="Arial"/>
          <w:sz w:val="20"/>
          <w:szCs w:val="20"/>
        </w:rPr>
        <w:t>iz člana 8 ove o</w:t>
      </w:r>
      <w:r w:rsidR="00573D57" w:rsidRPr="008107C0">
        <w:rPr>
          <w:rFonts w:ascii="Arial" w:hAnsi="Arial" w:cs="Arial"/>
          <w:sz w:val="20"/>
          <w:szCs w:val="20"/>
        </w:rPr>
        <w:t xml:space="preserve">dluke, </w:t>
      </w:r>
      <w:r w:rsidR="00524F93"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može da obavlja i komercijalne audio i audiovizuelne usluge, i to: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</w:t>
      </w:r>
      <w:r w:rsidR="00573D57" w:rsidRPr="008107C0">
        <w:rPr>
          <w:rFonts w:ascii="Arial" w:hAnsi="Arial" w:cs="Arial"/>
          <w:sz w:val="20"/>
          <w:szCs w:val="20"/>
        </w:rPr>
        <w:t xml:space="preserve"> prodaju programa za reklamne poruke i druge audiovizuelne komunikacije;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plasman proizvoda;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573D57" w:rsidRPr="008107C0">
        <w:rPr>
          <w:rFonts w:ascii="Arial" w:hAnsi="Arial" w:cs="Arial"/>
          <w:sz w:val="20"/>
          <w:szCs w:val="20"/>
        </w:rPr>
        <w:t>sponzorstvo;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</w:t>
      </w:r>
      <w:r w:rsidR="00573D57" w:rsidRPr="008107C0">
        <w:rPr>
          <w:rFonts w:ascii="Arial" w:hAnsi="Arial" w:cs="Arial"/>
          <w:sz w:val="20"/>
          <w:szCs w:val="20"/>
        </w:rPr>
        <w:t xml:space="preserve"> telešoping.</w:t>
      </w:r>
    </w:p>
    <w:p w:rsidR="00573D57" w:rsidRPr="008107C0" w:rsidRDefault="00573D57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Obavljanje usluga iz stava 1 ovog člana mora da bude odvojeno od pružanj</w:t>
      </w:r>
      <w:r w:rsidR="000E5113" w:rsidRPr="008107C0">
        <w:rPr>
          <w:rFonts w:ascii="Arial" w:hAnsi="Arial" w:cs="Arial"/>
          <w:sz w:val="20"/>
          <w:szCs w:val="20"/>
        </w:rPr>
        <w:t>a javnih usluga iz člana 8 ove o</w:t>
      </w:r>
      <w:r w:rsidRPr="008107C0">
        <w:rPr>
          <w:rFonts w:ascii="Arial" w:hAnsi="Arial" w:cs="Arial"/>
          <w:sz w:val="20"/>
          <w:szCs w:val="20"/>
        </w:rPr>
        <w:t>dluke.</w:t>
      </w:r>
    </w:p>
    <w:p w:rsidR="00573D57" w:rsidRPr="008107C0" w:rsidRDefault="00BF3253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E1102E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 xml:space="preserve">ne može da koristi sredstva iz budžeta </w:t>
      </w:r>
      <w:r w:rsidR="00B92FC0" w:rsidRPr="008107C0">
        <w:rPr>
          <w:rFonts w:ascii="Arial" w:hAnsi="Arial" w:cs="Arial"/>
          <w:sz w:val="20"/>
          <w:szCs w:val="20"/>
        </w:rPr>
        <w:t>Glavnog grada</w:t>
      </w:r>
      <w:r w:rsidR="00573D57" w:rsidRPr="008107C0">
        <w:rPr>
          <w:rFonts w:ascii="Arial" w:hAnsi="Arial" w:cs="Arial"/>
          <w:sz w:val="20"/>
          <w:szCs w:val="20"/>
        </w:rPr>
        <w:t xml:space="preserve"> za finansiranje komercijalnih audio-vizuelnih usluga i dužna je da vodi odvojeno računovodstvo za pružanje javnih usluga od obavljanja komercijalnih audio-vizuelnih usluga.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10</w:t>
      </w:r>
    </w:p>
    <w:p w:rsidR="00A169C7" w:rsidRDefault="00573D57" w:rsidP="003A40A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 promjenama statusa i osnovne djelatnosti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A169C7" w:rsidRPr="008107C0">
        <w:rPr>
          <w:rFonts w:ascii="Arial" w:hAnsi="Arial" w:cs="Arial"/>
          <w:sz w:val="20"/>
          <w:szCs w:val="20"/>
        </w:rPr>
        <w:t>a</w:t>
      </w:r>
      <w:r w:rsidR="00290E44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odlučuje Skupština </w:t>
      </w:r>
      <w:r w:rsidR="00B92FC0" w:rsidRPr="008107C0">
        <w:rPr>
          <w:rFonts w:ascii="Arial" w:hAnsi="Arial" w:cs="Arial"/>
          <w:sz w:val="20"/>
          <w:szCs w:val="20"/>
        </w:rPr>
        <w:t>Glavnog grada.</w:t>
      </w:r>
    </w:p>
    <w:p w:rsidR="003A40A0" w:rsidRPr="003A40A0" w:rsidRDefault="003A40A0" w:rsidP="003A40A0">
      <w:pPr>
        <w:pStyle w:val="T30X"/>
        <w:ind w:firstLine="720"/>
        <w:rPr>
          <w:rFonts w:ascii="Arial" w:hAnsi="Arial" w:cs="Arial"/>
          <w:sz w:val="16"/>
          <w:szCs w:val="16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11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, saglasno </w:t>
      </w:r>
      <w:r w:rsidR="001A6973" w:rsidRPr="008107C0">
        <w:rPr>
          <w:rFonts w:ascii="Arial" w:hAnsi="Arial" w:cs="Arial"/>
          <w:sz w:val="20"/>
          <w:szCs w:val="20"/>
        </w:rPr>
        <w:t>z</w:t>
      </w:r>
      <w:r w:rsidR="000E5113" w:rsidRPr="008107C0">
        <w:rPr>
          <w:rFonts w:ascii="Arial" w:hAnsi="Arial" w:cs="Arial"/>
          <w:sz w:val="20"/>
          <w:szCs w:val="20"/>
        </w:rPr>
        <w:t>akonu i ovoj o</w:t>
      </w:r>
      <w:r w:rsidR="00573D57" w:rsidRPr="008107C0">
        <w:rPr>
          <w:rFonts w:ascii="Arial" w:hAnsi="Arial" w:cs="Arial"/>
          <w:sz w:val="20"/>
          <w:szCs w:val="20"/>
        </w:rPr>
        <w:t>dluci, Statutom i drugim opštim aktima utvrđuje unutrašnju organizaciju i sistematizaciju radnih mjesta.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ima dvije poslovne i organizacione jedinice </w:t>
      </w:r>
      <w:r w:rsidR="001A6973" w:rsidRPr="008107C0">
        <w:rPr>
          <w:rFonts w:ascii="Arial" w:hAnsi="Arial" w:cs="Arial"/>
          <w:sz w:val="20"/>
          <w:szCs w:val="20"/>
        </w:rPr>
        <w:t>“</w:t>
      </w:r>
      <w:r w:rsidR="00573D57" w:rsidRPr="008107C0">
        <w:rPr>
          <w:rFonts w:ascii="Arial" w:hAnsi="Arial" w:cs="Arial"/>
          <w:sz w:val="20"/>
          <w:szCs w:val="20"/>
        </w:rPr>
        <w:t>Radio</w:t>
      </w:r>
      <w:r w:rsidR="00B92FC0" w:rsidRPr="008107C0">
        <w:rPr>
          <w:rFonts w:ascii="Arial" w:hAnsi="Arial" w:cs="Arial"/>
          <w:sz w:val="20"/>
          <w:szCs w:val="20"/>
        </w:rPr>
        <w:t xml:space="preserve"> Podgorica</w:t>
      </w:r>
      <w:r w:rsidR="001A6973" w:rsidRPr="008107C0">
        <w:rPr>
          <w:rFonts w:ascii="Arial" w:hAnsi="Arial" w:cs="Arial"/>
          <w:sz w:val="20"/>
          <w:szCs w:val="20"/>
        </w:rPr>
        <w:t>”</w:t>
      </w:r>
      <w:r w:rsidR="00573D57" w:rsidRPr="008107C0">
        <w:rPr>
          <w:rFonts w:ascii="Arial" w:hAnsi="Arial" w:cs="Arial"/>
          <w:sz w:val="20"/>
          <w:szCs w:val="20"/>
        </w:rPr>
        <w:t xml:space="preserve"> i </w:t>
      </w:r>
      <w:r w:rsidR="001A6973" w:rsidRPr="008107C0">
        <w:rPr>
          <w:rFonts w:ascii="Arial" w:hAnsi="Arial" w:cs="Arial"/>
          <w:sz w:val="20"/>
          <w:szCs w:val="20"/>
        </w:rPr>
        <w:t>“</w:t>
      </w:r>
      <w:r w:rsidR="00B92FC0" w:rsidRPr="008107C0">
        <w:rPr>
          <w:rFonts w:ascii="Arial" w:hAnsi="Arial" w:cs="Arial"/>
          <w:sz w:val="20"/>
          <w:szCs w:val="20"/>
        </w:rPr>
        <w:t>Televizija Podgorica</w:t>
      </w:r>
      <w:r w:rsidR="001A6973" w:rsidRPr="008107C0">
        <w:rPr>
          <w:rFonts w:ascii="Arial" w:hAnsi="Arial" w:cs="Arial"/>
          <w:sz w:val="20"/>
          <w:szCs w:val="20"/>
        </w:rPr>
        <w:t>”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Ovlašćenja organizacionih jedinica u pravnom prometu utvrđuj</w:t>
      </w:r>
      <w:r w:rsidR="00EE02EC" w:rsidRPr="008107C0">
        <w:rPr>
          <w:rFonts w:ascii="Arial" w:hAnsi="Arial" w:cs="Arial"/>
          <w:sz w:val="20"/>
          <w:szCs w:val="20"/>
        </w:rPr>
        <w:t>u</w:t>
      </w:r>
      <w:r w:rsidRPr="008107C0">
        <w:rPr>
          <w:rFonts w:ascii="Arial" w:hAnsi="Arial" w:cs="Arial"/>
          <w:sz w:val="20"/>
          <w:szCs w:val="20"/>
        </w:rPr>
        <w:t xml:space="preserve"> se Statutom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B3445F" w:rsidRPr="008107C0">
        <w:rPr>
          <w:rFonts w:ascii="Arial" w:hAnsi="Arial" w:cs="Arial"/>
          <w:sz w:val="20"/>
          <w:szCs w:val="20"/>
        </w:rPr>
        <w:t>a</w:t>
      </w:r>
      <w:r w:rsidR="001C537B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>i u skladu sa zakonom.</w:t>
      </w:r>
    </w:p>
    <w:p w:rsidR="003A40A0" w:rsidRDefault="003A40A0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3A40A0" w:rsidRDefault="003A40A0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3A40A0" w:rsidRPr="008107C0" w:rsidRDefault="003A40A0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8011EF" w:rsidRPr="003A40A0" w:rsidRDefault="008011EF" w:rsidP="000E5113">
      <w:pPr>
        <w:pStyle w:val="T30X"/>
        <w:ind w:firstLine="720"/>
        <w:rPr>
          <w:rFonts w:ascii="Arial" w:hAnsi="Arial" w:cs="Arial"/>
          <w:sz w:val="16"/>
          <w:szCs w:val="16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III Odgovornost i obaveze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12</w:t>
      </w:r>
    </w:p>
    <w:p w:rsidR="00573D57" w:rsidRPr="008107C0" w:rsidRDefault="00524F93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je odgovorn</w:t>
      </w:r>
      <w:r w:rsidR="00CA055B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javnosti, a odgovornost javnosti ostvaruje se kroz:</w:t>
      </w:r>
    </w:p>
    <w:p w:rsidR="00573D57" w:rsidRPr="008107C0" w:rsidRDefault="00573D57" w:rsidP="000E5113">
      <w:pPr>
        <w:pStyle w:val="T30X"/>
        <w:ind w:left="284" w:firstLine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postupak imenovanja Savjeta, njegovim javnim radom i obavezom da zastupa interese građana u oblasti informisanja;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- obavještavanje javnosti o aktivnostima </w:t>
      </w:r>
      <w:r w:rsidR="0057694F" w:rsidRPr="008107C0">
        <w:rPr>
          <w:rFonts w:ascii="Arial" w:hAnsi="Arial" w:cs="Arial"/>
          <w:sz w:val="20"/>
          <w:szCs w:val="20"/>
        </w:rPr>
        <w:t>Društva;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 xml:space="preserve">- sprovođenje javnih procedura kojima se omogućava da građani podnose predstavke i prigovore na rad </w:t>
      </w:r>
      <w:r w:rsidR="00B146B4"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Savjet je dužan da, najkasnije do kraja juna tekuće godine, stavi na uvid javnosti putem web sajta </w:t>
      </w:r>
      <w:r w:rsidR="001571FC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>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1571FC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 xml:space="preserve">zvještaj o radu </w:t>
      </w:r>
      <w:r w:rsidR="001571FC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 xml:space="preserve"> za prethodnu godinu, sa posebnim osvrtom na primjenu programskih standarda i ostvarivanja obaveza utvrđenih zakonom</w:t>
      </w:r>
      <w:r w:rsidR="00E80159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E80159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 xml:space="preserve">zvještaj o finansijskom poslovanju </w:t>
      </w:r>
      <w:r w:rsidR="001E4266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 xml:space="preserve"> za prethodnu godinu koji posebno sadrži podatke o korišćenju budžetskih sredstava, sa izvještajem ovlašćenog reviziora o finansijskom poslovanju </w:t>
      </w:r>
      <w:r w:rsidR="002226A1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>.</w:t>
      </w:r>
    </w:p>
    <w:p w:rsidR="00AE378F" w:rsidRDefault="00573D57" w:rsidP="003A40A0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Savjet je dužan da sve akte o pravima i obavezama pravnih ili fizičkih lica, sa obrazloženjem, bez odlaganja učini dostupnim javnosti.</w:t>
      </w:r>
    </w:p>
    <w:p w:rsidR="003A40A0" w:rsidRPr="008107C0" w:rsidRDefault="003A40A0" w:rsidP="003A40A0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13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je dužn</w:t>
      </w:r>
      <w:r w:rsidR="00F96428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usvoji i poštuje profesionalne standarde i programska pravila.</w:t>
      </w:r>
    </w:p>
    <w:p w:rsidR="009118DD" w:rsidRPr="008107C0" w:rsidRDefault="009118DD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14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je dužn</w:t>
      </w:r>
      <w:r w:rsidR="00F31D7D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obezbijedi kvalitetan prijem radijskog i televizijskog programa, za najmanje 85% stanovništva </w:t>
      </w:r>
      <w:r w:rsidR="00A20995" w:rsidRPr="008107C0">
        <w:rPr>
          <w:rFonts w:ascii="Arial" w:hAnsi="Arial" w:cs="Arial"/>
          <w:sz w:val="20"/>
          <w:szCs w:val="20"/>
        </w:rPr>
        <w:t>Glavno</w:t>
      </w:r>
      <w:r w:rsidR="00F31D7D" w:rsidRPr="008107C0">
        <w:rPr>
          <w:rFonts w:ascii="Arial" w:hAnsi="Arial" w:cs="Arial"/>
          <w:sz w:val="20"/>
          <w:szCs w:val="20"/>
        </w:rPr>
        <w:t>g</w:t>
      </w:r>
      <w:r w:rsidR="00A20995" w:rsidRPr="008107C0">
        <w:rPr>
          <w:rFonts w:ascii="Arial" w:hAnsi="Arial" w:cs="Arial"/>
          <w:sz w:val="20"/>
          <w:szCs w:val="20"/>
        </w:rPr>
        <w:t xml:space="preserve"> grada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je dužn</w:t>
      </w:r>
      <w:r w:rsidR="005F2D84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dnevno emituje najmanje 12 sati programa.</w:t>
      </w:r>
    </w:p>
    <w:p w:rsidR="00573D57" w:rsidRPr="008107C0" w:rsidRDefault="00524F9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je dužn</w:t>
      </w:r>
      <w:r w:rsidR="005F2D84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do kraja juna tekuće godine na svom zvaničnom web sajtu i sajtu </w:t>
      </w:r>
      <w:r w:rsidR="00A20995" w:rsidRPr="008107C0">
        <w:rPr>
          <w:rFonts w:ascii="Arial" w:hAnsi="Arial" w:cs="Arial"/>
          <w:sz w:val="20"/>
          <w:szCs w:val="20"/>
        </w:rPr>
        <w:t xml:space="preserve">Glavnog grada </w:t>
      </w:r>
      <w:r w:rsidR="00573D57" w:rsidRPr="008107C0">
        <w:rPr>
          <w:rFonts w:ascii="Arial" w:hAnsi="Arial" w:cs="Arial"/>
          <w:sz w:val="20"/>
          <w:szCs w:val="20"/>
        </w:rPr>
        <w:t>objavi: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planove rada;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izvještaje o radu za prethodnu godinu, sa posebnim osvrtom na primjenu programskih standarda i ostvarivanje obaveza utvrđenih zakonom, izvještaje o finansijskom poslovanju za prethodnu godinu, koji posebno sadrži podatke o korišćenju budžetskih sredstava;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izvještaje ovlašćenog revizora o finansijskom poslovanju;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ugovor o pružanju javnih usluga.</w:t>
      </w:r>
    </w:p>
    <w:p w:rsidR="00573D57" w:rsidRPr="008107C0" w:rsidRDefault="00A2099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</w:t>
      </w:r>
      <w:r w:rsidR="00B428FE" w:rsidRPr="008107C0">
        <w:rPr>
          <w:rFonts w:ascii="Arial" w:hAnsi="Arial" w:cs="Arial"/>
          <w:sz w:val="20"/>
          <w:szCs w:val="20"/>
        </w:rPr>
        <w:tab/>
      </w:r>
      <w:r w:rsidR="00524F93"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 xml:space="preserve"> je dužn</w:t>
      </w:r>
      <w:r w:rsidR="00F66FA9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na svom zvaničnom web sajtu objavi i: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opšte akte kojima se uređuju pitanja programskih i profesionalnih standarda;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programska dokumenta;</w:t>
      </w:r>
    </w:p>
    <w:p w:rsidR="00000A74" w:rsidRDefault="00573D57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pravila o predstavljanju političkih partija, kandidata i koalicija tokom političkih izbornih kampanja.</w:t>
      </w:r>
    </w:p>
    <w:p w:rsidR="003A40A0" w:rsidRPr="008107C0" w:rsidRDefault="003A40A0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IV Programska nezavisnost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15</w:t>
      </w:r>
    </w:p>
    <w:p w:rsidR="00573D57" w:rsidRPr="008107C0" w:rsidRDefault="00524F93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je nezavisn</w:t>
      </w:r>
      <w:r w:rsidR="00705F90"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u uređivanju programa i u skladu sa tim: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utvrđuje programsku šemu;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utvrđuje koncepciju proizvodnje i emitovanja programa;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uređuje i emituje informacije o aktuelnim događajima;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organizuje obavljanje djelatnosti.</w:t>
      </w:r>
    </w:p>
    <w:p w:rsidR="007A11CC" w:rsidRPr="003A40A0" w:rsidRDefault="007A11CC" w:rsidP="00573D57">
      <w:pPr>
        <w:pStyle w:val="C30X"/>
        <w:rPr>
          <w:rFonts w:ascii="Arial" w:hAnsi="Arial" w:cs="Arial"/>
          <w:sz w:val="8"/>
          <w:szCs w:val="8"/>
        </w:rPr>
      </w:pPr>
    </w:p>
    <w:p w:rsidR="003A40A0" w:rsidRDefault="003A40A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16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Novinari zaposleni u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0D184E" w:rsidRPr="008107C0">
        <w:rPr>
          <w:rFonts w:ascii="Arial" w:hAnsi="Arial" w:cs="Arial"/>
          <w:sz w:val="20"/>
          <w:szCs w:val="20"/>
        </w:rPr>
        <w:t>u</w:t>
      </w:r>
      <w:r w:rsidRPr="008107C0">
        <w:rPr>
          <w:rFonts w:ascii="Arial" w:hAnsi="Arial" w:cs="Arial"/>
          <w:sz w:val="20"/>
          <w:szCs w:val="20"/>
        </w:rPr>
        <w:t xml:space="preserve"> su nezavisni u svom radu i djeluju u interesu javnosti.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Novinaru se ne može otkazati radni odnos, smanjiti zarada, promijeniti status u redakciji ili utvrditi odgovornost zbog stava ili mišljenja koje je izraženo u skladu sa profesionalnim standardima i programskim pravilima.</w:t>
      </w:r>
    </w:p>
    <w:p w:rsidR="00133840" w:rsidRPr="008107C0" w:rsidRDefault="00133840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V Finansiranje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17</w:t>
      </w:r>
    </w:p>
    <w:p w:rsidR="00573D57" w:rsidRPr="008107C0" w:rsidRDefault="00524F93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stiče sredstva: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 budžeta </w:t>
      </w:r>
      <w:r w:rsidR="00A20995" w:rsidRPr="008107C0">
        <w:rPr>
          <w:rFonts w:ascii="Arial" w:hAnsi="Arial" w:cs="Arial"/>
          <w:sz w:val="20"/>
          <w:szCs w:val="20"/>
        </w:rPr>
        <w:t>Glavnog grada</w:t>
      </w:r>
      <w:r w:rsidR="00E46105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proizvodnjom i emitovanjem reklamnih sadržaja;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proizvodnjom i prodajom audio-vizuelnih djela i nosača zvuka i slike, koji su u interesu javnosti;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 sponzorstva programskih sadržaja;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organizovanjem koncerata i drugih priredbi;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 drugih izvora, u skladu sa </w:t>
      </w:r>
      <w:r w:rsidR="008D6989" w:rsidRPr="008107C0">
        <w:rPr>
          <w:rFonts w:ascii="Arial" w:hAnsi="Arial" w:cs="Arial"/>
          <w:sz w:val="20"/>
          <w:szCs w:val="20"/>
        </w:rPr>
        <w:t>z</w:t>
      </w:r>
      <w:r w:rsidRPr="008107C0">
        <w:rPr>
          <w:rFonts w:ascii="Arial" w:hAnsi="Arial" w:cs="Arial"/>
          <w:sz w:val="20"/>
          <w:szCs w:val="20"/>
        </w:rPr>
        <w:t>akonom.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</w:t>
      </w:r>
      <w:r w:rsidR="00866D13" w:rsidRPr="008107C0">
        <w:rPr>
          <w:rFonts w:ascii="Arial" w:hAnsi="Arial" w:cs="Arial"/>
          <w:sz w:val="20"/>
          <w:szCs w:val="20"/>
        </w:rPr>
        <w:tab/>
      </w:r>
      <w:r w:rsidR="00A20995" w:rsidRPr="008107C0">
        <w:rPr>
          <w:rFonts w:ascii="Arial" w:hAnsi="Arial" w:cs="Arial"/>
          <w:sz w:val="20"/>
          <w:szCs w:val="20"/>
        </w:rPr>
        <w:t xml:space="preserve">Glavni grad </w:t>
      </w:r>
      <w:r w:rsidRPr="008107C0">
        <w:rPr>
          <w:rFonts w:ascii="Arial" w:hAnsi="Arial" w:cs="Arial"/>
          <w:sz w:val="20"/>
          <w:szCs w:val="20"/>
        </w:rPr>
        <w:t xml:space="preserve">i </w:t>
      </w:r>
      <w:r w:rsidR="00524F93"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ugovorom uređuju međusobna prava i obaveze u vezi sa korišćenjem budžetskih sredstava koja moraju da budu definisana u ugovoru, na način koji odgovara stvarnim troškovima potrebnim za realizaciju obaveza </w:t>
      </w:r>
      <w:r w:rsidR="006F3541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>, uključujući pored troškova emitovanja i sredstva za pokriće troškova prenosa programa putem zemaljskih radio-difuznih sistema, digitalizacije i investicija od značaja za srednjoročni razvoj.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Način i uslovi obezbjeđivanja sredstava iz budžeta </w:t>
      </w:r>
      <w:r w:rsidR="00A20995" w:rsidRPr="008107C0">
        <w:rPr>
          <w:rFonts w:ascii="Arial" w:hAnsi="Arial" w:cs="Arial"/>
          <w:sz w:val="20"/>
          <w:szCs w:val="20"/>
        </w:rPr>
        <w:t>Glavno</w:t>
      </w:r>
      <w:r w:rsidR="00F81849" w:rsidRPr="008107C0">
        <w:rPr>
          <w:rFonts w:ascii="Arial" w:hAnsi="Arial" w:cs="Arial"/>
          <w:sz w:val="20"/>
          <w:szCs w:val="20"/>
        </w:rPr>
        <w:t>g</w:t>
      </w:r>
      <w:r w:rsidR="00A20995" w:rsidRPr="008107C0">
        <w:rPr>
          <w:rFonts w:ascii="Arial" w:hAnsi="Arial" w:cs="Arial"/>
          <w:sz w:val="20"/>
          <w:szCs w:val="20"/>
        </w:rPr>
        <w:t xml:space="preserve"> grada </w:t>
      </w:r>
      <w:r w:rsidRPr="008107C0">
        <w:rPr>
          <w:rFonts w:ascii="Arial" w:hAnsi="Arial" w:cs="Arial"/>
          <w:sz w:val="20"/>
          <w:szCs w:val="20"/>
        </w:rPr>
        <w:t xml:space="preserve">ne smiju uticati na uredničku nezavisnost i samostalnost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511784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>.</w:t>
      </w:r>
    </w:p>
    <w:p w:rsidR="00E34711" w:rsidRPr="008107C0" w:rsidRDefault="00E34711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18</w:t>
      </w:r>
    </w:p>
    <w:p w:rsidR="00573D57" w:rsidRPr="008107C0" w:rsidRDefault="007A0FCB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Sredstva iz člana 17 </w:t>
      </w:r>
      <w:r w:rsidR="00E34711" w:rsidRPr="008107C0">
        <w:rPr>
          <w:rFonts w:ascii="Arial" w:hAnsi="Arial" w:cs="Arial"/>
          <w:sz w:val="20"/>
          <w:szCs w:val="20"/>
        </w:rPr>
        <w:t xml:space="preserve">stav 1 </w:t>
      </w:r>
      <w:r w:rsidRPr="008107C0">
        <w:rPr>
          <w:rFonts w:ascii="Arial" w:hAnsi="Arial" w:cs="Arial"/>
          <w:sz w:val="20"/>
          <w:szCs w:val="20"/>
        </w:rPr>
        <w:t>alineja</w:t>
      </w:r>
      <w:r w:rsidR="00573D57" w:rsidRPr="008107C0">
        <w:rPr>
          <w:rFonts w:ascii="Arial" w:hAnsi="Arial" w:cs="Arial"/>
          <w:sz w:val="20"/>
          <w:szCs w:val="20"/>
        </w:rPr>
        <w:t xml:space="preserve"> 1 ove odluke su sredstva za ostvarivanje osnovne djelatnosti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64491D" w:rsidRPr="008107C0">
        <w:rPr>
          <w:rFonts w:ascii="Arial" w:hAnsi="Arial" w:cs="Arial"/>
          <w:sz w:val="20"/>
          <w:szCs w:val="20"/>
        </w:rPr>
        <w:t>a</w:t>
      </w:r>
      <w:r w:rsidR="00915292" w:rsidRPr="008107C0">
        <w:rPr>
          <w:rFonts w:ascii="Arial" w:hAnsi="Arial" w:cs="Arial"/>
          <w:sz w:val="20"/>
          <w:szCs w:val="20"/>
        </w:rPr>
        <w:t xml:space="preserve"> i</w:t>
      </w:r>
      <w:r w:rsidR="00573D57" w:rsidRPr="008107C0">
        <w:rPr>
          <w:rFonts w:ascii="Arial" w:hAnsi="Arial" w:cs="Arial"/>
          <w:sz w:val="20"/>
          <w:szCs w:val="20"/>
        </w:rPr>
        <w:t xml:space="preserve"> planiraju se </w:t>
      </w:r>
      <w:r w:rsidR="000365B6" w:rsidRPr="008107C0">
        <w:rPr>
          <w:rFonts w:ascii="Arial" w:hAnsi="Arial" w:cs="Arial"/>
          <w:sz w:val="20"/>
          <w:szCs w:val="20"/>
        </w:rPr>
        <w:t>u</w:t>
      </w:r>
      <w:r w:rsidR="00573D57" w:rsidRPr="008107C0">
        <w:rPr>
          <w:rFonts w:ascii="Arial" w:hAnsi="Arial" w:cs="Arial"/>
          <w:sz w:val="20"/>
          <w:szCs w:val="20"/>
        </w:rPr>
        <w:t xml:space="preserve"> budžetu </w:t>
      </w:r>
      <w:r w:rsidR="00A20995" w:rsidRPr="008107C0">
        <w:rPr>
          <w:rFonts w:ascii="Arial" w:hAnsi="Arial" w:cs="Arial"/>
          <w:sz w:val="20"/>
          <w:szCs w:val="20"/>
        </w:rPr>
        <w:t>Glavnog grada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Organ lokalne uprave nadležan za poslove finansija dužan je da sredstva iz stava 1 ovog člana </w:t>
      </w:r>
      <w:r w:rsidR="00F36B85" w:rsidRPr="008107C0">
        <w:rPr>
          <w:rFonts w:ascii="Arial" w:hAnsi="Arial" w:cs="Arial"/>
          <w:sz w:val="20"/>
          <w:szCs w:val="20"/>
        </w:rPr>
        <w:t>Društvu</w:t>
      </w:r>
      <w:r w:rsidRPr="008107C0">
        <w:rPr>
          <w:rFonts w:ascii="Arial" w:hAnsi="Arial" w:cs="Arial"/>
          <w:sz w:val="20"/>
          <w:szCs w:val="20"/>
        </w:rPr>
        <w:t xml:space="preserve"> preusmjerava mjesečno u jednakim ratama.</w:t>
      </w:r>
    </w:p>
    <w:p w:rsidR="00AF136A" w:rsidRPr="008107C0" w:rsidRDefault="00AF136A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19</w:t>
      </w:r>
    </w:p>
    <w:p w:rsidR="00573D57" w:rsidRPr="008107C0" w:rsidRDefault="00573D57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Budžetom </w:t>
      </w:r>
      <w:r w:rsidR="00CB72BA" w:rsidRPr="008107C0">
        <w:rPr>
          <w:rFonts w:ascii="Arial" w:hAnsi="Arial" w:cs="Arial"/>
          <w:sz w:val="20"/>
          <w:szCs w:val="20"/>
        </w:rPr>
        <w:t>Glavnog</w:t>
      </w:r>
      <w:r w:rsidR="00A20995" w:rsidRPr="008107C0">
        <w:rPr>
          <w:rFonts w:ascii="Arial" w:hAnsi="Arial" w:cs="Arial"/>
          <w:sz w:val="20"/>
          <w:szCs w:val="20"/>
        </w:rPr>
        <w:t xml:space="preserve"> grada</w:t>
      </w:r>
      <w:r w:rsidRPr="008107C0">
        <w:rPr>
          <w:rFonts w:ascii="Arial" w:hAnsi="Arial" w:cs="Arial"/>
          <w:sz w:val="20"/>
          <w:szCs w:val="20"/>
        </w:rPr>
        <w:t xml:space="preserve"> obezbjeđuje se i dio finansijskih sredstva za ostvarivanje Ustavom</w:t>
      </w:r>
      <w:r w:rsidR="00C37239" w:rsidRPr="008107C0">
        <w:rPr>
          <w:rFonts w:ascii="Arial" w:hAnsi="Arial" w:cs="Arial"/>
          <w:sz w:val="20"/>
          <w:szCs w:val="20"/>
        </w:rPr>
        <w:t xml:space="preserve"> Crne Gore</w:t>
      </w:r>
      <w:r w:rsidRPr="008107C0">
        <w:rPr>
          <w:rFonts w:ascii="Arial" w:hAnsi="Arial" w:cs="Arial"/>
          <w:sz w:val="20"/>
          <w:szCs w:val="20"/>
        </w:rPr>
        <w:t xml:space="preserve"> i zakonom zajemčenih prava građana na informisanje, bez diskriminacije, po osnovu programskih sadržaja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C122D4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>, koji su značajni za: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ostvarivanje prava na javno informisanje i obavještavanje građana </w:t>
      </w:r>
      <w:r w:rsidR="00A20995" w:rsidRPr="008107C0">
        <w:rPr>
          <w:rFonts w:ascii="Arial" w:hAnsi="Arial" w:cs="Arial"/>
          <w:sz w:val="20"/>
          <w:szCs w:val="20"/>
        </w:rPr>
        <w:t xml:space="preserve">Glavnog  grada </w:t>
      </w:r>
      <w:r w:rsidRPr="008107C0">
        <w:rPr>
          <w:rFonts w:ascii="Arial" w:hAnsi="Arial" w:cs="Arial"/>
          <w:sz w:val="20"/>
          <w:szCs w:val="20"/>
        </w:rPr>
        <w:t>i ostvarivanje prava pripadnika manjinskih naroda u</w:t>
      </w:r>
      <w:r w:rsidR="00A20995" w:rsidRPr="008107C0">
        <w:rPr>
          <w:rFonts w:ascii="Arial" w:hAnsi="Arial" w:cs="Arial"/>
          <w:sz w:val="20"/>
          <w:szCs w:val="20"/>
        </w:rPr>
        <w:t xml:space="preserve"> Glavnom gradu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ostvarivanje ljudskih i političkih prava građana i unaprjeđivanje pravne i socijalne države i civilnog društva;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razvoj kulture, nauke, obrazovanja i umjetnosti;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očuvanje nacionalnog i kulturnog identiteta naroda koji žive u </w:t>
      </w:r>
      <w:r w:rsidR="00AC02C8" w:rsidRPr="008107C0">
        <w:rPr>
          <w:rFonts w:ascii="Arial" w:hAnsi="Arial" w:cs="Arial"/>
          <w:sz w:val="20"/>
          <w:szCs w:val="20"/>
        </w:rPr>
        <w:t>Glavnom gradu</w:t>
      </w:r>
      <w:r w:rsidRPr="008107C0">
        <w:rPr>
          <w:rFonts w:ascii="Arial" w:hAnsi="Arial" w:cs="Arial"/>
          <w:sz w:val="20"/>
          <w:szCs w:val="20"/>
        </w:rPr>
        <w:t xml:space="preserve"> i kulturnog i etničkog identiteta manjinskih naroda i drugih nacionalnih manjinskih zajednica;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podsticanje kulturnog stvaralaštva;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informisanje lica oštećenog vida i sluha.</w:t>
      </w:r>
    </w:p>
    <w:p w:rsidR="00573D57" w:rsidRPr="008107C0" w:rsidRDefault="00A20995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Glavni grad</w:t>
      </w:r>
      <w:r w:rsidR="00573D57" w:rsidRPr="008107C0">
        <w:rPr>
          <w:rFonts w:ascii="Arial" w:hAnsi="Arial" w:cs="Arial"/>
          <w:sz w:val="20"/>
          <w:szCs w:val="20"/>
        </w:rPr>
        <w:t xml:space="preserve"> i </w:t>
      </w:r>
      <w:r w:rsidR="00524F93" w:rsidRPr="008107C0">
        <w:rPr>
          <w:rFonts w:ascii="Arial" w:hAnsi="Arial" w:cs="Arial"/>
          <w:sz w:val="20"/>
          <w:szCs w:val="20"/>
        </w:rPr>
        <w:t>Društvo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ugovorom uređuju međusobna prava i obaveze u vezi korišćenja budžetskih sredstava iz ovog člana.</w:t>
      </w:r>
    </w:p>
    <w:p w:rsidR="00F321EC" w:rsidRDefault="00F321EC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3A40A0" w:rsidRDefault="003A40A0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3A40A0" w:rsidRDefault="003A40A0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3A40A0" w:rsidRDefault="003A40A0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3A40A0" w:rsidRDefault="003A40A0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3A40A0" w:rsidRPr="008107C0" w:rsidRDefault="003A40A0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A116EC" w:rsidRPr="008107C0" w:rsidRDefault="00A116EC" w:rsidP="000E5113">
      <w:pPr>
        <w:pStyle w:val="T30X"/>
        <w:ind w:firstLine="567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20</w:t>
      </w:r>
    </w:p>
    <w:p w:rsidR="00573D57" w:rsidRPr="008107C0" w:rsidRDefault="000E5113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Javne usluge</w:t>
      </w:r>
      <w:r w:rsidR="00B46D85" w:rsidRPr="008107C0">
        <w:rPr>
          <w:rFonts w:ascii="Arial" w:hAnsi="Arial" w:cs="Arial"/>
          <w:sz w:val="20"/>
          <w:szCs w:val="20"/>
        </w:rPr>
        <w:t xml:space="preserve">, </w:t>
      </w:r>
      <w:r w:rsidR="00573D57" w:rsidRPr="008107C0">
        <w:rPr>
          <w:rFonts w:ascii="Arial" w:hAnsi="Arial" w:cs="Arial"/>
          <w:sz w:val="20"/>
          <w:szCs w:val="20"/>
        </w:rPr>
        <w:t xml:space="preserve">visina sredstava i izvori za njihovo finansiranje, utvrđuju se </w:t>
      </w:r>
      <w:r w:rsidR="00EE4A8B" w:rsidRPr="008107C0">
        <w:rPr>
          <w:rFonts w:ascii="Arial" w:hAnsi="Arial" w:cs="Arial"/>
          <w:sz w:val="20"/>
          <w:szCs w:val="20"/>
        </w:rPr>
        <w:t>u</w:t>
      </w:r>
      <w:r w:rsidR="00573D57" w:rsidRPr="008107C0">
        <w:rPr>
          <w:rFonts w:ascii="Arial" w:hAnsi="Arial" w:cs="Arial"/>
          <w:sz w:val="20"/>
          <w:szCs w:val="20"/>
        </w:rPr>
        <w:t xml:space="preserve">govorom o pružanju javnih usluga između </w:t>
      </w:r>
      <w:r w:rsidR="00A20995" w:rsidRPr="008107C0">
        <w:rPr>
          <w:rFonts w:ascii="Arial" w:hAnsi="Arial" w:cs="Arial"/>
          <w:sz w:val="20"/>
          <w:szCs w:val="20"/>
        </w:rPr>
        <w:t xml:space="preserve">Glavnog grada </w:t>
      </w:r>
      <w:r w:rsidR="00573D57" w:rsidRPr="008107C0">
        <w:rPr>
          <w:rFonts w:ascii="Arial" w:hAnsi="Arial" w:cs="Arial"/>
          <w:sz w:val="20"/>
          <w:szCs w:val="20"/>
        </w:rPr>
        <w:t xml:space="preserve">i </w:t>
      </w:r>
      <w:r w:rsidR="005A30CE"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 xml:space="preserve">, na period od tri godine, u skladu sa budžetskim planovima i ostvarenjem budžeta </w:t>
      </w:r>
      <w:r w:rsidR="00A20995" w:rsidRPr="008107C0">
        <w:rPr>
          <w:rFonts w:ascii="Arial" w:hAnsi="Arial" w:cs="Arial"/>
          <w:sz w:val="20"/>
          <w:szCs w:val="20"/>
        </w:rPr>
        <w:t xml:space="preserve">Glavnog grada </w:t>
      </w:r>
      <w:r w:rsidR="00573D57" w:rsidRPr="008107C0">
        <w:rPr>
          <w:rFonts w:ascii="Arial" w:hAnsi="Arial" w:cs="Arial"/>
          <w:sz w:val="20"/>
          <w:szCs w:val="20"/>
        </w:rPr>
        <w:t xml:space="preserve">i programskim projekcijama </w:t>
      </w:r>
      <w:r w:rsidR="00DB6787"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Prije zaključivanja ugovora o pružanju javnih usluga, </w:t>
      </w:r>
      <w:r w:rsidR="00EE4A8B" w:rsidRPr="008107C0">
        <w:rPr>
          <w:rFonts w:ascii="Arial" w:hAnsi="Arial" w:cs="Arial"/>
          <w:sz w:val="20"/>
          <w:szCs w:val="20"/>
        </w:rPr>
        <w:t>Društvo</w:t>
      </w:r>
      <w:r w:rsidRPr="008107C0">
        <w:rPr>
          <w:rFonts w:ascii="Arial" w:hAnsi="Arial" w:cs="Arial"/>
          <w:sz w:val="20"/>
          <w:szCs w:val="20"/>
        </w:rPr>
        <w:t xml:space="preserve"> je </w:t>
      </w:r>
      <w:r w:rsidR="00F92583" w:rsidRPr="008107C0">
        <w:rPr>
          <w:rFonts w:ascii="Arial" w:hAnsi="Arial" w:cs="Arial"/>
          <w:sz w:val="20"/>
          <w:szCs w:val="20"/>
        </w:rPr>
        <w:t xml:space="preserve">dužno </w:t>
      </w:r>
      <w:r w:rsidRPr="008107C0">
        <w:rPr>
          <w:rFonts w:ascii="Arial" w:hAnsi="Arial" w:cs="Arial"/>
          <w:sz w:val="20"/>
          <w:szCs w:val="20"/>
        </w:rPr>
        <w:t>da pripremi predlog programskih obaveza za ugovorni period i o njemu sprovede javnu raspravu u trajanju od 45 dana, kako bi se javnost izjasnila o tome ispunjavaju li predložene programske obaveze kriterijume propisane zakonom.</w:t>
      </w:r>
    </w:p>
    <w:p w:rsidR="00747EE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Ugovorom </w:t>
      </w:r>
      <w:r w:rsidR="003B1E9D" w:rsidRPr="008107C0">
        <w:rPr>
          <w:rFonts w:ascii="Arial" w:hAnsi="Arial" w:cs="Arial"/>
          <w:sz w:val="20"/>
          <w:szCs w:val="20"/>
        </w:rPr>
        <w:t xml:space="preserve">o pružanju javnih usluga </w:t>
      </w:r>
      <w:r w:rsidRPr="008107C0">
        <w:rPr>
          <w:rFonts w:ascii="Arial" w:hAnsi="Arial" w:cs="Arial"/>
          <w:sz w:val="20"/>
          <w:szCs w:val="20"/>
        </w:rPr>
        <w:t xml:space="preserve">definišu </w:t>
      </w:r>
      <w:r w:rsidR="003B1E9D" w:rsidRPr="008107C0">
        <w:rPr>
          <w:rFonts w:ascii="Arial" w:hAnsi="Arial" w:cs="Arial"/>
          <w:sz w:val="20"/>
          <w:szCs w:val="20"/>
        </w:rPr>
        <w:t xml:space="preserve">se i </w:t>
      </w:r>
      <w:r w:rsidRPr="008107C0">
        <w:rPr>
          <w:rFonts w:ascii="Arial" w:hAnsi="Arial" w:cs="Arial"/>
          <w:sz w:val="20"/>
          <w:szCs w:val="20"/>
        </w:rPr>
        <w:t xml:space="preserve">programski sadržaji iz člana 19 ove </w:t>
      </w:r>
      <w:r w:rsidR="003B1E9D" w:rsidRPr="008107C0">
        <w:rPr>
          <w:rFonts w:ascii="Arial" w:hAnsi="Arial" w:cs="Arial"/>
          <w:sz w:val="20"/>
          <w:szCs w:val="20"/>
        </w:rPr>
        <w:t>o</w:t>
      </w:r>
      <w:r w:rsidRPr="008107C0">
        <w:rPr>
          <w:rFonts w:ascii="Arial" w:hAnsi="Arial" w:cs="Arial"/>
          <w:sz w:val="20"/>
          <w:szCs w:val="20"/>
        </w:rPr>
        <w:t xml:space="preserve">dluke. 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Predlog </w:t>
      </w:r>
      <w:r w:rsidR="004F11DB" w:rsidRPr="008107C0">
        <w:rPr>
          <w:rFonts w:ascii="Arial" w:hAnsi="Arial" w:cs="Arial"/>
          <w:sz w:val="20"/>
          <w:szCs w:val="20"/>
        </w:rPr>
        <w:t>ugovora o pružanju javnih usluga</w:t>
      </w:r>
      <w:r w:rsidRPr="008107C0">
        <w:rPr>
          <w:rFonts w:ascii="Arial" w:hAnsi="Arial" w:cs="Arial"/>
          <w:sz w:val="20"/>
          <w:szCs w:val="20"/>
        </w:rPr>
        <w:t xml:space="preserve"> </w:t>
      </w:r>
      <w:r w:rsidR="004F11DB" w:rsidRPr="008107C0">
        <w:rPr>
          <w:rFonts w:ascii="Arial" w:hAnsi="Arial" w:cs="Arial"/>
          <w:sz w:val="20"/>
          <w:szCs w:val="20"/>
        </w:rPr>
        <w:t>Društvo je</w:t>
      </w:r>
      <w:r w:rsidRPr="008107C0">
        <w:rPr>
          <w:rFonts w:ascii="Arial" w:hAnsi="Arial" w:cs="Arial"/>
          <w:sz w:val="20"/>
          <w:szCs w:val="20"/>
        </w:rPr>
        <w:t xml:space="preserve"> dužn</w:t>
      </w:r>
      <w:r w:rsidR="005F7EC2" w:rsidRPr="008107C0">
        <w:rPr>
          <w:rFonts w:ascii="Arial" w:hAnsi="Arial" w:cs="Arial"/>
          <w:sz w:val="20"/>
          <w:szCs w:val="20"/>
        </w:rPr>
        <w:t>o</w:t>
      </w:r>
      <w:r w:rsidRPr="008107C0">
        <w:rPr>
          <w:rFonts w:ascii="Arial" w:hAnsi="Arial" w:cs="Arial"/>
          <w:sz w:val="20"/>
          <w:szCs w:val="20"/>
        </w:rPr>
        <w:t xml:space="preserve"> da dostavi </w:t>
      </w:r>
      <w:r w:rsidR="009738E0" w:rsidRPr="008107C0">
        <w:rPr>
          <w:rFonts w:ascii="Arial" w:hAnsi="Arial" w:cs="Arial"/>
          <w:sz w:val="20"/>
          <w:szCs w:val="20"/>
        </w:rPr>
        <w:t xml:space="preserve">Glavnom gradu </w:t>
      </w:r>
      <w:r w:rsidRPr="008107C0">
        <w:rPr>
          <w:rFonts w:ascii="Arial" w:hAnsi="Arial" w:cs="Arial"/>
          <w:sz w:val="20"/>
          <w:szCs w:val="20"/>
        </w:rPr>
        <w:t xml:space="preserve">najmanje </w:t>
      </w:r>
      <w:r w:rsidR="00336237" w:rsidRPr="008107C0">
        <w:rPr>
          <w:rFonts w:ascii="Arial" w:hAnsi="Arial" w:cs="Arial"/>
          <w:sz w:val="20"/>
          <w:szCs w:val="20"/>
        </w:rPr>
        <w:t>šest</w:t>
      </w:r>
      <w:r w:rsidRPr="008107C0">
        <w:rPr>
          <w:rFonts w:ascii="Arial" w:hAnsi="Arial" w:cs="Arial"/>
          <w:sz w:val="20"/>
          <w:szCs w:val="20"/>
        </w:rPr>
        <w:t xml:space="preserve"> mjeseci prije isteka važenja </w:t>
      </w:r>
      <w:r w:rsidR="003F5B8E" w:rsidRPr="008107C0">
        <w:rPr>
          <w:rFonts w:ascii="Arial" w:hAnsi="Arial" w:cs="Arial"/>
          <w:sz w:val="20"/>
          <w:szCs w:val="20"/>
        </w:rPr>
        <w:t>ug</w:t>
      </w:r>
      <w:r w:rsidRPr="008107C0">
        <w:rPr>
          <w:rFonts w:ascii="Arial" w:hAnsi="Arial" w:cs="Arial"/>
          <w:sz w:val="20"/>
          <w:szCs w:val="20"/>
        </w:rPr>
        <w:t>ovora o pružanju javnih usluga.</w:t>
      </w:r>
    </w:p>
    <w:p w:rsidR="00573D57" w:rsidRPr="008107C0" w:rsidRDefault="003A6A3E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Društvo </w:t>
      </w:r>
      <w:r w:rsidR="00573D57" w:rsidRPr="008107C0">
        <w:rPr>
          <w:rFonts w:ascii="Arial" w:hAnsi="Arial" w:cs="Arial"/>
          <w:sz w:val="20"/>
          <w:szCs w:val="20"/>
        </w:rPr>
        <w:t>je dužn</w:t>
      </w:r>
      <w:r w:rsidRPr="008107C0">
        <w:rPr>
          <w:rFonts w:ascii="Arial" w:hAnsi="Arial" w:cs="Arial"/>
          <w:sz w:val="20"/>
          <w:szCs w:val="20"/>
        </w:rPr>
        <w:t>o</w:t>
      </w:r>
      <w:r w:rsidR="00573D57" w:rsidRPr="008107C0">
        <w:rPr>
          <w:rFonts w:ascii="Arial" w:hAnsi="Arial" w:cs="Arial"/>
          <w:sz w:val="20"/>
          <w:szCs w:val="20"/>
        </w:rPr>
        <w:t xml:space="preserve"> da na osnovu </w:t>
      </w:r>
      <w:r w:rsidRPr="008107C0">
        <w:rPr>
          <w:rFonts w:ascii="Arial" w:hAnsi="Arial" w:cs="Arial"/>
          <w:sz w:val="20"/>
          <w:szCs w:val="20"/>
        </w:rPr>
        <w:t>ugovora o pružanju javnih usluga</w:t>
      </w:r>
      <w:r w:rsidR="00573D57" w:rsidRPr="008107C0">
        <w:rPr>
          <w:rFonts w:ascii="Arial" w:hAnsi="Arial" w:cs="Arial"/>
          <w:sz w:val="20"/>
          <w:szCs w:val="20"/>
        </w:rPr>
        <w:t xml:space="preserve"> izradi i donese svake godine, a najkasnije do 31. decembra tekuće za sljedeću godinu, program rada i finansijski plan, kojima će se utvrditi aktivnosti i programske obaveze, kao i potrebna finansijska sredstva za njihovu realizaciju. Saglasnost na program rada i finansijski plan daje Skupština </w:t>
      </w:r>
      <w:r w:rsidR="00AC02C8" w:rsidRPr="008107C0">
        <w:rPr>
          <w:rFonts w:ascii="Arial" w:hAnsi="Arial" w:cs="Arial"/>
          <w:sz w:val="20"/>
          <w:szCs w:val="20"/>
        </w:rPr>
        <w:t>Glavnog grada</w:t>
      </w:r>
      <w:r w:rsidR="00573D57" w:rsidRPr="008107C0">
        <w:rPr>
          <w:rFonts w:ascii="Arial" w:hAnsi="Arial" w:cs="Arial"/>
          <w:sz w:val="20"/>
          <w:szCs w:val="20"/>
        </w:rPr>
        <w:t xml:space="preserve">. </w:t>
      </w:r>
      <w:r w:rsidRPr="008107C0">
        <w:rPr>
          <w:rFonts w:ascii="Arial" w:hAnsi="Arial" w:cs="Arial"/>
          <w:sz w:val="20"/>
          <w:szCs w:val="20"/>
        </w:rPr>
        <w:t>Ako</w:t>
      </w:r>
      <w:r w:rsidR="00573D57" w:rsidRPr="008107C0">
        <w:rPr>
          <w:rFonts w:ascii="Arial" w:hAnsi="Arial" w:cs="Arial"/>
          <w:sz w:val="20"/>
          <w:szCs w:val="20"/>
        </w:rPr>
        <w:t xml:space="preserve"> se </w:t>
      </w:r>
      <w:r w:rsidRPr="008107C0">
        <w:rPr>
          <w:rFonts w:ascii="Arial" w:hAnsi="Arial" w:cs="Arial"/>
          <w:sz w:val="20"/>
          <w:szCs w:val="20"/>
        </w:rPr>
        <w:t>o ugovor pružanju javnih usluga</w:t>
      </w:r>
      <w:r w:rsidR="00573D57" w:rsidRPr="008107C0">
        <w:rPr>
          <w:rFonts w:ascii="Arial" w:hAnsi="Arial" w:cs="Arial"/>
          <w:sz w:val="20"/>
          <w:szCs w:val="20"/>
        </w:rPr>
        <w:t xml:space="preserve"> mijenja u pogledu programskih obaveza </w:t>
      </w:r>
      <w:r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, potrebno je sprovesti postupak u skladu sa zakonom.</w:t>
      </w:r>
    </w:p>
    <w:p w:rsidR="00573D57" w:rsidRPr="008107C0" w:rsidRDefault="006A42BA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 je</w:t>
      </w:r>
      <w:r w:rsidR="00573D57" w:rsidRPr="008107C0">
        <w:rPr>
          <w:rFonts w:ascii="Arial" w:hAnsi="Arial" w:cs="Arial"/>
          <w:sz w:val="20"/>
          <w:szCs w:val="20"/>
        </w:rPr>
        <w:t xml:space="preserve"> dužn</w:t>
      </w:r>
      <w:r w:rsidRPr="008107C0">
        <w:rPr>
          <w:rFonts w:ascii="Arial" w:hAnsi="Arial" w:cs="Arial"/>
          <w:sz w:val="20"/>
          <w:szCs w:val="20"/>
        </w:rPr>
        <w:t>o da u</w:t>
      </w:r>
      <w:r w:rsidR="00573D57" w:rsidRPr="008107C0">
        <w:rPr>
          <w:rFonts w:ascii="Arial" w:hAnsi="Arial" w:cs="Arial"/>
          <w:sz w:val="20"/>
          <w:szCs w:val="20"/>
        </w:rPr>
        <w:t xml:space="preserve">govor o pružanju javnih usluga ili njegove izmjene objavi na web sajtu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Pr="008107C0">
        <w:rPr>
          <w:rFonts w:ascii="Arial" w:hAnsi="Arial" w:cs="Arial"/>
          <w:sz w:val="20"/>
          <w:szCs w:val="20"/>
        </w:rPr>
        <w:t>a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i dostavi Agenciji za elektronske medije najkasnije 15 dana od dana zaključenja.</w:t>
      </w:r>
    </w:p>
    <w:p w:rsidR="00D62A0F" w:rsidRPr="008107C0" w:rsidRDefault="00D62A0F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21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Budžetom </w:t>
      </w:r>
      <w:r w:rsidR="000E5113" w:rsidRPr="008107C0">
        <w:rPr>
          <w:rFonts w:ascii="Arial" w:hAnsi="Arial" w:cs="Arial"/>
          <w:sz w:val="20"/>
          <w:szCs w:val="20"/>
        </w:rPr>
        <w:t>Glavnog grada</w:t>
      </w:r>
      <w:r w:rsidRPr="008107C0">
        <w:rPr>
          <w:rFonts w:ascii="Arial" w:hAnsi="Arial" w:cs="Arial"/>
          <w:sz w:val="20"/>
          <w:szCs w:val="20"/>
        </w:rPr>
        <w:t xml:space="preserve"> obezbjeđuju se sredstva za plaćanje troškova prenosa i emitovanja programa </w:t>
      </w:r>
      <w:r w:rsidR="00596068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 xml:space="preserve"> putem zemaljskih radio-difuznih sistema, koje vrši nadležno pravno lice za prenos i emitovanje radio- difuznih signala.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Nadležni organ </w:t>
      </w:r>
      <w:r w:rsidR="000E5113" w:rsidRPr="008107C0">
        <w:rPr>
          <w:rFonts w:ascii="Arial" w:hAnsi="Arial" w:cs="Arial"/>
          <w:sz w:val="20"/>
          <w:szCs w:val="20"/>
        </w:rPr>
        <w:t>o</w:t>
      </w:r>
      <w:r w:rsidR="009738E0" w:rsidRPr="008107C0">
        <w:rPr>
          <w:rFonts w:ascii="Arial" w:hAnsi="Arial" w:cs="Arial"/>
          <w:sz w:val="20"/>
          <w:szCs w:val="20"/>
        </w:rPr>
        <w:t>snivača</w:t>
      </w:r>
      <w:r w:rsidRPr="008107C0">
        <w:rPr>
          <w:rFonts w:ascii="Arial" w:hAnsi="Arial" w:cs="Arial"/>
          <w:sz w:val="20"/>
          <w:szCs w:val="20"/>
        </w:rPr>
        <w:t xml:space="preserve"> i nadležno pravno lice za prenos i emitovanje radio- difuznih signala ugovorom uređuju međusobna prava i obaveze u vezi sa načinom i uslovima plaćanja troškova iz stava 1 ovog člana.</w:t>
      </w:r>
    </w:p>
    <w:p w:rsidR="000E5113" w:rsidRPr="008107C0" w:rsidRDefault="000E5113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22</w:t>
      </w:r>
    </w:p>
    <w:p w:rsidR="007A0FCB" w:rsidRPr="008107C0" w:rsidRDefault="009738E0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Finansijsko poslovanje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EE42A9" w:rsidRPr="008107C0">
        <w:rPr>
          <w:rFonts w:ascii="Arial" w:hAnsi="Arial" w:cs="Arial"/>
          <w:sz w:val="20"/>
          <w:szCs w:val="20"/>
        </w:rPr>
        <w:t>a</w:t>
      </w:r>
      <w:r w:rsidR="000E5113"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podliježe godišnjoj reviziji nezavisnog revizora koga angažuje Savjet.</w:t>
      </w:r>
    </w:p>
    <w:p w:rsidR="00EE42A9" w:rsidRPr="008107C0" w:rsidRDefault="00EE42A9" w:rsidP="00573D57">
      <w:pPr>
        <w:pStyle w:val="N01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VI Upravljanje i rukovođenje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23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Organi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5172B5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 xml:space="preserve"> su: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Savjet</w:t>
      </w:r>
      <w:r w:rsidR="00990F7F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0E5113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</w:t>
      </w:r>
      <w:r w:rsidR="002177ED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>zvršni direk</w:t>
      </w:r>
      <w:r w:rsidR="00A3647E" w:rsidRPr="008107C0">
        <w:rPr>
          <w:rFonts w:ascii="Arial" w:hAnsi="Arial" w:cs="Arial"/>
          <w:sz w:val="20"/>
          <w:szCs w:val="20"/>
        </w:rPr>
        <w:t>tor</w:t>
      </w:r>
      <w:r w:rsidR="00D07505" w:rsidRPr="008107C0">
        <w:rPr>
          <w:rFonts w:ascii="Arial" w:hAnsi="Arial" w:cs="Arial"/>
          <w:sz w:val="20"/>
          <w:szCs w:val="20"/>
        </w:rPr>
        <w:t>.</w:t>
      </w:r>
    </w:p>
    <w:p w:rsidR="00166F66" w:rsidRPr="008107C0" w:rsidRDefault="00166F6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24</w:t>
      </w:r>
    </w:p>
    <w:p w:rsidR="00573D57" w:rsidRPr="008107C0" w:rsidRDefault="00A3647E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Savjet </w:t>
      </w:r>
      <w:r w:rsidR="00573D57" w:rsidRPr="008107C0">
        <w:rPr>
          <w:rFonts w:ascii="Arial" w:hAnsi="Arial" w:cs="Arial"/>
          <w:sz w:val="20"/>
          <w:szCs w:val="20"/>
        </w:rPr>
        <w:t xml:space="preserve">zastupa interese građana </w:t>
      </w:r>
      <w:r w:rsidR="006326BB" w:rsidRPr="008107C0">
        <w:rPr>
          <w:rFonts w:ascii="Arial" w:hAnsi="Arial" w:cs="Arial"/>
          <w:sz w:val="20"/>
          <w:szCs w:val="20"/>
        </w:rPr>
        <w:t>Glavnog grada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C09E6" w:rsidRPr="008107C0" w:rsidRDefault="00A3647E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Savjet</w:t>
      </w:r>
      <w:r w:rsidR="00573D57" w:rsidRPr="008107C0">
        <w:rPr>
          <w:rFonts w:ascii="Arial" w:hAnsi="Arial" w:cs="Arial"/>
          <w:sz w:val="20"/>
          <w:szCs w:val="20"/>
        </w:rPr>
        <w:t xml:space="preserve"> je funkcionalno nezavisan od bilo k</w:t>
      </w:r>
      <w:r w:rsidR="00FA71D8" w:rsidRPr="008107C0">
        <w:rPr>
          <w:rFonts w:ascii="Arial" w:hAnsi="Arial" w:cs="Arial"/>
          <w:sz w:val="20"/>
          <w:szCs w:val="20"/>
        </w:rPr>
        <w:t>ojeg</w:t>
      </w:r>
      <w:r w:rsidR="00573D57" w:rsidRPr="008107C0">
        <w:rPr>
          <w:rFonts w:ascii="Arial" w:hAnsi="Arial" w:cs="Arial"/>
          <w:sz w:val="20"/>
          <w:szCs w:val="20"/>
        </w:rPr>
        <w:t xml:space="preserve"> državnog organa, odnosno organa lokalne uprave i svih organizacija koje se bave djelatnošću proizvodnje i emitovanja radijskog i televizijskih programa ili sa njima povezanim djelatnostima i aktivnostima.</w:t>
      </w:r>
    </w:p>
    <w:p w:rsidR="009E0BF6" w:rsidRDefault="009E0BF6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</w:p>
    <w:p w:rsidR="003A40A0" w:rsidRDefault="003A40A0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</w:p>
    <w:p w:rsidR="003A40A0" w:rsidRDefault="003A40A0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</w:p>
    <w:p w:rsidR="003A40A0" w:rsidRDefault="003A40A0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</w:p>
    <w:p w:rsidR="003A40A0" w:rsidRPr="008107C0" w:rsidRDefault="003A40A0" w:rsidP="005C09E6">
      <w:pPr>
        <w:pStyle w:val="T30X"/>
        <w:spacing w:before="0" w:after="0"/>
        <w:rPr>
          <w:rFonts w:ascii="Arial" w:hAnsi="Arial" w:cs="Arial"/>
          <w:sz w:val="20"/>
          <w:szCs w:val="20"/>
        </w:rPr>
      </w:pPr>
    </w:p>
    <w:p w:rsidR="005C09E6" w:rsidRPr="008107C0" w:rsidRDefault="005C09E6" w:rsidP="005C09E6">
      <w:pPr>
        <w:pStyle w:val="C30X"/>
        <w:spacing w:before="0" w:after="0"/>
        <w:rPr>
          <w:rFonts w:ascii="Arial" w:hAnsi="Arial" w:cs="Arial"/>
          <w:sz w:val="20"/>
          <w:szCs w:val="20"/>
        </w:rPr>
      </w:pPr>
    </w:p>
    <w:p w:rsidR="005C09E6" w:rsidRPr="008107C0" w:rsidRDefault="005C09E6" w:rsidP="005C09E6">
      <w:pPr>
        <w:pStyle w:val="C30X"/>
        <w:spacing w:before="0" w:after="0"/>
        <w:rPr>
          <w:rFonts w:ascii="Arial" w:hAnsi="Arial" w:cs="Arial"/>
          <w:sz w:val="20"/>
          <w:szCs w:val="20"/>
        </w:rPr>
      </w:pPr>
    </w:p>
    <w:p w:rsidR="00573D57" w:rsidRPr="008107C0" w:rsidRDefault="00573D57" w:rsidP="005C09E6">
      <w:pPr>
        <w:pStyle w:val="C30X"/>
        <w:spacing w:before="0" w:after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25</w:t>
      </w:r>
    </w:p>
    <w:p w:rsidR="00573D57" w:rsidRPr="008107C0" w:rsidRDefault="00A3647E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Savjet</w:t>
      </w:r>
      <w:r w:rsidR="00573D57" w:rsidRPr="008107C0">
        <w:rPr>
          <w:rFonts w:ascii="Arial" w:hAnsi="Arial" w:cs="Arial"/>
          <w:sz w:val="20"/>
          <w:szCs w:val="20"/>
        </w:rPr>
        <w:t>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Statut;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bira i razrješava predsjednika </w:t>
      </w:r>
      <w:r w:rsidR="00557D02" w:rsidRPr="008107C0">
        <w:rPr>
          <w:rFonts w:ascii="Arial" w:hAnsi="Arial" w:cs="Arial"/>
          <w:sz w:val="20"/>
          <w:szCs w:val="20"/>
        </w:rPr>
        <w:t xml:space="preserve">Savjeta </w:t>
      </w:r>
      <w:r w:rsidRPr="008107C0">
        <w:rPr>
          <w:rFonts w:ascii="Arial" w:hAnsi="Arial" w:cs="Arial"/>
          <w:sz w:val="20"/>
          <w:szCs w:val="20"/>
        </w:rPr>
        <w:t>iz reda članova Savjeta;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imenuje i razrješava izvršnog direktora;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opšte akte kojima se uređuju pitanja programskih i profesionalnih standarda;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usvaja </w:t>
      </w:r>
      <w:r w:rsidR="008B289C" w:rsidRPr="008107C0">
        <w:rPr>
          <w:rFonts w:ascii="Arial" w:hAnsi="Arial" w:cs="Arial"/>
          <w:sz w:val="20"/>
          <w:szCs w:val="20"/>
        </w:rPr>
        <w:t>p</w:t>
      </w:r>
      <w:r w:rsidRPr="008107C0">
        <w:rPr>
          <w:rFonts w:ascii="Arial" w:hAnsi="Arial" w:cs="Arial"/>
          <w:sz w:val="20"/>
          <w:szCs w:val="20"/>
        </w:rPr>
        <w:t>rogramska dokumenta;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akt o unutrašnjoj organizaciji i sistematizaciji radnih mjesta;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usvaja </w:t>
      </w:r>
      <w:r w:rsidR="00AC18C8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>zvještaj o radu za prethodnu godinu, sa posebnim osvrtom na primjenu programskih sadržaja i ostvarivanje obaveza utvrđenih zakonom;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usvaja </w:t>
      </w:r>
      <w:r w:rsidR="00311BBE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>zvještaj o finansijskom poslovanju za prethodnu godinu, koji posebno sadrži podatke o korišćenju budžetskih sredstava;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usvaja investicione i finansijske planove;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bira ovlašćenog revizora periodičnih i godišnjih obračuna;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usvaja </w:t>
      </w:r>
      <w:r w:rsidR="004941B0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>zvještaj revizora;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daje saglasnost na </w:t>
      </w:r>
      <w:r w:rsidR="00940AAF" w:rsidRPr="008107C0">
        <w:rPr>
          <w:rFonts w:ascii="Arial" w:hAnsi="Arial" w:cs="Arial"/>
          <w:sz w:val="20"/>
          <w:szCs w:val="20"/>
        </w:rPr>
        <w:t>u</w:t>
      </w:r>
      <w:r w:rsidRPr="008107C0">
        <w:rPr>
          <w:rFonts w:ascii="Arial" w:hAnsi="Arial" w:cs="Arial"/>
          <w:sz w:val="20"/>
          <w:szCs w:val="20"/>
        </w:rPr>
        <w:t>govor</w:t>
      </w:r>
      <w:r w:rsidR="00940AAF" w:rsidRPr="008107C0">
        <w:rPr>
          <w:rFonts w:ascii="Arial" w:hAnsi="Arial" w:cs="Arial"/>
          <w:sz w:val="20"/>
          <w:szCs w:val="20"/>
        </w:rPr>
        <w:t xml:space="preserve"> iz člana</w:t>
      </w:r>
      <w:r w:rsidRPr="008107C0">
        <w:rPr>
          <w:rFonts w:ascii="Arial" w:hAnsi="Arial" w:cs="Arial"/>
          <w:sz w:val="20"/>
          <w:szCs w:val="20"/>
        </w:rPr>
        <w:t xml:space="preserve"> 20 ove odluke;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opšti akt o minimumu procesa rada koji mora biti zadovoljen tokom štrajka zaposlenih;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analizira i odlučuje o prijavama u vezi sa kršenjem programskih principa utvrđenih</w:t>
      </w:r>
      <w:r w:rsidR="004941B0" w:rsidRPr="008107C0">
        <w:rPr>
          <w:rFonts w:ascii="Arial" w:hAnsi="Arial" w:cs="Arial"/>
          <w:sz w:val="20"/>
          <w:szCs w:val="20"/>
        </w:rPr>
        <w:t xml:space="preserve"> z</w:t>
      </w:r>
      <w:r w:rsidRPr="008107C0">
        <w:rPr>
          <w:rFonts w:ascii="Arial" w:hAnsi="Arial" w:cs="Arial"/>
          <w:sz w:val="20"/>
          <w:szCs w:val="20"/>
        </w:rPr>
        <w:t>akonom i programskim dokumentima i nalaže odgovarajuće mjere;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imenuje i razješava </w:t>
      </w:r>
      <w:r w:rsidR="004E613E" w:rsidRPr="008107C0">
        <w:rPr>
          <w:rFonts w:ascii="Arial" w:hAnsi="Arial" w:cs="Arial"/>
          <w:sz w:val="20"/>
          <w:szCs w:val="20"/>
        </w:rPr>
        <w:t>K</w:t>
      </w:r>
      <w:r w:rsidRPr="008107C0">
        <w:rPr>
          <w:rFonts w:ascii="Arial" w:hAnsi="Arial" w:cs="Arial"/>
          <w:sz w:val="20"/>
          <w:szCs w:val="20"/>
        </w:rPr>
        <w:t>omisiju za predstavke i prigovore gledalaca iz reda članova Savjeta;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akte kojima se propisuju nadležnosti i način rada </w:t>
      </w:r>
      <w:r w:rsidR="004E613E" w:rsidRPr="008107C0">
        <w:rPr>
          <w:rFonts w:ascii="Arial" w:hAnsi="Arial" w:cs="Arial"/>
          <w:sz w:val="20"/>
          <w:szCs w:val="20"/>
        </w:rPr>
        <w:t>K</w:t>
      </w:r>
      <w:r w:rsidRPr="008107C0">
        <w:rPr>
          <w:rFonts w:ascii="Arial" w:hAnsi="Arial" w:cs="Arial"/>
          <w:sz w:val="20"/>
          <w:szCs w:val="20"/>
        </w:rPr>
        <w:t>omisije za predstavke i prigovore gledalaca;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</w:t>
      </w:r>
      <w:r w:rsidR="00BD48FD" w:rsidRPr="008107C0">
        <w:rPr>
          <w:rFonts w:ascii="Arial" w:hAnsi="Arial" w:cs="Arial"/>
          <w:sz w:val="20"/>
          <w:szCs w:val="20"/>
        </w:rPr>
        <w:t>p</w:t>
      </w:r>
      <w:r w:rsidRPr="008107C0">
        <w:rPr>
          <w:rFonts w:ascii="Arial" w:hAnsi="Arial" w:cs="Arial"/>
          <w:sz w:val="20"/>
          <w:szCs w:val="20"/>
        </w:rPr>
        <w:t>ravila o predstavljanju političkih partija, kandidata i koalicija tokom političkih izbornih kampanja;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odluke o raspolaganju imovinom </w:t>
      </w:r>
      <w:r w:rsidR="00B8174D" w:rsidRPr="008107C0">
        <w:rPr>
          <w:rFonts w:ascii="Arial" w:hAnsi="Arial" w:cs="Arial"/>
          <w:sz w:val="20"/>
          <w:szCs w:val="20"/>
        </w:rPr>
        <w:t xml:space="preserve">Društva </w:t>
      </w:r>
      <w:r w:rsidRPr="008107C0">
        <w:rPr>
          <w:rFonts w:ascii="Arial" w:hAnsi="Arial" w:cs="Arial"/>
          <w:sz w:val="20"/>
          <w:szCs w:val="20"/>
        </w:rPr>
        <w:t xml:space="preserve">i zaduženju, u skladu sa </w:t>
      </w:r>
      <w:r w:rsidR="00B8174D" w:rsidRPr="008107C0">
        <w:rPr>
          <w:rFonts w:ascii="Arial" w:hAnsi="Arial" w:cs="Arial"/>
          <w:sz w:val="20"/>
          <w:szCs w:val="20"/>
        </w:rPr>
        <w:t>z</w:t>
      </w:r>
      <w:r w:rsidRPr="008107C0">
        <w:rPr>
          <w:rFonts w:ascii="Arial" w:hAnsi="Arial" w:cs="Arial"/>
          <w:sz w:val="20"/>
          <w:szCs w:val="20"/>
        </w:rPr>
        <w:t>akonom;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daje saglasnost na odluke i ugovore kojima se </w:t>
      </w:r>
      <w:r w:rsidR="00B8174D" w:rsidRPr="008107C0">
        <w:rPr>
          <w:rFonts w:ascii="Arial" w:hAnsi="Arial" w:cs="Arial"/>
          <w:sz w:val="20"/>
          <w:szCs w:val="20"/>
        </w:rPr>
        <w:t>Društvo</w:t>
      </w:r>
      <w:r w:rsidRPr="008107C0">
        <w:rPr>
          <w:rFonts w:ascii="Arial" w:hAnsi="Arial" w:cs="Arial"/>
          <w:sz w:val="20"/>
          <w:szCs w:val="20"/>
        </w:rPr>
        <w:t xml:space="preserve"> obavezuje da izvrši plaćanje u iznosu većem od iznosa utvrđenog Statutom;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donosi </w:t>
      </w:r>
      <w:r w:rsidR="00B8174D" w:rsidRPr="008107C0">
        <w:rPr>
          <w:rFonts w:ascii="Arial" w:hAnsi="Arial" w:cs="Arial"/>
          <w:sz w:val="20"/>
          <w:szCs w:val="20"/>
        </w:rPr>
        <w:t>p</w:t>
      </w:r>
      <w:r w:rsidRPr="008107C0">
        <w:rPr>
          <w:rFonts w:ascii="Arial" w:hAnsi="Arial" w:cs="Arial"/>
          <w:sz w:val="20"/>
          <w:szCs w:val="20"/>
        </w:rPr>
        <w:t>oslovnik o svom radu;</w:t>
      </w:r>
    </w:p>
    <w:p w:rsidR="003432A0" w:rsidRDefault="00573D57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obavlja i druge poslove u skladu sa </w:t>
      </w:r>
      <w:r w:rsidR="00E97CC5" w:rsidRPr="008107C0">
        <w:rPr>
          <w:rFonts w:ascii="Arial" w:hAnsi="Arial" w:cs="Arial"/>
          <w:sz w:val="20"/>
          <w:szCs w:val="20"/>
        </w:rPr>
        <w:t>z</w:t>
      </w:r>
      <w:r w:rsidRPr="008107C0">
        <w:rPr>
          <w:rFonts w:ascii="Arial" w:hAnsi="Arial" w:cs="Arial"/>
          <w:sz w:val="20"/>
          <w:szCs w:val="20"/>
        </w:rPr>
        <w:t>akonom, ovom odlukom i Statutom.</w:t>
      </w:r>
    </w:p>
    <w:p w:rsidR="003A40A0" w:rsidRPr="008107C0" w:rsidRDefault="003A40A0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26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Savjet ima pet članova koje imenuje i razrješava Skupština </w:t>
      </w:r>
      <w:r w:rsidR="009738E0" w:rsidRPr="008107C0">
        <w:rPr>
          <w:rFonts w:ascii="Arial" w:hAnsi="Arial" w:cs="Arial"/>
          <w:sz w:val="20"/>
          <w:szCs w:val="20"/>
        </w:rPr>
        <w:t>Glavnog grada.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Mandat Savjeta traje 5 godina i počinje danom imenovanja.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Izuzetno, od stava 2 ovog člana, prilikom prvog imenovanja Savjeta, tri člana Savjeta imenuju se na pet godina, a dva člana na četiri godine.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Članovima prvog sastava Savjeta trajanje mandata utvrđuje žrijebom predsjednik Skupštine </w:t>
      </w:r>
      <w:r w:rsidR="00AC02C8" w:rsidRPr="008107C0">
        <w:rPr>
          <w:rFonts w:ascii="Arial" w:hAnsi="Arial" w:cs="Arial"/>
          <w:sz w:val="20"/>
          <w:szCs w:val="20"/>
        </w:rPr>
        <w:t>Glavnog grada</w:t>
      </w:r>
      <w:r w:rsidRPr="008107C0">
        <w:rPr>
          <w:rFonts w:ascii="Arial" w:hAnsi="Arial" w:cs="Arial"/>
          <w:sz w:val="20"/>
          <w:szCs w:val="20"/>
        </w:rPr>
        <w:t xml:space="preserve"> u prisustvu predstavnika ovlašćenih predlagača članova Savjeta.</w:t>
      </w:r>
    </w:p>
    <w:p w:rsidR="00573D57" w:rsidRPr="008107C0" w:rsidRDefault="00573D57" w:rsidP="000E5113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Isto lice može biti imenovano za člana Savjeta najviše </w:t>
      </w:r>
      <w:r w:rsidR="0093595A" w:rsidRPr="008107C0">
        <w:rPr>
          <w:rFonts w:ascii="Arial" w:hAnsi="Arial" w:cs="Arial"/>
          <w:sz w:val="20"/>
          <w:szCs w:val="20"/>
        </w:rPr>
        <w:t>dva</w:t>
      </w:r>
      <w:r w:rsidRPr="008107C0">
        <w:rPr>
          <w:rFonts w:ascii="Arial" w:hAnsi="Arial" w:cs="Arial"/>
          <w:sz w:val="20"/>
          <w:szCs w:val="20"/>
        </w:rPr>
        <w:t xml:space="preserve"> puta uzastopno.</w:t>
      </w:r>
    </w:p>
    <w:p w:rsidR="00502976" w:rsidRDefault="00573D57" w:rsidP="003A40A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Smatra se da Savjet punovažno radi i odlučuje kada su imenovana najmanje </w:t>
      </w:r>
      <w:r w:rsidR="00502976" w:rsidRPr="008107C0">
        <w:rPr>
          <w:rFonts w:ascii="Arial" w:hAnsi="Arial" w:cs="Arial"/>
          <w:sz w:val="20"/>
          <w:szCs w:val="20"/>
        </w:rPr>
        <w:t>tri</w:t>
      </w:r>
      <w:r w:rsidRPr="008107C0">
        <w:rPr>
          <w:rFonts w:ascii="Arial" w:hAnsi="Arial" w:cs="Arial"/>
          <w:sz w:val="20"/>
          <w:szCs w:val="20"/>
        </w:rPr>
        <w:t xml:space="preserve"> člana Savjeta.</w:t>
      </w:r>
    </w:p>
    <w:p w:rsidR="003A40A0" w:rsidRPr="008107C0" w:rsidRDefault="003A40A0" w:rsidP="003A40A0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27</w:t>
      </w:r>
    </w:p>
    <w:p w:rsidR="00573D57" w:rsidRPr="008107C0" w:rsidRDefault="00573D57" w:rsidP="00E554B5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Članovi Savjeta ne predstavljaju institucije ili organizacije koje su ih predložile, već svoju dužnost obavljaju samostalno, nezavisno i po sopstvenom znanju i savjesti, radi ostvarivanja interesa javnosti, u skladu sa zakonom, Sta</w:t>
      </w:r>
      <w:r w:rsidR="0010575F" w:rsidRPr="008107C0">
        <w:rPr>
          <w:rFonts w:ascii="Arial" w:hAnsi="Arial" w:cs="Arial"/>
          <w:sz w:val="20"/>
          <w:szCs w:val="20"/>
        </w:rPr>
        <w:t xml:space="preserve">tutom i drugim opštim aktima </w:t>
      </w:r>
      <w:r w:rsidR="001516E9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>.</w:t>
      </w:r>
    </w:p>
    <w:p w:rsidR="00573D57" w:rsidRDefault="00573D57" w:rsidP="00E43828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Niko nema pravo da na bilo koji način utiče na rad člana Savjeta, niti je član Savjeta dužan da poštuje bilo čije instrukcije u vezi sa svojim radom, osim odluka nadležnog suda.</w:t>
      </w:r>
    </w:p>
    <w:p w:rsidR="003A40A0" w:rsidRDefault="003A40A0" w:rsidP="00E43828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3A40A0" w:rsidRDefault="003A40A0" w:rsidP="00E43828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3A40A0" w:rsidRPr="008107C0" w:rsidRDefault="003A40A0" w:rsidP="00E43828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8D19F5" w:rsidRPr="008107C0" w:rsidRDefault="008D19F5" w:rsidP="00E43828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28</w:t>
      </w:r>
    </w:p>
    <w:p w:rsidR="006C64AB" w:rsidRDefault="00573D57" w:rsidP="003432A0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Članovi Savjeta biraju se iz reda afirmisanih stručnjaka iz oblasti koje su relevantne za obavljanje djelatnosti </w:t>
      </w:r>
      <w:r w:rsidR="008D19F5" w:rsidRPr="008107C0">
        <w:rPr>
          <w:rFonts w:ascii="Arial" w:hAnsi="Arial" w:cs="Arial"/>
          <w:sz w:val="20"/>
          <w:szCs w:val="20"/>
        </w:rPr>
        <w:t>Društva</w:t>
      </w:r>
      <w:r w:rsidRPr="008107C0">
        <w:rPr>
          <w:rFonts w:ascii="Arial" w:hAnsi="Arial" w:cs="Arial"/>
          <w:sz w:val="20"/>
          <w:szCs w:val="20"/>
        </w:rPr>
        <w:t>, koji imaju visoku stručnu spremu, koji su crnogorski državljani i koji imaju prebivalište u Crnoj Gori.</w:t>
      </w:r>
    </w:p>
    <w:p w:rsidR="003A40A0" w:rsidRPr="008107C0" w:rsidRDefault="003A40A0" w:rsidP="003432A0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29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Članovi Savjeta ne mogu biti: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poslanici i odbornici;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zaposleni u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F469AA" w:rsidRPr="008107C0">
        <w:rPr>
          <w:rFonts w:ascii="Arial" w:hAnsi="Arial" w:cs="Arial"/>
          <w:sz w:val="20"/>
          <w:szCs w:val="20"/>
        </w:rPr>
        <w:t>u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lica koja bira, imenuje ili postavlja predsjednik Crne Gore, Skupština Crne Gore ili Vlada</w:t>
      </w:r>
      <w:r w:rsidR="00EB422E" w:rsidRPr="008107C0">
        <w:rPr>
          <w:rFonts w:ascii="Arial" w:hAnsi="Arial" w:cs="Arial"/>
          <w:sz w:val="20"/>
          <w:szCs w:val="20"/>
        </w:rPr>
        <w:t xml:space="preserve"> Crne G</w:t>
      </w:r>
      <w:r w:rsidR="00C95834" w:rsidRPr="008107C0">
        <w:rPr>
          <w:rFonts w:ascii="Arial" w:hAnsi="Arial" w:cs="Arial"/>
          <w:sz w:val="20"/>
          <w:szCs w:val="20"/>
        </w:rPr>
        <w:t>o</w:t>
      </w:r>
      <w:r w:rsidR="00EB422E" w:rsidRPr="008107C0">
        <w:rPr>
          <w:rFonts w:ascii="Arial" w:hAnsi="Arial" w:cs="Arial"/>
          <w:sz w:val="20"/>
          <w:szCs w:val="20"/>
        </w:rPr>
        <w:t>re</w:t>
      </w:r>
      <w:r w:rsidRPr="008107C0">
        <w:rPr>
          <w:rFonts w:ascii="Arial" w:hAnsi="Arial" w:cs="Arial"/>
          <w:sz w:val="20"/>
          <w:szCs w:val="20"/>
        </w:rPr>
        <w:t>,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izabrana, imenovana ili postavljena lica u organima lokalne samouprave;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funkcioneri političkih stranaka (predsjednici stranaka, članovi predsjedništva, njihovi zamjenici, članovi izvršnih i glavnih odbora, kao i drugi stranački funkcioneri);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lica koja, kao vlasnici udjela, akcionari, članovi organa upravljanja, članovi nadzornih organa, zaposleni i sl., imaju interesa u pravnim licima koja se bave proizvodnjom radio i televizijskog programa, tako da bi članstvo u Savjetu mog</w:t>
      </w:r>
      <w:r w:rsidR="00F469AA" w:rsidRPr="008107C0">
        <w:rPr>
          <w:rFonts w:ascii="Arial" w:hAnsi="Arial" w:cs="Arial"/>
          <w:sz w:val="20"/>
          <w:szCs w:val="20"/>
        </w:rPr>
        <w:t>lo</w:t>
      </w:r>
      <w:r w:rsidRPr="008107C0">
        <w:rPr>
          <w:rFonts w:ascii="Arial" w:hAnsi="Arial" w:cs="Arial"/>
          <w:sz w:val="20"/>
          <w:szCs w:val="20"/>
        </w:rPr>
        <w:t xml:space="preserve"> da dovede do sukoba interesa;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lica koja su pravosnažno osuđena za krivično djelo zloupotrebe službenog položaja, korupcije, prevare ili krađe, bez obzira na izrečenu kaznu, ili su pravosnažno osuđena za drugo krivično djelo na kaz</w:t>
      </w:r>
      <w:r w:rsidR="002E5BED" w:rsidRPr="008107C0">
        <w:rPr>
          <w:rFonts w:ascii="Arial" w:hAnsi="Arial" w:cs="Arial"/>
          <w:sz w:val="20"/>
          <w:szCs w:val="20"/>
        </w:rPr>
        <w:t>nu zatvora u trajanju dužem od šest</w:t>
      </w:r>
      <w:r w:rsidRPr="008107C0">
        <w:rPr>
          <w:rFonts w:ascii="Arial" w:hAnsi="Arial" w:cs="Arial"/>
          <w:sz w:val="20"/>
          <w:szCs w:val="20"/>
        </w:rPr>
        <w:t xml:space="preserve"> mjeseci, u periodu dok traju pravne poslijedice osude;</w:t>
      </w:r>
    </w:p>
    <w:p w:rsidR="00D56926" w:rsidRDefault="00573D57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lica koja su bračni drugovi lica navedenih u </w:t>
      </w:r>
      <w:r w:rsidR="00A742BC" w:rsidRPr="008107C0">
        <w:rPr>
          <w:rFonts w:ascii="Arial" w:hAnsi="Arial" w:cs="Arial"/>
          <w:sz w:val="20"/>
          <w:szCs w:val="20"/>
        </w:rPr>
        <w:t>al.</w:t>
      </w:r>
      <w:r w:rsidRPr="008107C0">
        <w:rPr>
          <w:rFonts w:ascii="Arial" w:hAnsi="Arial" w:cs="Arial"/>
          <w:sz w:val="20"/>
          <w:szCs w:val="20"/>
        </w:rPr>
        <w:t xml:space="preserve"> 1 do 3 ovog stava ili se sa njima nalaze u krvnom srodstvu u pravoj liniji bez obzira na stepen srodstva </w:t>
      </w:r>
      <w:r w:rsidR="00CD6CDB" w:rsidRPr="008107C0">
        <w:rPr>
          <w:rFonts w:ascii="Arial" w:hAnsi="Arial" w:cs="Arial"/>
          <w:sz w:val="20"/>
          <w:szCs w:val="20"/>
        </w:rPr>
        <w:t xml:space="preserve">i </w:t>
      </w:r>
      <w:r w:rsidRPr="008107C0">
        <w:rPr>
          <w:rFonts w:ascii="Arial" w:hAnsi="Arial" w:cs="Arial"/>
          <w:sz w:val="20"/>
          <w:szCs w:val="20"/>
        </w:rPr>
        <w:t xml:space="preserve">u pobočnoj liniji do </w:t>
      </w:r>
      <w:r w:rsidR="00EE2783" w:rsidRPr="008107C0">
        <w:rPr>
          <w:rFonts w:ascii="Arial" w:hAnsi="Arial" w:cs="Arial"/>
          <w:sz w:val="20"/>
          <w:szCs w:val="20"/>
        </w:rPr>
        <w:t>drugo</w:t>
      </w:r>
      <w:r w:rsidR="00CD6CDB" w:rsidRPr="008107C0">
        <w:rPr>
          <w:rFonts w:ascii="Arial" w:hAnsi="Arial" w:cs="Arial"/>
          <w:sz w:val="20"/>
          <w:szCs w:val="20"/>
        </w:rPr>
        <w:t>g</w:t>
      </w:r>
      <w:r w:rsidRPr="008107C0">
        <w:rPr>
          <w:rFonts w:ascii="Arial" w:hAnsi="Arial" w:cs="Arial"/>
          <w:sz w:val="20"/>
          <w:szCs w:val="20"/>
        </w:rPr>
        <w:t xml:space="preserve"> stepena srodstva i srodstv</w:t>
      </w:r>
      <w:r w:rsidR="00CD6CDB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 xml:space="preserve"> po tazbini</w:t>
      </w:r>
      <w:r w:rsidR="008B43D7" w:rsidRPr="008107C0">
        <w:rPr>
          <w:rFonts w:ascii="Arial" w:hAnsi="Arial" w:cs="Arial"/>
          <w:sz w:val="20"/>
          <w:szCs w:val="20"/>
        </w:rPr>
        <w:t xml:space="preserve"> do drugog stepena</w:t>
      </w:r>
      <w:r w:rsidRPr="008107C0">
        <w:rPr>
          <w:rFonts w:ascii="Arial" w:hAnsi="Arial" w:cs="Arial"/>
          <w:sz w:val="20"/>
          <w:szCs w:val="20"/>
        </w:rPr>
        <w:t>.</w:t>
      </w:r>
    </w:p>
    <w:p w:rsidR="003A40A0" w:rsidRPr="008107C0" w:rsidRDefault="003A40A0" w:rsidP="003A40A0">
      <w:pPr>
        <w:pStyle w:val="T30X"/>
        <w:ind w:left="567" w:hanging="283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30</w:t>
      </w:r>
    </w:p>
    <w:p w:rsidR="00573D57" w:rsidRPr="008107C0" w:rsidRDefault="003C435C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A</w:t>
      </w:r>
      <w:r w:rsidR="00573D57" w:rsidRPr="008107C0">
        <w:rPr>
          <w:rFonts w:ascii="Arial" w:hAnsi="Arial" w:cs="Arial"/>
          <w:sz w:val="20"/>
          <w:szCs w:val="20"/>
        </w:rPr>
        <w:t>ko član Savjeta ima sukob interesa u vezi sa odlučivanjem o pojedinom pitanju iz nadležnosti Savjeta, dužan je da o tome obavijesti ostale članove Savjeta radi izuzeća iz rasprave i odlučivanja o tom pitanju.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Ako je član Savjeta učestvovao u radu uz postojanje sukoba interesa, ostali članovi Savjeta su dužni da preispitaju donesene odluke koje mogu oglasiti nevažećim.</w:t>
      </w:r>
    </w:p>
    <w:p w:rsidR="00D44D1F" w:rsidRPr="008107C0" w:rsidRDefault="00D44D1F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31</w:t>
      </w:r>
    </w:p>
    <w:p w:rsidR="00573D57" w:rsidRPr="008107C0" w:rsidRDefault="00392F75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Po jednog člana Savjeta predlažu</w:t>
      </w:r>
      <w:r w:rsidR="00F67F95" w:rsidRPr="008107C0">
        <w:rPr>
          <w:rFonts w:ascii="Arial" w:hAnsi="Arial" w:cs="Arial"/>
          <w:sz w:val="20"/>
          <w:szCs w:val="20"/>
        </w:rPr>
        <w:t xml:space="preserve"> za imenovanje</w:t>
      </w:r>
      <w:r w:rsidR="00DE3901" w:rsidRPr="008107C0">
        <w:rPr>
          <w:rFonts w:ascii="Arial" w:hAnsi="Arial" w:cs="Arial"/>
          <w:sz w:val="20"/>
          <w:szCs w:val="20"/>
        </w:rPr>
        <w:t xml:space="preserve"> ovlašćeni predlagači, i to</w:t>
      </w:r>
      <w:r w:rsidR="00573D57" w:rsidRPr="008107C0">
        <w:rPr>
          <w:rFonts w:ascii="Arial" w:hAnsi="Arial" w:cs="Arial"/>
          <w:sz w:val="20"/>
          <w:szCs w:val="20"/>
        </w:rPr>
        <w:t>:</w:t>
      </w:r>
    </w:p>
    <w:p w:rsidR="00573D57" w:rsidRPr="008107C0" w:rsidRDefault="00392F7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- j</w:t>
      </w:r>
      <w:r w:rsidR="00573D57" w:rsidRPr="008107C0">
        <w:rPr>
          <w:rFonts w:ascii="Arial" w:hAnsi="Arial" w:cs="Arial"/>
          <w:sz w:val="20"/>
          <w:szCs w:val="20"/>
        </w:rPr>
        <w:t xml:space="preserve">avne službe iz oblasti kulture i sporta čiji je osnivač </w:t>
      </w:r>
      <w:r w:rsidR="00810770" w:rsidRPr="008107C0">
        <w:rPr>
          <w:rFonts w:ascii="Arial" w:hAnsi="Arial" w:cs="Arial"/>
          <w:sz w:val="20"/>
          <w:szCs w:val="20"/>
        </w:rPr>
        <w:t>Glavni grad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392F7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- o</w:t>
      </w:r>
      <w:r w:rsidR="00573D57" w:rsidRPr="008107C0">
        <w:rPr>
          <w:rFonts w:ascii="Arial" w:hAnsi="Arial" w:cs="Arial"/>
          <w:sz w:val="20"/>
          <w:szCs w:val="20"/>
        </w:rPr>
        <w:t>brazovne institucije (</w:t>
      </w:r>
      <w:r w:rsidR="00EB33D3" w:rsidRPr="008107C0">
        <w:rPr>
          <w:rFonts w:ascii="Arial" w:hAnsi="Arial" w:cs="Arial"/>
          <w:sz w:val="20"/>
          <w:szCs w:val="20"/>
        </w:rPr>
        <w:t xml:space="preserve">ustanove </w:t>
      </w:r>
      <w:r w:rsidR="00573D57" w:rsidRPr="008107C0">
        <w:rPr>
          <w:rFonts w:ascii="Arial" w:hAnsi="Arial" w:cs="Arial"/>
          <w:sz w:val="20"/>
          <w:szCs w:val="20"/>
        </w:rPr>
        <w:t>predškolsk</w:t>
      </w:r>
      <w:r w:rsidR="00E94B41" w:rsidRPr="008107C0">
        <w:rPr>
          <w:rFonts w:ascii="Arial" w:hAnsi="Arial" w:cs="Arial"/>
          <w:sz w:val="20"/>
          <w:szCs w:val="20"/>
        </w:rPr>
        <w:t>og</w:t>
      </w:r>
      <w:r w:rsidR="00573D57" w:rsidRPr="008107C0">
        <w:rPr>
          <w:rFonts w:ascii="Arial" w:hAnsi="Arial" w:cs="Arial"/>
          <w:sz w:val="20"/>
          <w:szCs w:val="20"/>
        </w:rPr>
        <w:t>, osnovn</w:t>
      </w:r>
      <w:r w:rsidR="00E94B41" w:rsidRPr="008107C0">
        <w:rPr>
          <w:rFonts w:ascii="Arial" w:hAnsi="Arial" w:cs="Arial"/>
          <w:sz w:val="20"/>
          <w:szCs w:val="20"/>
        </w:rPr>
        <w:t>og i</w:t>
      </w:r>
      <w:r w:rsidR="00573D57" w:rsidRPr="008107C0">
        <w:rPr>
          <w:rFonts w:ascii="Arial" w:hAnsi="Arial" w:cs="Arial"/>
          <w:sz w:val="20"/>
          <w:szCs w:val="20"/>
        </w:rPr>
        <w:t xml:space="preserve"> srednj</w:t>
      </w:r>
      <w:r w:rsidR="00E94B41" w:rsidRPr="008107C0">
        <w:rPr>
          <w:rFonts w:ascii="Arial" w:hAnsi="Arial" w:cs="Arial"/>
          <w:sz w:val="20"/>
          <w:szCs w:val="20"/>
        </w:rPr>
        <w:t>eg obrazovanja i vaspitanja</w:t>
      </w:r>
      <w:r w:rsidR="00EB33D3" w:rsidRPr="008107C0">
        <w:rPr>
          <w:rFonts w:ascii="Arial" w:hAnsi="Arial" w:cs="Arial"/>
          <w:sz w:val="20"/>
          <w:szCs w:val="20"/>
        </w:rPr>
        <w:t xml:space="preserve"> i ustanove visokog obrazovanja</w:t>
      </w:r>
      <w:r w:rsidR="00573D57" w:rsidRPr="008107C0">
        <w:rPr>
          <w:rFonts w:ascii="Arial" w:hAnsi="Arial" w:cs="Arial"/>
          <w:sz w:val="20"/>
          <w:szCs w:val="20"/>
        </w:rPr>
        <w:t>);</w:t>
      </w:r>
    </w:p>
    <w:p w:rsidR="00573D57" w:rsidRPr="008107C0" w:rsidRDefault="00392F7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- nevladine organizacije</w:t>
      </w:r>
      <w:r w:rsidR="00573D57" w:rsidRPr="008107C0">
        <w:rPr>
          <w:rFonts w:ascii="Arial" w:hAnsi="Arial" w:cs="Arial"/>
          <w:sz w:val="20"/>
          <w:szCs w:val="20"/>
        </w:rPr>
        <w:t xml:space="preserve"> sa sjedištem na teritoriji </w:t>
      </w:r>
      <w:r w:rsidR="00810770" w:rsidRPr="008107C0">
        <w:rPr>
          <w:rFonts w:ascii="Arial" w:hAnsi="Arial" w:cs="Arial"/>
          <w:sz w:val="20"/>
          <w:szCs w:val="20"/>
        </w:rPr>
        <w:t>Glavnog grada</w:t>
      </w:r>
      <w:r w:rsidR="00573D57" w:rsidRPr="008107C0">
        <w:rPr>
          <w:rFonts w:ascii="Arial" w:hAnsi="Arial" w:cs="Arial"/>
          <w:sz w:val="20"/>
          <w:szCs w:val="20"/>
        </w:rPr>
        <w:t xml:space="preserve"> </w:t>
      </w:r>
      <w:r w:rsidR="00F81849" w:rsidRPr="008107C0">
        <w:rPr>
          <w:rFonts w:ascii="Arial" w:hAnsi="Arial" w:cs="Arial"/>
          <w:sz w:val="20"/>
          <w:szCs w:val="20"/>
        </w:rPr>
        <w:t>iz oblasti kulture i</w:t>
      </w:r>
      <w:r w:rsidR="00573D57" w:rsidRPr="008107C0">
        <w:rPr>
          <w:rFonts w:ascii="Arial" w:hAnsi="Arial" w:cs="Arial"/>
          <w:sz w:val="20"/>
          <w:szCs w:val="20"/>
        </w:rPr>
        <w:t xml:space="preserve"> medija</w:t>
      </w:r>
      <w:r w:rsidR="00F81849" w:rsidRPr="008107C0">
        <w:rPr>
          <w:rFonts w:ascii="Arial" w:hAnsi="Arial" w:cs="Arial"/>
          <w:sz w:val="20"/>
          <w:szCs w:val="20"/>
        </w:rPr>
        <w:t>, zaštite</w:t>
      </w:r>
      <w:r w:rsidR="00573D57" w:rsidRPr="008107C0">
        <w:rPr>
          <w:rFonts w:ascii="Arial" w:hAnsi="Arial" w:cs="Arial"/>
          <w:sz w:val="20"/>
          <w:szCs w:val="20"/>
        </w:rPr>
        <w:t xml:space="preserve"> ljudskih prava</w:t>
      </w:r>
      <w:r w:rsidR="00F81849" w:rsidRPr="008107C0">
        <w:rPr>
          <w:rFonts w:ascii="Arial" w:hAnsi="Arial" w:cs="Arial"/>
          <w:sz w:val="20"/>
          <w:szCs w:val="20"/>
        </w:rPr>
        <w:t xml:space="preserve"> i slobod</w:t>
      </w:r>
      <w:r w:rsidR="002B67EC" w:rsidRPr="008107C0">
        <w:rPr>
          <w:rFonts w:ascii="Arial" w:hAnsi="Arial" w:cs="Arial"/>
          <w:sz w:val="20"/>
          <w:szCs w:val="20"/>
        </w:rPr>
        <w:t>a</w:t>
      </w:r>
      <w:r w:rsidR="00F81849" w:rsidRPr="008107C0">
        <w:rPr>
          <w:rFonts w:ascii="Arial" w:hAnsi="Arial" w:cs="Arial"/>
          <w:sz w:val="20"/>
          <w:szCs w:val="20"/>
        </w:rPr>
        <w:t xml:space="preserve"> ili zaštite potrošača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392F7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- t</w:t>
      </w:r>
      <w:r w:rsidR="00573D57" w:rsidRPr="008107C0">
        <w:rPr>
          <w:rFonts w:ascii="Arial" w:hAnsi="Arial" w:cs="Arial"/>
          <w:sz w:val="20"/>
          <w:szCs w:val="20"/>
        </w:rPr>
        <w:t xml:space="preserve">urističke organizacije, privredna društva iz oblasti turizma sa sjedištem na teritoriji </w:t>
      </w:r>
      <w:r w:rsidR="00810770" w:rsidRPr="008107C0">
        <w:rPr>
          <w:rFonts w:ascii="Arial" w:hAnsi="Arial" w:cs="Arial"/>
          <w:sz w:val="20"/>
          <w:szCs w:val="20"/>
        </w:rPr>
        <w:t>Glavnog grada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392F75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- p</w:t>
      </w:r>
      <w:r w:rsidR="00573D57" w:rsidRPr="008107C0">
        <w:rPr>
          <w:rFonts w:ascii="Arial" w:hAnsi="Arial" w:cs="Arial"/>
          <w:sz w:val="20"/>
          <w:szCs w:val="20"/>
        </w:rPr>
        <w:t>rivredna društva, mala i srednja preduzeća i preduzetnici sa sjedištem na teritoriji</w:t>
      </w:r>
      <w:r w:rsidR="00810770" w:rsidRPr="008107C0">
        <w:rPr>
          <w:rFonts w:ascii="Arial" w:hAnsi="Arial" w:cs="Arial"/>
          <w:sz w:val="20"/>
          <w:szCs w:val="20"/>
        </w:rPr>
        <w:t xml:space="preserve"> Glavnog grada</w:t>
      </w:r>
      <w:r w:rsidR="00702AEE" w:rsidRPr="008107C0">
        <w:rPr>
          <w:rFonts w:ascii="Arial" w:hAnsi="Arial" w:cs="Arial"/>
          <w:sz w:val="20"/>
          <w:szCs w:val="20"/>
        </w:rPr>
        <w:t>.</w:t>
      </w:r>
    </w:p>
    <w:p w:rsidR="00A12521" w:rsidRPr="003A40A0" w:rsidRDefault="00A12521" w:rsidP="00573D57">
      <w:pPr>
        <w:pStyle w:val="C30X"/>
        <w:rPr>
          <w:rFonts w:ascii="Arial" w:hAnsi="Arial" w:cs="Arial"/>
          <w:sz w:val="8"/>
          <w:szCs w:val="8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32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Predlog za imenovanje člana Savjeta sadrži: ime i prezime, adresu i kratku biografiju predloženog kandidata i mora biti potpisan i ovjeren od strane ovlašćenog predlagača, odnosno ovlašćenih predlagača.</w:t>
      </w:r>
    </w:p>
    <w:p w:rsidR="003A40A0" w:rsidRDefault="003A40A0" w:rsidP="00513049">
      <w:pPr>
        <w:ind w:firstLine="283"/>
        <w:jc w:val="both"/>
        <w:rPr>
          <w:rFonts w:ascii="Arial" w:hAnsi="Arial" w:cs="Arial"/>
        </w:rPr>
      </w:pPr>
    </w:p>
    <w:p w:rsidR="003A40A0" w:rsidRDefault="003A40A0" w:rsidP="00513049">
      <w:pPr>
        <w:ind w:firstLine="283"/>
        <w:jc w:val="both"/>
        <w:rPr>
          <w:rFonts w:ascii="Arial" w:hAnsi="Arial" w:cs="Arial"/>
        </w:rPr>
      </w:pPr>
    </w:p>
    <w:p w:rsidR="003A40A0" w:rsidRDefault="003A40A0" w:rsidP="00513049">
      <w:pPr>
        <w:ind w:firstLine="283"/>
        <w:jc w:val="both"/>
        <w:rPr>
          <w:rFonts w:ascii="Arial" w:hAnsi="Arial" w:cs="Arial"/>
        </w:rPr>
      </w:pPr>
    </w:p>
    <w:p w:rsidR="00573D57" w:rsidRPr="008107C0" w:rsidRDefault="00573D57" w:rsidP="00513049">
      <w:pPr>
        <w:ind w:firstLine="283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>Predlog</w:t>
      </w:r>
      <w:r w:rsidR="00513049" w:rsidRPr="008107C0">
        <w:rPr>
          <w:rFonts w:ascii="Arial" w:hAnsi="Arial" w:cs="Arial"/>
        </w:rPr>
        <w:t xml:space="preserve"> za imenovanje člana Savjeta </w:t>
      </w:r>
      <w:r w:rsidRPr="008107C0">
        <w:rPr>
          <w:rFonts w:ascii="Arial" w:hAnsi="Arial" w:cs="Arial"/>
        </w:rPr>
        <w:t xml:space="preserve">podnosi se na obrascu koji utvrđuje </w:t>
      </w:r>
      <w:r w:rsidR="00513049" w:rsidRPr="008107C0">
        <w:rPr>
          <w:rFonts w:ascii="Arial" w:eastAsiaTheme="minorHAnsi" w:hAnsi="Arial" w:cs="Arial"/>
          <w:color w:val="auto"/>
        </w:rPr>
        <w:t>radno tijelo Skupštine Glavnog grada nadležno za izbor i imenovanja</w:t>
      </w:r>
      <w:r w:rsidRPr="008107C0">
        <w:rPr>
          <w:rFonts w:ascii="Arial" w:hAnsi="Arial" w:cs="Arial"/>
        </w:rPr>
        <w:t>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Uz predlog </w:t>
      </w:r>
      <w:r w:rsidR="006C75A9" w:rsidRPr="008107C0">
        <w:rPr>
          <w:rFonts w:ascii="Arial" w:hAnsi="Arial" w:cs="Arial"/>
          <w:sz w:val="20"/>
          <w:szCs w:val="20"/>
        </w:rPr>
        <w:t>za imenovanje člana Savjeta</w:t>
      </w:r>
      <w:r w:rsidRPr="008107C0">
        <w:rPr>
          <w:rFonts w:ascii="Arial" w:hAnsi="Arial" w:cs="Arial"/>
          <w:sz w:val="20"/>
          <w:szCs w:val="20"/>
        </w:rPr>
        <w:t xml:space="preserve"> dostavlja se: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dokaz da je predloženi kandidat državljanin Crne Gore i da ima prebivalište u Crnoj Gori</w:t>
      </w:r>
      <w:r w:rsidR="00761B97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dokaz o stručnoj spremi predloženog kandidata;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izjava predloženog kandidata o prihvatanju kandidature i da ne postoje smetnje iz člana 17 Zakona o elektronskim medijima za njegovo imenovanje za člana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N</w:t>
      </w:r>
      <w:r w:rsidR="00894573" w:rsidRPr="008107C0">
        <w:rPr>
          <w:rFonts w:ascii="Arial" w:hAnsi="Arial" w:cs="Arial"/>
          <w:sz w:val="20"/>
          <w:szCs w:val="20"/>
        </w:rPr>
        <w:t>evladina organizacija</w:t>
      </w:r>
      <w:r w:rsidRPr="008107C0">
        <w:rPr>
          <w:rFonts w:ascii="Arial" w:hAnsi="Arial" w:cs="Arial"/>
          <w:sz w:val="20"/>
          <w:szCs w:val="20"/>
        </w:rPr>
        <w:t xml:space="preserve"> može biti predlagač za imenovanje člana Savjeta, ako ispunjava uslove iz člana 21 Zakona o elektronskim medijima.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Predlog za imenovanje člana Savjeta koji nije u skladu sa predhodnim stavovima ovog člana neće se razmatrati.</w:t>
      </w:r>
    </w:p>
    <w:p w:rsidR="00B07C35" w:rsidRPr="008107C0" w:rsidRDefault="00B07C35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33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Postupak imenovanja člana Savjeta pokreće </w:t>
      </w:r>
      <w:r w:rsidR="00D321F7"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Pr="008107C0">
        <w:rPr>
          <w:rFonts w:ascii="Arial" w:hAnsi="Arial" w:cs="Arial"/>
          <w:sz w:val="20"/>
          <w:szCs w:val="20"/>
        </w:rPr>
        <w:t xml:space="preserve"> objavljivanjem javnog poziva ovlašćenim predlagačima, najmanje </w:t>
      </w:r>
      <w:r w:rsidR="00DB3957" w:rsidRPr="008107C0">
        <w:rPr>
          <w:rFonts w:ascii="Arial" w:hAnsi="Arial" w:cs="Arial"/>
          <w:sz w:val="20"/>
          <w:szCs w:val="20"/>
        </w:rPr>
        <w:t>šest</w:t>
      </w:r>
      <w:r w:rsidRPr="008107C0">
        <w:rPr>
          <w:rFonts w:ascii="Arial" w:hAnsi="Arial" w:cs="Arial"/>
          <w:sz w:val="20"/>
          <w:szCs w:val="20"/>
        </w:rPr>
        <w:t xml:space="preserve"> mjeseci prije isteka mandata postojećem članu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Javni poziv iz stava 1 ovog člana objavljuje se u "Službenom listu C</w:t>
      </w:r>
      <w:r w:rsidR="00EA08D0" w:rsidRPr="008107C0">
        <w:rPr>
          <w:rFonts w:ascii="Arial" w:hAnsi="Arial" w:cs="Arial"/>
          <w:sz w:val="20"/>
          <w:szCs w:val="20"/>
        </w:rPr>
        <w:t xml:space="preserve">rne </w:t>
      </w:r>
      <w:r w:rsidRPr="008107C0">
        <w:rPr>
          <w:rFonts w:ascii="Arial" w:hAnsi="Arial" w:cs="Arial"/>
          <w:sz w:val="20"/>
          <w:szCs w:val="20"/>
        </w:rPr>
        <w:t>G</w:t>
      </w:r>
      <w:r w:rsidR="00EA08D0" w:rsidRPr="008107C0">
        <w:rPr>
          <w:rFonts w:ascii="Arial" w:hAnsi="Arial" w:cs="Arial"/>
          <w:sz w:val="20"/>
          <w:szCs w:val="20"/>
        </w:rPr>
        <w:t>ore</w:t>
      </w:r>
      <w:r w:rsidR="00F47FDF" w:rsidRPr="008107C0">
        <w:rPr>
          <w:rFonts w:ascii="Arial" w:hAnsi="Arial" w:cs="Arial"/>
          <w:sz w:val="20"/>
          <w:szCs w:val="20"/>
        </w:rPr>
        <w:t xml:space="preserve"> – Opštinski propisi</w:t>
      </w:r>
      <w:r w:rsidRPr="008107C0">
        <w:rPr>
          <w:rFonts w:ascii="Arial" w:hAnsi="Arial" w:cs="Arial"/>
          <w:sz w:val="20"/>
          <w:szCs w:val="20"/>
        </w:rPr>
        <w:t xml:space="preserve">", na web sajtu </w:t>
      </w:r>
      <w:r w:rsidR="00AC02C8" w:rsidRPr="008107C0">
        <w:rPr>
          <w:rFonts w:ascii="Arial" w:hAnsi="Arial" w:cs="Arial"/>
          <w:sz w:val="20"/>
          <w:szCs w:val="20"/>
        </w:rPr>
        <w:t>Glavnog grada</w:t>
      </w:r>
      <w:r w:rsidR="00F47FDF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i najmanje u jednom dnevnom štampanom mediju koji izlazi </w:t>
      </w:r>
      <w:r w:rsidR="00631E97" w:rsidRPr="008107C0">
        <w:rPr>
          <w:rFonts w:ascii="Arial" w:hAnsi="Arial" w:cs="Arial"/>
          <w:sz w:val="20"/>
          <w:szCs w:val="20"/>
        </w:rPr>
        <w:t>na teritoriji</w:t>
      </w:r>
      <w:r w:rsidRPr="008107C0">
        <w:rPr>
          <w:rFonts w:ascii="Arial" w:hAnsi="Arial" w:cs="Arial"/>
          <w:sz w:val="20"/>
          <w:szCs w:val="20"/>
        </w:rPr>
        <w:t xml:space="preserve"> Crn</w:t>
      </w:r>
      <w:r w:rsidR="00631E97" w:rsidRPr="008107C0">
        <w:rPr>
          <w:rFonts w:ascii="Arial" w:hAnsi="Arial" w:cs="Arial"/>
          <w:sz w:val="20"/>
          <w:szCs w:val="20"/>
        </w:rPr>
        <w:t>e</w:t>
      </w:r>
      <w:r w:rsidRPr="008107C0">
        <w:rPr>
          <w:rFonts w:ascii="Arial" w:hAnsi="Arial" w:cs="Arial"/>
          <w:sz w:val="20"/>
          <w:szCs w:val="20"/>
        </w:rPr>
        <w:t xml:space="preserve"> Gor</w:t>
      </w:r>
      <w:r w:rsidR="00631E97" w:rsidRPr="008107C0">
        <w:rPr>
          <w:rFonts w:ascii="Arial" w:hAnsi="Arial" w:cs="Arial"/>
          <w:sz w:val="20"/>
          <w:szCs w:val="20"/>
        </w:rPr>
        <w:t>e</w:t>
      </w:r>
      <w:r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Javni poziv obavezno sadrži: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podatke o ovlašćenim predlagačima iz člana 31 ove odluke i broj predloga koj</w:t>
      </w:r>
      <w:r w:rsidR="00BE3166" w:rsidRPr="008107C0">
        <w:rPr>
          <w:rFonts w:ascii="Arial" w:hAnsi="Arial" w:cs="Arial"/>
          <w:sz w:val="20"/>
          <w:szCs w:val="20"/>
        </w:rPr>
        <w:t>e</w:t>
      </w:r>
      <w:r w:rsidRPr="008107C0">
        <w:rPr>
          <w:rFonts w:ascii="Arial" w:hAnsi="Arial" w:cs="Arial"/>
          <w:sz w:val="20"/>
          <w:szCs w:val="20"/>
        </w:rPr>
        <w:t xml:space="preserve"> mogu podnijeti;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uslove koje kandidat za člana Savjeta mora da ispunjava;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uslove koje moraju da ispunjavanju </w:t>
      </w:r>
      <w:r w:rsidR="00E94DD4" w:rsidRPr="008107C0">
        <w:rPr>
          <w:rFonts w:ascii="Arial" w:hAnsi="Arial" w:cs="Arial"/>
          <w:sz w:val="20"/>
          <w:szCs w:val="20"/>
        </w:rPr>
        <w:t>nevladine organizacije</w:t>
      </w:r>
      <w:r w:rsidRPr="008107C0">
        <w:rPr>
          <w:rFonts w:ascii="Arial" w:hAnsi="Arial" w:cs="Arial"/>
          <w:sz w:val="20"/>
          <w:szCs w:val="20"/>
        </w:rPr>
        <w:t xml:space="preserve"> kao ovlašćeni predlagači;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listu dokumentacije koja se dostavlja uz predlog za imenovanje;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naziv i adresu organa kojem se podnose predlozi za imenovanja</w:t>
      </w:r>
      <w:r w:rsidR="00C24EA9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 - način podnošenja i rok za podnošenje predloga za imenovanje.</w:t>
      </w:r>
    </w:p>
    <w:p w:rsidR="00354945" w:rsidRPr="008107C0" w:rsidRDefault="00354945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34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Rok za podnošenje predloga za imenovanje člana Savjeta teče od dana objavljivanja poziva u dnevnom štampanom mediju.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Predlozi za kandidate za članove Savjeta podnose se u roku od 45 dana od dana objavljivanja javnog poziva.</w:t>
      </w:r>
    </w:p>
    <w:p w:rsidR="00573D57" w:rsidRPr="008107C0" w:rsidRDefault="008F6178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="00573D57" w:rsidRPr="008107C0">
        <w:rPr>
          <w:rFonts w:ascii="Arial" w:hAnsi="Arial" w:cs="Arial"/>
          <w:sz w:val="20"/>
          <w:szCs w:val="20"/>
        </w:rPr>
        <w:t xml:space="preserve"> dužno je da u roku od </w:t>
      </w:r>
      <w:r w:rsidR="00B35B12" w:rsidRPr="008107C0">
        <w:rPr>
          <w:rFonts w:ascii="Arial" w:hAnsi="Arial" w:cs="Arial"/>
          <w:sz w:val="20"/>
          <w:szCs w:val="20"/>
        </w:rPr>
        <w:t>osam</w:t>
      </w:r>
      <w:r w:rsidR="00573D57" w:rsidRPr="008107C0">
        <w:rPr>
          <w:rFonts w:ascii="Arial" w:hAnsi="Arial" w:cs="Arial"/>
          <w:sz w:val="20"/>
          <w:szCs w:val="20"/>
        </w:rPr>
        <w:t xml:space="preserve"> dana od dana isteka roka za podnošenje predloga, objavi listu blagovremenih i potpunih predloga kandidata za članove Savjeta, na način na koji je objavljen javni poziv.</w:t>
      </w:r>
    </w:p>
    <w:p w:rsidR="00573D57" w:rsidRPr="008107C0" w:rsidRDefault="004621CE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="00573D57" w:rsidRPr="008107C0">
        <w:rPr>
          <w:rFonts w:ascii="Arial" w:hAnsi="Arial" w:cs="Arial"/>
          <w:sz w:val="20"/>
          <w:szCs w:val="20"/>
        </w:rPr>
        <w:t xml:space="preserve"> dužno je da u roku od 15 dana od dana isteka roka za podnošenje predloga, utvrdi predlog liste za imenovanje Savjeta po ovlašćenim predlagačima.</w:t>
      </w:r>
    </w:p>
    <w:p w:rsidR="004621CE" w:rsidRPr="008107C0" w:rsidRDefault="004621CE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35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Predlagači, iz određene kategorije iz člana 31 ove odluke, koji podnesu više odvojenih predloga, u predlog liste uvrstiće se kandidat koji ispunjava sl</w:t>
      </w:r>
      <w:r w:rsidR="00277B5E" w:rsidRPr="008107C0">
        <w:rPr>
          <w:rFonts w:ascii="Arial" w:hAnsi="Arial" w:cs="Arial"/>
          <w:sz w:val="20"/>
          <w:szCs w:val="20"/>
        </w:rPr>
        <w:t>j</w:t>
      </w:r>
      <w:r w:rsidRPr="008107C0">
        <w:rPr>
          <w:rFonts w:ascii="Arial" w:hAnsi="Arial" w:cs="Arial"/>
          <w:sz w:val="20"/>
          <w:szCs w:val="20"/>
        </w:rPr>
        <w:t>edeće uslove:</w:t>
      </w:r>
    </w:p>
    <w:p w:rsidR="00573D57" w:rsidRPr="008107C0" w:rsidRDefault="00AF3834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>ima podršku najvećeg broja ovlašćenih predlagača;</w:t>
      </w:r>
    </w:p>
    <w:p w:rsidR="00573D57" w:rsidRPr="008107C0" w:rsidRDefault="00AF3834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 xml:space="preserve">ima duže radno iskustvo iz oblasti koje su relevante za obavljanje djelatnosti </w:t>
      </w:r>
      <w:r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Predlog liste za imenovanje Savjeta sa obrazloženjem i izvještajem o sprovedenom postupku za imenovanje Savjeta, dostavlja se Skupštini na razmatranje i odlučivanje.</w:t>
      </w:r>
    </w:p>
    <w:p w:rsidR="00BB5225" w:rsidRDefault="00BB5225" w:rsidP="00573D57">
      <w:pPr>
        <w:pStyle w:val="C30X"/>
        <w:rPr>
          <w:rFonts w:ascii="Arial" w:hAnsi="Arial" w:cs="Arial"/>
          <w:sz w:val="20"/>
          <w:szCs w:val="20"/>
        </w:rPr>
      </w:pPr>
    </w:p>
    <w:p w:rsidR="003A40A0" w:rsidRPr="008107C0" w:rsidRDefault="003A40A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36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Skupština je dužna da, u roku od 60 dana od dana dostavljanja predloga liste i izvještaja, iz člana 34 stav 4 ove odluke, donose </w:t>
      </w:r>
      <w:r w:rsidR="006E3326" w:rsidRPr="008107C0">
        <w:rPr>
          <w:rFonts w:ascii="Arial" w:hAnsi="Arial" w:cs="Arial"/>
          <w:sz w:val="20"/>
          <w:szCs w:val="20"/>
        </w:rPr>
        <w:t>o</w:t>
      </w:r>
      <w:r w:rsidRPr="008107C0">
        <w:rPr>
          <w:rFonts w:ascii="Arial" w:hAnsi="Arial" w:cs="Arial"/>
          <w:sz w:val="20"/>
          <w:szCs w:val="20"/>
        </w:rPr>
        <w:t>dluku o predlogu liste za imenovanje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Skupština odlučuje istovremeno o cijelom predlogu liste za imenovanje Savjeta.</w:t>
      </w:r>
    </w:p>
    <w:p w:rsidR="002A00CA" w:rsidRPr="008107C0" w:rsidRDefault="002A00CA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37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Članu </w:t>
      </w:r>
      <w:r w:rsidR="00800E9A" w:rsidRPr="008107C0">
        <w:rPr>
          <w:rFonts w:ascii="Arial" w:hAnsi="Arial" w:cs="Arial"/>
          <w:sz w:val="20"/>
          <w:szCs w:val="20"/>
        </w:rPr>
        <w:t xml:space="preserve">Savjeta </w:t>
      </w:r>
      <w:r w:rsidRPr="008107C0">
        <w:rPr>
          <w:rFonts w:ascii="Arial" w:hAnsi="Arial" w:cs="Arial"/>
          <w:sz w:val="20"/>
          <w:szCs w:val="20"/>
        </w:rPr>
        <w:t>prestaje</w:t>
      </w:r>
      <w:r w:rsidR="00800E9A" w:rsidRPr="008107C0">
        <w:rPr>
          <w:rFonts w:ascii="Arial" w:hAnsi="Arial" w:cs="Arial"/>
          <w:sz w:val="20"/>
          <w:szCs w:val="20"/>
        </w:rPr>
        <w:t xml:space="preserve"> mandat</w:t>
      </w:r>
      <w:r w:rsidRPr="008107C0">
        <w:rPr>
          <w:rFonts w:ascii="Arial" w:hAnsi="Arial" w:cs="Arial"/>
          <w:sz w:val="20"/>
          <w:szCs w:val="20"/>
        </w:rPr>
        <w:t>:</w:t>
      </w:r>
    </w:p>
    <w:p w:rsidR="00573D57" w:rsidRPr="008107C0" w:rsidRDefault="003904CF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>istekom vremena na koje je imenovan;</w:t>
      </w:r>
    </w:p>
    <w:p w:rsidR="00573D57" w:rsidRPr="008107C0" w:rsidRDefault="003904CF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>razrješenjem;</w:t>
      </w:r>
    </w:p>
    <w:p w:rsidR="00573D57" w:rsidRPr="008107C0" w:rsidRDefault="003904CF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>podnošenjem pisane ostavke.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 Savjeta koji podnese ostavku dužan je da o tome obavjesti Savjet i ovlašćenog predlagača u roku od </w:t>
      </w:r>
      <w:r w:rsidR="003C2576" w:rsidRPr="008107C0">
        <w:rPr>
          <w:rFonts w:ascii="Arial" w:hAnsi="Arial" w:cs="Arial"/>
          <w:sz w:val="20"/>
          <w:szCs w:val="20"/>
        </w:rPr>
        <w:t>osam</w:t>
      </w:r>
      <w:r w:rsidRPr="008107C0">
        <w:rPr>
          <w:rFonts w:ascii="Arial" w:hAnsi="Arial" w:cs="Arial"/>
          <w:sz w:val="20"/>
          <w:szCs w:val="20"/>
        </w:rPr>
        <w:t xml:space="preserve"> dana od dana podnošenja ostavke.</w:t>
      </w:r>
    </w:p>
    <w:p w:rsidR="003C2576" w:rsidRPr="008107C0" w:rsidRDefault="003C2576" w:rsidP="00573D57">
      <w:pPr>
        <w:pStyle w:val="T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38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Skupština će razrješiti člana Savjeta i imenovati drugog, </w:t>
      </w:r>
      <w:r w:rsidR="00665BD9" w:rsidRPr="008107C0">
        <w:rPr>
          <w:rFonts w:ascii="Arial" w:hAnsi="Arial" w:cs="Arial"/>
          <w:sz w:val="20"/>
          <w:szCs w:val="20"/>
        </w:rPr>
        <w:t>a</w:t>
      </w:r>
      <w:r w:rsidRPr="008107C0">
        <w:rPr>
          <w:rFonts w:ascii="Arial" w:hAnsi="Arial" w:cs="Arial"/>
          <w:sz w:val="20"/>
          <w:szCs w:val="20"/>
        </w:rPr>
        <w:t>ko: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</w:t>
      </w:r>
      <w:r w:rsidR="00233930" w:rsidRPr="008107C0">
        <w:rPr>
          <w:rFonts w:ascii="Arial" w:hAnsi="Arial" w:cs="Arial"/>
          <w:sz w:val="20"/>
          <w:szCs w:val="20"/>
        </w:rPr>
        <w:t xml:space="preserve">- </w:t>
      </w:r>
      <w:r w:rsidRPr="008107C0">
        <w:rPr>
          <w:rFonts w:ascii="Arial" w:hAnsi="Arial" w:cs="Arial"/>
          <w:sz w:val="20"/>
          <w:szCs w:val="20"/>
        </w:rPr>
        <w:t>utvrdi da je prilikom imenovanja dao o sebi netačne podatke ili je propustio da iznese podatke ili okolnosti koji su bitni za imenovanje;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</w:t>
      </w:r>
      <w:r w:rsidR="00233930" w:rsidRPr="008107C0">
        <w:rPr>
          <w:rFonts w:ascii="Arial" w:hAnsi="Arial" w:cs="Arial"/>
          <w:sz w:val="20"/>
          <w:szCs w:val="20"/>
        </w:rPr>
        <w:t xml:space="preserve">- </w:t>
      </w:r>
      <w:r w:rsidRPr="008107C0">
        <w:rPr>
          <w:rFonts w:ascii="Arial" w:hAnsi="Arial" w:cs="Arial"/>
          <w:sz w:val="20"/>
          <w:szCs w:val="20"/>
        </w:rPr>
        <w:t xml:space="preserve">ne prisustvuje sjednicama Savjeta u periodu dužem od </w:t>
      </w:r>
      <w:r w:rsidR="00233930" w:rsidRPr="008107C0">
        <w:rPr>
          <w:rFonts w:ascii="Arial" w:hAnsi="Arial" w:cs="Arial"/>
          <w:sz w:val="20"/>
          <w:szCs w:val="20"/>
        </w:rPr>
        <w:t>šest</w:t>
      </w:r>
      <w:r w:rsidRPr="008107C0">
        <w:rPr>
          <w:rFonts w:ascii="Arial" w:hAnsi="Arial" w:cs="Arial"/>
          <w:sz w:val="20"/>
          <w:szCs w:val="20"/>
        </w:rPr>
        <w:t xml:space="preserve"> mjeseci;</w:t>
      </w:r>
    </w:p>
    <w:p w:rsidR="00573D57" w:rsidRPr="008107C0" w:rsidRDefault="00573D5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</w:t>
      </w:r>
      <w:r w:rsidR="00233930" w:rsidRPr="008107C0">
        <w:rPr>
          <w:rFonts w:ascii="Arial" w:hAnsi="Arial" w:cs="Arial"/>
          <w:sz w:val="20"/>
          <w:szCs w:val="20"/>
        </w:rPr>
        <w:t xml:space="preserve">- </w:t>
      </w:r>
      <w:r w:rsidRPr="008107C0">
        <w:rPr>
          <w:rFonts w:ascii="Arial" w:hAnsi="Arial" w:cs="Arial"/>
          <w:sz w:val="20"/>
          <w:szCs w:val="20"/>
        </w:rPr>
        <w:t>nastupanjem okolnosti iz člana 29 ove odluke u toku trajanja mandata člana Savjeta</w:t>
      </w:r>
      <w:r w:rsidR="005864D7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5864D7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  - </w:t>
      </w:r>
      <w:r w:rsidR="00573D57" w:rsidRPr="008107C0">
        <w:rPr>
          <w:rFonts w:ascii="Arial" w:hAnsi="Arial" w:cs="Arial"/>
          <w:sz w:val="20"/>
          <w:szCs w:val="20"/>
        </w:rPr>
        <w:t>nije u mogućnosti da obavlja dužnost člana Savjeta u periodu dužem od šest mjeseci, zbog bolesti, na osnovu nalaza nadležne zdravstvene ustanove.</w:t>
      </w:r>
    </w:p>
    <w:p w:rsidR="007E721F" w:rsidRPr="008107C0" w:rsidRDefault="007E721F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39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Postupak razrješenja člana Savjeta može pokrenuti Savjet ili </w:t>
      </w:r>
      <w:r w:rsidR="00CC2DA3"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Skupština donosi odluku o razrješenju člana Savjeta nakon sprovedenog postupka u kome su utvrđene sve relevantne okolnosti.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Članu Savjeta protiv kojeg je pokrenut postupak razrješenja mora biti omogućeno da se izjasni o razlozima pokretanja postupka.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Savjet može dvotrećinskom većinom od ukupnog broja članova, donijeti odluku da, do odluke Skupštine</w:t>
      </w:r>
      <w:r w:rsidR="00963928" w:rsidRPr="008107C0">
        <w:rPr>
          <w:rFonts w:ascii="Arial" w:hAnsi="Arial" w:cs="Arial"/>
          <w:sz w:val="20"/>
          <w:szCs w:val="20"/>
        </w:rPr>
        <w:t xml:space="preserve"> Glavnog grada</w:t>
      </w:r>
      <w:r w:rsidRPr="008107C0">
        <w:rPr>
          <w:rFonts w:ascii="Arial" w:hAnsi="Arial" w:cs="Arial"/>
          <w:sz w:val="20"/>
          <w:szCs w:val="20"/>
        </w:rPr>
        <w:t>, suspenduje člana Savjeta protiv kojeg je podnijet zahtjev za razrješenje.</w:t>
      </w:r>
    </w:p>
    <w:p w:rsidR="00860C30" w:rsidRPr="008107C0" w:rsidRDefault="00860C3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40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U slučaju prestanka mandata, prije isteka vremena na koje je član Savjeta imenovan, </w:t>
      </w:r>
      <w:r w:rsidR="00A743F2"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Pr="008107C0">
        <w:rPr>
          <w:rFonts w:ascii="Arial" w:hAnsi="Arial" w:cs="Arial"/>
          <w:sz w:val="20"/>
          <w:szCs w:val="20"/>
        </w:rPr>
        <w:t xml:space="preserve"> dužn</w:t>
      </w:r>
      <w:r w:rsidR="00A743F2" w:rsidRPr="008107C0">
        <w:rPr>
          <w:rFonts w:ascii="Arial" w:hAnsi="Arial" w:cs="Arial"/>
          <w:sz w:val="20"/>
          <w:szCs w:val="20"/>
        </w:rPr>
        <w:t>o</w:t>
      </w:r>
      <w:r w:rsidRPr="008107C0">
        <w:rPr>
          <w:rFonts w:ascii="Arial" w:hAnsi="Arial" w:cs="Arial"/>
          <w:sz w:val="20"/>
          <w:szCs w:val="20"/>
        </w:rPr>
        <w:t xml:space="preserve"> je da u roku od 15 dana od dana prestanka mandata, objavi javni poziv ovlašćenom predlagaču za predlaganje novog člana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Na postupak imenovanja člana Savjeta iz stava 1 ovog člana, shodno se primjenjuju odredbe ove odluke koje se odnose na imenovanje Savjeta. Mandat novoimenovanog člana Savjeta traje do isteka mandata člana Savjeta umjesto kojeg je imenovan.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Savjeta koji je, u skladu sa članom 38 tač</w:t>
      </w:r>
      <w:r w:rsidR="00D52211" w:rsidRPr="008107C0">
        <w:rPr>
          <w:rFonts w:ascii="Arial" w:hAnsi="Arial" w:cs="Arial"/>
          <w:sz w:val="20"/>
          <w:szCs w:val="20"/>
        </w:rPr>
        <w:t>.</w:t>
      </w:r>
      <w:r w:rsidRPr="008107C0">
        <w:rPr>
          <w:rFonts w:ascii="Arial" w:hAnsi="Arial" w:cs="Arial"/>
          <w:sz w:val="20"/>
          <w:szCs w:val="20"/>
        </w:rPr>
        <w:t xml:space="preserve"> 1 i 2 ove odluke, razriješen prije isteka mandata ne može biti ponovo imenovan za člana Savjeta.</w:t>
      </w:r>
    </w:p>
    <w:p w:rsidR="00D52211" w:rsidRPr="008107C0" w:rsidRDefault="00D52211" w:rsidP="00573D57">
      <w:pPr>
        <w:pStyle w:val="T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41</w:t>
      </w:r>
    </w:p>
    <w:p w:rsidR="00573D57" w:rsidRDefault="00171B0D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Ako</w:t>
      </w:r>
      <w:r w:rsidR="00573D57" w:rsidRPr="008107C0">
        <w:rPr>
          <w:rFonts w:ascii="Arial" w:hAnsi="Arial" w:cs="Arial"/>
          <w:sz w:val="20"/>
          <w:szCs w:val="20"/>
        </w:rPr>
        <w:t xml:space="preserve"> zbog prestanka mandata pojedinih članova, broj članova Savjeta bude manji od tri, Savjet ne može punovažno da radi i odlučuje do izbora novih članova Savjeta.</w:t>
      </w:r>
    </w:p>
    <w:p w:rsidR="003A40A0" w:rsidRDefault="003A40A0" w:rsidP="00573D57">
      <w:pPr>
        <w:pStyle w:val="T30X"/>
        <w:rPr>
          <w:rFonts w:ascii="Arial" w:hAnsi="Arial" w:cs="Arial"/>
          <w:sz w:val="20"/>
          <w:szCs w:val="20"/>
        </w:rPr>
      </w:pPr>
    </w:p>
    <w:p w:rsidR="003A40A0" w:rsidRPr="008107C0" w:rsidRDefault="003A40A0" w:rsidP="00573D57">
      <w:pPr>
        <w:pStyle w:val="T30X"/>
        <w:rPr>
          <w:rFonts w:ascii="Arial" w:hAnsi="Arial" w:cs="Arial"/>
          <w:sz w:val="20"/>
          <w:szCs w:val="20"/>
        </w:rPr>
      </w:pPr>
    </w:p>
    <w:p w:rsidR="00D52211" w:rsidRPr="008107C0" w:rsidRDefault="00D52211" w:rsidP="00573D57">
      <w:pPr>
        <w:pStyle w:val="T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42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Skupština će razrješiti Savjet ako se bez opravdanog razloga ne sastaje duže od šest mjeseci i </w:t>
      </w:r>
      <w:r w:rsidR="00171B0D" w:rsidRPr="008107C0">
        <w:rPr>
          <w:rFonts w:ascii="Arial" w:hAnsi="Arial" w:cs="Arial"/>
          <w:sz w:val="20"/>
          <w:szCs w:val="20"/>
        </w:rPr>
        <w:t>ako</w:t>
      </w:r>
      <w:r w:rsidRPr="008107C0">
        <w:rPr>
          <w:rFonts w:ascii="Arial" w:hAnsi="Arial" w:cs="Arial"/>
          <w:sz w:val="20"/>
          <w:szCs w:val="20"/>
        </w:rPr>
        <w:t xml:space="preserve"> ne postupi u skladu sa članom 12 stav 2 ove odluke.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Postupak razrješenja Savjeta pokreće </w:t>
      </w:r>
      <w:r w:rsidR="00C368FD" w:rsidRPr="008107C0">
        <w:rPr>
          <w:rFonts w:ascii="Arial" w:eastAsiaTheme="minorHAnsi" w:hAnsi="Arial" w:cs="Arial"/>
          <w:color w:val="auto"/>
          <w:sz w:val="20"/>
          <w:szCs w:val="20"/>
        </w:rPr>
        <w:t>radno tijelo Skupštine Glavnog grada nadležno za izbor i imenovanja</w:t>
      </w:r>
      <w:r w:rsidRPr="008107C0">
        <w:rPr>
          <w:rFonts w:ascii="Arial" w:hAnsi="Arial" w:cs="Arial"/>
          <w:sz w:val="20"/>
          <w:szCs w:val="20"/>
        </w:rPr>
        <w:t>.</w:t>
      </w:r>
    </w:p>
    <w:p w:rsidR="00487B03" w:rsidRPr="008107C0" w:rsidRDefault="00487B03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43</w:t>
      </w:r>
    </w:p>
    <w:p w:rsidR="00AF5472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Savjet radi na sjednicama. 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Sjedn</w:t>
      </w:r>
      <w:r w:rsidR="00AD6B8B" w:rsidRPr="008107C0">
        <w:rPr>
          <w:rFonts w:ascii="Arial" w:hAnsi="Arial" w:cs="Arial"/>
          <w:sz w:val="20"/>
          <w:szCs w:val="20"/>
        </w:rPr>
        <w:t>i</w:t>
      </w:r>
      <w:r w:rsidRPr="008107C0">
        <w:rPr>
          <w:rFonts w:ascii="Arial" w:hAnsi="Arial" w:cs="Arial"/>
          <w:sz w:val="20"/>
          <w:szCs w:val="20"/>
        </w:rPr>
        <w:t xml:space="preserve">ce Savjeta održavaju </w:t>
      </w:r>
      <w:r w:rsidR="00515B2B" w:rsidRPr="008107C0">
        <w:rPr>
          <w:rFonts w:ascii="Arial" w:hAnsi="Arial" w:cs="Arial"/>
          <w:sz w:val="20"/>
          <w:szCs w:val="20"/>
        </w:rPr>
        <w:t xml:space="preserve">se </w:t>
      </w:r>
      <w:r w:rsidRPr="008107C0">
        <w:rPr>
          <w:rFonts w:ascii="Arial" w:hAnsi="Arial" w:cs="Arial"/>
          <w:sz w:val="20"/>
          <w:szCs w:val="20"/>
        </w:rPr>
        <w:t>po potrebi, a najmanje jedanput mjesečno.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Savjet punovažno odlučuje ako sjednicama prisustvuju najmanje 3 člana.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Sjednica Savjeta se saziva na zahtjev najmanje 3 člana Savjeta ili izvršnog direktora.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Odluke se donose većinom glasova od ukupnog broja članova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Izvršni direktor ima pravo da učestvuje na sjednici Savjeta, bez prava odlučivanja.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Sjednice Savjeta su javne osim ako Savjet, većinom glasova od ukupnog broja članova Savjeta, </w:t>
      </w:r>
      <w:r w:rsidR="0055113F" w:rsidRPr="008107C0">
        <w:rPr>
          <w:rFonts w:ascii="Arial" w:hAnsi="Arial" w:cs="Arial"/>
          <w:sz w:val="20"/>
          <w:szCs w:val="20"/>
        </w:rPr>
        <w:t>drukčije</w:t>
      </w:r>
      <w:r w:rsidRPr="008107C0">
        <w:rPr>
          <w:rFonts w:ascii="Arial" w:hAnsi="Arial" w:cs="Arial"/>
          <w:sz w:val="20"/>
          <w:szCs w:val="20"/>
        </w:rPr>
        <w:t xml:space="preserve"> ne odluči.</w:t>
      </w:r>
    </w:p>
    <w:p w:rsidR="00975455" w:rsidRPr="003A40A0" w:rsidRDefault="00975455" w:rsidP="00573D57">
      <w:pPr>
        <w:pStyle w:val="T30X"/>
        <w:rPr>
          <w:rFonts w:ascii="Arial" w:hAnsi="Arial" w:cs="Arial"/>
          <w:sz w:val="8"/>
          <w:szCs w:val="8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44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Član Savjeta ima pravo na mjesečnu naknadu koju utvrđuje Skupština </w:t>
      </w:r>
      <w:r w:rsidR="00AC02C8" w:rsidRPr="008107C0">
        <w:rPr>
          <w:rFonts w:ascii="Arial" w:hAnsi="Arial" w:cs="Arial"/>
          <w:sz w:val="20"/>
          <w:szCs w:val="20"/>
        </w:rPr>
        <w:t>Glavnog grada</w:t>
      </w:r>
      <w:r w:rsidR="00237BA2" w:rsidRPr="008107C0">
        <w:rPr>
          <w:rFonts w:ascii="Arial" w:hAnsi="Arial" w:cs="Arial"/>
          <w:sz w:val="20"/>
          <w:szCs w:val="20"/>
        </w:rPr>
        <w:t>, na osnovu posebne o</w:t>
      </w:r>
      <w:r w:rsidRPr="008107C0">
        <w:rPr>
          <w:rFonts w:ascii="Arial" w:hAnsi="Arial" w:cs="Arial"/>
          <w:sz w:val="20"/>
          <w:szCs w:val="20"/>
        </w:rPr>
        <w:t>dluke</w:t>
      </w:r>
      <w:r w:rsidR="00237BA2" w:rsidRPr="008107C0">
        <w:rPr>
          <w:rFonts w:ascii="Arial" w:hAnsi="Arial" w:cs="Arial"/>
          <w:sz w:val="20"/>
          <w:szCs w:val="20"/>
        </w:rPr>
        <w:t xml:space="preserve"> osnivača</w:t>
      </w:r>
      <w:r w:rsidRPr="008107C0">
        <w:rPr>
          <w:rFonts w:ascii="Arial" w:hAnsi="Arial" w:cs="Arial"/>
          <w:sz w:val="20"/>
          <w:szCs w:val="20"/>
        </w:rPr>
        <w:t>.</w:t>
      </w:r>
    </w:p>
    <w:p w:rsidR="000746E3" w:rsidRPr="003A40A0" w:rsidRDefault="000746E3" w:rsidP="00573D57">
      <w:pPr>
        <w:pStyle w:val="N01X"/>
        <w:rPr>
          <w:rFonts w:ascii="Arial" w:hAnsi="Arial" w:cs="Arial"/>
          <w:sz w:val="8"/>
          <w:szCs w:val="8"/>
        </w:rPr>
      </w:pPr>
    </w:p>
    <w:p w:rsidR="00573D57" w:rsidRPr="008107C0" w:rsidRDefault="00702AEE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VII Izvršni </w:t>
      </w:r>
      <w:r w:rsidR="001F20FF" w:rsidRPr="008107C0">
        <w:rPr>
          <w:rFonts w:ascii="Arial" w:hAnsi="Arial" w:cs="Arial"/>
          <w:sz w:val="20"/>
          <w:szCs w:val="20"/>
        </w:rPr>
        <w:t>direk</w:t>
      </w:r>
      <w:r w:rsidRPr="008107C0">
        <w:rPr>
          <w:rFonts w:ascii="Arial" w:hAnsi="Arial" w:cs="Arial"/>
          <w:sz w:val="20"/>
          <w:szCs w:val="20"/>
        </w:rPr>
        <w:t>tor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45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Izvršnog direktora imenuje Savjet na osnovu javnog konkursa, sa mandatom od četiri godine.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Za izvršnog direktora može biti imenovano lice koje pored opštih uslova, propisanih zakonom, mora da ispunjava i sl</w:t>
      </w:r>
      <w:r w:rsidR="007F3F6A" w:rsidRPr="008107C0">
        <w:rPr>
          <w:rFonts w:ascii="Arial" w:hAnsi="Arial" w:cs="Arial"/>
          <w:sz w:val="20"/>
          <w:szCs w:val="20"/>
        </w:rPr>
        <w:t>j</w:t>
      </w:r>
      <w:r w:rsidRPr="008107C0">
        <w:rPr>
          <w:rFonts w:ascii="Arial" w:hAnsi="Arial" w:cs="Arial"/>
          <w:sz w:val="20"/>
          <w:szCs w:val="20"/>
        </w:rPr>
        <w:t>edeće uslove:</w:t>
      </w:r>
    </w:p>
    <w:p w:rsidR="00573D57" w:rsidRPr="008107C0" w:rsidRDefault="00B458AD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da bude državljanin Crne Gore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B458AD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da ima prebivalište u Crnoj Gori</w:t>
      </w:r>
      <w:r w:rsidRPr="008107C0">
        <w:rPr>
          <w:rFonts w:ascii="Arial" w:hAnsi="Arial" w:cs="Arial"/>
          <w:sz w:val="20"/>
          <w:szCs w:val="20"/>
        </w:rPr>
        <w:t>;</w:t>
      </w:r>
    </w:p>
    <w:p w:rsidR="00B458AD" w:rsidRPr="008107C0" w:rsidRDefault="00B458AD" w:rsidP="00B458AD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da ima visoku stručnu spremu</w:t>
      </w:r>
      <w:r w:rsidRPr="008107C0">
        <w:rPr>
          <w:rFonts w:ascii="Arial" w:hAnsi="Arial" w:cs="Arial"/>
          <w:sz w:val="20"/>
          <w:szCs w:val="20"/>
        </w:rPr>
        <w:t>;</w:t>
      </w:r>
      <w:r w:rsidR="00573D57" w:rsidRPr="008107C0">
        <w:rPr>
          <w:rFonts w:ascii="Arial" w:hAnsi="Arial" w:cs="Arial"/>
          <w:sz w:val="20"/>
          <w:szCs w:val="20"/>
        </w:rPr>
        <w:t xml:space="preserve"> </w:t>
      </w:r>
    </w:p>
    <w:p w:rsidR="00573D57" w:rsidRPr="008107C0" w:rsidRDefault="00B458AD" w:rsidP="00B458AD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2D0C96" w:rsidRPr="008107C0">
        <w:rPr>
          <w:rFonts w:ascii="Arial" w:hAnsi="Arial" w:cs="Arial"/>
          <w:sz w:val="20"/>
          <w:szCs w:val="20"/>
        </w:rPr>
        <w:t xml:space="preserve">da ima </w:t>
      </w:r>
      <w:r w:rsidR="00573D57" w:rsidRPr="008107C0">
        <w:rPr>
          <w:rFonts w:ascii="Arial" w:hAnsi="Arial" w:cs="Arial"/>
          <w:sz w:val="20"/>
          <w:szCs w:val="20"/>
        </w:rPr>
        <w:t>najmanje pet godina radnog iskustva.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Isto lice može biti imenovano za izvršnog direktora najviše dva puta uzastopno.</w:t>
      </w:r>
    </w:p>
    <w:p w:rsidR="00D563D2" w:rsidRPr="008107C0" w:rsidRDefault="00D563D2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46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Izvršni direktor: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 xml:space="preserve">zastupa i predstavlja </w:t>
      </w: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>;</w:t>
      </w:r>
    </w:p>
    <w:p w:rsidR="00E57026" w:rsidRPr="008107C0" w:rsidRDefault="00E57026" w:rsidP="00E57026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vodi poslovanje</w:t>
      </w:r>
      <w:r w:rsidR="00EB6968" w:rsidRPr="008107C0">
        <w:rPr>
          <w:rFonts w:ascii="Arial" w:hAnsi="Arial" w:cs="Arial"/>
          <w:sz w:val="20"/>
          <w:szCs w:val="20"/>
        </w:rPr>
        <w:t xml:space="preserve"> Društva</w:t>
      </w:r>
      <w:r w:rsidR="00AB7875" w:rsidRPr="008107C0">
        <w:rPr>
          <w:rFonts w:ascii="Arial" w:hAnsi="Arial" w:cs="Arial"/>
          <w:sz w:val="20"/>
          <w:szCs w:val="20"/>
        </w:rPr>
        <w:t>,</w:t>
      </w:r>
      <w:r w:rsidR="00573D57" w:rsidRPr="008107C0">
        <w:rPr>
          <w:rFonts w:ascii="Arial" w:hAnsi="Arial" w:cs="Arial"/>
          <w:sz w:val="20"/>
          <w:szCs w:val="20"/>
        </w:rPr>
        <w:t xml:space="preserve"> organizuje i upravlja procesom rada;</w:t>
      </w:r>
    </w:p>
    <w:p w:rsidR="00573D57" w:rsidRPr="008107C0" w:rsidRDefault="00E57026" w:rsidP="00E57026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odgovora</w:t>
      </w:r>
      <w:r w:rsidRPr="008107C0">
        <w:rPr>
          <w:rFonts w:ascii="Arial" w:hAnsi="Arial" w:cs="Arial"/>
          <w:sz w:val="20"/>
          <w:szCs w:val="20"/>
        </w:rPr>
        <w:t xml:space="preserve"> </w:t>
      </w:r>
      <w:r w:rsidR="00573D57" w:rsidRPr="008107C0">
        <w:rPr>
          <w:rFonts w:ascii="Arial" w:hAnsi="Arial" w:cs="Arial"/>
          <w:sz w:val="20"/>
          <w:szCs w:val="20"/>
        </w:rPr>
        <w:t>za svoj rad Savjetu;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odgovora za poslovanje i zakonitost rada</w:t>
      </w:r>
      <w:r w:rsidRPr="008107C0">
        <w:rPr>
          <w:rFonts w:ascii="Arial" w:hAnsi="Arial" w:cs="Arial"/>
          <w:sz w:val="20"/>
          <w:szCs w:val="20"/>
        </w:rPr>
        <w:t xml:space="preserve"> Društva</w:t>
      </w:r>
      <w:r w:rsidR="00573D57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predlaže Savjetu opšte akte o utvrđivanju programskih i profesionalnih standarda;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predlaže Savjetu opšti akt o unutrašnjoj organizaciji i sistematizaciji;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predlaže Savjetu opšti akt o minimumu procesa rada za vrijeme štrajka,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predlaže Savjetu planove rada, investicione i finansijske planove;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podnosi Savjetu izvještaj o radu i finansijski izvještaj;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predlaže programska dokumenta;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 xml:space="preserve">imenuje i razrješava rukovodeća lica u skladu sa Statutom i drugim opštim aktima </w:t>
      </w:r>
      <w:r w:rsidR="00432657"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izvršava odluke Savjeta;</w:t>
      </w:r>
    </w:p>
    <w:p w:rsidR="00573D57" w:rsidRPr="008107C0" w:rsidRDefault="00E57026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vrši i druge poslove u skladu sa zakonom, Statutom i ovom odlukom.</w:t>
      </w:r>
    </w:p>
    <w:p w:rsidR="00E57026" w:rsidRDefault="00E57026" w:rsidP="00573D57">
      <w:pPr>
        <w:pStyle w:val="C30X"/>
        <w:rPr>
          <w:rFonts w:ascii="Arial" w:hAnsi="Arial" w:cs="Arial"/>
          <w:sz w:val="20"/>
          <w:szCs w:val="20"/>
        </w:rPr>
      </w:pPr>
    </w:p>
    <w:p w:rsidR="003A40A0" w:rsidRPr="008107C0" w:rsidRDefault="003A40A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47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Za izvršnog direktora</w:t>
      </w:r>
      <w:r w:rsidR="00384E7F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>ne može biti imenovano lice koje u skladu sa zakonom i ovom odlukom ne može biti član Savjeta.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Na kandidata za izbor izvršnog direktora </w:t>
      </w:r>
      <w:r w:rsidR="001F20FF" w:rsidRPr="008107C0">
        <w:rPr>
          <w:rFonts w:ascii="Arial" w:hAnsi="Arial" w:cs="Arial"/>
          <w:sz w:val="20"/>
          <w:szCs w:val="20"/>
        </w:rPr>
        <w:t xml:space="preserve">neće se primjenjivati </w:t>
      </w:r>
      <w:r w:rsidRPr="008107C0">
        <w:rPr>
          <w:rFonts w:ascii="Arial" w:hAnsi="Arial" w:cs="Arial"/>
          <w:sz w:val="20"/>
          <w:szCs w:val="20"/>
        </w:rPr>
        <w:t xml:space="preserve">član 29 </w:t>
      </w:r>
      <w:r w:rsidR="00DC64F7" w:rsidRPr="008107C0">
        <w:rPr>
          <w:rFonts w:ascii="Arial" w:hAnsi="Arial" w:cs="Arial"/>
          <w:sz w:val="20"/>
          <w:szCs w:val="20"/>
        </w:rPr>
        <w:t xml:space="preserve">stav 1 alineja 2 </w:t>
      </w:r>
      <w:r w:rsidRPr="008107C0">
        <w:rPr>
          <w:rFonts w:ascii="Arial" w:hAnsi="Arial" w:cs="Arial"/>
          <w:sz w:val="20"/>
          <w:szCs w:val="20"/>
        </w:rPr>
        <w:t>ove odluke.</w:t>
      </w:r>
    </w:p>
    <w:p w:rsidR="003432A0" w:rsidRDefault="003432A0" w:rsidP="00573D57">
      <w:pPr>
        <w:pStyle w:val="C30X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48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Izvršni direktor može biti razriješen prije isteka mandata:</w:t>
      </w:r>
    </w:p>
    <w:p w:rsidR="00573D57" w:rsidRPr="008107C0" w:rsidRDefault="00290BB1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na lični zahtjev</w:t>
      </w:r>
      <w:r w:rsidRPr="008107C0">
        <w:rPr>
          <w:rFonts w:ascii="Arial" w:hAnsi="Arial" w:cs="Arial"/>
          <w:sz w:val="20"/>
          <w:szCs w:val="20"/>
        </w:rPr>
        <w:t>;</w:t>
      </w:r>
    </w:p>
    <w:p w:rsidR="00573D57" w:rsidRPr="008107C0" w:rsidRDefault="00290BB1" w:rsidP="00573D57">
      <w:pPr>
        <w:pStyle w:val="T30X"/>
        <w:ind w:left="567" w:hanging="283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- </w:t>
      </w:r>
      <w:r w:rsidR="00573D57" w:rsidRPr="008107C0">
        <w:rPr>
          <w:rFonts w:ascii="Arial" w:hAnsi="Arial" w:cs="Arial"/>
          <w:sz w:val="20"/>
          <w:szCs w:val="20"/>
        </w:rPr>
        <w:t>od strane Savjeta ako ne postupa u skladu sa zakonom i opštim aktima</w:t>
      </w:r>
      <w:r w:rsidRPr="008107C0">
        <w:rPr>
          <w:rFonts w:ascii="Arial" w:hAnsi="Arial" w:cs="Arial"/>
          <w:sz w:val="20"/>
          <w:szCs w:val="20"/>
        </w:rPr>
        <w:t>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U slučaju ostavke ili razrješenja izvršnog direktora</w:t>
      </w:r>
      <w:r w:rsidR="00526ECB" w:rsidRPr="008107C0">
        <w:rPr>
          <w:rFonts w:ascii="Arial" w:hAnsi="Arial" w:cs="Arial"/>
          <w:sz w:val="20"/>
          <w:szCs w:val="20"/>
        </w:rPr>
        <w:t>,</w:t>
      </w:r>
      <w:r w:rsidRPr="008107C0">
        <w:rPr>
          <w:rFonts w:ascii="Arial" w:hAnsi="Arial" w:cs="Arial"/>
          <w:sz w:val="20"/>
          <w:szCs w:val="20"/>
        </w:rPr>
        <w:t xml:space="preserve"> Savjet imenuje vršioca dužnosti.</w:t>
      </w:r>
    </w:p>
    <w:p w:rsidR="00573D57" w:rsidRPr="008107C0" w:rsidRDefault="00573D57" w:rsidP="00573D57">
      <w:pPr>
        <w:pStyle w:val="T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Dužnost izvršnog direktora vršiće lice koje odredi Savjet iz reda zaposlenih u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526ECB" w:rsidRPr="008107C0">
        <w:rPr>
          <w:rFonts w:ascii="Arial" w:hAnsi="Arial" w:cs="Arial"/>
          <w:sz w:val="20"/>
          <w:szCs w:val="20"/>
        </w:rPr>
        <w:t>u</w:t>
      </w:r>
      <w:r w:rsidR="00BC6763" w:rsidRPr="008107C0">
        <w:rPr>
          <w:rFonts w:ascii="Arial" w:hAnsi="Arial" w:cs="Arial"/>
          <w:sz w:val="20"/>
          <w:szCs w:val="20"/>
        </w:rPr>
        <w:t>.</w:t>
      </w:r>
    </w:p>
    <w:p w:rsidR="00BC6763" w:rsidRPr="008107C0" w:rsidRDefault="00BC6763" w:rsidP="00BC6763">
      <w:pPr>
        <w:ind w:firstLine="283"/>
        <w:jc w:val="both"/>
        <w:rPr>
          <w:rFonts w:ascii="Arial" w:hAnsi="Arial" w:cs="Arial"/>
          <w:color w:val="000000" w:themeColor="text1"/>
        </w:rPr>
      </w:pPr>
      <w:r w:rsidRPr="008107C0">
        <w:rPr>
          <w:rFonts w:ascii="Arial" w:hAnsi="Arial" w:cs="Arial"/>
          <w:color w:val="000000" w:themeColor="text1"/>
        </w:rPr>
        <w:t xml:space="preserve">Ako u </w:t>
      </w:r>
      <w:r w:rsidR="00570B58" w:rsidRPr="008107C0">
        <w:rPr>
          <w:rFonts w:ascii="Arial" w:hAnsi="Arial" w:cs="Arial"/>
          <w:color w:val="000000" w:themeColor="text1"/>
        </w:rPr>
        <w:t>D</w:t>
      </w:r>
      <w:r w:rsidRPr="008107C0">
        <w:rPr>
          <w:rFonts w:ascii="Arial" w:hAnsi="Arial" w:cs="Arial"/>
          <w:color w:val="000000" w:themeColor="text1"/>
        </w:rPr>
        <w:t xml:space="preserve">ruštvu ne postoji zaposleni koji ispunjava uslove u smislu stava 2 ovog člana, za vršioca dužnosti odrediće se lice van </w:t>
      </w:r>
      <w:r w:rsidR="00150EA4" w:rsidRPr="008107C0">
        <w:rPr>
          <w:rFonts w:ascii="Arial" w:hAnsi="Arial" w:cs="Arial"/>
          <w:color w:val="000000" w:themeColor="text1"/>
        </w:rPr>
        <w:t>D</w:t>
      </w:r>
      <w:r w:rsidRPr="008107C0">
        <w:rPr>
          <w:rFonts w:ascii="Arial" w:hAnsi="Arial" w:cs="Arial"/>
          <w:color w:val="000000" w:themeColor="text1"/>
        </w:rPr>
        <w:t xml:space="preserve">ruštva, koje ispunjava uslove propisane za </w:t>
      </w:r>
      <w:r w:rsidR="007A150C" w:rsidRPr="008107C0">
        <w:rPr>
          <w:rFonts w:ascii="Arial" w:hAnsi="Arial" w:cs="Arial"/>
          <w:color w:val="000000" w:themeColor="text1"/>
        </w:rPr>
        <w:t xml:space="preserve">izvršnog </w:t>
      </w:r>
      <w:r w:rsidRPr="008107C0">
        <w:rPr>
          <w:rFonts w:ascii="Arial" w:hAnsi="Arial" w:cs="Arial"/>
          <w:color w:val="000000" w:themeColor="text1"/>
        </w:rPr>
        <w:t>direktora.</w:t>
      </w:r>
    </w:p>
    <w:p w:rsidR="00BC6763" w:rsidRPr="008107C0" w:rsidRDefault="00BC6763" w:rsidP="00BC6763">
      <w:pPr>
        <w:jc w:val="both"/>
        <w:rPr>
          <w:rFonts w:ascii="Arial" w:hAnsi="Arial" w:cs="Arial"/>
          <w:color w:val="000000" w:themeColor="text1"/>
        </w:rPr>
      </w:pPr>
      <w:r w:rsidRPr="008107C0">
        <w:rPr>
          <w:rFonts w:ascii="Arial" w:hAnsi="Arial" w:cs="Arial"/>
          <w:color w:val="000000" w:themeColor="text1"/>
        </w:rPr>
        <w:t xml:space="preserve">     Za vrijeme vršenja dužnosti, vršilac dužnosti ima ovlašćenja, prava, obaveze i odgovornosti </w:t>
      </w:r>
      <w:r w:rsidR="001532AB" w:rsidRPr="008107C0">
        <w:rPr>
          <w:rFonts w:ascii="Arial" w:hAnsi="Arial" w:cs="Arial"/>
          <w:color w:val="000000" w:themeColor="text1"/>
        </w:rPr>
        <w:t>izvrš</w:t>
      </w:r>
      <w:r w:rsidR="005A2661" w:rsidRPr="008107C0">
        <w:rPr>
          <w:rFonts w:ascii="Arial" w:hAnsi="Arial" w:cs="Arial"/>
          <w:color w:val="000000" w:themeColor="text1"/>
        </w:rPr>
        <w:t>n</w:t>
      </w:r>
      <w:r w:rsidR="001532AB" w:rsidRPr="008107C0">
        <w:rPr>
          <w:rFonts w:ascii="Arial" w:hAnsi="Arial" w:cs="Arial"/>
          <w:color w:val="000000" w:themeColor="text1"/>
        </w:rPr>
        <w:t xml:space="preserve">og </w:t>
      </w:r>
      <w:r w:rsidRPr="008107C0">
        <w:rPr>
          <w:rFonts w:ascii="Arial" w:hAnsi="Arial" w:cs="Arial"/>
          <w:color w:val="000000" w:themeColor="text1"/>
        </w:rPr>
        <w:t>direktora.</w:t>
      </w:r>
    </w:p>
    <w:p w:rsidR="00BC6763" w:rsidRDefault="00BC6763" w:rsidP="003A40A0">
      <w:pPr>
        <w:jc w:val="both"/>
        <w:rPr>
          <w:rFonts w:ascii="Arial" w:hAnsi="Arial" w:cs="Arial"/>
          <w:color w:val="000000" w:themeColor="text1"/>
        </w:rPr>
      </w:pPr>
      <w:r w:rsidRPr="008107C0">
        <w:rPr>
          <w:rFonts w:ascii="Arial" w:hAnsi="Arial" w:cs="Arial"/>
          <w:color w:val="000000" w:themeColor="text1"/>
        </w:rPr>
        <w:t xml:space="preserve">     Vršilac dužnosti</w:t>
      </w:r>
      <w:r w:rsidR="005A2661" w:rsidRPr="008107C0">
        <w:rPr>
          <w:rFonts w:ascii="Arial" w:hAnsi="Arial" w:cs="Arial"/>
          <w:color w:val="000000" w:themeColor="text1"/>
        </w:rPr>
        <w:t xml:space="preserve"> izvršnog</w:t>
      </w:r>
      <w:r w:rsidRPr="008107C0">
        <w:rPr>
          <w:rFonts w:ascii="Arial" w:hAnsi="Arial" w:cs="Arial"/>
          <w:color w:val="000000" w:themeColor="text1"/>
        </w:rPr>
        <w:t xml:space="preserve"> direktora obavlja tu funkciju do imenovanja</w:t>
      </w:r>
      <w:r w:rsidR="00EF2949" w:rsidRPr="008107C0">
        <w:rPr>
          <w:rFonts w:ascii="Arial" w:hAnsi="Arial" w:cs="Arial"/>
          <w:color w:val="000000" w:themeColor="text1"/>
        </w:rPr>
        <w:t xml:space="preserve"> izvršnog</w:t>
      </w:r>
      <w:r w:rsidRPr="008107C0">
        <w:rPr>
          <w:rFonts w:ascii="Arial" w:hAnsi="Arial" w:cs="Arial"/>
          <w:color w:val="000000" w:themeColor="text1"/>
        </w:rPr>
        <w:t xml:space="preserve"> direktora, a najduže do šest mjeseci od dana njegovog imenovanja. </w:t>
      </w:r>
    </w:p>
    <w:p w:rsidR="003A40A0" w:rsidRPr="003A40A0" w:rsidRDefault="003A40A0" w:rsidP="003A40A0">
      <w:pPr>
        <w:jc w:val="both"/>
        <w:rPr>
          <w:rFonts w:ascii="Arial" w:hAnsi="Arial" w:cs="Arial"/>
          <w:color w:val="000000" w:themeColor="text1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VIII Statut</w:t>
      </w:r>
    </w:p>
    <w:p w:rsidR="00573D57" w:rsidRPr="008107C0" w:rsidRDefault="00573D57" w:rsidP="00DB7487">
      <w:pPr>
        <w:pStyle w:val="C30X"/>
        <w:spacing w:before="0" w:after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49</w:t>
      </w:r>
    </w:p>
    <w:p w:rsidR="00DB7487" w:rsidRPr="008107C0" w:rsidRDefault="00524F93" w:rsidP="00DB7487">
      <w:pPr>
        <w:widowControl w:val="0"/>
        <w:tabs>
          <w:tab w:val="left" w:pos="851"/>
        </w:tabs>
        <w:rPr>
          <w:rFonts w:ascii="Arial" w:hAnsi="Arial" w:cs="Arial"/>
        </w:rPr>
      </w:pPr>
      <w:r w:rsidRPr="008107C0">
        <w:rPr>
          <w:rFonts w:ascii="Arial" w:hAnsi="Arial" w:cs="Arial"/>
        </w:rPr>
        <w:t>Društvo</w:t>
      </w:r>
      <w:r w:rsidR="00DB7487" w:rsidRPr="008107C0">
        <w:rPr>
          <w:rFonts w:ascii="Arial" w:hAnsi="Arial" w:cs="Arial"/>
        </w:rPr>
        <w:t xml:space="preserve"> ima svoj Statut.</w:t>
      </w:r>
    </w:p>
    <w:p w:rsidR="001E60A5" w:rsidRPr="008107C0" w:rsidRDefault="00DB7487" w:rsidP="001E60A5">
      <w:pPr>
        <w:widowControl w:val="0"/>
        <w:tabs>
          <w:tab w:val="left" w:pos="851"/>
        </w:tabs>
        <w:rPr>
          <w:rFonts w:ascii="Arial" w:hAnsi="Arial" w:cs="Arial"/>
        </w:rPr>
      </w:pPr>
      <w:r w:rsidRPr="008107C0">
        <w:rPr>
          <w:rFonts w:ascii="Arial" w:hAnsi="Arial" w:cs="Arial"/>
        </w:rPr>
        <w:t>Statut sadrži odredbe</w:t>
      </w:r>
      <w:r w:rsidR="00515989" w:rsidRPr="008107C0">
        <w:rPr>
          <w:rFonts w:ascii="Arial" w:hAnsi="Arial" w:cs="Arial"/>
        </w:rPr>
        <w:t xml:space="preserve"> o</w:t>
      </w:r>
      <w:r w:rsidRPr="008107C0">
        <w:rPr>
          <w:rFonts w:ascii="Arial" w:hAnsi="Arial" w:cs="Arial"/>
        </w:rPr>
        <w:t>:</w:t>
      </w:r>
    </w:p>
    <w:p w:rsidR="00DB7487" w:rsidRPr="008107C0" w:rsidRDefault="001E60A5" w:rsidP="001E60A5">
      <w:pPr>
        <w:widowControl w:val="0"/>
        <w:tabs>
          <w:tab w:val="left" w:pos="851"/>
        </w:tabs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- </w:t>
      </w:r>
      <w:r w:rsidR="00515989" w:rsidRPr="008107C0">
        <w:rPr>
          <w:rFonts w:ascii="Arial" w:hAnsi="Arial" w:cs="Arial"/>
        </w:rPr>
        <w:t>s</w:t>
      </w:r>
      <w:r w:rsidR="00DB7487" w:rsidRPr="008107C0">
        <w:rPr>
          <w:rFonts w:ascii="Arial" w:hAnsi="Arial" w:cs="Arial"/>
        </w:rPr>
        <w:t>jedištu</w:t>
      </w:r>
      <w:r w:rsidRPr="008107C0">
        <w:rPr>
          <w:rFonts w:ascii="Arial" w:hAnsi="Arial" w:cs="Arial"/>
        </w:rPr>
        <w:t>;</w:t>
      </w:r>
    </w:p>
    <w:p w:rsidR="00DB7487" w:rsidRPr="008107C0" w:rsidRDefault="001E60A5" w:rsidP="001E60A5">
      <w:pPr>
        <w:widowControl w:val="0"/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- </w:t>
      </w:r>
      <w:r w:rsidR="00DB7487" w:rsidRPr="008107C0">
        <w:rPr>
          <w:rFonts w:ascii="Arial" w:hAnsi="Arial" w:cs="Arial"/>
        </w:rPr>
        <w:t>unutrašnjoj organizaciji</w:t>
      </w:r>
      <w:r w:rsidRPr="008107C0">
        <w:rPr>
          <w:rFonts w:ascii="Arial" w:hAnsi="Arial" w:cs="Arial"/>
        </w:rPr>
        <w:t>;</w:t>
      </w:r>
    </w:p>
    <w:p w:rsidR="00DB7487" w:rsidRPr="008107C0" w:rsidRDefault="001E60A5" w:rsidP="001E60A5">
      <w:pPr>
        <w:widowControl w:val="0"/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- </w:t>
      </w:r>
      <w:r w:rsidR="00DB7487" w:rsidRPr="008107C0">
        <w:rPr>
          <w:rFonts w:ascii="Arial" w:hAnsi="Arial" w:cs="Arial"/>
        </w:rPr>
        <w:t>načinu rada</w:t>
      </w:r>
      <w:r w:rsidR="00515989" w:rsidRPr="008107C0">
        <w:rPr>
          <w:rFonts w:ascii="Arial" w:hAnsi="Arial" w:cs="Arial"/>
        </w:rPr>
        <w:t xml:space="preserve"> i</w:t>
      </w:r>
      <w:r w:rsidR="00DB7487" w:rsidRPr="008107C0">
        <w:rPr>
          <w:rFonts w:ascii="Arial" w:hAnsi="Arial" w:cs="Arial"/>
        </w:rPr>
        <w:t xml:space="preserve"> odlučivanj</w:t>
      </w:r>
      <w:r w:rsidR="00515989" w:rsidRPr="008107C0">
        <w:rPr>
          <w:rFonts w:ascii="Arial" w:hAnsi="Arial" w:cs="Arial"/>
        </w:rPr>
        <w:t xml:space="preserve">u, </w:t>
      </w:r>
      <w:r w:rsidR="00DB7487" w:rsidRPr="008107C0">
        <w:rPr>
          <w:rFonts w:ascii="Arial" w:hAnsi="Arial" w:cs="Arial"/>
        </w:rPr>
        <w:t>organ</w:t>
      </w:r>
      <w:r w:rsidR="00515989" w:rsidRPr="008107C0">
        <w:rPr>
          <w:rFonts w:ascii="Arial" w:hAnsi="Arial" w:cs="Arial"/>
        </w:rPr>
        <w:t>im</w:t>
      </w:r>
      <w:r w:rsidR="00DB7487" w:rsidRPr="008107C0">
        <w:rPr>
          <w:rFonts w:ascii="Arial" w:hAnsi="Arial" w:cs="Arial"/>
        </w:rPr>
        <w:t xml:space="preserve">a </w:t>
      </w:r>
      <w:r w:rsidRPr="008107C0">
        <w:rPr>
          <w:rFonts w:ascii="Arial" w:hAnsi="Arial" w:cs="Arial"/>
        </w:rPr>
        <w:t>i lic</w:t>
      </w:r>
      <w:r w:rsidR="00515989" w:rsidRPr="008107C0">
        <w:rPr>
          <w:rFonts w:ascii="Arial" w:hAnsi="Arial" w:cs="Arial"/>
        </w:rPr>
        <w:t>ima</w:t>
      </w:r>
      <w:r w:rsidRPr="008107C0">
        <w:rPr>
          <w:rFonts w:ascii="Arial" w:hAnsi="Arial" w:cs="Arial"/>
        </w:rPr>
        <w:t xml:space="preserve"> sa posebnim ovlašćenjima;</w:t>
      </w:r>
    </w:p>
    <w:p w:rsidR="001E60A5" w:rsidRPr="008107C0" w:rsidRDefault="001E60A5" w:rsidP="001E60A5">
      <w:pPr>
        <w:widowControl w:val="0"/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- </w:t>
      </w:r>
      <w:r w:rsidR="00DB7487" w:rsidRPr="008107C0">
        <w:rPr>
          <w:rFonts w:ascii="Arial" w:hAnsi="Arial" w:cs="Arial"/>
        </w:rPr>
        <w:t xml:space="preserve">načinu objavljivanja akata </w:t>
      </w:r>
      <w:r w:rsidR="00524F93" w:rsidRPr="008107C0">
        <w:rPr>
          <w:rFonts w:ascii="Arial" w:hAnsi="Arial" w:cs="Arial"/>
        </w:rPr>
        <w:t>Društv</w:t>
      </w:r>
      <w:r w:rsidR="00AA1775" w:rsidRPr="008107C0">
        <w:rPr>
          <w:rFonts w:ascii="Arial" w:hAnsi="Arial" w:cs="Arial"/>
        </w:rPr>
        <w:t>a</w:t>
      </w:r>
      <w:r w:rsidRPr="008107C0">
        <w:rPr>
          <w:rFonts w:ascii="Arial" w:hAnsi="Arial" w:cs="Arial"/>
        </w:rPr>
        <w:t>;</w:t>
      </w:r>
    </w:p>
    <w:p w:rsidR="00DB7487" w:rsidRPr="008107C0" w:rsidRDefault="001E60A5" w:rsidP="001E60A5">
      <w:pPr>
        <w:widowControl w:val="0"/>
        <w:rPr>
          <w:rFonts w:ascii="Arial" w:hAnsi="Arial" w:cs="Arial"/>
          <w:highlight w:val="yellow"/>
        </w:rPr>
      </w:pPr>
      <w:r w:rsidRPr="008107C0">
        <w:rPr>
          <w:rFonts w:ascii="Arial" w:hAnsi="Arial" w:cs="Arial"/>
        </w:rPr>
        <w:t xml:space="preserve">- </w:t>
      </w:r>
      <w:r w:rsidR="00DB7487" w:rsidRPr="008107C0">
        <w:rPr>
          <w:rFonts w:ascii="Arial" w:hAnsi="Arial" w:cs="Arial"/>
        </w:rPr>
        <w:t>drugim pitanjima u skl</w:t>
      </w:r>
      <w:r w:rsidR="00705042" w:rsidRPr="008107C0">
        <w:rPr>
          <w:rFonts w:ascii="Arial" w:hAnsi="Arial" w:cs="Arial"/>
        </w:rPr>
        <w:t>a</w:t>
      </w:r>
      <w:r w:rsidR="00DB7487" w:rsidRPr="008107C0">
        <w:rPr>
          <w:rFonts w:ascii="Arial" w:hAnsi="Arial" w:cs="Arial"/>
        </w:rPr>
        <w:t xml:space="preserve">du sa </w:t>
      </w:r>
      <w:r w:rsidR="007D515A" w:rsidRPr="008107C0">
        <w:rPr>
          <w:rFonts w:ascii="Arial" w:hAnsi="Arial" w:cs="Arial"/>
        </w:rPr>
        <w:t>zakonom</w:t>
      </w:r>
      <w:r w:rsidR="00DB7487" w:rsidRPr="008107C0">
        <w:rPr>
          <w:rFonts w:ascii="Arial" w:hAnsi="Arial" w:cs="Arial"/>
        </w:rPr>
        <w:t>.</w:t>
      </w:r>
    </w:p>
    <w:p w:rsidR="009B3485" w:rsidRPr="003A40A0" w:rsidRDefault="009B3485" w:rsidP="00573D57">
      <w:pPr>
        <w:pStyle w:val="N01X"/>
        <w:rPr>
          <w:rFonts w:ascii="Arial" w:hAnsi="Arial" w:cs="Arial"/>
          <w:sz w:val="8"/>
          <w:szCs w:val="8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IX Imovina</w:t>
      </w:r>
    </w:p>
    <w:p w:rsidR="00573D57" w:rsidRPr="008107C0" w:rsidRDefault="00573D57" w:rsidP="00573D57">
      <w:pPr>
        <w:pStyle w:val="C30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50</w:t>
      </w:r>
    </w:p>
    <w:p w:rsidR="00573D57" w:rsidRPr="008107C0" w:rsidRDefault="009B3485" w:rsidP="00B63EAF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Društvo</w:t>
      </w:r>
      <w:r w:rsidR="00573D57" w:rsidRPr="008107C0">
        <w:rPr>
          <w:rFonts w:ascii="Arial" w:hAnsi="Arial" w:cs="Arial"/>
          <w:sz w:val="20"/>
          <w:szCs w:val="20"/>
        </w:rPr>
        <w:t xml:space="preserve"> odgovara za obaveze prema trećim licima cijelom svojom imovinom.</w:t>
      </w:r>
    </w:p>
    <w:p w:rsidR="00573D57" w:rsidRPr="008107C0" w:rsidRDefault="006B6462" w:rsidP="00B63EAF">
      <w:pPr>
        <w:pStyle w:val="T30X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Glavni grad </w:t>
      </w:r>
      <w:r w:rsidR="00573D57" w:rsidRPr="008107C0">
        <w:rPr>
          <w:rFonts w:ascii="Arial" w:hAnsi="Arial" w:cs="Arial"/>
          <w:sz w:val="20"/>
          <w:szCs w:val="20"/>
        </w:rPr>
        <w:t xml:space="preserve">solidarno odgovara za obaveze </w:t>
      </w:r>
      <w:r w:rsidR="009E52B5" w:rsidRPr="008107C0">
        <w:rPr>
          <w:rFonts w:ascii="Arial" w:hAnsi="Arial" w:cs="Arial"/>
          <w:sz w:val="20"/>
          <w:szCs w:val="20"/>
        </w:rPr>
        <w:t>Društva</w:t>
      </w:r>
      <w:r w:rsidR="00573D57" w:rsidRPr="008107C0">
        <w:rPr>
          <w:rFonts w:ascii="Arial" w:hAnsi="Arial" w:cs="Arial"/>
          <w:sz w:val="20"/>
          <w:szCs w:val="20"/>
        </w:rPr>
        <w:t>.</w:t>
      </w:r>
    </w:p>
    <w:p w:rsidR="009E52B5" w:rsidRPr="008107C0" w:rsidRDefault="009E52B5" w:rsidP="00B63EAF">
      <w:pPr>
        <w:pStyle w:val="T30X"/>
        <w:ind w:firstLine="720"/>
        <w:rPr>
          <w:rFonts w:ascii="Arial" w:hAnsi="Arial" w:cs="Arial"/>
          <w:sz w:val="20"/>
          <w:szCs w:val="20"/>
        </w:rPr>
      </w:pPr>
    </w:p>
    <w:p w:rsidR="00573D57" w:rsidRPr="008107C0" w:rsidRDefault="00573D57" w:rsidP="00573D57">
      <w:pPr>
        <w:pStyle w:val="N01X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X Prelazne i završne odredbe</w:t>
      </w:r>
    </w:p>
    <w:p w:rsidR="00810770" w:rsidRPr="008107C0" w:rsidRDefault="0099306D" w:rsidP="00810770">
      <w:pPr>
        <w:widowControl w:val="0"/>
        <w:spacing w:before="120"/>
        <w:jc w:val="center"/>
        <w:rPr>
          <w:rFonts w:ascii="Arial" w:hAnsi="Arial" w:cs="Arial"/>
          <w:b/>
          <w:bCs/>
        </w:rPr>
      </w:pPr>
      <w:r w:rsidRPr="008107C0">
        <w:rPr>
          <w:rFonts w:ascii="Arial" w:hAnsi="Arial" w:cs="Arial"/>
          <w:b/>
          <w:bCs/>
        </w:rPr>
        <w:t>Član 51</w:t>
      </w:r>
    </w:p>
    <w:p w:rsidR="00810770" w:rsidRPr="008107C0" w:rsidRDefault="00B63EAF" w:rsidP="00B63EAF">
      <w:pPr>
        <w:widowControl w:val="0"/>
        <w:tabs>
          <w:tab w:val="left" w:pos="851"/>
        </w:tabs>
        <w:spacing w:before="120"/>
        <w:ind w:left="426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D7567B" w:rsidRPr="008107C0">
        <w:rPr>
          <w:rFonts w:ascii="Arial" w:eastAsiaTheme="minorHAnsi" w:hAnsi="Arial" w:cs="Arial"/>
          <w:color w:val="auto"/>
        </w:rPr>
        <w:t>Radno tijelo Skupštine Glavnog grada nadležno za izbor i imenovanja</w:t>
      </w:r>
      <w:r w:rsidR="00D7567B" w:rsidRPr="008107C0">
        <w:rPr>
          <w:rFonts w:ascii="Arial" w:hAnsi="Arial" w:cs="Arial"/>
        </w:rPr>
        <w:t xml:space="preserve"> </w:t>
      </w:r>
      <w:r w:rsidR="00810770" w:rsidRPr="008107C0">
        <w:rPr>
          <w:rFonts w:ascii="Arial" w:hAnsi="Arial" w:cs="Arial"/>
        </w:rPr>
        <w:t xml:space="preserve">će u roku od osam dana od dana stupanja na snagu ove </w:t>
      </w:r>
      <w:r w:rsidR="00171117" w:rsidRPr="008107C0">
        <w:rPr>
          <w:rFonts w:ascii="Arial" w:hAnsi="Arial" w:cs="Arial"/>
        </w:rPr>
        <w:t>o</w:t>
      </w:r>
      <w:r w:rsidR="00810770" w:rsidRPr="008107C0">
        <w:rPr>
          <w:rFonts w:ascii="Arial" w:hAnsi="Arial" w:cs="Arial"/>
        </w:rPr>
        <w:t xml:space="preserve">dluke, objaviti javni poziv ovlašćenim predlagačima </w:t>
      </w:r>
      <w:r w:rsidR="0099306D" w:rsidRPr="008107C0">
        <w:rPr>
          <w:rFonts w:ascii="Arial" w:hAnsi="Arial" w:cs="Arial"/>
        </w:rPr>
        <w:t>iz člana 31 ove odluke</w:t>
      </w:r>
      <w:r w:rsidR="00810770" w:rsidRPr="008107C0">
        <w:rPr>
          <w:rFonts w:ascii="Arial" w:hAnsi="Arial" w:cs="Arial"/>
        </w:rPr>
        <w:t xml:space="preserve"> za podnošenje predloga za imenovanje članova Savjeta.</w:t>
      </w:r>
    </w:p>
    <w:p w:rsidR="00810770" w:rsidRPr="008107C0" w:rsidRDefault="00B63EAF" w:rsidP="00B63EAF">
      <w:pPr>
        <w:widowControl w:val="0"/>
        <w:tabs>
          <w:tab w:val="left" w:pos="851"/>
        </w:tabs>
        <w:spacing w:before="120"/>
        <w:ind w:left="426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810770" w:rsidRPr="008107C0">
        <w:rPr>
          <w:rFonts w:ascii="Arial" w:hAnsi="Arial" w:cs="Arial"/>
        </w:rPr>
        <w:t xml:space="preserve">Skupština </w:t>
      </w:r>
      <w:r w:rsidR="0099306D" w:rsidRPr="008107C0">
        <w:rPr>
          <w:rFonts w:ascii="Arial" w:hAnsi="Arial" w:cs="Arial"/>
        </w:rPr>
        <w:t>Glavnog grada</w:t>
      </w:r>
      <w:r w:rsidR="00810770" w:rsidRPr="008107C0">
        <w:rPr>
          <w:rFonts w:ascii="Arial" w:hAnsi="Arial" w:cs="Arial"/>
        </w:rPr>
        <w:t xml:space="preserve"> će donijeti odluku o predlogu liste za imenovanje članova Savjeta u roku od 60 dana od dana isteka roka za podnošenje predloga za imenovanje članova Savjeta po javnom </w:t>
      </w:r>
      <w:r w:rsidR="00C4077A" w:rsidRPr="008107C0">
        <w:rPr>
          <w:rFonts w:ascii="Arial" w:hAnsi="Arial" w:cs="Arial"/>
        </w:rPr>
        <w:t>pozivu</w:t>
      </w:r>
      <w:r w:rsidR="00810770" w:rsidRPr="008107C0">
        <w:rPr>
          <w:rFonts w:ascii="Arial" w:hAnsi="Arial" w:cs="Arial"/>
        </w:rPr>
        <w:t xml:space="preserve"> iz stava 1 ovog člana.</w:t>
      </w:r>
    </w:p>
    <w:p w:rsidR="00CC15AD" w:rsidRPr="003A40A0" w:rsidRDefault="00CC15AD" w:rsidP="00810770">
      <w:pPr>
        <w:widowControl w:val="0"/>
        <w:tabs>
          <w:tab w:val="left" w:pos="851"/>
        </w:tabs>
        <w:spacing w:before="120"/>
        <w:ind w:left="426" w:hanging="426"/>
        <w:jc w:val="center"/>
        <w:rPr>
          <w:rFonts w:ascii="Arial" w:hAnsi="Arial" w:cs="Arial"/>
          <w:b/>
          <w:sz w:val="8"/>
          <w:szCs w:val="8"/>
        </w:rPr>
      </w:pPr>
    </w:p>
    <w:p w:rsidR="00810770" w:rsidRPr="008107C0" w:rsidRDefault="00810770" w:rsidP="00810770">
      <w:pPr>
        <w:widowControl w:val="0"/>
        <w:tabs>
          <w:tab w:val="left" w:pos="851"/>
        </w:tabs>
        <w:spacing w:before="120"/>
        <w:ind w:left="426" w:hanging="426"/>
        <w:jc w:val="center"/>
        <w:rPr>
          <w:rFonts w:ascii="Arial" w:hAnsi="Arial" w:cs="Arial"/>
        </w:rPr>
      </w:pPr>
      <w:r w:rsidRPr="008107C0">
        <w:rPr>
          <w:rFonts w:ascii="Arial" w:hAnsi="Arial" w:cs="Arial"/>
          <w:b/>
        </w:rPr>
        <w:t>Član 5</w:t>
      </w:r>
      <w:r w:rsidR="0099306D" w:rsidRPr="008107C0">
        <w:rPr>
          <w:rFonts w:ascii="Arial" w:hAnsi="Arial" w:cs="Arial"/>
          <w:b/>
        </w:rPr>
        <w:t>2</w:t>
      </w:r>
    </w:p>
    <w:p w:rsidR="003A40A0" w:rsidRDefault="00B63EAF" w:rsidP="00B63EAF">
      <w:pPr>
        <w:widowControl w:val="0"/>
        <w:tabs>
          <w:tab w:val="left" w:pos="851"/>
        </w:tabs>
        <w:spacing w:before="120"/>
        <w:ind w:left="426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810770" w:rsidRPr="008107C0">
        <w:rPr>
          <w:rFonts w:ascii="Arial" w:hAnsi="Arial" w:cs="Arial"/>
        </w:rPr>
        <w:t xml:space="preserve">Savjet će se konstituisati u roku od 15 dana od dana stupanja na snagu odluke Skupštine </w:t>
      </w:r>
      <w:r w:rsidR="00F460F6" w:rsidRPr="008107C0">
        <w:rPr>
          <w:rFonts w:ascii="Arial" w:hAnsi="Arial" w:cs="Arial"/>
        </w:rPr>
        <w:t>Glavnog grada</w:t>
      </w:r>
      <w:r w:rsidR="00810770" w:rsidRPr="008107C0">
        <w:rPr>
          <w:rFonts w:ascii="Arial" w:hAnsi="Arial" w:cs="Arial"/>
        </w:rPr>
        <w:t xml:space="preserve"> o predlogu liste za imenovanje članova Savjeta.</w:t>
      </w:r>
    </w:p>
    <w:p w:rsidR="00810770" w:rsidRPr="008107C0" w:rsidRDefault="003A40A0" w:rsidP="00B63EAF">
      <w:pPr>
        <w:widowControl w:val="0"/>
        <w:tabs>
          <w:tab w:val="left" w:pos="851"/>
        </w:tabs>
        <w:spacing w:before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10770" w:rsidRPr="008107C0">
        <w:rPr>
          <w:rFonts w:ascii="Arial" w:hAnsi="Arial" w:cs="Arial"/>
        </w:rPr>
        <w:t>Savjet će na konstitutivnoj sjednici izabrati predsjednika Savjeta.</w:t>
      </w:r>
    </w:p>
    <w:p w:rsidR="001A68EE" w:rsidRDefault="001A68EE" w:rsidP="00810770">
      <w:pPr>
        <w:widowControl w:val="0"/>
        <w:tabs>
          <w:tab w:val="left" w:pos="851"/>
        </w:tabs>
        <w:spacing w:before="120"/>
        <w:ind w:left="426" w:hanging="426"/>
        <w:jc w:val="center"/>
        <w:rPr>
          <w:rFonts w:ascii="Arial" w:hAnsi="Arial" w:cs="Arial"/>
          <w:b/>
        </w:rPr>
      </w:pPr>
    </w:p>
    <w:p w:rsidR="003A40A0" w:rsidRPr="008107C0" w:rsidRDefault="003A40A0" w:rsidP="00810770">
      <w:pPr>
        <w:widowControl w:val="0"/>
        <w:tabs>
          <w:tab w:val="left" w:pos="851"/>
        </w:tabs>
        <w:spacing w:before="120"/>
        <w:ind w:left="426" w:hanging="426"/>
        <w:jc w:val="center"/>
        <w:rPr>
          <w:rFonts w:ascii="Arial" w:hAnsi="Arial" w:cs="Arial"/>
          <w:b/>
        </w:rPr>
      </w:pPr>
    </w:p>
    <w:p w:rsidR="00810770" w:rsidRPr="008107C0" w:rsidRDefault="0099306D" w:rsidP="00810770">
      <w:pPr>
        <w:widowControl w:val="0"/>
        <w:tabs>
          <w:tab w:val="left" w:pos="851"/>
        </w:tabs>
        <w:spacing w:before="120"/>
        <w:ind w:left="426" w:hanging="426"/>
        <w:jc w:val="center"/>
        <w:rPr>
          <w:rFonts w:ascii="Arial" w:hAnsi="Arial" w:cs="Arial"/>
          <w:b/>
        </w:rPr>
      </w:pPr>
      <w:r w:rsidRPr="008107C0">
        <w:rPr>
          <w:rFonts w:ascii="Arial" w:hAnsi="Arial" w:cs="Arial"/>
          <w:b/>
        </w:rPr>
        <w:t>Član 53</w:t>
      </w:r>
    </w:p>
    <w:p w:rsidR="00810770" w:rsidRPr="008107C0" w:rsidRDefault="00B63EAF" w:rsidP="00B63EAF">
      <w:pPr>
        <w:widowControl w:val="0"/>
        <w:tabs>
          <w:tab w:val="left" w:pos="851"/>
        </w:tabs>
        <w:spacing w:before="120"/>
        <w:ind w:left="36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810770" w:rsidRPr="008107C0">
        <w:rPr>
          <w:rFonts w:ascii="Arial" w:hAnsi="Arial" w:cs="Arial"/>
        </w:rPr>
        <w:t>Savjet će donijeti Statut</w:t>
      </w:r>
      <w:r w:rsidR="00820742" w:rsidRPr="008107C0">
        <w:rPr>
          <w:rFonts w:ascii="Arial" w:hAnsi="Arial" w:cs="Arial"/>
        </w:rPr>
        <w:t xml:space="preserve"> </w:t>
      </w:r>
      <w:r w:rsidR="00524F93" w:rsidRPr="008107C0">
        <w:rPr>
          <w:rFonts w:ascii="Arial" w:hAnsi="Arial" w:cs="Arial"/>
        </w:rPr>
        <w:t>Društv</w:t>
      </w:r>
      <w:r w:rsidR="001A68EE" w:rsidRPr="008107C0">
        <w:rPr>
          <w:rFonts w:ascii="Arial" w:hAnsi="Arial" w:cs="Arial"/>
        </w:rPr>
        <w:t>a</w:t>
      </w:r>
      <w:r w:rsidR="00810770" w:rsidRPr="008107C0">
        <w:rPr>
          <w:rFonts w:ascii="Arial" w:hAnsi="Arial" w:cs="Arial"/>
        </w:rPr>
        <w:t xml:space="preserve"> u roku od 30 dana od dana imenovanja članova Savjeta.</w:t>
      </w:r>
    </w:p>
    <w:p w:rsidR="00810770" w:rsidRPr="008107C0" w:rsidRDefault="00B63EAF" w:rsidP="00B63EAF">
      <w:pPr>
        <w:widowControl w:val="0"/>
        <w:tabs>
          <w:tab w:val="left" w:pos="851"/>
        </w:tabs>
        <w:spacing w:before="120"/>
        <w:ind w:left="36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810770" w:rsidRPr="008107C0">
        <w:rPr>
          <w:rFonts w:ascii="Arial" w:hAnsi="Arial" w:cs="Arial"/>
        </w:rPr>
        <w:t xml:space="preserve">Savjet je dužan da u roku od </w:t>
      </w:r>
      <w:r w:rsidR="001A68EE" w:rsidRPr="008107C0">
        <w:rPr>
          <w:rFonts w:ascii="Arial" w:hAnsi="Arial" w:cs="Arial"/>
        </w:rPr>
        <w:t>15</w:t>
      </w:r>
      <w:r w:rsidR="00810770" w:rsidRPr="008107C0">
        <w:rPr>
          <w:rFonts w:ascii="Arial" w:hAnsi="Arial" w:cs="Arial"/>
        </w:rPr>
        <w:t xml:space="preserve"> dana od dana donošenja Statuta, raspiše javni konkurs za izbor direktora </w:t>
      </w:r>
      <w:r w:rsidR="00524F93" w:rsidRPr="008107C0">
        <w:rPr>
          <w:rFonts w:ascii="Arial" w:hAnsi="Arial" w:cs="Arial"/>
        </w:rPr>
        <w:t>Društv</w:t>
      </w:r>
      <w:r w:rsidR="00D8013E" w:rsidRPr="008107C0">
        <w:rPr>
          <w:rFonts w:ascii="Arial" w:hAnsi="Arial" w:cs="Arial"/>
        </w:rPr>
        <w:t>a</w:t>
      </w:r>
      <w:r w:rsidR="00820742" w:rsidRPr="008107C0">
        <w:rPr>
          <w:rFonts w:ascii="Arial" w:hAnsi="Arial" w:cs="Arial"/>
        </w:rPr>
        <w:t xml:space="preserve"> </w:t>
      </w:r>
      <w:r w:rsidR="00810770" w:rsidRPr="008107C0">
        <w:rPr>
          <w:rFonts w:ascii="Arial" w:hAnsi="Arial" w:cs="Arial"/>
        </w:rPr>
        <w:t xml:space="preserve">u skladu sa </w:t>
      </w:r>
      <w:r w:rsidR="00D8013E" w:rsidRPr="008107C0">
        <w:rPr>
          <w:rFonts w:ascii="Arial" w:hAnsi="Arial" w:cs="Arial"/>
        </w:rPr>
        <w:t>z</w:t>
      </w:r>
      <w:r w:rsidR="00810770" w:rsidRPr="008107C0">
        <w:rPr>
          <w:rFonts w:ascii="Arial" w:hAnsi="Arial" w:cs="Arial"/>
        </w:rPr>
        <w:t xml:space="preserve">akonom i ovom </w:t>
      </w:r>
      <w:r w:rsidR="00D8013E" w:rsidRPr="008107C0">
        <w:rPr>
          <w:rFonts w:ascii="Arial" w:hAnsi="Arial" w:cs="Arial"/>
        </w:rPr>
        <w:t>o</w:t>
      </w:r>
      <w:r w:rsidR="00810770" w:rsidRPr="008107C0">
        <w:rPr>
          <w:rFonts w:ascii="Arial" w:hAnsi="Arial" w:cs="Arial"/>
        </w:rPr>
        <w:t>dlukom.</w:t>
      </w:r>
    </w:p>
    <w:p w:rsidR="00810770" w:rsidRPr="008107C0" w:rsidRDefault="00B63EAF" w:rsidP="00B63EAF">
      <w:pPr>
        <w:widowControl w:val="0"/>
        <w:tabs>
          <w:tab w:val="left" w:pos="851"/>
        </w:tabs>
        <w:spacing w:before="120"/>
        <w:ind w:left="36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810770" w:rsidRPr="008107C0">
        <w:rPr>
          <w:rFonts w:ascii="Arial" w:hAnsi="Arial" w:cs="Arial"/>
        </w:rPr>
        <w:t>Savjet je dužan da imenuje</w:t>
      </w:r>
      <w:r w:rsidR="00F12580" w:rsidRPr="008107C0">
        <w:rPr>
          <w:rFonts w:ascii="Arial" w:hAnsi="Arial" w:cs="Arial"/>
        </w:rPr>
        <w:t xml:space="preserve"> izvršnog</w:t>
      </w:r>
      <w:r w:rsidR="00810770" w:rsidRPr="008107C0">
        <w:rPr>
          <w:rFonts w:ascii="Arial" w:hAnsi="Arial" w:cs="Arial"/>
        </w:rPr>
        <w:t xml:space="preserve"> direktora</w:t>
      </w:r>
      <w:r w:rsidR="00820742" w:rsidRPr="008107C0">
        <w:rPr>
          <w:rFonts w:ascii="Arial" w:hAnsi="Arial" w:cs="Arial"/>
        </w:rPr>
        <w:t xml:space="preserve"> </w:t>
      </w:r>
      <w:r w:rsidR="00810770" w:rsidRPr="008107C0">
        <w:rPr>
          <w:rFonts w:ascii="Arial" w:hAnsi="Arial" w:cs="Arial"/>
        </w:rPr>
        <w:t>u roku od 15 dana od dana isteka roka za podnošenje prijava na javni konkurs.</w:t>
      </w:r>
    </w:p>
    <w:p w:rsidR="00024300" w:rsidRDefault="00995BF7" w:rsidP="00B63EAF">
      <w:pPr>
        <w:widowControl w:val="0"/>
        <w:tabs>
          <w:tab w:val="left" w:pos="851"/>
        </w:tabs>
        <w:spacing w:before="120"/>
        <w:ind w:left="36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ab/>
      </w:r>
      <w:r w:rsidR="00024300" w:rsidRPr="008107C0">
        <w:rPr>
          <w:rFonts w:ascii="Arial" w:hAnsi="Arial" w:cs="Arial"/>
        </w:rPr>
        <w:t>Savjet će imenovati v</w:t>
      </w:r>
      <w:r w:rsidR="006F108D" w:rsidRPr="008107C0">
        <w:rPr>
          <w:rFonts w:ascii="Arial" w:hAnsi="Arial" w:cs="Arial"/>
        </w:rPr>
        <w:t>ršioca dužnosti izvršnog</w:t>
      </w:r>
      <w:r w:rsidR="00024300" w:rsidRPr="008107C0">
        <w:rPr>
          <w:rFonts w:ascii="Arial" w:hAnsi="Arial" w:cs="Arial"/>
        </w:rPr>
        <w:t xml:space="preserve"> direktora do imenovanja </w:t>
      </w:r>
      <w:r w:rsidR="007F3B16" w:rsidRPr="008107C0">
        <w:rPr>
          <w:rFonts w:ascii="Arial" w:hAnsi="Arial" w:cs="Arial"/>
        </w:rPr>
        <w:t xml:space="preserve">izvršnog </w:t>
      </w:r>
      <w:r w:rsidR="00024300" w:rsidRPr="008107C0">
        <w:rPr>
          <w:rFonts w:ascii="Arial" w:hAnsi="Arial" w:cs="Arial"/>
        </w:rPr>
        <w:t>direktora na osnovu javnog konkursa.</w:t>
      </w:r>
    </w:p>
    <w:p w:rsidR="003A40A0" w:rsidRPr="008107C0" w:rsidRDefault="003A40A0" w:rsidP="00B63EAF">
      <w:pPr>
        <w:widowControl w:val="0"/>
        <w:tabs>
          <w:tab w:val="left" w:pos="851"/>
        </w:tabs>
        <w:spacing w:before="120"/>
        <w:ind w:left="360"/>
        <w:jc w:val="both"/>
        <w:rPr>
          <w:rFonts w:ascii="Arial" w:hAnsi="Arial" w:cs="Arial"/>
        </w:rPr>
      </w:pPr>
    </w:p>
    <w:p w:rsidR="00810770" w:rsidRPr="008107C0" w:rsidRDefault="0099306D" w:rsidP="00810770">
      <w:pPr>
        <w:pStyle w:val="C30X"/>
        <w:spacing w:before="120" w:after="0"/>
        <w:ind w:left="720" w:hanging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Član 54</w:t>
      </w:r>
    </w:p>
    <w:p w:rsidR="00810770" w:rsidRPr="008107C0" w:rsidRDefault="00810770" w:rsidP="00B63EAF">
      <w:pPr>
        <w:pStyle w:val="T30X"/>
        <w:spacing w:before="120" w:after="0"/>
        <w:ind w:left="720" w:firstLine="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 xml:space="preserve">Početna sredstva za rad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8067EE" w:rsidRPr="008107C0">
        <w:rPr>
          <w:rFonts w:ascii="Arial" w:hAnsi="Arial" w:cs="Arial"/>
          <w:sz w:val="20"/>
          <w:szCs w:val="20"/>
        </w:rPr>
        <w:t>a</w:t>
      </w:r>
      <w:r w:rsidR="00820742" w:rsidRPr="008107C0">
        <w:rPr>
          <w:rFonts w:ascii="Arial" w:hAnsi="Arial" w:cs="Arial"/>
          <w:sz w:val="20"/>
          <w:szCs w:val="20"/>
        </w:rPr>
        <w:t xml:space="preserve"> </w:t>
      </w:r>
      <w:r w:rsidRPr="008107C0">
        <w:rPr>
          <w:rFonts w:ascii="Arial" w:hAnsi="Arial" w:cs="Arial"/>
          <w:sz w:val="20"/>
          <w:szCs w:val="20"/>
        </w:rPr>
        <w:t xml:space="preserve">obezbjeđuju se budžetom </w:t>
      </w:r>
      <w:r w:rsidR="0099306D" w:rsidRPr="008107C0">
        <w:rPr>
          <w:rFonts w:ascii="Arial" w:hAnsi="Arial" w:cs="Arial"/>
          <w:sz w:val="20"/>
          <w:szCs w:val="20"/>
        </w:rPr>
        <w:t>Glavnog grada</w:t>
      </w:r>
      <w:r w:rsidRPr="008107C0">
        <w:rPr>
          <w:rFonts w:ascii="Arial" w:hAnsi="Arial" w:cs="Arial"/>
          <w:sz w:val="20"/>
          <w:szCs w:val="20"/>
        </w:rPr>
        <w:t>.</w:t>
      </w:r>
    </w:p>
    <w:p w:rsidR="00810770" w:rsidRDefault="0099306D" w:rsidP="00AE5E3F">
      <w:pPr>
        <w:pStyle w:val="T30X"/>
        <w:spacing w:before="120" w:after="0"/>
        <w:ind w:firstLine="720"/>
        <w:rPr>
          <w:rFonts w:ascii="Arial" w:hAnsi="Arial" w:cs="Arial"/>
          <w:sz w:val="20"/>
          <w:szCs w:val="20"/>
        </w:rPr>
      </w:pPr>
      <w:r w:rsidRPr="008107C0">
        <w:rPr>
          <w:rFonts w:ascii="Arial" w:hAnsi="Arial" w:cs="Arial"/>
          <w:sz w:val="20"/>
          <w:szCs w:val="20"/>
        </w:rPr>
        <w:t>Glavni grad je dužan</w:t>
      </w:r>
      <w:r w:rsidR="00810770" w:rsidRPr="008107C0">
        <w:rPr>
          <w:rFonts w:ascii="Arial" w:hAnsi="Arial" w:cs="Arial"/>
          <w:sz w:val="20"/>
          <w:szCs w:val="20"/>
        </w:rPr>
        <w:t xml:space="preserve"> da, u roku od šest mjeseci od dana stupanja na snagu ove odluke, obezbijedi prostorne, tehničke i druge uslove za početak rada </w:t>
      </w:r>
      <w:r w:rsidR="00524F93" w:rsidRPr="008107C0">
        <w:rPr>
          <w:rFonts w:ascii="Arial" w:hAnsi="Arial" w:cs="Arial"/>
          <w:sz w:val="20"/>
          <w:szCs w:val="20"/>
        </w:rPr>
        <w:t>Društv</w:t>
      </w:r>
      <w:r w:rsidR="00AE5E3F" w:rsidRPr="008107C0">
        <w:rPr>
          <w:rFonts w:ascii="Arial" w:hAnsi="Arial" w:cs="Arial"/>
          <w:sz w:val="20"/>
          <w:szCs w:val="20"/>
        </w:rPr>
        <w:t>a</w:t>
      </w:r>
      <w:r w:rsidR="00820742" w:rsidRPr="008107C0">
        <w:rPr>
          <w:rFonts w:ascii="Arial" w:hAnsi="Arial" w:cs="Arial"/>
          <w:sz w:val="20"/>
          <w:szCs w:val="20"/>
        </w:rPr>
        <w:t>.</w:t>
      </w:r>
    </w:p>
    <w:p w:rsidR="003A40A0" w:rsidRPr="008107C0" w:rsidRDefault="003A40A0" w:rsidP="00AE5E3F">
      <w:pPr>
        <w:pStyle w:val="T30X"/>
        <w:spacing w:before="120" w:after="0"/>
        <w:ind w:firstLine="720"/>
        <w:rPr>
          <w:rFonts w:ascii="Arial" w:hAnsi="Arial" w:cs="Arial"/>
          <w:sz w:val="20"/>
          <w:szCs w:val="20"/>
        </w:rPr>
      </w:pPr>
    </w:p>
    <w:p w:rsidR="00810770" w:rsidRPr="008107C0" w:rsidRDefault="00810770" w:rsidP="00810770">
      <w:pPr>
        <w:widowControl w:val="0"/>
        <w:spacing w:before="120"/>
        <w:jc w:val="center"/>
        <w:rPr>
          <w:rFonts w:ascii="Arial" w:hAnsi="Arial" w:cs="Arial"/>
        </w:rPr>
      </w:pPr>
      <w:r w:rsidRPr="008107C0">
        <w:rPr>
          <w:rFonts w:ascii="Arial" w:hAnsi="Arial" w:cs="Arial"/>
          <w:b/>
          <w:bCs/>
        </w:rPr>
        <w:t>Član 5</w:t>
      </w:r>
      <w:r w:rsidR="007D259F" w:rsidRPr="008107C0">
        <w:rPr>
          <w:rFonts w:ascii="Arial" w:hAnsi="Arial" w:cs="Arial"/>
          <w:b/>
          <w:bCs/>
        </w:rPr>
        <w:t>5</w:t>
      </w:r>
    </w:p>
    <w:p w:rsidR="00810770" w:rsidRPr="008107C0" w:rsidRDefault="00810770" w:rsidP="00810770">
      <w:pPr>
        <w:widowControl w:val="0"/>
        <w:spacing w:before="120"/>
        <w:jc w:val="both"/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     </w:t>
      </w:r>
      <w:r w:rsidR="00320A60" w:rsidRPr="008107C0">
        <w:rPr>
          <w:rFonts w:ascii="Arial" w:hAnsi="Arial" w:cs="Arial"/>
        </w:rPr>
        <w:tab/>
      </w:r>
      <w:r w:rsidRPr="008107C0">
        <w:rPr>
          <w:rFonts w:ascii="Arial" w:hAnsi="Arial" w:cs="Arial"/>
        </w:rPr>
        <w:t>Ova odluka stupa na snagu osmog dana od dana objavljivanja u "Službenom listu C</w:t>
      </w:r>
      <w:r w:rsidR="007D259F" w:rsidRPr="008107C0">
        <w:rPr>
          <w:rFonts w:ascii="Arial" w:hAnsi="Arial" w:cs="Arial"/>
        </w:rPr>
        <w:t>rne Gor</w:t>
      </w:r>
      <w:r w:rsidR="00004FBF" w:rsidRPr="008107C0">
        <w:rPr>
          <w:rFonts w:ascii="Arial" w:hAnsi="Arial" w:cs="Arial"/>
        </w:rPr>
        <w:t>e</w:t>
      </w:r>
      <w:r w:rsidRPr="008107C0">
        <w:rPr>
          <w:rFonts w:ascii="Arial" w:hAnsi="Arial" w:cs="Arial"/>
        </w:rPr>
        <w:t xml:space="preserve"> - Opštinski propisi".</w:t>
      </w:r>
    </w:p>
    <w:p w:rsidR="00810770" w:rsidRPr="008107C0" w:rsidRDefault="00810770" w:rsidP="00810770">
      <w:pPr>
        <w:widowControl w:val="0"/>
        <w:spacing w:before="120"/>
        <w:rPr>
          <w:rFonts w:ascii="Arial" w:hAnsi="Arial" w:cs="Arial"/>
        </w:rPr>
      </w:pPr>
    </w:p>
    <w:p w:rsidR="007D259F" w:rsidRPr="008107C0" w:rsidRDefault="007D259F" w:rsidP="007D259F">
      <w:pPr>
        <w:tabs>
          <w:tab w:val="left" w:pos="315"/>
        </w:tabs>
        <w:spacing w:line="360" w:lineRule="auto"/>
        <w:rPr>
          <w:rFonts w:ascii="Arial" w:hAnsi="Arial" w:cs="Arial"/>
        </w:rPr>
      </w:pPr>
      <w:r w:rsidRPr="008107C0">
        <w:rPr>
          <w:rFonts w:ascii="Arial" w:hAnsi="Arial" w:cs="Arial"/>
        </w:rPr>
        <w:t>Broj:</w:t>
      </w:r>
      <w:r w:rsidR="003A40A0">
        <w:rPr>
          <w:rFonts w:ascii="Arial" w:hAnsi="Arial" w:cs="Arial"/>
        </w:rPr>
        <w:t>02-016/20-134</w:t>
      </w:r>
    </w:p>
    <w:p w:rsidR="007D259F" w:rsidRPr="008107C0" w:rsidRDefault="007D259F" w:rsidP="007D259F">
      <w:pPr>
        <w:tabs>
          <w:tab w:val="left" w:pos="315"/>
        </w:tabs>
        <w:spacing w:line="360" w:lineRule="auto"/>
        <w:rPr>
          <w:rFonts w:ascii="Arial" w:hAnsi="Arial" w:cs="Arial"/>
        </w:rPr>
      </w:pPr>
      <w:r w:rsidRPr="008107C0">
        <w:rPr>
          <w:rFonts w:ascii="Arial" w:hAnsi="Arial" w:cs="Arial"/>
        </w:rPr>
        <w:t xml:space="preserve">Podgorica, 24. februara 2020. </w:t>
      </w:r>
      <w:r w:rsidR="00D1604B" w:rsidRPr="008107C0">
        <w:rPr>
          <w:rFonts w:ascii="Arial" w:hAnsi="Arial" w:cs="Arial"/>
        </w:rPr>
        <w:t>g</w:t>
      </w:r>
      <w:r w:rsidRPr="008107C0">
        <w:rPr>
          <w:rFonts w:ascii="Arial" w:hAnsi="Arial" w:cs="Arial"/>
        </w:rPr>
        <w:t>odine</w:t>
      </w:r>
    </w:p>
    <w:p w:rsidR="007D259F" w:rsidRDefault="007D259F" w:rsidP="007D259F">
      <w:pPr>
        <w:tabs>
          <w:tab w:val="left" w:pos="315"/>
        </w:tabs>
        <w:spacing w:line="360" w:lineRule="auto"/>
        <w:rPr>
          <w:rFonts w:ascii="Arial" w:hAnsi="Arial" w:cs="Arial"/>
        </w:rPr>
      </w:pPr>
    </w:p>
    <w:p w:rsidR="003A40A0" w:rsidRPr="008107C0" w:rsidRDefault="003A40A0" w:rsidP="007D259F">
      <w:pPr>
        <w:tabs>
          <w:tab w:val="left" w:pos="315"/>
        </w:tabs>
        <w:spacing w:line="360" w:lineRule="auto"/>
        <w:rPr>
          <w:rFonts w:ascii="Arial" w:hAnsi="Arial" w:cs="Arial"/>
        </w:rPr>
      </w:pPr>
    </w:p>
    <w:p w:rsidR="003A40A0" w:rsidRDefault="007D259F" w:rsidP="007D259F">
      <w:pPr>
        <w:spacing w:line="360" w:lineRule="auto"/>
        <w:jc w:val="center"/>
        <w:rPr>
          <w:rFonts w:ascii="Arial" w:hAnsi="Arial" w:cs="Arial"/>
          <w:b/>
        </w:rPr>
      </w:pPr>
      <w:r w:rsidRPr="008107C0">
        <w:rPr>
          <w:rFonts w:ascii="Arial" w:hAnsi="Arial" w:cs="Arial"/>
          <w:b/>
        </w:rPr>
        <w:t>SKUPŠTINA GLAVNOG GRADA - PODGORICE</w:t>
      </w:r>
    </w:p>
    <w:p w:rsidR="003A40A0" w:rsidRDefault="003A40A0" w:rsidP="007D259F">
      <w:pPr>
        <w:spacing w:line="360" w:lineRule="auto"/>
        <w:jc w:val="center"/>
        <w:rPr>
          <w:rFonts w:ascii="Arial" w:hAnsi="Arial" w:cs="Arial"/>
          <w:b/>
        </w:rPr>
      </w:pPr>
    </w:p>
    <w:p w:rsidR="003A40A0" w:rsidRPr="008107C0" w:rsidRDefault="003A40A0" w:rsidP="007D259F">
      <w:pPr>
        <w:spacing w:line="360" w:lineRule="auto"/>
        <w:jc w:val="center"/>
        <w:rPr>
          <w:rFonts w:ascii="Arial" w:hAnsi="Arial" w:cs="Arial"/>
          <w:b/>
        </w:rPr>
      </w:pPr>
    </w:p>
    <w:p w:rsidR="007D259F" w:rsidRPr="008107C0" w:rsidRDefault="003A40A0" w:rsidP="007D259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7D259F" w:rsidRPr="008107C0">
        <w:rPr>
          <w:rFonts w:ascii="Arial" w:hAnsi="Arial" w:cs="Arial"/>
          <w:b/>
        </w:rPr>
        <w:t>PREDSJEDNIK,</w:t>
      </w:r>
    </w:p>
    <w:p w:rsidR="008107C0" w:rsidRPr="008107C0" w:rsidRDefault="003A40A0" w:rsidP="003A40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7D259F" w:rsidRPr="008107C0">
        <w:rPr>
          <w:rFonts w:ascii="Arial" w:hAnsi="Arial" w:cs="Arial"/>
          <w:b/>
        </w:rPr>
        <w:t>dr Đorđe Suhih</w:t>
      </w:r>
      <w:bookmarkStart w:id="0" w:name="_GoBack"/>
      <w:bookmarkEnd w:id="0"/>
    </w:p>
    <w:sectPr w:rsidR="008107C0" w:rsidRPr="008107C0" w:rsidSect="003A40A0">
      <w:headerReference w:type="even" r:id="rId8"/>
      <w:footerReference w:type="even" r:id="rId9"/>
      <w:footerReference w:type="default" r:id="rId10"/>
      <w:pgSz w:w="11906" w:h="16838"/>
      <w:pgMar w:top="990" w:right="1440" w:bottom="1440" w:left="1440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14" w:rsidRDefault="004B0C14" w:rsidP="009C7457">
      <w:r>
        <w:separator/>
      </w:r>
    </w:p>
  </w:endnote>
  <w:endnote w:type="continuationSeparator" w:id="0">
    <w:p w:rsidR="004B0C14" w:rsidRDefault="004B0C14" w:rsidP="009C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/>
    </w:tblPr>
    <w:tblGrid>
      <w:gridCol w:w="5102"/>
      <w:gridCol w:w="5103"/>
    </w:tblGrid>
    <w:tr w:rsidR="009C7457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C7457" w:rsidRDefault="004F16BB">
          <w:pPr>
            <w:pStyle w:val="Fotter"/>
          </w:pPr>
          <w:hyperlink w:anchor="http___www_katalogpropisa_me" w:history="1">
            <w:r w:rsidR="00573D57">
              <w:rPr>
                <w:rStyle w:val="Hyperlink"/>
              </w:rPr>
              <w:t>Pravni ekspert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9C7457" w:rsidRDefault="004F16BB">
          <w:pPr>
            <w:pStyle w:val="Fotter"/>
            <w:jc w:val="right"/>
          </w:pPr>
          <w:r>
            <w:fldChar w:fldCharType="begin"/>
          </w:r>
          <w:r w:rsidR="00573D57">
            <w:instrText>PAGE</w:instrText>
          </w:r>
          <w:r>
            <w:fldChar w:fldCharType="separate"/>
          </w:r>
          <w:r w:rsidR="00573D57">
            <w:rPr>
              <w:noProof/>
            </w:rPr>
            <w:t>10</w:t>
          </w:r>
          <w: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4801"/>
      <w:docPartObj>
        <w:docPartGallery w:val="Page Numbers (Bottom of Page)"/>
        <w:docPartUnique/>
      </w:docPartObj>
    </w:sdtPr>
    <w:sdtContent>
      <w:p w:rsidR="0002639A" w:rsidRDefault="0002639A">
        <w:pPr>
          <w:pStyle w:val="Footer"/>
          <w:jc w:val="right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02639A" w:rsidRDefault="00026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14" w:rsidRDefault="004B0C14" w:rsidP="009C7457">
      <w:r>
        <w:separator/>
      </w:r>
    </w:p>
  </w:footnote>
  <w:footnote w:type="continuationSeparator" w:id="0">
    <w:p w:rsidR="004B0C14" w:rsidRDefault="004B0C14" w:rsidP="009C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57" w:rsidRDefault="00573D57">
    <w:pPr>
      <w:pStyle w:val="Header"/>
    </w:pPr>
    <w:r>
      <w:t>Katalog propisa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152"/>
    <w:multiLevelType w:val="hybridMultilevel"/>
    <w:tmpl w:val="5F2A3FD6"/>
    <w:lvl w:ilvl="0" w:tplc="044664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9152F"/>
    <w:multiLevelType w:val="hybridMultilevel"/>
    <w:tmpl w:val="AC0825FA"/>
    <w:lvl w:ilvl="0" w:tplc="044664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10B1F"/>
    <w:multiLevelType w:val="hybridMultilevel"/>
    <w:tmpl w:val="9B4C57E0"/>
    <w:lvl w:ilvl="0" w:tplc="044664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E0ED0"/>
    <w:multiLevelType w:val="hybridMultilevel"/>
    <w:tmpl w:val="E21E23CA"/>
    <w:lvl w:ilvl="0" w:tplc="A71EB87C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</w:rPr>
    </w:lvl>
    <w:lvl w:ilvl="1" w:tplc="4216CB7C">
      <w:start w:val="1"/>
      <w:numFmt w:val="bullet"/>
      <w:lvlText w:val=""/>
      <w:lvlJc w:val="left"/>
      <w:pPr>
        <w:ind w:left="2040" w:hanging="360"/>
      </w:pPr>
      <w:rPr>
        <w:rFonts w:ascii="Symbol" w:eastAsia="Calibri" w:hAnsi="Symbol" w:cs="Tahoma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53C7398F"/>
    <w:multiLevelType w:val="hybridMultilevel"/>
    <w:tmpl w:val="5C047474"/>
    <w:lvl w:ilvl="0" w:tplc="76E0048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E921A8"/>
    <w:multiLevelType w:val="hybridMultilevel"/>
    <w:tmpl w:val="A7FA9F36"/>
    <w:lvl w:ilvl="0" w:tplc="04466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D57"/>
    <w:rsid w:val="00000A74"/>
    <w:rsid w:val="00004FBF"/>
    <w:rsid w:val="0000665B"/>
    <w:rsid w:val="00015D2E"/>
    <w:rsid w:val="000239CF"/>
    <w:rsid w:val="00024300"/>
    <w:rsid w:val="0002639A"/>
    <w:rsid w:val="000276A3"/>
    <w:rsid w:val="00031378"/>
    <w:rsid w:val="000365B6"/>
    <w:rsid w:val="000402B9"/>
    <w:rsid w:val="00044D29"/>
    <w:rsid w:val="000513C1"/>
    <w:rsid w:val="000556F0"/>
    <w:rsid w:val="00056BEE"/>
    <w:rsid w:val="000579AD"/>
    <w:rsid w:val="000746E3"/>
    <w:rsid w:val="000925E8"/>
    <w:rsid w:val="00095AD7"/>
    <w:rsid w:val="000A1F5D"/>
    <w:rsid w:val="000A2B77"/>
    <w:rsid w:val="000B2C58"/>
    <w:rsid w:val="000B7F60"/>
    <w:rsid w:val="000C1226"/>
    <w:rsid w:val="000C34C0"/>
    <w:rsid w:val="000D0AE9"/>
    <w:rsid w:val="000D184E"/>
    <w:rsid w:val="000D2F72"/>
    <w:rsid w:val="000D6347"/>
    <w:rsid w:val="000E5019"/>
    <w:rsid w:val="000E5113"/>
    <w:rsid w:val="000F2EAB"/>
    <w:rsid w:val="000F6FC2"/>
    <w:rsid w:val="0010575F"/>
    <w:rsid w:val="00113AAB"/>
    <w:rsid w:val="00114928"/>
    <w:rsid w:val="00115E11"/>
    <w:rsid w:val="001207B7"/>
    <w:rsid w:val="00130C32"/>
    <w:rsid w:val="00133840"/>
    <w:rsid w:val="00134A70"/>
    <w:rsid w:val="00145C17"/>
    <w:rsid w:val="00150EA4"/>
    <w:rsid w:val="001516E9"/>
    <w:rsid w:val="001532AB"/>
    <w:rsid w:val="001571FC"/>
    <w:rsid w:val="00166F66"/>
    <w:rsid w:val="00171117"/>
    <w:rsid w:val="00171B0D"/>
    <w:rsid w:val="00175463"/>
    <w:rsid w:val="00181050"/>
    <w:rsid w:val="001A4BF3"/>
    <w:rsid w:val="001A5EEF"/>
    <w:rsid w:val="001A68EE"/>
    <w:rsid w:val="001A6973"/>
    <w:rsid w:val="001C37C3"/>
    <w:rsid w:val="001C537B"/>
    <w:rsid w:val="001C58CA"/>
    <w:rsid w:val="001D61CB"/>
    <w:rsid w:val="001E4266"/>
    <w:rsid w:val="001E60A5"/>
    <w:rsid w:val="001F20FF"/>
    <w:rsid w:val="001F24EB"/>
    <w:rsid w:val="001F3EFB"/>
    <w:rsid w:val="002067F7"/>
    <w:rsid w:val="00210850"/>
    <w:rsid w:val="002121EF"/>
    <w:rsid w:val="002177ED"/>
    <w:rsid w:val="002226A1"/>
    <w:rsid w:val="00222C28"/>
    <w:rsid w:val="002279CC"/>
    <w:rsid w:val="00232B4D"/>
    <w:rsid w:val="00233930"/>
    <w:rsid w:val="002356B7"/>
    <w:rsid w:val="00237BA2"/>
    <w:rsid w:val="00252B6F"/>
    <w:rsid w:val="00255827"/>
    <w:rsid w:val="00277B5E"/>
    <w:rsid w:val="00285905"/>
    <w:rsid w:val="002861AB"/>
    <w:rsid w:val="00290BB1"/>
    <w:rsid w:val="00290E44"/>
    <w:rsid w:val="00291DC5"/>
    <w:rsid w:val="00297290"/>
    <w:rsid w:val="002A00CA"/>
    <w:rsid w:val="002B550F"/>
    <w:rsid w:val="002B67EC"/>
    <w:rsid w:val="002C1C19"/>
    <w:rsid w:val="002C291E"/>
    <w:rsid w:val="002D0AFA"/>
    <w:rsid w:val="002D0C96"/>
    <w:rsid w:val="002E4947"/>
    <w:rsid w:val="002E5BED"/>
    <w:rsid w:val="002F6F2F"/>
    <w:rsid w:val="003010B3"/>
    <w:rsid w:val="00302D9A"/>
    <w:rsid w:val="003105A6"/>
    <w:rsid w:val="00311BBE"/>
    <w:rsid w:val="00320A60"/>
    <w:rsid w:val="0032128F"/>
    <w:rsid w:val="00336237"/>
    <w:rsid w:val="00337A93"/>
    <w:rsid w:val="003432A0"/>
    <w:rsid w:val="00343466"/>
    <w:rsid w:val="0034696E"/>
    <w:rsid w:val="003547D8"/>
    <w:rsid w:val="00354945"/>
    <w:rsid w:val="00364862"/>
    <w:rsid w:val="00366A91"/>
    <w:rsid w:val="00384E7F"/>
    <w:rsid w:val="003867A6"/>
    <w:rsid w:val="003904CF"/>
    <w:rsid w:val="0039201C"/>
    <w:rsid w:val="00392F75"/>
    <w:rsid w:val="003A378D"/>
    <w:rsid w:val="003A3B10"/>
    <w:rsid w:val="003A40A0"/>
    <w:rsid w:val="003A49B9"/>
    <w:rsid w:val="003A6A3E"/>
    <w:rsid w:val="003B1E9D"/>
    <w:rsid w:val="003B5E9A"/>
    <w:rsid w:val="003C2576"/>
    <w:rsid w:val="003C2CF5"/>
    <w:rsid w:val="003C356E"/>
    <w:rsid w:val="003C435C"/>
    <w:rsid w:val="003C44F0"/>
    <w:rsid w:val="003C6973"/>
    <w:rsid w:val="003D148F"/>
    <w:rsid w:val="003F0A09"/>
    <w:rsid w:val="003F2FCA"/>
    <w:rsid w:val="003F4732"/>
    <w:rsid w:val="003F5B8E"/>
    <w:rsid w:val="004009BF"/>
    <w:rsid w:val="00432657"/>
    <w:rsid w:val="004354A4"/>
    <w:rsid w:val="004540B5"/>
    <w:rsid w:val="004621CE"/>
    <w:rsid w:val="00462E56"/>
    <w:rsid w:val="00473945"/>
    <w:rsid w:val="0048090A"/>
    <w:rsid w:val="00487B03"/>
    <w:rsid w:val="004941B0"/>
    <w:rsid w:val="004B0C14"/>
    <w:rsid w:val="004B1895"/>
    <w:rsid w:val="004B21C1"/>
    <w:rsid w:val="004B6BB1"/>
    <w:rsid w:val="004C0E65"/>
    <w:rsid w:val="004E613E"/>
    <w:rsid w:val="004F11DB"/>
    <w:rsid w:val="004F16BB"/>
    <w:rsid w:val="004F5930"/>
    <w:rsid w:val="004F6852"/>
    <w:rsid w:val="004F7AD4"/>
    <w:rsid w:val="00502976"/>
    <w:rsid w:val="005066DA"/>
    <w:rsid w:val="00511784"/>
    <w:rsid w:val="00513049"/>
    <w:rsid w:val="00515989"/>
    <w:rsid w:val="00515B2B"/>
    <w:rsid w:val="00516E35"/>
    <w:rsid w:val="005172B5"/>
    <w:rsid w:val="0052152B"/>
    <w:rsid w:val="00522762"/>
    <w:rsid w:val="005229C8"/>
    <w:rsid w:val="00524F93"/>
    <w:rsid w:val="00526ECB"/>
    <w:rsid w:val="005317F4"/>
    <w:rsid w:val="00532D21"/>
    <w:rsid w:val="00535178"/>
    <w:rsid w:val="005404F7"/>
    <w:rsid w:val="0055113F"/>
    <w:rsid w:val="00557D02"/>
    <w:rsid w:val="00570B58"/>
    <w:rsid w:val="00572784"/>
    <w:rsid w:val="00573D57"/>
    <w:rsid w:val="0057491A"/>
    <w:rsid w:val="005751DF"/>
    <w:rsid w:val="0057595E"/>
    <w:rsid w:val="0057694F"/>
    <w:rsid w:val="00576D49"/>
    <w:rsid w:val="00582BF7"/>
    <w:rsid w:val="00585FE8"/>
    <w:rsid w:val="005864D7"/>
    <w:rsid w:val="00593D1D"/>
    <w:rsid w:val="00596068"/>
    <w:rsid w:val="005A2661"/>
    <w:rsid w:val="005A30CE"/>
    <w:rsid w:val="005B2FA2"/>
    <w:rsid w:val="005B75B6"/>
    <w:rsid w:val="005C09E6"/>
    <w:rsid w:val="005C319E"/>
    <w:rsid w:val="005D04A1"/>
    <w:rsid w:val="005D542F"/>
    <w:rsid w:val="005D56D0"/>
    <w:rsid w:val="005D5BF8"/>
    <w:rsid w:val="005F2D84"/>
    <w:rsid w:val="005F6E47"/>
    <w:rsid w:val="005F7EC2"/>
    <w:rsid w:val="006164D7"/>
    <w:rsid w:val="00621CAF"/>
    <w:rsid w:val="006312A0"/>
    <w:rsid w:val="00631956"/>
    <w:rsid w:val="00631E97"/>
    <w:rsid w:val="006326BB"/>
    <w:rsid w:val="006355D4"/>
    <w:rsid w:val="00636002"/>
    <w:rsid w:val="00636446"/>
    <w:rsid w:val="00636D47"/>
    <w:rsid w:val="00642A03"/>
    <w:rsid w:val="0064491D"/>
    <w:rsid w:val="00646B07"/>
    <w:rsid w:val="00653609"/>
    <w:rsid w:val="00655765"/>
    <w:rsid w:val="00660A02"/>
    <w:rsid w:val="00662432"/>
    <w:rsid w:val="0066581A"/>
    <w:rsid w:val="00665BD9"/>
    <w:rsid w:val="00665DAB"/>
    <w:rsid w:val="006A42BA"/>
    <w:rsid w:val="006B6462"/>
    <w:rsid w:val="006C54CA"/>
    <w:rsid w:val="006C5C65"/>
    <w:rsid w:val="006C64AB"/>
    <w:rsid w:val="006C75A9"/>
    <w:rsid w:val="006D0A20"/>
    <w:rsid w:val="006D4E91"/>
    <w:rsid w:val="006E3326"/>
    <w:rsid w:val="006F0DCC"/>
    <w:rsid w:val="006F108D"/>
    <w:rsid w:val="006F3541"/>
    <w:rsid w:val="00702AEE"/>
    <w:rsid w:val="00705042"/>
    <w:rsid w:val="00705F90"/>
    <w:rsid w:val="00706C42"/>
    <w:rsid w:val="00722C77"/>
    <w:rsid w:val="00723423"/>
    <w:rsid w:val="00734E43"/>
    <w:rsid w:val="007408EF"/>
    <w:rsid w:val="00747EE7"/>
    <w:rsid w:val="00756CDE"/>
    <w:rsid w:val="0076100D"/>
    <w:rsid w:val="00761B97"/>
    <w:rsid w:val="00761CD1"/>
    <w:rsid w:val="007873FC"/>
    <w:rsid w:val="00790AB2"/>
    <w:rsid w:val="00795DAA"/>
    <w:rsid w:val="007A0FCB"/>
    <w:rsid w:val="007A11CC"/>
    <w:rsid w:val="007A150C"/>
    <w:rsid w:val="007B04D8"/>
    <w:rsid w:val="007B74FD"/>
    <w:rsid w:val="007C1778"/>
    <w:rsid w:val="007C2BE4"/>
    <w:rsid w:val="007D259F"/>
    <w:rsid w:val="007D515A"/>
    <w:rsid w:val="007E6A08"/>
    <w:rsid w:val="007E721F"/>
    <w:rsid w:val="007F2CA4"/>
    <w:rsid w:val="007F3B16"/>
    <w:rsid w:val="007F3F6A"/>
    <w:rsid w:val="00800E9A"/>
    <w:rsid w:val="008011EF"/>
    <w:rsid w:val="008067EE"/>
    <w:rsid w:val="00807F3D"/>
    <w:rsid w:val="00810770"/>
    <w:rsid w:val="008107C0"/>
    <w:rsid w:val="00816941"/>
    <w:rsid w:val="00820742"/>
    <w:rsid w:val="00825009"/>
    <w:rsid w:val="008272D8"/>
    <w:rsid w:val="0084605E"/>
    <w:rsid w:val="0085559C"/>
    <w:rsid w:val="00860C30"/>
    <w:rsid w:val="00863A57"/>
    <w:rsid w:val="00866D13"/>
    <w:rsid w:val="008768DD"/>
    <w:rsid w:val="008858C8"/>
    <w:rsid w:val="00894573"/>
    <w:rsid w:val="008B289C"/>
    <w:rsid w:val="008B2A9A"/>
    <w:rsid w:val="008B3D92"/>
    <w:rsid w:val="008B43D7"/>
    <w:rsid w:val="008C06E3"/>
    <w:rsid w:val="008D19F5"/>
    <w:rsid w:val="008D2A76"/>
    <w:rsid w:val="008D6989"/>
    <w:rsid w:val="008F6178"/>
    <w:rsid w:val="00902578"/>
    <w:rsid w:val="009118DD"/>
    <w:rsid w:val="00915292"/>
    <w:rsid w:val="00920096"/>
    <w:rsid w:val="00930522"/>
    <w:rsid w:val="0093595A"/>
    <w:rsid w:val="00940AAF"/>
    <w:rsid w:val="0094253A"/>
    <w:rsid w:val="00943150"/>
    <w:rsid w:val="00945634"/>
    <w:rsid w:val="00946483"/>
    <w:rsid w:val="009503F2"/>
    <w:rsid w:val="00952BD5"/>
    <w:rsid w:val="00960F4C"/>
    <w:rsid w:val="00963928"/>
    <w:rsid w:val="009738E0"/>
    <w:rsid w:val="00975455"/>
    <w:rsid w:val="00985010"/>
    <w:rsid w:val="0098592B"/>
    <w:rsid w:val="009871D0"/>
    <w:rsid w:val="00990F7F"/>
    <w:rsid w:val="00991466"/>
    <w:rsid w:val="0099306D"/>
    <w:rsid w:val="00995BF7"/>
    <w:rsid w:val="009A5F76"/>
    <w:rsid w:val="009A69EB"/>
    <w:rsid w:val="009B017C"/>
    <w:rsid w:val="009B3485"/>
    <w:rsid w:val="009C1AE8"/>
    <w:rsid w:val="009C2B58"/>
    <w:rsid w:val="009C7457"/>
    <w:rsid w:val="009D4DB6"/>
    <w:rsid w:val="009E0BF6"/>
    <w:rsid w:val="009E52B5"/>
    <w:rsid w:val="00A02B17"/>
    <w:rsid w:val="00A1067E"/>
    <w:rsid w:val="00A116EC"/>
    <w:rsid w:val="00A11A9A"/>
    <w:rsid w:val="00A12521"/>
    <w:rsid w:val="00A1469C"/>
    <w:rsid w:val="00A169C7"/>
    <w:rsid w:val="00A20995"/>
    <w:rsid w:val="00A3193D"/>
    <w:rsid w:val="00A340C3"/>
    <w:rsid w:val="00A3647E"/>
    <w:rsid w:val="00A41E3A"/>
    <w:rsid w:val="00A5250F"/>
    <w:rsid w:val="00A65727"/>
    <w:rsid w:val="00A6572A"/>
    <w:rsid w:val="00A66235"/>
    <w:rsid w:val="00A742BC"/>
    <w:rsid w:val="00A743F2"/>
    <w:rsid w:val="00A75DAE"/>
    <w:rsid w:val="00A8443C"/>
    <w:rsid w:val="00A93D16"/>
    <w:rsid w:val="00AA1775"/>
    <w:rsid w:val="00AB0090"/>
    <w:rsid w:val="00AB7875"/>
    <w:rsid w:val="00AC0047"/>
    <w:rsid w:val="00AC02C8"/>
    <w:rsid w:val="00AC18C8"/>
    <w:rsid w:val="00AC3FEA"/>
    <w:rsid w:val="00AC5FB5"/>
    <w:rsid w:val="00AC6D80"/>
    <w:rsid w:val="00AD0663"/>
    <w:rsid w:val="00AD6B8B"/>
    <w:rsid w:val="00AE378F"/>
    <w:rsid w:val="00AE5E3F"/>
    <w:rsid w:val="00AF136A"/>
    <w:rsid w:val="00AF3496"/>
    <w:rsid w:val="00AF3834"/>
    <w:rsid w:val="00AF3F67"/>
    <w:rsid w:val="00AF48E7"/>
    <w:rsid w:val="00AF5457"/>
    <w:rsid w:val="00AF5472"/>
    <w:rsid w:val="00B07C35"/>
    <w:rsid w:val="00B146B4"/>
    <w:rsid w:val="00B2545C"/>
    <w:rsid w:val="00B2626A"/>
    <w:rsid w:val="00B31393"/>
    <w:rsid w:val="00B3445F"/>
    <w:rsid w:val="00B35B12"/>
    <w:rsid w:val="00B42834"/>
    <w:rsid w:val="00B428FE"/>
    <w:rsid w:val="00B458AD"/>
    <w:rsid w:val="00B46D85"/>
    <w:rsid w:val="00B54ADE"/>
    <w:rsid w:val="00B6313C"/>
    <w:rsid w:val="00B63EAF"/>
    <w:rsid w:val="00B6526F"/>
    <w:rsid w:val="00B74288"/>
    <w:rsid w:val="00B8174D"/>
    <w:rsid w:val="00B92FC0"/>
    <w:rsid w:val="00BA07F6"/>
    <w:rsid w:val="00BA0A45"/>
    <w:rsid w:val="00BA4210"/>
    <w:rsid w:val="00BB3490"/>
    <w:rsid w:val="00BB5225"/>
    <w:rsid w:val="00BB6136"/>
    <w:rsid w:val="00BB6F34"/>
    <w:rsid w:val="00BB77FB"/>
    <w:rsid w:val="00BC6763"/>
    <w:rsid w:val="00BD21CD"/>
    <w:rsid w:val="00BD48FD"/>
    <w:rsid w:val="00BD5636"/>
    <w:rsid w:val="00BE0B74"/>
    <w:rsid w:val="00BE3166"/>
    <w:rsid w:val="00BE5E55"/>
    <w:rsid w:val="00BF3253"/>
    <w:rsid w:val="00BF3856"/>
    <w:rsid w:val="00C01903"/>
    <w:rsid w:val="00C122D4"/>
    <w:rsid w:val="00C15FD6"/>
    <w:rsid w:val="00C24EA9"/>
    <w:rsid w:val="00C368FD"/>
    <w:rsid w:val="00C36D98"/>
    <w:rsid w:val="00C37239"/>
    <w:rsid w:val="00C4077A"/>
    <w:rsid w:val="00C4237C"/>
    <w:rsid w:val="00C4625D"/>
    <w:rsid w:val="00C63276"/>
    <w:rsid w:val="00C659CC"/>
    <w:rsid w:val="00C779B7"/>
    <w:rsid w:val="00C809C7"/>
    <w:rsid w:val="00C845D4"/>
    <w:rsid w:val="00C91C84"/>
    <w:rsid w:val="00C95834"/>
    <w:rsid w:val="00C9773E"/>
    <w:rsid w:val="00CA055B"/>
    <w:rsid w:val="00CA3762"/>
    <w:rsid w:val="00CA43E3"/>
    <w:rsid w:val="00CA571A"/>
    <w:rsid w:val="00CB016A"/>
    <w:rsid w:val="00CB0FE1"/>
    <w:rsid w:val="00CB3439"/>
    <w:rsid w:val="00CB5209"/>
    <w:rsid w:val="00CB55C4"/>
    <w:rsid w:val="00CB580E"/>
    <w:rsid w:val="00CB72BA"/>
    <w:rsid w:val="00CC15AD"/>
    <w:rsid w:val="00CC2DA3"/>
    <w:rsid w:val="00CD6CDB"/>
    <w:rsid w:val="00CE24C8"/>
    <w:rsid w:val="00CE2DA9"/>
    <w:rsid w:val="00CF2AD4"/>
    <w:rsid w:val="00D07505"/>
    <w:rsid w:val="00D125C9"/>
    <w:rsid w:val="00D1604B"/>
    <w:rsid w:val="00D17841"/>
    <w:rsid w:val="00D17AFB"/>
    <w:rsid w:val="00D17DC4"/>
    <w:rsid w:val="00D20FA0"/>
    <w:rsid w:val="00D23C66"/>
    <w:rsid w:val="00D30659"/>
    <w:rsid w:val="00D321F7"/>
    <w:rsid w:val="00D4145C"/>
    <w:rsid w:val="00D41D82"/>
    <w:rsid w:val="00D44D1F"/>
    <w:rsid w:val="00D45A5E"/>
    <w:rsid w:val="00D50852"/>
    <w:rsid w:val="00D51CB6"/>
    <w:rsid w:val="00D52211"/>
    <w:rsid w:val="00D54ABE"/>
    <w:rsid w:val="00D563D2"/>
    <w:rsid w:val="00D56926"/>
    <w:rsid w:val="00D57459"/>
    <w:rsid w:val="00D62A0F"/>
    <w:rsid w:val="00D63B3F"/>
    <w:rsid w:val="00D67078"/>
    <w:rsid w:val="00D73231"/>
    <w:rsid w:val="00D7567B"/>
    <w:rsid w:val="00D8013E"/>
    <w:rsid w:val="00D81DAB"/>
    <w:rsid w:val="00DA5100"/>
    <w:rsid w:val="00DA7728"/>
    <w:rsid w:val="00DB1560"/>
    <w:rsid w:val="00DB3957"/>
    <w:rsid w:val="00DB50FC"/>
    <w:rsid w:val="00DB6787"/>
    <w:rsid w:val="00DB7487"/>
    <w:rsid w:val="00DC64F7"/>
    <w:rsid w:val="00DD117D"/>
    <w:rsid w:val="00DD2287"/>
    <w:rsid w:val="00DD5AC7"/>
    <w:rsid w:val="00DE0E46"/>
    <w:rsid w:val="00DE2805"/>
    <w:rsid w:val="00DE3901"/>
    <w:rsid w:val="00DF336D"/>
    <w:rsid w:val="00E1102E"/>
    <w:rsid w:val="00E171B6"/>
    <w:rsid w:val="00E30DFD"/>
    <w:rsid w:val="00E3232E"/>
    <w:rsid w:val="00E332A2"/>
    <w:rsid w:val="00E34711"/>
    <w:rsid w:val="00E35D42"/>
    <w:rsid w:val="00E43828"/>
    <w:rsid w:val="00E46105"/>
    <w:rsid w:val="00E46FD7"/>
    <w:rsid w:val="00E554B5"/>
    <w:rsid w:val="00E57026"/>
    <w:rsid w:val="00E623A7"/>
    <w:rsid w:val="00E65944"/>
    <w:rsid w:val="00E749E7"/>
    <w:rsid w:val="00E77986"/>
    <w:rsid w:val="00E80080"/>
    <w:rsid w:val="00E80159"/>
    <w:rsid w:val="00E80525"/>
    <w:rsid w:val="00E81D8B"/>
    <w:rsid w:val="00E93113"/>
    <w:rsid w:val="00E94B41"/>
    <w:rsid w:val="00E94DD4"/>
    <w:rsid w:val="00E97CC5"/>
    <w:rsid w:val="00EA08D0"/>
    <w:rsid w:val="00EB33D3"/>
    <w:rsid w:val="00EB422E"/>
    <w:rsid w:val="00EB6968"/>
    <w:rsid w:val="00ED0E40"/>
    <w:rsid w:val="00EE02EC"/>
    <w:rsid w:val="00EE2783"/>
    <w:rsid w:val="00EE2A6D"/>
    <w:rsid w:val="00EE2A8F"/>
    <w:rsid w:val="00EE42A9"/>
    <w:rsid w:val="00EE4A8B"/>
    <w:rsid w:val="00EF2949"/>
    <w:rsid w:val="00EF7BDB"/>
    <w:rsid w:val="00F0076B"/>
    <w:rsid w:val="00F026CD"/>
    <w:rsid w:val="00F12580"/>
    <w:rsid w:val="00F1556B"/>
    <w:rsid w:val="00F27898"/>
    <w:rsid w:val="00F30836"/>
    <w:rsid w:val="00F31D7D"/>
    <w:rsid w:val="00F321EC"/>
    <w:rsid w:val="00F34AA8"/>
    <w:rsid w:val="00F36B85"/>
    <w:rsid w:val="00F460F6"/>
    <w:rsid w:val="00F469AA"/>
    <w:rsid w:val="00F47FDF"/>
    <w:rsid w:val="00F5470C"/>
    <w:rsid w:val="00F55692"/>
    <w:rsid w:val="00F63C2B"/>
    <w:rsid w:val="00F66FA9"/>
    <w:rsid w:val="00F67F95"/>
    <w:rsid w:val="00F70F31"/>
    <w:rsid w:val="00F81265"/>
    <w:rsid w:val="00F81849"/>
    <w:rsid w:val="00F82316"/>
    <w:rsid w:val="00F84A89"/>
    <w:rsid w:val="00F907F3"/>
    <w:rsid w:val="00F92583"/>
    <w:rsid w:val="00F96428"/>
    <w:rsid w:val="00F97AE6"/>
    <w:rsid w:val="00F97B4C"/>
    <w:rsid w:val="00FA0F12"/>
    <w:rsid w:val="00FA38C0"/>
    <w:rsid w:val="00FA6FC9"/>
    <w:rsid w:val="00FA71D8"/>
    <w:rsid w:val="00FC5650"/>
    <w:rsid w:val="00FD1D69"/>
    <w:rsid w:val="00FE7535"/>
    <w:rsid w:val="00FF123B"/>
    <w:rsid w:val="00FF26DF"/>
    <w:rsid w:val="00FF3039"/>
    <w:rsid w:val="00FF5696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73D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D57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73D57"/>
    <w:rPr>
      <w:rFonts w:ascii="Verdana" w:eastAsiaTheme="minorEastAsia" w:hAnsi="Verdana" w:cs="Verdana"/>
      <w:b/>
      <w:bCs/>
      <w:color w:val="4682B4"/>
      <w:sz w:val="18"/>
      <w:szCs w:val="18"/>
    </w:rPr>
  </w:style>
  <w:style w:type="character" w:styleId="Hyperlink">
    <w:name w:val="Hyperlink"/>
    <w:basedOn w:val="DefaultParagraphFont"/>
    <w:uiPriority w:val="99"/>
    <w:rsid w:val="00573D57"/>
  </w:style>
  <w:style w:type="paragraph" w:customStyle="1" w:styleId="N03Y">
    <w:name w:val="N03Y"/>
    <w:basedOn w:val="Normal"/>
    <w:uiPriority w:val="99"/>
    <w:rsid w:val="00573D57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rsid w:val="00573D5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rsid w:val="00573D57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Fotter">
    <w:name w:val="Fotter"/>
    <w:basedOn w:val="Normal"/>
    <w:uiPriority w:val="99"/>
    <w:rsid w:val="00573D57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N05Y">
    <w:name w:val="N05Y"/>
    <w:basedOn w:val="Normal"/>
    <w:uiPriority w:val="99"/>
    <w:rsid w:val="00573D57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573D57"/>
    <w:pPr>
      <w:spacing w:before="60" w:after="60"/>
      <w:ind w:firstLine="283"/>
      <w:jc w:val="both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841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E6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2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ED8CE-2F7E-4DE4-9FF8-DACC7797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12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sjelic</cp:lastModifiedBy>
  <cp:revision>1355</cp:revision>
  <cp:lastPrinted>2020-02-17T08:18:00Z</cp:lastPrinted>
  <dcterms:created xsi:type="dcterms:W3CDTF">2020-02-14T10:20:00Z</dcterms:created>
  <dcterms:modified xsi:type="dcterms:W3CDTF">2020-02-24T14:09:00Z</dcterms:modified>
</cp:coreProperties>
</file>