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8BC" w:rsidRDefault="00EA3F1E" w:rsidP="007B78B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val="en-GB" w:eastAsia="en-GB"/>
        </w:rPr>
        <w:drawing>
          <wp:inline distT="0" distB="0" distL="0" distR="0">
            <wp:extent cx="5943600" cy="7691755"/>
            <wp:effectExtent l="19050" t="0" r="0" b="0"/>
            <wp:docPr id="1" name="Picture 0" descr="PROPRATNI AKT pROGRAMA RADA SKUPŠTINE GLAVNOG GR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PRATNI AKT pROGRAMA RADA SKUPŠTINE GLAVNOG GRADA.jpg"/>
                    <pic:cNvPicPr/>
                  </pic:nvPicPr>
                  <pic:blipFill>
                    <a:blip r:embed="rId7" cstate="print"/>
                    <a:stretch>
                      <a:fillRect/>
                    </a:stretch>
                  </pic:blipFill>
                  <pic:spPr>
                    <a:xfrm>
                      <a:off x="0" y="0"/>
                      <a:ext cx="5943600" cy="7691755"/>
                    </a:xfrm>
                    <a:prstGeom prst="rect">
                      <a:avLst/>
                    </a:prstGeom>
                  </pic:spPr>
                </pic:pic>
              </a:graphicData>
            </a:graphic>
          </wp:inline>
        </w:drawing>
      </w:r>
    </w:p>
    <w:p w:rsidR="00EA3F1E" w:rsidRDefault="00EA3F1E" w:rsidP="007B78BC">
      <w:pPr>
        <w:spacing w:after="0" w:line="240" w:lineRule="auto"/>
        <w:jc w:val="both"/>
        <w:rPr>
          <w:rFonts w:ascii="Times New Roman" w:hAnsi="Times New Roman" w:cs="Times New Roman"/>
          <w:sz w:val="28"/>
          <w:szCs w:val="28"/>
        </w:rPr>
      </w:pPr>
    </w:p>
    <w:p w:rsidR="00EA3F1E" w:rsidRDefault="00EA3F1E" w:rsidP="007B78BC">
      <w:pPr>
        <w:spacing w:after="0" w:line="240" w:lineRule="auto"/>
        <w:jc w:val="both"/>
        <w:rPr>
          <w:rFonts w:ascii="Times New Roman" w:hAnsi="Times New Roman" w:cs="Times New Roman"/>
          <w:sz w:val="28"/>
          <w:szCs w:val="28"/>
        </w:rPr>
      </w:pPr>
    </w:p>
    <w:p w:rsidR="00EA3F1E" w:rsidRDefault="00EA3F1E" w:rsidP="007B78BC">
      <w:pPr>
        <w:spacing w:after="0" w:line="240" w:lineRule="auto"/>
        <w:jc w:val="both"/>
        <w:rPr>
          <w:rFonts w:ascii="Times New Roman" w:hAnsi="Times New Roman" w:cs="Times New Roman"/>
          <w:sz w:val="28"/>
          <w:szCs w:val="28"/>
        </w:rPr>
      </w:pPr>
    </w:p>
    <w:p w:rsidR="00EA3F1E" w:rsidRDefault="00EA3F1E" w:rsidP="007B78BC">
      <w:pPr>
        <w:spacing w:after="0" w:line="240" w:lineRule="auto"/>
        <w:jc w:val="both"/>
        <w:rPr>
          <w:rFonts w:ascii="Times New Roman" w:hAnsi="Times New Roman" w:cs="Times New Roman"/>
          <w:sz w:val="28"/>
          <w:szCs w:val="28"/>
        </w:rPr>
      </w:pPr>
    </w:p>
    <w:p w:rsidR="007B78BC" w:rsidRDefault="007B78BC" w:rsidP="007B78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Na osnovu </w:t>
      </w:r>
      <w:r>
        <w:rPr>
          <w:rFonts w:ascii="Times New Roman" w:hAnsi="Times New Roman" w:cs="Times New Roman"/>
          <w:sz w:val="28"/>
          <w:szCs w:val="28"/>
          <w:lang w:val="sl-SI"/>
        </w:rPr>
        <w:t xml:space="preserve">člana 60 stav 2 Statuta Glavnog grada </w:t>
      </w:r>
      <w:r>
        <w:rPr>
          <w:rFonts w:ascii="Times New Roman" w:hAnsi="Times New Roman" w:cs="Times New Roman"/>
          <w:sz w:val="28"/>
          <w:szCs w:val="28"/>
        </w:rPr>
        <w:t>("Službeni list CG - opštinski propisi", broj</w:t>
      </w:r>
      <w:r>
        <w:t xml:space="preserve"> </w:t>
      </w:r>
      <w:r w:rsidRPr="000514C8">
        <w:rPr>
          <w:rFonts w:ascii="Times New Roman" w:hAnsi="Times New Roman" w:cs="Times New Roman"/>
          <w:sz w:val="28"/>
          <w:szCs w:val="28"/>
        </w:rPr>
        <w:t>8/19</w:t>
      </w:r>
      <w:r>
        <w:rPr>
          <w:rFonts w:ascii="Times New Roman" w:hAnsi="Times New Roman" w:cs="Times New Roman"/>
          <w:sz w:val="28"/>
          <w:szCs w:val="28"/>
        </w:rPr>
        <w:t xml:space="preserve">) i člana </w:t>
      </w:r>
      <w:proofErr w:type="gramStart"/>
      <w:r>
        <w:rPr>
          <w:rFonts w:ascii="Times New Roman" w:hAnsi="Times New Roman" w:cs="Times New Roman"/>
          <w:sz w:val="28"/>
          <w:szCs w:val="28"/>
        </w:rPr>
        <w:t>133  Poslovnika</w:t>
      </w:r>
      <w:proofErr w:type="gramEnd"/>
      <w:r>
        <w:rPr>
          <w:rFonts w:ascii="Times New Roman" w:hAnsi="Times New Roman" w:cs="Times New Roman"/>
          <w:sz w:val="28"/>
          <w:szCs w:val="28"/>
        </w:rPr>
        <w:t xml:space="preserve"> Skupštine Glavnog grada ("Službeni list CG - opštinski propisi", broj 31/19), Skupština Glavnog grada - Podgorice, na sjednici održanoj ____________, donijela je </w:t>
      </w:r>
    </w:p>
    <w:p w:rsidR="007B78BC" w:rsidRDefault="007B78BC" w:rsidP="007B78BC">
      <w:pPr>
        <w:spacing w:after="0" w:line="240" w:lineRule="auto"/>
        <w:rPr>
          <w:rFonts w:ascii="Times New Roman" w:hAnsi="Times New Roman" w:cs="Times New Roman"/>
          <w:b/>
          <w:sz w:val="28"/>
          <w:szCs w:val="28"/>
        </w:rPr>
      </w:pPr>
    </w:p>
    <w:p w:rsidR="007B78BC" w:rsidRDefault="007B78BC" w:rsidP="007B78BC">
      <w:pPr>
        <w:spacing w:after="0" w:line="240" w:lineRule="auto"/>
        <w:rPr>
          <w:rFonts w:ascii="Times New Roman" w:hAnsi="Times New Roman" w:cs="Times New Roman"/>
          <w:b/>
          <w:sz w:val="28"/>
          <w:szCs w:val="28"/>
        </w:rPr>
      </w:pPr>
    </w:p>
    <w:p w:rsidR="007B78BC" w:rsidRDefault="007B78BC" w:rsidP="007B78BC">
      <w:pPr>
        <w:spacing w:after="0" w:line="240" w:lineRule="auto"/>
        <w:ind w:left="360"/>
        <w:jc w:val="center"/>
        <w:rPr>
          <w:rFonts w:ascii="Times New Roman" w:hAnsi="Times New Roman" w:cs="Times New Roman"/>
          <w:b/>
          <w:sz w:val="28"/>
          <w:szCs w:val="28"/>
        </w:rPr>
      </w:pPr>
      <w:proofErr w:type="gramStart"/>
      <w:r>
        <w:rPr>
          <w:rFonts w:ascii="Times New Roman" w:hAnsi="Times New Roman" w:cs="Times New Roman"/>
          <w:b/>
          <w:sz w:val="28"/>
          <w:szCs w:val="28"/>
        </w:rPr>
        <w:t>PROGRAM  RADA</w:t>
      </w:r>
      <w:proofErr w:type="gramEnd"/>
      <w:r>
        <w:rPr>
          <w:rFonts w:ascii="Times New Roman" w:hAnsi="Times New Roman" w:cs="Times New Roman"/>
          <w:b/>
          <w:sz w:val="28"/>
          <w:szCs w:val="28"/>
        </w:rPr>
        <w:t xml:space="preserve"> </w:t>
      </w:r>
    </w:p>
    <w:p w:rsidR="007B78BC" w:rsidRDefault="007B78BC" w:rsidP="007B78BC">
      <w:pPr>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rPr>
        <w:t xml:space="preserve">SKUPŠTINE GLAVNOG GRADA-PODGORICE </w:t>
      </w:r>
    </w:p>
    <w:p w:rsidR="007B78BC" w:rsidRDefault="007B78BC" w:rsidP="007B78BC">
      <w:pPr>
        <w:spacing w:after="0" w:line="240" w:lineRule="auto"/>
        <w:ind w:left="360"/>
        <w:jc w:val="center"/>
        <w:rPr>
          <w:rFonts w:ascii="Times New Roman" w:hAnsi="Times New Roman" w:cs="Times New Roman"/>
          <w:sz w:val="28"/>
          <w:szCs w:val="28"/>
        </w:rPr>
      </w:pPr>
      <w:proofErr w:type="gramStart"/>
      <w:r>
        <w:rPr>
          <w:rFonts w:ascii="Times New Roman" w:hAnsi="Times New Roman" w:cs="Times New Roman"/>
          <w:b/>
          <w:sz w:val="28"/>
          <w:szCs w:val="28"/>
        </w:rPr>
        <w:t>ZA 2020.</w:t>
      </w:r>
      <w:proofErr w:type="gramEnd"/>
      <w:r>
        <w:rPr>
          <w:rFonts w:ascii="Times New Roman" w:hAnsi="Times New Roman" w:cs="Times New Roman"/>
          <w:b/>
          <w:sz w:val="28"/>
          <w:szCs w:val="28"/>
        </w:rPr>
        <w:t xml:space="preserve"> GODINU</w:t>
      </w:r>
    </w:p>
    <w:p w:rsidR="007B78BC" w:rsidRDefault="007B78BC" w:rsidP="007B78BC">
      <w:pPr>
        <w:tabs>
          <w:tab w:val="left" w:pos="11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7B78BC" w:rsidRDefault="007B78BC" w:rsidP="007B78BC">
      <w:pPr>
        <w:tabs>
          <w:tab w:val="left" w:pos="42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Program rada sadrži aktivnosti koje proizilaze iz nadležnosti i djelokruga poslova Skupštine Glavnog grada utvrđenih Zakonom o lokalnoj samoupravi, Zakonom o Glavnom gradu i drugim zakonima, Statutom Glavnog grada i određenim strateškim dokumentima.</w:t>
      </w:r>
      <w:proofErr w:type="gramEnd"/>
    </w:p>
    <w:p w:rsidR="007B78BC" w:rsidRDefault="007B78BC" w:rsidP="007B78BC">
      <w:pPr>
        <w:tabs>
          <w:tab w:val="left" w:pos="426"/>
        </w:tabs>
        <w:spacing w:after="0" w:line="240" w:lineRule="auto"/>
        <w:jc w:val="both"/>
        <w:rPr>
          <w:rFonts w:ascii="Times New Roman" w:hAnsi="Times New Roman" w:cs="Times New Roman"/>
          <w:sz w:val="8"/>
          <w:szCs w:val="8"/>
        </w:rPr>
      </w:pPr>
    </w:p>
    <w:p w:rsidR="007B78BC" w:rsidRDefault="007B78BC" w:rsidP="007B78BC">
      <w:pPr>
        <w:tabs>
          <w:tab w:val="left" w:pos="42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Program sadrži tematski i normativni dio.</w:t>
      </w:r>
      <w:proofErr w:type="gramEnd"/>
    </w:p>
    <w:p w:rsidR="007B78BC" w:rsidRDefault="007B78BC" w:rsidP="007B78BC">
      <w:pPr>
        <w:jc w:val="center"/>
        <w:rPr>
          <w:rFonts w:ascii="Times New Roman" w:hAnsi="Times New Roman" w:cs="Times New Roman"/>
          <w:b/>
          <w:sz w:val="28"/>
          <w:szCs w:val="28"/>
        </w:rPr>
      </w:pPr>
    </w:p>
    <w:p w:rsidR="007B78BC" w:rsidRDefault="007B78BC" w:rsidP="007B78BC">
      <w:pPr>
        <w:jc w:val="center"/>
        <w:rPr>
          <w:rFonts w:ascii="Times New Roman" w:hAnsi="Times New Roman" w:cs="Times New Roman"/>
          <w:b/>
          <w:sz w:val="28"/>
          <w:szCs w:val="28"/>
        </w:rPr>
      </w:pPr>
    </w:p>
    <w:p w:rsidR="007B78BC" w:rsidRDefault="007B78BC" w:rsidP="007B78BC">
      <w:pPr>
        <w:rPr>
          <w:rFonts w:ascii="Times New Roman" w:hAnsi="Times New Roman" w:cs="Times New Roman"/>
          <w:b/>
          <w:sz w:val="28"/>
          <w:szCs w:val="28"/>
        </w:rPr>
      </w:pPr>
      <w:r>
        <w:rPr>
          <w:rFonts w:ascii="Times New Roman" w:hAnsi="Times New Roman" w:cs="Times New Roman"/>
          <w:b/>
          <w:sz w:val="28"/>
          <w:szCs w:val="28"/>
        </w:rPr>
        <w:t xml:space="preserve">A - TEMATSKI DIO </w:t>
      </w:r>
    </w:p>
    <w:p w:rsidR="007B78BC" w:rsidRDefault="007B78BC" w:rsidP="007B78BC">
      <w:pPr>
        <w:rPr>
          <w:rFonts w:ascii="Times New Roman" w:hAnsi="Times New Roman" w:cs="Times New Roman"/>
          <w:b/>
          <w:sz w:val="28"/>
          <w:szCs w:val="28"/>
          <w:u w:val="single"/>
        </w:rPr>
      </w:pPr>
      <w:r>
        <w:rPr>
          <w:rFonts w:ascii="Times New Roman" w:hAnsi="Times New Roman" w:cs="Times New Roman"/>
          <w:b/>
          <w:sz w:val="28"/>
          <w:szCs w:val="28"/>
          <w:u w:val="single"/>
        </w:rPr>
        <w:t xml:space="preserve">I - PROGRAMI I PLANOVI </w:t>
      </w:r>
    </w:p>
    <w:p w:rsidR="007B78BC" w:rsidRDefault="007B78BC" w:rsidP="007B78BC">
      <w:pPr>
        <w:rPr>
          <w:rFonts w:ascii="Times New Roman" w:hAnsi="Times New Roman" w:cs="Times New Roman"/>
          <w:b/>
          <w:color w:val="FF0000"/>
          <w:sz w:val="28"/>
          <w:szCs w:val="28"/>
          <w:u w:val="single"/>
        </w:rPr>
      </w:pPr>
    </w:p>
    <w:p w:rsidR="007B78BC" w:rsidRDefault="007B78BC" w:rsidP="007B78BC">
      <w:pPr>
        <w:spacing w:after="0" w:line="240" w:lineRule="auto"/>
        <w:jc w:val="both"/>
        <w:rPr>
          <w:rFonts w:ascii="Times New Roman" w:hAnsi="Times New Roman" w:cs="Times New Roman"/>
          <w:sz w:val="28"/>
          <w:szCs w:val="28"/>
          <w:lang w:val="sr-Latn-CS"/>
        </w:rPr>
      </w:pPr>
      <w:r>
        <w:rPr>
          <w:rFonts w:ascii="Times New Roman" w:hAnsi="Times New Roman" w:cs="Times New Roman"/>
          <w:b/>
          <w:sz w:val="28"/>
          <w:szCs w:val="28"/>
        </w:rPr>
        <w:t xml:space="preserve"> </w:t>
      </w:r>
    </w:p>
    <w:p w:rsidR="007B78BC" w:rsidRDefault="007B78BC" w:rsidP="007B78BC">
      <w:pPr>
        <w:ind w:firstLine="720"/>
        <w:jc w:val="both"/>
        <w:rPr>
          <w:rFonts w:ascii="Times New Roman" w:hAnsi="Times New Roman" w:cs="Times New Roman"/>
          <w:b/>
          <w:sz w:val="28"/>
          <w:szCs w:val="28"/>
        </w:rPr>
      </w:pPr>
      <w:r>
        <w:rPr>
          <w:rFonts w:ascii="Times New Roman" w:hAnsi="Times New Roman" w:cs="Times New Roman"/>
          <w:b/>
          <w:sz w:val="28"/>
          <w:szCs w:val="28"/>
        </w:rPr>
        <w:t xml:space="preserve">1. Predlog strateškog plana razvoja Glavnog grada-Podgorice za period 2020-2025. </w:t>
      </w:r>
      <w:proofErr w:type="gramStart"/>
      <w:r>
        <w:rPr>
          <w:rFonts w:ascii="Times New Roman" w:hAnsi="Times New Roman" w:cs="Times New Roman"/>
          <w:b/>
          <w:sz w:val="28"/>
          <w:szCs w:val="28"/>
        </w:rPr>
        <w:t>godine</w:t>
      </w:r>
      <w:proofErr w:type="gramEnd"/>
    </w:p>
    <w:p w:rsidR="007B78BC" w:rsidRDefault="007B78BC" w:rsidP="007B78BC">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Shodno obavezi definisanoj Zakonom o regionalnom razvoju ("Službeni list CG", br. 20/11, 26/11, 20/15 i 47/19), Glavni grad Podgorica pristupio je izradi Strateškog plana razvoja za period 2020-2025. </w:t>
      </w:r>
      <w:proofErr w:type="gramStart"/>
      <w:r>
        <w:rPr>
          <w:rFonts w:ascii="Times New Roman" w:hAnsi="Times New Roman" w:cs="Times New Roman"/>
          <w:sz w:val="28"/>
          <w:szCs w:val="28"/>
        </w:rPr>
        <w:t>godine</w:t>
      </w:r>
      <w:proofErr w:type="gramEnd"/>
      <w:r>
        <w:rPr>
          <w:rFonts w:ascii="Times New Roman" w:hAnsi="Times New Roman" w:cs="Times New Roman"/>
          <w:sz w:val="28"/>
          <w:szCs w:val="28"/>
        </w:rPr>
        <w:t xml:space="preserve">. Članom 8 navedenog zakona, precizirano je da se strateškim planom utvrđuje postojeće stanje razvoja jedinice lokalne samouprave, opšti cilj razvoja, strateški ciljevi </w:t>
      </w:r>
      <w:proofErr w:type="gramStart"/>
      <w:r>
        <w:rPr>
          <w:rFonts w:ascii="Times New Roman" w:hAnsi="Times New Roman" w:cs="Times New Roman"/>
          <w:sz w:val="28"/>
          <w:szCs w:val="28"/>
        </w:rPr>
        <w:t>sa</w:t>
      </w:r>
      <w:proofErr w:type="gramEnd"/>
      <w:r>
        <w:rPr>
          <w:rFonts w:ascii="Times New Roman" w:hAnsi="Times New Roman" w:cs="Times New Roman"/>
          <w:sz w:val="28"/>
          <w:szCs w:val="28"/>
        </w:rPr>
        <w:t xml:space="preserve"> prioritetima za njihovo ostvarivanje, mjere i smjernice za ostvarivanje strateškog plana, orjentaciona sredstva za sprovođenje strateškog plana, način njihovog obezbjeđivanja i druga pitanja od značaja za razvoj. </w:t>
      </w:r>
      <w:proofErr w:type="gramStart"/>
      <w:r>
        <w:rPr>
          <w:rFonts w:ascii="Times New Roman" w:hAnsi="Times New Roman" w:cs="Times New Roman"/>
          <w:sz w:val="28"/>
          <w:szCs w:val="28"/>
        </w:rPr>
        <w:t>Istom odredbom definisano je da Plan donosi Skupština Glavnog grada, za period do sedam godina.</w:t>
      </w:r>
      <w:proofErr w:type="gramEnd"/>
    </w:p>
    <w:p w:rsidR="007B78BC" w:rsidRDefault="007B78BC" w:rsidP="007B78BC">
      <w:pPr>
        <w:spacing w:after="0" w:line="240" w:lineRule="auto"/>
        <w:jc w:val="both"/>
        <w:rPr>
          <w:rFonts w:ascii="Times New Roman" w:hAnsi="Times New Roman" w:cs="Times New Roman"/>
          <w:sz w:val="20"/>
          <w:szCs w:val="20"/>
          <w:u w:val="single"/>
        </w:rPr>
      </w:pPr>
    </w:p>
    <w:p w:rsidR="007B78BC" w:rsidRDefault="007B78BC" w:rsidP="007B78BC">
      <w:pPr>
        <w:spacing w:after="0" w:line="240" w:lineRule="auto"/>
        <w:jc w:val="both"/>
        <w:rPr>
          <w:rFonts w:ascii="Times New Roman" w:hAnsi="Times New Roman" w:cs="Times New Roman"/>
          <w:sz w:val="28"/>
          <w:szCs w:val="28"/>
          <w:lang w:val="sl-SI"/>
        </w:rPr>
      </w:pPr>
      <w:r>
        <w:rPr>
          <w:rFonts w:ascii="Times New Roman" w:hAnsi="Times New Roman" w:cs="Times New Roman"/>
          <w:b/>
          <w:sz w:val="28"/>
          <w:szCs w:val="28"/>
          <w:lang w:val="sl-SI"/>
        </w:rPr>
        <w:t>Predlagač</w:t>
      </w:r>
      <w:r>
        <w:rPr>
          <w:rFonts w:ascii="Times New Roman" w:hAnsi="Times New Roman" w:cs="Times New Roman"/>
          <w:sz w:val="28"/>
          <w:szCs w:val="28"/>
          <w:lang w:val="sl-SI"/>
        </w:rPr>
        <w:t>: Gradonačelnik</w:t>
      </w:r>
    </w:p>
    <w:p w:rsidR="007B78BC" w:rsidRDefault="007B78BC" w:rsidP="007B78BC">
      <w:pPr>
        <w:spacing w:after="0" w:line="240" w:lineRule="auto"/>
        <w:jc w:val="both"/>
        <w:rPr>
          <w:rFonts w:ascii="Times New Roman" w:hAnsi="Times New Roman" w:cs="Times New Roman"/>
          <w:sz w:val="28"/>
          <w:szCs w:val="28"/>
          <w:u w:val="single"/>
        </w:rPr>
      </w:pPr>
      <w:r>
        <w:rPr>
          <w:rFonts w:ascii="Times New Roman" w:hAnsi="Times New Roman" w:cs="Times New Roman"/>
          <w:b/>
          <w:sz w:val="28"/>
          <w:szCs w:val="28"/>
          <w:lang w:val="sl-SI"/>
        </w:rPr>
        <w:t>Nosilac posla</w:t>
      </w:r>
      <w:r>
        <w:rPr>
          <w:rFonts w:ascii="Times New Roman" w:hAnsi="Times New Roman" w:cs="Times New Roman"/>
          <w:sz w:val="28"/>
          <w:szCs w:val="28"/>
          <w:lang w:val="sl-SI"/>
        </w:rPr>
        <w:t xml:space="preserve">: </w:t>
      </w:r>
      <w:r>
        <w:rPr>
          <w:rFonts w:ascii="Times New Roman" w:hAnsi="Times New Roman" w:cs="Times New Roman"/>
          <w:bCs/>
          <w:sz w:val="28"/>
          <w:szCs w:val="28"/>
          <w:lang w:val="sr-Latn-CS"/>
        </w:rPr>
        <w:t>Radna grupa za izradu nacrta Strateškog plana razvoja Glavnog grada - Podgorica</w:t>
      </w:r>
    </w:p>
    <w:p w:rsidR="007B78BC" w:rsidRPr="002F469B" w:rsidRDefault="007B78BC" w:rsidP="007B78BC">
      <w:pPr>
        <w:rPr>
          <w:rFonts w:ascii="Times New Roman" w:hAnsi="Times New Roman" w:cs="Times New Roman"/>
          <w:sz w:val="28"/>
          <w:szCs w:val="28"/>
          <w:lang w:val="sr-Latn-CS"/>
        </w:rPr>
      </w:pPr>
      <w:r w:rsidRPr="002F469B">
        <w:rPr>
          <w:rFonts w:ascii="Times New Roman" w:hAnsi="Times New Roman" w:cs="Times New Roman"/>
          <w:b/>
          <w:sz w:val="28"/>
          <w:szCs w:val="28"/>
          <w:lang w:val="sr-Latn-CS"/>
        </w:rPr>
        <w:t>Rok</w:t>
      </w:r>
      <w:r w:rsidRPr="002F469B">
        <w:rPr>
          <w:rFonts w:ascii="Times New Roman" w:hAnsi="Times New Roman" w:cs="Times New Roman"/>
          <w:sz w:val="28"/>
          <w:szCs w:val="28"/>
          <w:lang w:val="sr-Latn-CS"/>
        </w:rPr>
        <w:t>: I kvartal</w:t>
      </w:r>
    </w:p>
    <w:p w:rsidR="007B78BC" w:rsidRDefault="007B78BC" w:rsidP="007B78BC">
      <w:pPr>
        <w:spacing w:after="0" w:line="240" w:lineRule="auto"/>
        <w:jc w:val="both"/>
        <w:rPr>
          <w:rFonts w:ascii="Times New Roman" w:hAnsi="Times New Roman" w:cs="Times New Roman"/>
          <w:color w:val="FF0000"/>
          <w:sz w:val="28"/>
          <w:szCs w:val="28"/>
          <w:lang w:val="sl-SI"/>
        </w:rPr>
      </w:pPr>
    </w:p>
    <w:p w:rsidR="007B78BC" w:rsidRDefault="007B78BC" w:rsidP="007B78BC">
      <w:pPr>
        <w:spacing w:after="0" w:line="240" w:lineRule="auto"/>
        <w:ind w:left="360" w:firstLine="360"/>
        <w:jc w:val="both"/>
        <w:rPr>
          <w:rFonts w:ascii="Times New Roman" w:hAnsi="Times New Roman" w:cs="Times New Roman"/>
          <w:b/>
          <w:sz w:val="28"/>
          <w:szCs w:val="28"/>
          <w:lang w:val="sr-Latn-CS"/>
        </w:rPr>
      </w:pPr>
      <w:r>
        <w:rPr>
          <w:rFonts w:ascii="Times New Roman" w:hAnsi="Times New Roman" w:cs="Times New Roman"/>
          <w:b/>
          <w:color w:val="000000"/>
          <w:sz w:val="28"/>
          <w:szCs w:val="28"/>
          <w:lang w:val="sr-Latn-CS"/>
        </w:rPr>
        <w:t xml:space="preserve">2. Predlog </w:t>
      </w:r>
      <w:r>
        <w:rPr>
          <w:rFonts w:ascii="Times New Roman" w:hAnsi="Times New Roman" w:cs="Times New Roman"/>
          <w:b/>
          <w:sz w:val="28"/>
          <w:szCs w:val="28"/>
          <w:lang w:val="sr-Latn-CS"/>
        </w:rPr>
        <w:t>plana održive urbane mobilnosti Glavnog grada - Podgorica</w:t>
      </w:r>
    </w:p>
    <w:p w:rsidR="007B78BC" w:rsidRDefault="007B78BC" w:rsidP="007B78BC">
      <w:pPr>
        <w:spacing w:after="0" w:line="240" w:lineRule="auto"/>
        <w:jc w:val="both"/>
        <w:rPr>
          <w:rFonts w:ascii="Times New Roman" w:hAnsi="Times New Roman" w:cs="Times New Roman"/>
          <w:b/>
          <w:sz w:val="16"/>
          <w:szCs w:val="16"/>
          <w:lang w:val="sr-Latn-CS"/>
        </w:rPr>
      </w:pPr>
    </w:p>
    <w:p w:rsidR="007B78BC" w:rsidRDefault="007B78BC" w:rsidP="007B78BC">
      <w:pPr>
        <w:spacing w:after="0" w:line="240" w:lineRule="auto"/>
        <w:jc w:val="both"/>
        <w:rPr>
          <w:rFonts w:ascii="Times New Roman" w:hAnsi="Times New Roman" w:cs="Times New Roman"/>
          <w:color w:val="000000"/>
          <w:sz w:val="28"/>
          <w:szCs w:val="28"/>
          <w:lang w:val="sr-Latn-CS"/>
        </w:rPr>
      </w:pPr>
      <w:r>
        <w:rPr>
          <w:rFonts w:ascii="Times New Roman" w:hAnsi="Times New Roman" w:cs="Times New Roman"/>
          <w:color w:val="000000"/>
          <w:sz w:val="28"/>
          <w:szCs w:val="28"/>
          <w:lang w:val="sr-Latn-CS"/>
        </w:rPr>
        <w:t>Plan održive urbane mobilnosti je inovativni strateški plan za planiranje saobraćaja za urbane sredine. Osnov i obaveza za donošenje plana, proizilazi iz GIZ ORF-EE</w:t>
      </w:r>
      <w:r w:rsidRPr="008B3BB2">
        <w:rPr>
          <w:rFonts w:ascii="Times New Roman" w:hAnsi="Times New Roman" w:cs="Times New Roman"/>
          <w:color w:val="000000"/>
          <w:sz w:val="28"/>
          <w:szCs w:val="28"/>
          <w:lang w:val="sr-Latn-CS"/>
        </w:rPr>
        <w:t xml:space="preserve"> </w:t>
      </w:r>
      <w:r>
        <w:rPr>
          <w:rFonts w:ascii="Times New Roman" w:hAnsi="Times New Roman" w:cs="Times New Roman"/>
          <w:color w:val="000000"/>
          <w:sz w:val="28"/>
          <w:szCs w:val="28"/>
          <w:lang w:val="sr-Latn-CS"/>
        </w:rPr>
        <w:t>projekta „Održiva urbana mobilnost u zemljama Jugoistočne Evrope II“ (SUMSEEC II). Politike EU podržavaju razvoj planova održive urbane mobilnosti za gradove i podržavaju njihovu progresivnu implementaciju. Plan održive mobilnosti, kao dio navedenog projekta, bazira se na dugoročnoj viziji razvoja saobraćaja i mobilnosti za cjelokupnu teritoriju grada, a vizija treba da bude određena specifičnim ciljevima koji opisuju željenu promjenu. Sve promjene moraju biti mjerljive, ali njihov odabir mora biti vođen između ostalog redukcijom emisija gasova sa efektom staklene bašte i potrošnje fosilnih goriva, te dostizanjem ciljeva smanjenja štetnih uticaja na zdravlje građana i životno okruženje, odnosno u konačnom poboljšanje cjelokupnog kvaliteta života građana.</w:t>
      </w:r>
    </w:p>
    <w:p w:rsidR="007B78BC" w:rsidRDefault="007B78BC" w:rsidP="007B78BC">
      <w:pPr>
        <w:spacing w:after="0" w:line="240" w:lineRule="auto"/>
        <w:jc w:val="both"/>
        <w:rPr>
          <w:rFonts w:ascii="Times New Roman" w:hAnsi="Times New Roman" w:cs="Times New Roman"/>
          <w:color w:val="000000"/>
          <w:sz w:val="20"/>
          <w:szCs w:val="20"/>
          <w:lang w:val="sr-Latn-CS"/>
        </w:rPr>
      </w:pPr>
    </w:p>
    <w:p w:rsidR="007B78BC" w:rsidRDefault="007B78BC" w:rsidP="007B78BC">
      <w:pPr>
        <w:spacing w:after="0" w:line="240" w:lineRule="auto"/>
        <w:jc w:val="both"/>
        <w:rPr>
          <w:rFonts w:ascii="Times New Roman" w:hAnsi="Times New Roman" w:cs="Times New Roman"/>
          <w:color w:val="000000"/>
          <w:sz w:val="20"/>
          <w:szCs w:val="20"/>
          <w:lang w:val="sr-Latn-CS"/>
        </w:rPr>
      </w:pPr>
    </w:p>
    <w:p w:rsidR="007B78BC" w:rsidRDefault="007B78BC" w:rsidP="007B78BC">
      <w:pPr>
        <w:spacing w:after="0" w:line="240" w:lineRule="auto"/>
        <w:jc w:val="both"/>
        <w:rPr>
          <w:rFonts w:ascii="Times New Roman" w:hAnsi="Times New Roman" w:cs="Times New Roman"/>
          <w:color w:val="000000"/>
          <w:sz w:val="28"/>
          <w:szCs w:val="28"/>
          <w:lang w:val="sl-SI"/>
        </w:rPr>
      </w:pPr>
      <w:r>
        <w:rPr>
          <w:rFonts w:ascii="Times New Roman" w:hAnsi="Times New Roman" w:cs="Times New Roman"/>
          <w:b/>
          <w:color w:val="000000"/>
          <w:sz w:val="28"/>
          <w:szCs w:val="28"/>
          <w:lang w:val="sl-SI"/>
        </w:rPr>
        <w:t>Predlagač</w:t>
      </w:r>
      <w:r>
        <w:rPr>
          <w:rFonts w:ascii="Times New Roman" w:hAnsi="Times New Roman" w:cs="Times New Roman"/>
          <w:color w:val="000000"/>
          <w:sz w:val="28"/>
          <w:szCs w:val="28"/>
          <w:lang w:val="sl-SI"/>
        </w:rPr>
        <w:t>: Gradonačelnik</w:t>
      </w:r>
    </w:p>
    <w:p w:rsidR="007B78BC" w:rsidRDefault="007B78BC" w:rsidP="007B78BC">
      <w:pPr>
        <w:spacing w:after="0" w:line="240" w:lineRule="auto"/>
        <w:jc w:val="both"/>
        <w:rPr>
          <w:rFonts w:ascii="Times New Roman" w:hAnsi="Times New Roman" w:cs="Times New Roman"/>
          <w:color w:val="000000"/>
          <w:sz w:val="28"/>
          <w:szCs w:val="28"/>
          <w:lang w:val="sr-Latn-CS"/>
        </w:rPr>
      </w:pPr>
      <w:r>
        <w:rPr>
          <w:rFonts w:ascii="Times New Roman" w:hAnsi="Times New Roman" w:cs="Times New Roman"/>
          <w:b/>
          <w:color w:val="000000"/>
          <w:sz w:val="28"/>
          <w:szCs w:val="28"/>
          <w:lang w:val="sr-Latn-CS"/>
        </w:rPr>
        <w:t>N</w:t>
      </w:r>
      <w:r>
        <w:rPr>
          <w:rFonts w:ascii="Times New Roman" w:hAnsi="Times New Roman" w:cs="Times New Roman"/>
          <w:b/>
          <w:color w:val="000000" w:themeColor="text1"/>
          <w:sz w:val="28"/>
          <w:szCs w:val="28"/>
          <w:lang w:val="sl-SI"/>
        </w:rPr>
        <w:t>osilac posla</w:t>
      </w:r>
      <w:r>
        <w:rPr>
          <w:rFonts w:ascii="Times New Roman" w:hAnsi="Times New Roman" w:cs="Times New Roman"/>
          <w:color w:val="000000" w:themeColor="text1"/>
          <w:sz w:val="28"/>
          <w:szCs w:val="28"/>
          <w:lang w:val="sl-SI"/>
        </w:rPr>
        <w:t>:</w:t>
      </w:r>
      <w:r>
        <w:rPr>
          <w:rFonts w:ascii="Times New Roman" w:hAnsi="Times New Roman" w:cs="Times New Roman"/>
          <w:color w:val="000000"/>
          <w:sz w:val="28"/>
          <w:szCs w:val="28"/>
          <w:lang w:val="sl-SI"/>
        </w:rPr>
        <w:t xml:space="preserve"> </w:t>
      </w:r>
      <w:r>
        <w:rPr>
          <w:rFonts w:ascii="Times New Roman" w:hAnsi="Times New Roman" w:cs="Times New Roman"/>
          <w:bCs/>
          <w:color w:val="000000"/>
          <w:sz w:val="28"/>
          <w:szCs w:val="28"/>
          <w:lang w:val="sr-Latn-CS"/>
        </w:rPr>
        <w:t>Sekretarijat za saobraćaj</w:t>
      </w:r>
    </w:p>
    <w:p w:rsidR="007B78BC" w:rsidRDefault="007B78BC" w:rsidP="007B78BC">
      <w:pPr>
        <w:spacing w:after="0" w:line="240" w:lineRule="auto"/>
        <w:jc w:val="both"/>
        <w:rPr>
          <w:rFonts w:ascii="Times New Roman" w:hAnsi="Times New Roman" w:cs="Times New Roman"/>
          <w:color w:val="000000"/>
          <w:sz w:val="28"/>
          <w:szCs w:val="28"/>
          <w:lang w:val="sr-Latn-CS"/>
        </w:rPr>
      </w:pPr>
      <w:r>
        <w:rPr>
          <w:rFonts w:ascii="Times New Roman" w:hAnsi="Times New Roman" w:cs="Times New Roman"/>
          <w:b/>
          <w:color w:val="000000"/>
          <w:sz w:val="28"/>
          <w:szCs w:val="28"/>
          <w:lang w:val="sr-Latn-CS"/>
        </w:rPr>
        <w:t>Rok</w:t>
      </w:r>
      <w:r>
        <w:rPr>
          <w:rFonts w:ascii="Times New Roman" w:hAnsi="Times New Roman" w:cs="Times New Roman"/>
          <w:color w:val="000000"/>
          <w:sz w:val="28"/>
          <w:szCs w:val="28"/>
          <w:lang w:val="sr-Latn-CS"/>
        </w:rPr>
        <w:t>: I kvartal</w:t>
      </w:r>
    </w:p>
    <w:p w:rsidR="007B78BC" w:rsidRDefault="007B78BC" w:rsidP="007B78BC">
      <w:pPr>
        <w:spacing w:after="0" w:line="240" w:lineRule="auto"/>
        <w:jc w:val="both"/>
        <w:rPr>
          <w:rFonts w:ascii="Times New Roman" w:hAnsi="Times New Roman" w:cs="Times New Roman"/>
          <w:color w:val="000000"/>
          <w:sz w:val="28"/>
          <w:szCs w:val="28"/>
          <w:lang w:val="sr-Latn-CS"/>
        </w:rPr>
      </w:pPr>
    </w:p>
    <w:p w:rsidR="007B78BC" w:rsidRPr="00F8100B" w:rsidRDefault="007B78BC" w:rsidP="007B78BC">
      <w:pPr>
        <w:spacing w:after="0" w:line="240" w:lineRule="auto"/>
        <w:jc w:val="both"/>
        <w:rPr>
          <w:rFonts w:ascii="Times New Roman" w:hAnsi="Times New Roman" w:cs="Times New Roman"/>
          <w:color w:val="000000"/>
          <w:sz w:val="28"/>
          <w:szCs w:val="28"/>
          <w:lang w:val="sr-Latn-CS"/>
        </w:rPr>
      </w:pPr>
    </w:p>
    <w:p w:rsidR="007B78BC" w:rsidRDefault="007B78BC" w:rsidP="007B78BC">
      <w:pPr>
        <w:pStyle w:val="BodyTextIndent"/>
        <w:rPr>
          <w:b/>
          <w:color w:val="000000"/>
          <w:szCs w:val="28"/>
          <w:lang w:val="sl-SI"/>
        </w:rPr>
      </w:pPr>
      <w:r>
        <w:rPr>
          <w:b/>
          <w:color w:val="000000"/>
          <w:szCs w:val="28"/>
          <w:lang w:val="sl-SI"/>
        </w:rPr>
        <w:t>3. Predlog lokalnog plana za unapređenje socijalne inkluzije – razvoj usluga socijalne i dječje zaštite u  Glavnom gradu –Podgorici, za period 2020-2023. godine</w:t>
      </w:r>
    </w:p>
    <w:p w:rsidR="007B78BC" w:rsidRDefault="007B78BC" w:rsidP="007B78BC">
      <w:pPr>
        <w:spacing w:after="0" w:line="240" w:lineRule="auto"/>
        <w:jc w:val="both"/>
        <w:rPr>
          <w:rFonts w:ascii="Times New Roman" w:hAnsi="Times New Roman" w:cs="Times New Roman"/>
          <w:b/>
          <w:color w:val="000000"/>
          <w:sz w:val="16"/>
          <w:szCs w:val="16"/>
          <w:lang w:val="sl-SI"/>
        </w:rPr>
      </w:pPr>
    </w:p>
    <w:p w:rsidR="007B78BC" w:rsidRDefault="007B78BC" w:rsidP="007B78BC">
      <w:pPr>
        <w:spacing w:after="0" w:line="240" w:lineRule="auto"/>
        <w:jc w:val="both"/>
        <w:rPr>
          <w:rFonts w:ascii="Times New Roman" w:hAnsi="Times New Roman" w:cs="Times New Roman"/>
          <w:color w:val="000000"/>
          <w:sz w:val="28"/>
          <w:szCs w:val="28"/>
          <w:lang w:val="sr-Latn-CS"/>
        </w:rPr>
      </w:pPr>
      <w:r>
        <w:rPr>
          <w:rFonts w:ascii="Times New Roman" w:hAnsi="Times New Roman" w:cs="Times New Roman"/>
          <w:color w:val="000000"/>
          <w:sz w:val="28"/>
          <w:szCs w:val="28"/>
          <w:lang w:val="sr-Latn-CS"/>
        </w:rPr>
        <w:t>Akcionim planom za 2018.godinu, za sprovođenje Strategije razvoja sistema socijalne zaštite za period od 2018.do 2022.godine, predviđena je mjera donošenja novih lokalnih planova socijalne i dječje zaštite.  Kako je prethodni Lokalni plan za unaprjeđenje socijalne inkluzije – razvoj usluga socijalne i dječje zaštite u Glavnom gradu – Podgorica, za period 2014-2018 (usvojen Zaključkom Skupštine Glavnog grada – Podgorica br.01-030/13 – 1211 od 15.11.2013.godine), to je neophodno donijeti novi Lokalni plan, zbog čega se i predlaže donošenje istog, za period 2020.-2023.godine</w:t>
      </w:r>
    </w:p>
    <w:p w:rsidR="007B78BC" w:rsidRDefault="007B78BC" w:rsidP="007B78BC">
      <w:pPr>
        <w:spacing w:after="0" w:line="240" w:lineRule="auto"/>
        <w:jc w:val="both"/>
        <w:rPr>
          <w:rFonts w:ascii="Times New Roman" w:hAnsi="Times New Roman" w:cs="Times New Roman"/>
          <w:color w:val="000000"/>
          <w:sz w:val="20"/>
          <w:szCs w:val="20"/>
          <w:lang w:val="sr-Latn-CS"/>
        </w:rPr>
      </w:pPr>
    </w:p>
    <w:p w:rsidR="007B78BC" w:rsidRDefault="007B78BC" w:rsidP="007B78BC">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lang w:val="sl-SI"/>
        </w:rPr>
        <w:t>Predlagač</w:t>
      </w:r>
      <w:r>
        <w:rPr>
          <w:rFonts w:ascii="Times New Roman" w:hAnsi="Times New Roman" w:cs="Times New Roman"/>
          <w:color w:val="000000" w:themeColor="text1"/>
          <w:sz w:val="28"/>
          <w:szCs w:val="28"/>
          <w:lang w:val="sl-SI"/>
        </w:rPr>
        <w:t>: Gradonačelnik</w:t>
      </w:r>
    </w:p>
    <w:p w:rsidR="007B78BC" w:rsidRDefault="007B78BC" w:rsidP="007B78BC">
      <w:pPr>
        <w:spacing w:after="0" w:line="240" w:lineRule="auto"/>
        <w:jc w:val="both"/>
        <w:rPr>
          <w:rFonts w:ascii="Times New Roman" w:hAnsi="Times New Roman" w:cs="Times New Roman"/>
          <w:bCs/>
          <w:color w:val="000000"/>
          <w:sz w:val="28"/>
          <w:szCs w:val="28"/>
          <w:lang w:val="sr-Latn-CS"/>
        </w:rPr>
      </w:pPr>
      <w:r>
        <w:rPr>
          <w:rFonts w:ascii="Times New Roman" w:hAnsi="Times New Roman" w:cs="Times New Roman"/>
          <w:b/>
          <w:color w:val="000000" w:themeColor="text1"/>
          <w:sz w:val="28"/>
          <w:szCs w:val="28"/>
          <w:lang w:val="sl-SI"/>
        </w:rPr>
        <w:t>Nosilac posla</w:t>
      </w:r>
      <w:r>
        <w:rPr>
          <w:rFonts w:ascii="Times New Roman" w:hAnsi="Times New Roman" w:cs="Times New Roman"/>
          <w:color w:val="000000" w:themeColor="text1"/>
          <w:sz w:val="28"/>
          <w:szCs w:val="28"/>
          <w:lang w:val="sl-SI"/>
        </w:rPr>
        <w:t>:</w:t>
      </w:r>
      <w:r>
        <w:rPr>
          <w:rFonts w:ascii="Times New Roman" w:hAnsi="Times New Roman" w:cs="Times New Roman"/>
          <w:b/>
          <w:sz w:val="28"/>
          <w:szCs w:val="28"/>
          <w:lang w:val="sl-SI"/>
        </w:rPr>
        <w:t xml:space="preserve"> </w:t>
      </w:r>
      <w:r>
        <w:rPr>
          <w:rFonts w:ascii="Times New Roman" w:hAnsi="Times New Roman" w:cs="Times New Roman"/>
          <w:bCs/>
          <w:color w:val="000000"/>
          <w:sz w:val="28"/>
          <w:szCs w:val="28"/>
          <w:lang w:val="sr-Latn-CS"/>
        </w:rPr>
        <w:t xml:space="preserve">Sekretarijat za socijalno staranje                                                                                      </w:t>
      </w:r>
    </w:p>
    <w:p w:rsidR="007B78BC" w:rsidRDefault="007B78BC" w:rsidP="007B78BC">
      <w:pPr>
        <w:spacing w:after="0" w:line="240" w:lineRule="auto"/>
        <w:jc w:val="both"/>
        <w:rPr>
          <w:rFonts w:ascii="Times New Roman" w:hAnsi="Times New Roman" w:cs="Times New Roman"/>
          <w:color w:val="000000"/>
          <w:sz w:val="28"/>
          <w:szCs w:val="28"/>
          <w:lang w:val="sl-SI"/>
        </w:rPr>
      </w:pPr>
      <w:r>
        <w:rPr>
          <w:rFonts w:ascii="Times New Roman" w:hAnsi="Times New Roman" w:cs="Times New Roman"/>
          <w:b/>
          <w:color w:val="000000"/>
          <w:sz w:val="28"/>
          <w:szCs w:val="28"/>
          <w:lang w:val="sl-SI"/>
        </w:rPr>
        <w:t>Rok</w:t>
      </w:r>
      <w:r>
        <w:rPr>
          <w:rFonts w:ascii="Times New Roman" w:hAnsi="Times New Roman" w:cs="Times New Roman"/>
          <w:color w:val="000000"/>
          <w:sz w:val="28"/>
          <w:szCs w:val="28"/>
          <w:lang w:val="sl-SI"/>
        </w:rPr>
        <w:t xml:space="preserve">: I kvartal </w:t>
      </w:r>
    </w:p>
    <w:p w:rsidR="007B78BC" w:rsidRDefault="007B78BC" w:rsidP="007B78BC">
      <w:pPr>
        <w:spacing w:after="0" w:line="240" w:lineRule="auto"/>
        <w:jc w:val="both"/>
        <w:rPr>
          <w:rFonts w:ascii="Times New Roman" w:hAnsi="Times New Roman" w:cs="Times New Roman"/>
          <w:color w:val="000000"/>
          <w:sz w:val="20"/>
          <w:szCs w:val="20"/>
          <w:lang w:val="sl-SI"/>
        </w:rPr>
      </w:pPr>
    </w:p>
    <w:p w:rsidR="007B78BC" w:rsidRPr="00A63741" w:rsidRDefault="007B78BC" w:rsidP="007B78BC">
      <w:pPr>
        <w:spacing w:after="0" w:line="240" w:lineRule="auto"/>
        <w:jc w:val="both"/>
        <w:rPr>
          <w:rFonts w:ascii="Times New Roman" w:hAnsi="Times New Roman" w:cs="Times New Roman"/>
          <w:color w:val="FF0000"/>
          <w:sz w:val="20"/>
          <w:szCs w:val="20"/>
          <w:lang w:val="sl-SI"/>
        </w:rPr>
      </w:pPr>
      <w:r>
        <w:rPr>
          <w:rFonts w:ascii="Times New Roman" w:hAnsi="Times New Roman" w:cs="Times New Roman"/>
          <w:b/>
          <w:color w:val="FF0000"/>
          <w:sz w:val="28"/>
          <w:szCs w:val="28"/>
          <w:lang w:val="sl-SI"/>
        </w:rPr>
        <w:t xml:space="preserve"> </w:t>
      </w:r>
    </w:p>
    <w:p w:rsidR="007B78BC" w:rsidRDefault="007B78BC" w:rsidP="007B78BC">
      <w:pPr>
        <w:pStyle w:val="BodyTextIndent"/>
        <w:rPr>
          <w:b/>
          <w:color w:val="000000"/>
          <w:szCs w:val="28"/>
          <w:lang w:val="sl-SI"/>
        </w:rPr>
      </w:pPr>
      <w:r>
        <w:rPr>
          <w:b/>
          <w:color w:val="000000"/>
          <w:szCs w:val="28"/>
          <w:lang w:val="sl-SI"/>
        </w:rPr>
        <w:t>4. Predlog lokalnog akcionog plana za mlade Glavnog grada –Podgorica, za period 2020-2021. godine (</w:t>
      </w:r>
      <w:r>
        <w:rPr>
          <w:b/>
          <w:color w:val="000000"/>
          <w:szCs w:val="28"/>
          <w:lang w:val="sl-SI"/>
        </w:rPr>
        <w:tab/>
        <w:t>LAPM)</w:t>
      </w:r>
    </w:p>
    <w:p w:rsidR="007B78BC" w:rsidRDefault="007B78BC" w:rsidP="007B78BC">
      <w:pPr>
        <w:spacing w:after="0" w:line="240" w:lineRule="auto"/>
        <w:jc w:val="both"/>
        <w:rPr>
          <w:rFonts w:ascii="Times New Roman" w:hAnsi="Times New Roman" w:cs="Times New Roman"/>
          <w:b/>
          <w:color w:val="000000"/>
          <w:sz w:val="16"/>
          <w:szCs w:val="16"/>
          <w:lang w:val="sl-SI"/>
        </w:rPr>
      </w:pPr>
    </w:p>
    <w:p w:rsidR="007B78BC" w:rsidRDefault="007B78BC" w:rsidP="007B78BC">
      <w:pPr>
        <w:spacing w:after="0" w:line="240" w:lineRule="auto"/>
        <w:jc w:val="both"/>
        <w:rPr>
          <w:rFonts w:ascii="Times New Roman" w:hAnsi="Times New Roman" w:cs="Times New Roman"/>
          <w:color w:val="000000"/>
          <w:sz w:val="28"/>
          <w:szCs w:val="28"/>
          <w:lang w:val="sr-Latn-CS"/>
        </w:rPr>
      </w:pPr>
      <w:r>
        <w:rPr>
          <w:rFonts w:ascii="Times New Roman" w:hAnsi="Times New Roman" w:cs="Times New Roman"/>
          <w:color w:val="000000"/>
          <w:sz w:val="28"/>
          <w:szCs w:val="28"/>
          <w:lang w:val="sr-Latn-CS"/>
        </w:rPr>
        <w:lastRenderedPageBreak/>
        <w:t xml:space="preserve">Shodno Zakonu o mladima („Službeni list CG“, br.25/19 i 27/19) i Strategiji za mlade 2017.-2021., lokalne samouprave su u obavezi da donesu lokalne akcione planove za mlade. </w:t>
      </w:r>
    </w:p>
    <w:p w:rsidR="007B78BC" w:rsidRDefault="007B78BC" w:rsidP="007B78BC">
      <w:pPr>
        <w:spacing w:after="0" w:line="240" w:lineRule="auto"/>
        <w:jc w:val="both"/>
        <w:rPr>
          <w:rFonts w:ascii="Times New Roman" w:hAnsi="Times New Roman" w:cs="Times New Roman"/>
          <w:color w:val="000000"/>
          <w:sz w:val="28"/>
          <w:szCs w:val="28"/>
          <w:lang w:val="sr-Latn-CS"/>
        </w:rPr>
      </w:pPr>
      <w:r>
        <w:rPr>
          <w:rFonts w:ascii="Times New Roman" w:hAnsi="Times New Roman" w:cs="Times New Roman"/>
          <w:color w:val="000000"/>
          <w:sz w:val="28"/>
          <w:szCs w:val="28"/>
          <w:lang w:val="sr-Latn-CS"/>
        </w:rPr>
        <w:t>U skladu sa ključnim oblastima, definisanim  Strategijom za mlade 2017.-2021., LAPM-om se definiše niz aktivnosti, koje bi trebalo sprovesti po pitanju zapošljavanja, zdravlja, participacije, kulture, informisanosti mladih, kao i jačanja institucionalnih mehanizama za sprovođenje omladinske politike, u toku 2020. i 2021.godine.</w:t>
      </w:r>
    </w:p>
    <w:p w:rsidR="007B78BC" w:rsidRDefault="007B78BC" w:rsidP="007B78BC">
      <w:pPr>
        <w:spacing w:after="0" w:line="240" w:lineRule="auto"/>
        <w:jc w:val="both"/>
        <w:rPr>
          <w:rFonts w:ascii="Times New Roman" w:hAnsi="Times New Roman" w:cs="Times New Roman"/>
          <w:color w:val="000000"/>
          <w:sz w:val="20"/>
          <w:szCs w:val="20"/>
          <w:lang w:val="sr-Latn-CS"/>
        </w:rPr>
      </w:pPr>
    </w:p>
    <w:p w:rsidR="007B78BC" w:rsidRDefault="007B78BC" w:rsidP="007B78BC">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lang w:val="sl-SI"/>
        </w:rPr>
        <w:t>Predlagač</w:t>
      </w:r>
      <w:r>
        <w:rPr>
          <w:rFonts w:ascii="Times New Roman" w:hAnsi="Times New Roman" w:cs="Times New Roman"/>
          <w:color w:val="000000" w:themeColor="text1"/>
          <w:sz w:val="28"/>
          <w:szCs w:val="28"/>
          <w:lang w:val="sl-SI"/>
        </w:rPr>
        <w:t>: Gradonačelnik</w:t>
      </w:r>
    </w:p>
    <w:p w:rsidR="007B78BC" w:rsidRDefault="007B78BC" w:rsidP="007B78BC">
      <w:pPr>
        <w:spacing w:after="0" w:line="240" w:lineRule="auto"/>
        <w:jc w:val="both"/>
        <w:rPr>
          <w:rFonts w:ascii="Times New Roman" w:hAnsi="Times New Roman" w:cs="Times New Roman"/>
          <w:bCs/>
          <w:color w:val="000000"/>
          <w:sz w:val="28"/>
          <w:szCs w:val="28"/>
          <w:lang w:val="sr-Latn-CS"/>
        </w:rPr>
      </w:pPr>
      <w:r>
        <w:rPr>
          <w:rFonts w:ascii="Times New Roman" w:hAnsi="Times New Roman" w:cs="Times New Roman"/>
          <w:b/>
          <w:color w:val="000000" w:themeColor="text1"/>
          <w:sz w:val="28"/>
          <w:szCs w:val="28"/>
          <w:lang w:val="sl-SI"/>
        </w:rPr>
        <w:t>Nosilac posla</w:t>
      </w:r>
      <w:r>
        <w:rPr>
          <w:rFonts w:ascii="Times New Roman" w:hAnsi="Times New Roman" w:cs="Times New Roman"/>
          <w:color w:val="000000" w:themeColor="text1"/>
          <w:sz w:val="28"/>
          <w:szCs w:val="28"/>
          <w:lang w:val="sl-SI"/>
        </w:rPr>
        <w:t>:</w:t>
      </w:r>
      <w:r>
        <w:rPr>
          <w:rFonts w:ascii="Times New Roman" w:hAnsi="Times New Roman" w:cs="Times New Roman"/>
          <w:b/>
          <w:sz w:val="28"/>
          <w:szCs w:val="28"/>
          <w:lang w:val="sl-SI"/>
        </w:rPr>
        <w:t xml:space="preserve"> </w:t>
      </w:r>
      <w:r>
        <w:rPr>
          <w:rFonts w:ascii="Times New Roman" w:hAnsi="Times New Roman" w:cs="Times New Roman"/>
          <w:bCs/>
          <w:color w:val="000000"/>
          <w:sz w:val="28"/>
          <w:szCs w:val="28"/>
          <w:lang w:val="sr-Latn-CS"/>
        </w:rPr>
        <w:t xml:space="preserve">Radna grupa za izradu Lokalnog akcionog plana za mlade Glavnog grada za period 2020.-2021.godine                                                                                      </w:t>
      </w:r>
    </w:p>
    <w:p w:rsidR="007B78BC" w:rsidRDefault="007B78BC" w:rsidP="007B78BC">
      <w:pPr>
        <w:spacing w:after="0" w:line="240" w:lineRule="auto"/>
        <w:jc w:val="both"/>
        <w:rPr>
          <w:rFonts w:ascii="Times New Roman" w:hAnsi="Times New Roman" w:cs="Times New Roman"/>
          <w:color w:val="000000"/>
          <w:sz w:val="28"/>
          <w:szCs w:val="28"/>
          <w:lang w:val="sl-SI"/>
        </w:rPr>
      </w:pPr>
      <w:r>
        <w:rPr>
          <w:rFonts w:ascii="Times New Roman" w:hAnsi="Times New Roman" w:cs="Times New Roman"/>
          <w:b/>
          <w:color w:val="000000"/>
          <w:sz w:val="28"/>
          <w:szCs w:val="28"/>
          <w:lang w:val="sl-SI"/>
        </w:rPr>
        <w:t>Rok</w:t>
      </w:r>
      <w:r>
        <w:rPr>
          <w:rFonts w:ascii="Times New Roman" w:hAnsi="Times New Roman" w:cs="Times New Roman"/>
          <w:color w:val="000000"/>
          <w:sz w:val="28"/>
          <w:szCs w:val="28"/>
          <w:lang w:val="sl-SI"/>
        </w:rPr>
        <w:t>: I kvartal</w:t>
      </w:r>
    </w:p>
    <w:p w:rsidR="007B78BC" w:rsidRDefault="007B78BC" w:rsidP="007B78BC">
      <w:pPr>
        <w:spacing w:after="0" w:line="240" w:lineRule="auto"/>
        <w:jc w:val="both"/>
        <w:rPr>
          <w:rFonts w:ascii="Times New Roman" w:hAnsi="Times New Roman" w:cs="Times New Roman"/>
          <w:color w:val="000000"/>
          <w:sz w:val="20"/>
          <w:szCs w:val="20"/>
          <w:lang w:val="sl-SI"/>
        </w:rPr>
      </w:pPr>
    </w:p>
    <w:p w:rsidR="007B78BC" w:rsidRDefault="007B78BC" w:rsidP="007B78BC">
      <w:pPr>
        <w:spacing w:after="0" w:line="240" w:lineRule="auto"/>
        <w:jc w:val="both"/>
        <w:rPr>
          <w:rFonts w:ascii="Times New Roman" w:hAnsi="Times New Roman" w:cs="Times New Roman"/>
          <w:color w:val="000000"/>
          <w:sz w:val="20"/>
          <w:szCs w:val="20"/>
          <w:lang w:val="sl-SI"/>
        </w:rPr>
      </w:pPr>
    </w:p>
    <w:p w:rsidR="007B78BC" w:rsidRDefault="007B78BC" w:rsidP="007B78BC">
      <w:pPr>
        <w:autoSpaceDE w:val="0"/>
        <w:autoSpaceDN w:val="0"/>
        <w:adjustRightInd w:val="0"/>
        <w:spacing w:after="0" w:line="240" w:lineRule="auto"/>
        <w:ind w:firstLine="720"/>
        <w:jc w:val="both"/>
        <w:rPr>
          <w:rFonts w:ascii="Times New Roman" w:hAnsi="Times New Roman" w:cs="Times New Roman"/>
          <w:b/>
          <w:sz w:val="28"/>
          <w:szCs w:val="28"/>
          <w:lang w:val="sr-Latn-CS"/>
        </w:rPr>
      </w:pPr>
      <w:r>
        <w:rPr>
          <w:rFonts w:ascii="Times New Roman" w:hAnsi="Times New Roman" w:cs="Times New Roman"/>
          <w:b/>
          <w:sz w:val="28"/>
          <w:szCs w:val="28"/>
          <w:lang w:val="sr-Latn-CS"/>
        </w:rPr>
        <w:t>5. Predlog programa podizanja spomen - obilježja</w:t>
      </w:r>
    </w:p>
    <w:p w:rsidR="007B78BC" w:rsidRDefault="007B78BC" w:rsidP="007B78BC">
      <w:pPr>
        <w:autoSpaceDE w:val="0"/>
        <w:autoSpaceDN w:val="0"/>
        <w:adjustRightInd w:val="0"/>
        <w:spacing w:after="0" w:line="240" w:lineRule="auto"/>
        <w:ind w:firstLine="720"/>
        <w:jc w:val="both"/>
        <w:rPr>
          <w:rFonts w:ascii="Times New Roman" w:hAnsi="Times New Roman" w:cs="Times New Roman"/>
          <w:b/>
          <w:sz w:val="8"/>
          <w:szCs w:val="8"/>
          <w:lang w:val="sr-Latn-CS"/>
        </w:rPr>
      </w:pPr>
    </w:p>
    <w:p w:rsidR="007B78BC" w:rsidRDefault="007B78BC" w:rsidP="007B78BC">
      <w:pPr>
        <w:spacing w:after="0" w:line="240" w:lineRule="auto"/>
        <w:jc w:val="both"/>
        <w:rPr>
          <w:rFonts w:ascii="Times New Roman" w:hAnsi="Times New Roman" w:cs="Times New Roman"/>
          <w:sz w:val="28"/>
          <w:szCs w:val="28"/>
          <w:lang w:val="sr-Latn-CS"/>
        </w:rPr>
      </w:pPr>
      <w:r>
        <w:rPr>
          <w:rFonts w:ascii="Times New Roman" w:hAnsi="Times New Roman" w:cs="Times New Roman"/>
          <w:sz w:val="28"/>
          <w:szCs w:val="28"/>
          <w:lang w:val="sr-Latn-CS"/>
        </w:rPr>
        <w:t>Članom 54 stav 1 tačka  52 Statuta Glavnog grada (</w:t>
      </w:r>
      <w:r>
        <w:rPr>
          <w:rFonts w:ascii="Times New Roman" w:hAnsi="Times New Roman" w:cs="Times New Roman"/>
          <w:color w:val="000000"/>
          <w:sz w:val="28"/>
          <w:szCs w:val="28"/>
        </w:rPr>
        <w:t>"</w:t>
      </w:r>
      <w:r>
        <w:rPr>
          <w:rFonts w:ascii="Times New Roman" w:hAnsi="Times New Roman" w:cs="Times New Roman"/>
          <w:sz w:val="28"/>
          <w:szCs w:val="28"/>
          <w:lang w:val="sr-Latn-CS"/>
        </w:rPr>
        <w:t>Službeni list CG</w:t>
      </w:r>
      <w:r>
        <w:rPr>
          <w:rFonts w:ascii="Times New Roman" w:hAnsi="Times New Roman" w:cs="Times New Roman"/>
          <w:color w:val="000000"/>
          <w:sz w:val="28"/>
          <w:szCs w:val="28"/>
        </w:rPr>
        <w:t>",</w:t>
      </w:r>
      <w:r>
        <w:rPr>
          <w:rFonts w:ascii="Times New Roman" w:hAnsi="Times New Roman" w:cs="Times New Roman"/>
          <w:sz w:val="28"/>
          <w:szCs w:val="28"/>
          <w:lang w:val="sr-Latn-CS"/>
        </w:rPr>
        <w:t xml:space="preserve"> broj 8/19), propisano je da Skupština Glavnog grada donosi program podizanja spomen -obilježja. Članom 8 stav 2 Zakona o spomen -obilježjima (</w:t>
      </w:r>
      <w:r>
        <w:rPr>
          <w:rFonts w:ascii="Times New Roman" w:hAnsi="Times New Roman" w:cs="Times New Roman"/>
          <w:color w:val="000000"/>
          <w:sz w:val="28"/>
          <w:szCs w:val="28"/>
        </w:rPr>
        <w:t>"</w:t>
      </w:r>
      <w:r>
        <w:rPr>
          <w:rFonts w:ascii="Times New Roman" w:hAnsi="Times New Roman" w:cs="Times New Roman"/>
          <w:sz w:val="28"/>
          <w:szCs w:val="28"/>
          <w:lang w:val="sr-Latn-CS"/>
        </w:rPr>
        <w:t>Službeni list CG</w:t>
      </w:r>
      <w:r>
        <w:rPr>
          <w:rFonts w:ascii="Times New Roman" w:hAnsi="Times New Roman" w:cs="Times New Roman"/>
          <w:color w:val="000000"/>
          <w:sz w:val="28"/>
          <w:szCs w:val="28"/>
        </w:rPr>
        <w:t>",</w:t>
      </w:r>
      <w:r>
        <w:rPr>
          <w:rFonts w:ascii="Times New Roman" w:hAnsi="Times New Roman" w:cs="Times New Roman"/>
          <w:sz w:val="28"/>
          <w:szCs w:val="28"/>
          <w:lang w:val="sr-Latn-CS"/>
        </w:rPr>
        <w:t xml:space="preserve"> br. 40/08, 40/11</w:t>
      </w:r>
      <w:r>
        <w:rPr>
          <w:rFonts w:ascii="Times New Roman" w:hAnsi="Times New Roman" w:cs="Times New Roman"/>
          <w:b/>
          <w:sz w:val="28"/>
          <w:szCs w:val="28"/>
          <w:lang w:val="sr-Latn-CS"/>
        </w:rPr>
        <w:t xml:space="preserve"> </w:t>
      </w:r>
      <w:r>
        <w:rPr>
          <w:rFonts w:ascii="Times New Roman" w:hAnsi="Times New Roman" w:cs="Times New Roman"/>
          <w:sz w:val="28"/>
          <w:szCs w:val="28"/>
          <w:lang w:val="sr-Latn-CS"/>
        </w:rPr>
        <w:t xml:space="preserve">i 2/17), propisano je da se spomen - obilježja podižu u skladu sa programom podizanja spomen – obilježja, koji donosi Skupština Glavnog grada, uz saglasnost organa državne uprave nadležnog za poslove kulture.Programom se utvrđuju spomen-obilježja, koja će se podići na teritoriji Glavnog grada – Podgorice u 2020.godini, odnosno izmijeniti, doraditi, izmjestiti i zamijeniti, način i razlog podizanja, opis simboličkog značenja, kao  i drugi elementi, neophodni za sprovođenje Programa. </w:t>
      </w:r>
    </w:p>
    <w:p w:rsidR="007B78BC" w:rsidRDefault="007B78BC" w:rsidP="007B78BC">
      <w:pPr>
        <w:spacing w:after="0" w:line="240" w:lineRule="auto"/>
        <w:ind w:firstLine="720"/>
        <w:jc w:val="both"/>
        <w:rPr>
          <w:rFonts w:ascii="Times New Roman" w:hAnsi="Times New Roman" w:cs="Times New Roman"/>
          <w:bCs/>
          <w:sz w:val="8"/>
          <w:szCs w:val="8"/>
        </w:rPr>
      </w:pPr>
    </w:p>
    <w:p w:rsidR="007B78BC" w:rsidRDefault="007B78BC" w:rsidP="007B78BC">
      <w:pPr>
        <w:spacing w:after="0" w:line="240" w:lineRule="auto"/>
        <w:ind w:left="6480" w:hanging="6480"/>
        <w:jc w:val="both"/>
        <w:rPr>
          <w:rFonts w:ascii="Times New Roman" w:hAnsi="Times New Roman" w:cs="Times New Roman"/>
          <w:b/>
          <w:color w:val="000000" w:themeColor="text1"/>
          <w:sz w:val="28"/>
          <w:szCs w:val="28"/>
          <w:lang w:val="sl-SI"/>
        </w:rPr>
      </w:pPr>
      <w:r>
        <w:rPr>
          <w:rFonts w:ascii="Times New Roman" w:hAnsi="Times New Roman" w:cs="Times New Roman"/>
          <w:b/>
          <w:color w:val="000000" w:themeColor="text1"/>
          <w:sz w:val="28"/>
          <w:szCs w:val="28"/>
          <w:lang w:val="sl-SI"/>
        </w:rPr>
        <w:t>Predlagač</w:t>
      </w:r>
      <w:r>
        <w:rPr>
          <w:rFonts w:ascii="Times New Roman" w:hAnsi="Times New Roman" w:cs="Times New Roman"/>
          <w:color w:val="000000" w:themeColor="text1"/>
          <w:sz w:val="28"/>
          <w:szCs w:val="28"/>
          <w:lang w:val="sl-SI"/>
        </w:rPr>
        <w:t>: Gradonačelnik</w:t>
      </w:r>
      <w:r>
        <w:rPr>
          <w:rFonts w:ascii="Times New Roman" w:hAnsi="Times New Roman" w:cs="Times New Roman"/>
          <w:b/>
          <w:color w:val="000000" w:themeColor="text1"/>
          <w:sz w:val="28"/>
          <w:szCs w:val="28"/>
          <w:lang w:val="sl-SI"/>
        </w:rPr>
        <w:t xml:space="preserve"> </w:t>
      </w:r>
    </w:p>
    <w:p w:rsidR="007B78BC" w:rsidRDefault="007B78BC" w:rsidP="007B78BC">
      <w:pPr>
        <w:spacing w:after="0" w:line="240" w:lineRule="auto"/>
        <w:ind w:left="6480" w:hanging="6480"/>
        <w:jc w:val="both"/>
        <w:rPr>
          <w:rFonts w:ascii="Times New Roman" w:hAnsi="Times New Roman" w:cs="Times New Roman"/>
          <w:b/>
          <w:sz w:val="28"/>
          <w:szCs w:val="28"/>
        </w:rPr>
      </w:pPr>
      <w:r>
        <w:rPr>
          <w:rFonts w:ascii="Times New Roman" w:hAnsi="Times New Roman" w:cs="Times New Roman"/>
          <w:b/>
          <w:color w:val="000000" w:themeColor="text1"/>
          <w:sz w:val="28"/>
          <w:szCs w:val="28"/>
          <w:lang w:val="sl-SI"/>
        </w:rPr>
        <w:t>Nosilac posla</w:t>
      </w:r>
      <w:r>
        <w:rPr>
          <w:rFonts w:ascii="Times New Roman" w:hAnsi="Times New Roman" w:cs="Times New Roman"/>
          <w:color w:val="000000" w:themeColor="text1"/>
          <w:sz w:val="28"/>
          <w:szCs w:val="28"/>
          <w:lang w:val="sl-SI"/>
        </w:rPr>
        <w:t>:</w:t>
      </w:r>
      <w:r>
        <w:rPr>
          <w:rFonts w:ascii="Times New Roman" w:hAnsi="Times New Roman" w:cs="Times New Roman"/>
          <w:b/>
          <w:sz w:val="28"/>
          <w:szCs w:val="28"/>
          <w:lang w:val="sl-SI"/>
        </w:rPr>
        <w:t xml:space="preserve"> </w:t>
      </w:r>
      <w:r>
        <w:rPr>
          <w:rFonts w:ascii="Times New Roman" w:hAnsi="Times New Roman" w:cs="Times New Roman"/>
          <w:sz w:val="28"/>
          <w:szCs w:val="28"/>
        </w:rPr>
        <w:t xml:space="preserve">Sekretarijat za kulturu i sport </w:t>
      </w:r>
    </w:p>
    <w:p w:rsidR="007B78BC" w:rsidRDefault="007B78BC" w:rsidP="007B78BC">
      <w:pPr>
        <w:spacing w:after="0" w:line="240" w:lineRule="auto"/>
        <w:ind w:left="6480" w:hanging="6480"/>
        <w:jc w:val="both"/>
        <w:rPr>
          <w:rFonts w:ascii="Times New Roman" w:hAnsi="Times New Roman" w:cs="Times New Roman"/>
          <w:sz w:val="28"/>
          <w:szCs w:val="28"/>
          <w:lang w:val="sr-Latn-CS"/>
        </w:rPr>
      </w:pPr>
      <w:r>
        <w:rPr>
          <w:rFonts w:ascii="Times New Roman" w:hAnsi="Times New Roman" w:cs="Times New Roman"/>
          <w:b/>
          <w:sz w:val="28"/>
          <w:szCs w:val="28"/>
          <w:lang w:val="sr-Latn-CS"/>
        </w:rPr>
        <w:t>Rok</w:t>
      </w:r>
      <w:r>
        <w:rPr>
          <w:rFonts w:ascii="Times New Roman" w:hAnsi="Times New Roman" w:cs="Times New Roman"/>
          <w:sz w:val="28"/>
          <w:szCs w:val="28"/>
          <w:lang w:val="sr-Latn-CS"/>
        </w:rPr>
        <w:t xml:space="preserve">: II kvartal </w:t>
      </w:r>
    </w:p>
    <w:p w:rsidR="007B78BC" w:rsidRDefault="007B78BC" w:rsidP="007B78BC">
      <w:pPr>
        <w:spacing w:after="0" w:line="240" w:lineRule="auto"/>
        <w:ind w:left="6480" w:hanging="6480"/>
        <w:jc w:val="both"/>
        <w:rPr>
          <w:rFonts w:ascii="Times New Roman" w:hAnsi="Times New Roman" w:cs="Times New Roman"/>
          <w:sz w:val="18"/>
          <w:szCs w:val="18"/>
        </w:rPr>
      </w:pPr>
    </w:p>
    <w:p w:rsidR="007B78BC" w:rsidRDefault="007B78BC" w:rsidP="007B78BC">
      <w:pPr>
        <w:pStyle w:val="T30X"/>
        <w:ind w:firstLine="720"/>
        <w:rPr>
          <w:sz w:val="28"/>
          <w:szCs w:val="28"/>
        </w:rPr>
      </w:pPr>
      <w:r>
        <w:rPr>
          <w:b/>
          <w:sz w:val="28"/>
          <w:szCs w:val="28"/>
        </w:rPr>
        <w:t xml:space="preserve">6. Predlog programa socijalnog  stanovanja Glavnog grada Podgorice za 2020.godinu </w:t>
      </w:r>
    </w:p>
    <w:p w:rsidR="007B78BC" w:rsidRDefault="007B78BC" w:rsidP="007B78BC">
      <w:pPr>
        <w:pStyle w:val="Heading2"/>
        <w:tabs>
          <w:tab w:val="left" w:pos="1089"/>
        </w:tabs>
        <w:jc w:val="both"/>
        <w:rPr>
          <w:color w:val="000000"/>
          <w:sz w:val="16"/>
          <w:szCs w:val="16"/>
          <w:lang w:val="sr-Latn-CS" w:eastAsia="sr-Latn-CS"/>
        </w:rPr>
      </w:pPr>
      <w:r>
        <w:rPr>
          <w:color w:val="000000"/>
          <w:szCs w:val="28"/>
          <w:lang w:val="sr-Latn-CS" w:eastAsia="sr-Latn-CS"/>
        </w:rPr>
        <w:tab/>
      </w:r>
    </w:p>
    <w:p w:rsidR="007B78BC" w:rsidRDefault="007B78BC" w:rsidP="007B78BC">
      <w:pPr>
        <w:pStyle w:val="Heading2"/>
        <w:jc w:val="both"/>
        <w:rPr>
          <w:szCs w:val="28"/>
        </w:rPr>
      </w:pPr>
      <w:r>
        <w:rPr>
          <w:szCs w:val="28"/>
        </w:rPr>
        <w:t xml:space="preserve">Odredbom člana 6 Zakona o socijalnom stanovanju ("Službeni list CG", broj 35/13), propisano je da, u skladu sa programom socijalnog stanovanja koji donosi Vlada Crne Gore na period od tri godine, jedinica lokalne samouprave donosi lokalni program socijalnog stanovanja, na period od godinu dana. Program, saglasno navedenom zakonu sadrži: lica, odnosno grupe lica </w:t>
      </w:r>
      <w:proofErr w:type="gramStart"/>
      <w:r>
        <w:rPr>
          <w:szCs w:val="28"/>
        </w:rPr>
        <w:t>na</w:t>
      </w:r>
      <w:proofErr w:type="gramEnd"/>
      <w:r>
        <w:rPr>
          <w:szCs w:val="28"/>
        </w:rPr>
        <w:t xml:space="preserve"> teritoriji Glavnog grada, kojima će se rješavati pitanje socijalnog stanovanja, obim i uslove odobravanja sredstava privrednim društvima, fizičkim licima i stambenim zadrugama i način vraćanja sredstava, kao i bliža mjerila i kriterijumi za utvrđivanje visine zakupnine za korišćenje stambenih objekata, u skladu sa navedenim zakonom.</w:t>
      </w:r>
    </w:p>
    <w:p w:rsidR="007B78BC" w:rsidRDefault="007B78BC" w:rsidP="007B78BC">
      <w:pPr>
        <w:rPr>
          <w:sz w:val="6"/>
          <w:szCs w:val="6"/>
        </w:rPr>
      </w:pPr>
    </w:p>
    <w:p w:rsidR="007B78BC" w:rsidRDefault="007B78BC" w:rsidP="007B78BC">
      <w:pPr>
        <w:tabs>
          <w:tab w:val="left" w:pos="1920"/>
          <w:tab w:val="left" w:pos="2250"/>
          <w:tab w:val="left" w:pos="5670"/>
          <w:tab w:val="left" w:pos="5760"/>
        </w:tabs>
        <w:spacing w:after="0" w:line="240" w:lineRule="auto"/>
        <w:ind w:left="5670" w:hanging="5670"/>
        <w:rPr>
          <w:rFonts w:ascii="Times New Roman" w:hAnsi="Times New Roman" w:cs="Times New Roman"/>
          <w:sz w:val="28"/>
          <w:szCs w:val="28"/>
        </w:rPr>
      </w:pPr>
      <w:r>
        <w:rPr>
          <w:rFonts w:ascii="Times New Roman" w:hAnsi="Times New Roman" w:cs="Times New Roman"/>
          <w:b/>
          <w:bCs/>
          <w:sz w:val="28"/>
          <w:szCs w:val="28"/>
        </w:rPr>
        <w:lastRenderedPageBreak/>
        <w:t>Predlagač</w:t>
      </w:r>
      <w:r>
        <w:rPr>
          <w:rFonts w:ascii="Times New Roman" w:hAnsi="Times New Roman" w:cs="Times New Roman"/>
          <w:bCs/>
          <w:sz w:val="28"/>
          <w:szCs w:val="28"/>
        </w:rPr>
        <w:t>: Gradonačelnik</w:t>
      </w:r>
    </w:p>
    <w:p w:rsidR="007B78BC" w:rsidRDefault="007B78BC" w:rsidP="007B78BC">
      <w:pPr>
        <w:pStyle w:val="Heading2"/>
        <w:jc w:val="both"/>
        <w:rPr>
          <w:szCs w:val="28"/>
        </w:rPr>
      </w:pPr>
      <w:r>
        <w:rPr>
          <w:b/>
          <w:color w:val="000000" w:themeColor="text1"/>
          <w:szCs w:val="28"/>
          <w:lang w:val="sl-SI"/>
        </w:rPr>
        <w:t>Nosioci posla</w:t>
      </w:r>
      <w:r>
        <w:rPr>
          <w:color w:val="000000" w:themeColor="text1"/>
          <w:szCs w:val="28"/>
        </w:rPr>
        <w:t>:</w:t>
      </w:r>
      <w:r>
        <w:rPr>
          <w:szCs w:val="28"/>
        </w:rPr>
        <w:t xml:space="preserve"> Sekretarijat za socijalno staranje,  Sekretarijat za komunalne poslove, Direkcija za imovinu i Agencija za stanovanje           </w:t>
      </w:r>
    </w:p>
    <w:p w:rsidR="007B78BC" w:rsidRDefault="007B78BC" w:rsidP="007B78BC">
      <w:pPr>
        <w:tabs>
          <w:tab w:val="left" w:pos="990"/>
          <w:tab w:val="left" w:pos="1920"/>
        </w:tabs>
        <w:spacing w:after="0" w:line="240" w:lineRule="auto"/>
        <w:rPr>
          <w:rFonts w:ascii="Times New Roman" w:hAnsi="Times New Roman" w:cs="Times New Roman"/>
          <w:sz w:val="28"/>
          <w:szCs w:val="28"/>
        </w:rPr>
      </w:pPr>
      <w:r>
        <w:rPr>
          <w:rFonts w:ascii="Times New Roman" w:hAnsi="Times New Roman" w:cs="Times New Roman"/>
          <w:b/>
          <w:bCs/>
          <w:sz w:val="28"/>
          <w:szCs w:val="28"/>
        </w:rPr>
        <w:t>Rok</w:t>
      </w:r>
      <w:r>
        <w:rPr>
          <w:rFonts w:ascii="Times New Roman" w:hAnsi="Times New Roman" w:cs="Times New Roman"/>
          <w:bCs/>
          <w:sz w:val="28"/>
          <w:szCs w:val="28"/>
        </w:rPr>
        <w:t>:</w:t>
      </w:r>
      <w:r>
        <w:rPr>
          <w:rFonts w:ascii="Times New Roman" w:hAnsi="Times New Roman" w:cs="Times New Roman"/>
          <w:sz w:val="28"/>
          <w:szCs w:val="28"/>
        </w:rPr>
        <w:t xml:space="preserve"> III kvartal</w:t>
      </w:r>
    </w:p>
    <w:p w:rsidR="007B78BC" w:rsidRPr="00680723" w:rsidRDefault="007B78BC" w:rsidP="007B78BC">
      <w:pPr>
        <w:tabs>
          <w:tab w:val="left" w:pos="990"/>
          <w:tab w:val="left" w:pos="1920"/>
        </w:tabs>
        <w:spacing w:after="0" w:line="240" w:lineRule="auto"/>
        <w:rPr>
          <w:rFonts w:ascii="Times New Roman" w:hAnsi="Times New Roman" w:cs="Times New Roman"/>
          <w:sz w:val="28"/>
          <w:szCs w:val="28"/>
        </w:rPr>
      </w:pPr>
    </w:p>
    <w:p w:rsidR="007B78BC" w:rsidRDefault="007B78BC" w:rsidP="007B78BC">
      <w:pPr>
        <w:pStyle w:val="BodyTextIndent"/>
        <w:rPr>
          <w:b/>
          <w:szCs w:val="28"/>
          <w:lang w:val="sr-Latn-CS"/>
        </w:rPr>
      </w:pPr>
      <w:r>
        <w:rPr>
          <w:b/>
          <w:color w:val="000000"/>
          <w:szCs w:val="28"/>
        </w:rPr>
        <w:t>7.</w:t>
      </w:r>
      <w:r w:rsidRPr="00B965A7">
        <w:rPr>
          <w:b/>
          <w:szCs w:val="28"/>
          <w:lang w:val="sr-Latn-CS"/>
        </w:rPr>
        <w:t xml:space="preserve"> </w:t>
      </w:r>
      <w:proofErr w:type="gramStart"/>
      <w:r>
        <w:rPr>
          <w:b/>
          <w:szCs w:val="28"/>
          <w:lang w:val="sr-Latn-CS"/>
        </w:rPr>
        <w:t>Predlog  programa</w:t>
      </w:r>
      <w:proofErr w:type="gramEnd"/>
      <w:r>
        <w:rPr>
          <w:b/>
          <w:szCs w:val="28"/>
          <w:lang w:val="sr-Latn-CS"/>
        </w:rPr>
        <w:t xml:space="preserve"> razvoja kulture Glavnog grada - Podgorica za period 2020-2024. godine</w:t>
      </w:r>
    </w:p>
    <w:p w:rsidR="007B78BC" w:rsidRDefault="007B78BC" w:rsidP="007B78BC">
      <w:pPr>
        <w:pStyle w:val="BodyTextIndent"/>
        <w:rPr>
          <w:b/>
          <w:sz w:val="6"/>
          <w:szCs w:val="6"/>
          <w:lang w:val="sr-Latn-CS"/>
        </w:rPr>
      </w:pPr>
    </w:p>
    <w:p w:rsidR="007B78BC" w:rsidRDefault="007B78BC" w:rsidP="007B78BC">
      <w:pPr>
        <w:pStyle w:val="BodyTextIndent"/>
        <w:rPr>
          <w:b/>
          <w:sz w:val="6"/>
          <w:szCs w:val="6"/>
          <w:lang w:val="sr-Latn-CS"/>
        </w:rPr>
      </w:pPr>
    </w:p>
    <w:p w:rsidR="007B78BC" w:rsidRDefault="007B78BC" w:rsidP="007B78BC">
      <w:pPr>
        <w:pStyle w:val="BodyTextIndent"/>
        <w:ind w:firstLine="0"/>
        <w:rPr>
          <w:szCs w:val="28"/>
          <w:lang w:val="sr-Latn-CS"/>
        </w:rPr>
      </w:pPr>
      <w:r>
        <w:rPr>
          <w:szCs w:val="28"/>
          <w:lang w:val="sr-Latn-CS"/>
        </w:rPr>
        <w:t xml:space="preserve">Članom 6, 10 i 11 Zakona o kulturi („Službeni list CG“, br. 49/08, 16/11, 40/11 i 38/12), utvrđeno je da se javni interes u kulturi, u opštini, ostvaruje donošenjem opštinskog programa razvoja kulture. Program se donosi na period od pet godina, u skladu sa Nacionalnim programom.  Predsjednik opštine (gradonačelnik), najmanje jednom godišnje podnosi skupštini izvještaj o njegovom ostvarivanju. Program i izvještaj se dostavljaju Ministarstvu. </w:t>
      </w:r>
    </w:p>
    <w:p w:rsidR="007B78BC" w:rsidRDefault="007B78BC" w:rsidP="007B78BC">
      <w:pPr>
        <w:pStyle w:val="BodyTextIndent"/>
        <w:ind w:firstLine="0"/>
        <w:rPr>
          <w:szCs w:val="28"/>
          <w:lang w:val="sr-Latn-CS"/>
        </w:rPr>
      </w:pPr>
      <w:r>
        <w:rPr>
          <w:szCs w:val="28"/>
          <w:lang w:val="sr-Latn-CS"/>
        </w:rPr>
        <w:t>Programom će biti definisani konkretni ciljevi, mjere i radnje na polju razvoja kulture (dugoročne potrebe lokalnog stanovništva i subjekata iz oblasti kulture, razvojni prioriteti, dinamika realizacije i organizacione, finansijske i administrativne mjere za ostvarivanje programa).</w:t>
      </w:r>
    </w:p>
    <w:p w:rsidR="007B78BC" w:rsidRDefault="007B78BC" w:rsidP="007B78BC">
      <w:pPr>
        <w:pStyle w:val="BodyTextIndent"/>
        <w:ind w:left="720" w:firstLine="0"/>
        <w:rPr>
          <w:b/>
          <w:bCs/>
          <w:sz w:val="20"/>
        </w:rPr>
      </w:pPr>
    </w:p>
    <w:p w:rsidR="007B78BC" w:rsidRDefault="007B78BC" w:rsidP="007B78BC">
      <w:pPr>
        <w:spacing w:after="0" w:line="240" w:lineRule="auto"/>
        <w:ind w:left="360" w:hanging="360"/>
        <w:rPr>
          <w:rFonts w:ascii="Times New Roman" w:hAnsi="Times New Roman" w:cs="Times New Roman"/>
          <w:color w:val="000000" w:themeColor="text1"/>
          <w:sz w:val="28"/>
          <w:szCs w:val="28"/>
          <w:lang w:val="sl-SI"/>
        </w:rPr>
      </w:pPr>
      <w:r>
        <w:rPr>
          <w:rFonts w:ascii="Times New Roman" w:hAnsi="Times New Roman" w:cs="Times New Roman"/>
          <w:b/>
          <w:color w:val="000000" w:themeColor="text1"/>
          <w:sz w:val="28"/>
          <w:szCs w:val="28"/>
          <w:lang w:val="sl-SI"/>
        </w:rPr>
        <w:t>Predlagač</w:t>
      </w:r>
      <w:r>
        <w:rPr>
          <w:rFonts w:ascii="Times New Roman" w:hAnsi="Times New Roman" w:cs="Times New Roman"/>
          <w:color w:val="000000" w:themeColor="text1"/>
          <w:sz w:val="28"/>
          <w:szCs w:val="28"/>
          <w:lang w:val="sl-SI"/>
        </w:rPr>
        <w:t>: Gradonačelnik</w:t>
      </w:r>
    </w:p>
    <w:p w:rsidR="007B78BC" w:rsidRDefault="007B78BC" w:rsidP="007B78BC">
      <w:pPr>
        <w:pStyle w:val="BodyTextIndent"/>
        <w:ind w:left="720" w:hanging="720"/>
        <w:rPr>
          <w:szCs w:val="28"/>
        </w:rPr>
      </w:pPr>
      <w:r>
        <w:rPr>
          <w:b/>
          <w:bCs/>
          <w:szCs w:val="28"/>
        </w:rPr>
        <w:t>Nosilac posla</w:t>
      </w:r>
      <w:r>
        <w:rPr>
          <w:szCs w:val="28"/>
        </w:rPr>
        <w:t>: Sekretarijat za kulturu i sport</w:t>
      </w:r>
    </w:p>
    <w:p w:rsidR="007B78BC" w:rsidRDefault="007B78BC" w:rsidP="007B78BC">
      <w:pPr>
        <w:spacing w:after="0" w:line="240" w:lineRule="auto"/>
        <w:ind w:left="360" w:hanging="360"/>
        <w:rPr>
          <w:rFonts w:ascii="Times New Roman" w:hAnsi="Times New Roman" w:cs="Times New Roman"/>
          <w:color w:val="000000" w:themeColor="text1"/>
          <w:sz w:val="28"/>
          <w:szCs w:val="28"/>
          <w:lang w:val="sl-SI"/>
        </w:rPr>
      </w:pPr>
      <w:r>
        <w:rPr>
          <w:rFonts w:ascii="Times New Roman" w:hAnsi="Times New Roman" w:cs="Times New Roman"/>
          <w:b/>
          <w:bCs/>
          <w:sz w:val="28"/>
          <w:szCs w:val="28"/>
        </w:rPr>
        <w:t>Rok</w:t>
      </w:r>
      <w:r>
        <w:rPr>
          <w:rFonts w:ascii="Times New Roman" w:hAnsi="Times New Roman" w:cs="Times New Roman"/>
          <w:bCs/>
          <w:sz w:val="28"/>
          <w:szCs w:val="28"/>
        </w:rPr>
        <w:t>:</w:t>
      </w:r>
      <w:r>
        <w:rPr>
          <w:rFonts w:ascii="Times New Roman" w:hAnsi="Times New Roman" w:cs="Times New Roman"/>
          <w:sz w:val="28"/>
          <w:szCs w:val="28"/>
        </w:rPr>
        <w:t xml:space="preserve"> IV kvartal</w:t>
      </w:r>
    </w:p>
    <w:p w:rsidR="007B78BC" w:rsidRDefault="007B78BC" w:rsidP="007B78BC">
      <w:pPr>
        <w:spacing w:after="0" w:line="240" w:lineRule="auto"/>
        <w:ind w:left="6480" w:hanging="6480"/>
        <w:jc w:val="both"/>
        <w:rPr>
          <w:rFonts w:ascii="Times New Roman" w:hAnsi="Times New Roman" w:cs="Times New Roman"/>
          <w:sz w:val="18"/>
          <w:szCs w:val="18"/>
        </w:rPr>
      </w:pPr>
    </w:p>
    <w:p w:rsidR="007B78BC" w:rsidRDefault="007B78BC" w:rsidP="007B78BC">
      <w:pPr>
        <w:pStyle w:val="BodyTextIndent"/>
        <w:rPr>
          <w:b/>
          <w:szCs w:val="28"/>
          <w:lang w:val="sr-Latn-CS"/>
        </w:rPr>
      </w:pPr>
      <w:r>
        <w:rPr>
          <w:b/>
          <w:szCs w:val="28"/>
          <w:lang w:val="sr-Latn-CS"/>
        </w:rPr>
        <w:t xml:space="preserve">8. Predlog plana zaštite i spašavanja od zemljotresa na teritoriji  Glavnog grada – Podgorice,   za period 2020- 2021. godine </w:t>
      </w:r>
    </w:p>
    <w:p w:rsidR="007B78BC" w:rsidRDefault="007B78BC" w:rsidP="007B78BC">
      <w:pPr>
        <w:pStyle w:val="BodyTextIndent"/>
        <w:rPr>
          <w:b/>
          <w:sz w:val="16"/>
          <w:szCs w:val="16"/>
          <w:lang w:val="sr-Latn-CS"/>
        </w:rPr>
      </w:pPr>
    </w:p>
    <w:p w:rsidR="007B78BC" w:rsidRDefault="007B78BC" w:rsidP="007B78BC">
      <w:pPr>
        <w:pStyle w:val="BodyTextIndent"/>
        <w:ind w:firstLine="0"/>
        <w:rPr>
          <w:szCs w:val="28"/>
          <w:lang w:val="sr-Latn-CS"/>
        </w:rPr>
      </w:pPr>
      <w:r>
        <w:rPr>
          <w:szCs w:val="28"/>
          <w:lang w:val="sr-Latn-CS"/>
        </w:rPr>
        <w:t xml:space="preserve">Vlada Crne Gore je u decembru 2017.godine, donijela Strategiju za smanjenje rizika od katastrofa sa Dinamičkim planom aktivnosti za period 2018.-2023.godine. Ovaj osnovni dokument obuhvata sve oblasti koje se odnose na smanjenje rizika od prirodnih i drugih katastrofa i ima za cilj da ukaže na najbitnije segmente smanjenja rizika od katastrofa na lokalnom i nacionalnom nivou. Pod rednim brojem 11 Strategije, predviđena je aktivnost – izrada lokalnih planova zaštite i spašavanja za različite vrste rizika, a kao nosioci aktivnosti i izvori sredstava, navedene su jedinice lokalne samouprave. </w:t>
      </w:r>
    </w:p>
    <w:p w:rsidR="007B78BC" w:rsidRDefault="007B78BC" w:rsidP="007B78BC">
      <w:pPr>
        <w:pStyle w:val="BodyTextIndent"/>
        <w:ind w:firstLine="0"/>
        <w:rPr>
          <w:szCs w:val="28"/>
          <w:lang w:val="sr-Latn-CS"/>
        </w:rPr>
      </w:pPr>
      <w:r>
        <w:rPr>
          <w:szCs w:val="28"/>
          <w:lang w:val="sr-Latn-CS"/>
        </w:rPr>
        <w:t xml:space="preserve">Akcionim planom za sprovođenje Strategije za smanjenje rizika od katastrofa za period 2018.-2019.godine, pod rednim brojem 10, utvrđena je obaveza izrade Plana zaštite i spašavanja od zemljotresa, na teritoriji Glavnog grada – Podgorice. </w:t>
      </w:r>
    </w:p>
    <w:p w:rsidR="007B78BC" w:rsidRDefault="007B78BC" w:rsidP="007B78BC">
      <w:pPr>
        <w:pStyle w:val="BodyTextIndent"/>
        <w:rPr>
          <w:sz w:val="16"/>
          <w:szCs w:val="16"/>
          <w:lang w:val="sr-Latn-CS"/>
        </w:rPr>
      </w:pPr>
    </w:p>
    <w:p w:rsidR="007B78BC" w:rsidRDefault="007B78BC" w:rsidP="007B78BC">
      <w:pPr>
        <w:spacing w:after="0" w:line="240" w:lineRule="auto"/>
        <w:rPr>
          <w:rFonts w:ascii="Times New Roman" w:hAnsi="Times New Roman" w:cs="Times New Roman"/>
          <w:color w:val="000000" w:themeColor="text1"/>
          <w:sz w:val="28"/>
          <w:szCs w:val="28"/>
          <w:lang w:val="sl-SI"/>
        </w:rPr>
      </w:pPr>
      <w:r>
        <w:rPr>
          <w:rFonts w:ascii="Times New Roman" w:hAnsi="Times New Roman" w:cs="Times New Roman"/>
          <w:b/>
          <w:color w:val="000000" w:themeColor="text1"/>
          <w:sz w:val="28"/>
          <w:szCs w:val="28"/>
          <w:lang w:val="sl-SI"/>
        </w:rPr>
        <w:t>Predlagač</w:t>
      </w:r>
      <w:r>
        <w:rPr>
          <w:rFonts w:ascii="Times New Roman" w:hAnsi="Times New Roman" w:cs="Times New Roman"/>
          <w:color w:val="000000" w:themeColor="text1"/>
          <w:sz w:val="28"/>
          <w:szCs w:val="28"/>
          <w:lang w:val="sl-SI"/>
        </w:rPr>
        <w:t>: Gradonačelnik</w:t>
      </w:r>
    </w:p>
    <w:p w:rsidR="007B78BC" w:rsidRDefault="007B78BC" w:rsidP="007B78BC">
      <w:pPr>
        <w:pStyle w:val="BodyTextIndent"/>
        <w:ind w:firstLine="0"/>
        <w:rPr>
          <w:szCs w:val="28"/>
        </w:rPr>
      </w:pPr>
      <w:r>
        <w:rPr>
          <w:b/>
          <w:bCs/>
          <w:szCs w:val="28"/>
        </w:rPr>
        <w:t>Nosioci posla</w:t>
      </w:r>
      <w:proofErr w:type="gramStart"/>
      <w:r>
        <w:rPr>
          <w:szCs w:val="28"/>
        </w:rPr>
        <w:t>:Radna</w:t>
      </w:r>
      <w:proofErr w:type="gramEnd"/>
      <w:r>
        <w:rPr>
          <w:szCs w:val="28"/>
        </w:rPr>
        <w:t xml:space="preserve"> grupa za izradu nacrta Plana zaštite i spašavanja od zemljotresa na teritoriji Glavnog grada – Podgorice i Služba zaštite i spašavanja</w:t>
      </w:r>
    </w:p>
    <w:p w:rsidR="007B78BC" w:rsidRDefault="007B78BC" w:rsidP="007B78BC">
      <w:pPr>
        <w:spacing w:after="0" w:line="240" w:lineRule="auto"/>
        <w:rPr>
          <w:rFonts w:ascii="Times New Roman" w:hAnsi="Times New Roman" w:cs="Times New Roman"/>
          <w:color w:val="000000" w:themeColor="text1"/>
          <w:sz w:val="28"/>
          <w:szCs w:val="28"/>
        </w:rPr>
      </w:pPr>
      <w:r>
        <w:rPr>
          <w:rFonts w:ascii="Times New Roman" w:hAnsi="Times New Roman" w:cs="Times New Roman"/>
          <w:b/>
          <w:bCs/>
          <w:sz w:val="28"/>
          <w:szCs w:val="28"/>
        </w:rPr>
        <w:t>Rok</w:t>
      </w:r>
      <w:r>
        <w:rPr>
          <w:rFonts w:ascii="Times New Roman" w:hAnsi="Times New Roman" w:cs="Times New Roman"/>
          <w:bCs/>
          <w:sz w:val="28"/>
          <w:szCs w:val="28"/>
        </w:rPr>
        <w:t>:</w:t>
      </w:r>
      <w:r>
        <w:rPr>
          <w:rFonts w:ascii="Times New Roman" w:hAnsi="Times New Roman" w:cs="Times New Roman"/>
          <w:sz w:val="28"/>
          <w:szCs w:val="28"/>
        </w:rPr>
        <w:t xml:space="preserve"> IV kvartal</w:t>
      </w:r>
    </w:p>
    <w:p w:rsidR="007B78BC" w:rsidRDefault="007B78BC" w:rsidP="007B78BC">
      <w:pPr>
        <w:tabs>
          <w:tab w:val="left" w:pos="990"/>
          <w:tab w:val="left" w:pos="1920"/>
        </w:tabs>
        <w:spacing w:after="0" w:line="240" w:lineRule="auto"/>
        <w:rPr>
          <w:rFonts w:ascii="Times New Roman" w:hAnsi="Times New Roman" w:cs="Times New Roman"/>
          <w:lang w:val="sr-Latn-CS"/>
        </w:rPr>
      </w:pPr>
    </w:p>
    <w:p w:rsidR="007B78BC" w:rsidRDefault="007B78BC" w:rsidP="007B78BC">
      <w:pPr>
        <w:tabs>
          <w:tab w:val="left" w:pos="990"/>
          <w:tab w:val="left" w:pos="1920"/>
        </w:tabs>
        <w:spacing w:after="0" w:line="240" w:lineRule="auto"/>
        <w:rPr>
          <w:rFonts w:ascii="Times New Roman" w:hAnsi="Times New Roman" w:cs="Times New Roman"/>
          <w:lang w:val="sr-Latn-CS"/>
        </w:rPr>
      </w:pPr>
    </w:p>
    <w:p w:rsidR="007B78BC" w:rsidRDefault="007B78BC" w:rsidP="007B78BC">
      <w:pPr>
        <w:pStyle w:val="BodyTextIndent"/>
        <w:rPr>
          <w:b/>
          <w:color w:val="000000"/>
          <w:szCs w:val="28"/>
        </w:rPr>
      </w:pPr>
      <w:r>
        <w:rPr>
          <w:b/>
          <w:szCs w:val="28"/>
          <w:lang w:val="sr-Latn-CS"/>
        </w:rPr>
        <w:lastRenderedPageBreak/>
        <w:t xml:space="preserve">9. </w:t>
      </w:r>
      <w:proofErr w:type="gramStart"/>
      <w:r>
        <w:rPr>
          <w:b/>
          <w:color w:val="000000"/>
          <w:szCs w:val="28"/>
        </w:rPr>
        <w:t>Predlog programa uređenja prostora Glavnog grada Podgorice za 2021.</w:t>
      </w:r>
      <w:proofErr w:type="gramEnd"/>
      <w:r>
        <w:rPr>
          <w:b/>
          <w:color w:val="000000"/>
          <w:szCs w:val="28"/>
        </w:rPr>
        <w:t xml:space="preserve"> </w:t>
      </w:r>
      <w:proofErr w:type="gramStart"/>
      <w:r>
        <w:rPr>
          <w:b/>
          <w:color w:val="000000"/>
          <w:szCs w:val="28"/>
        </w:rPr>
        <w:t>godinu</w:t>
      </w:r>
      <w:proofErr w:type="gramEnd"/>
    </w:p>
    <w:p w:rsidR="007B78BC" w:rsidRDefault="007B78BC" w:rsidP="007B78BC">
      <w:pPr>
        <w:autoSpaceDN w:val="0"/>
        <w:spacing w:after="0" w:line="240" w:lineRule="auto"/>
        <w:jc w:val="both"/>
        <w:rPr>
          <w:rFonts w:ascii="Times New Roman" w:hAnsi="Times New Roman" w:cs="Times New Roman"/>
          <w:b/>
          <w:color w:val="000000"/>
          <w:sz w:val="16"/>
          <w:szCs w:val="16"/>
        </w:rPr>
      </w:pPr>
    </w:p>
    <w:p w:rsidR="007B78BC" w:rsidRDefault="007B78BC" w:rsidP="007B78BC">
      <w:pPr>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Članom 244 Zakona o planiranju prostora i izgradnji objekata ("Službeni list CG", br. 64/17, 44/18, 63/18 i 11/19), propisano je da danom stupanja na snagu ovog zakona prestaje da važi Zakon o uređenju prostora i izgradnji objekata ("Sl. list CG", br. 51/08, 34/11, 35/13 i 33/14), osim odredbi člana 7, 16, 63, 64, 65, 67, 67a i 162c, koje će se primjenjivati do donošenja Plana generalne regulacije Crne Gore. </w:t>
      </w:r>
    </w:p>
    <w:p w:rsidR="007B78BC" w:rsidRDefault="007B78BC" w:rsidP="007B78BC">
      <w:pPr>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Odredbama člana 16 Zakona o uređenju prostora i izgradnji objekata, definisana je obaveza skupštine lokalne samouprave o </w:t>
      </w:r>
      <w:proofErr w:type="gramStart"/>
      <w:r>
        <w:rPr>
          <w:rFonts w:ascii="Times New Roman" w:hAnsi="Times New Roman" w:cs="Times New Roman"/>
          <w:color w:val="000000"/>
          <w:sz w:val="28"/>
          <w:szCs w:val="28"/>
        </w:rPr>
        <w:t>donošenju  programa</w:t>
      </w:r>
      <w:proofErr w:type="gramEnd"/>
      <w:r>
        <w:rPr>
          <w:rFonts w:ascii="Times New Roman" w:hAnsi="Times New Roman" w:cs="Times New Roman"/>
          <w:color w:val="000000"/>
          <w:sz w:val="28"/>
          <w:szCs w:val="28"/>
        </w:rPr>
        <w:t xml:space="preserve"> uređenja prostora.</w:t>
      </w:r>
    </w:p>
    <w:p w:rsidR="007B78BC" w:rsidRDefault="007B78BC" w:rsidP="007B78BC">
      <w:pPr>
        <w:autoSpaceDN w:val="0"/>
        <w:spacing w:after="0" w:line="240" w:lineRule="auto"/>
        <w:ind w:left="720"/>
        <w:jc w:val="both"/>
        <w:rPr>
          <w:rFonts w:ascii="Times New Roman" w:hAnsi="Times New Roman" w:cs="Times New Roman"/>
          <w:color w:val="000000"/>
          <w:sz w:val="8"/>
          <w:szCs w:val="8"/>
        </w:rPr>
      </w:pPr>
    </w:p>
    <w:p w:rsidR="007B78BC" w:rsidRDefault="007B78BC" w:rsidP="007B78BC">
      <w:pPr>
        <w:spacing w:after="0" w:line="240" w:lineRule="auto"/>
        <w:rPr>
          <w:rFonts w:ascii="Times New Roman" w:hAnsi="Times New Roman" w:cs="Times New Roman"/>
          <w:color w:val="000000"/>
          <w:sz w:val="28"/>
          <w:szCs w:val="28"/>
          <w:lang w:val="sl-SI"/>
        </w:rPr>
      </w:pPr>
      <w:r>
        <w:rPr>
          <w:rFonts w:ascii="Times New Roman" w:hAnsi="Times New Roman" w:cs="Times New Roman"/>
          <w:b/>
          <w:color w:val="000000"/>
          <w:sz w:val="28"/>
          <w:szCs w:val="28"/>
          <w:lang w:val="sl-SI"/>
        </w:rPr>
        <w:t>Predlagač</w:t>
      </w:r>
      <w:r>
        <w:rPr>
          <w:rFonts w:ascii="Times New Roman" w:hAnsi="Times New Roman" w:cs="Times New Roman"/>
          <w:color w:val="000000"/>
          <w:sz w:val="28"/>
          <w:szCs w:val="28"/>
          <w:lang w:val="sl-SI"/>
        </w:rPr>
        <w:t>: Gradonačelnik</w:t>
      </w:r>
    </w:p>
    <w:p w:rsidR="007B78BC" w:rsidRDefault="007B78BC" w:rsidP="007B78BC">
      <w:pPr>
        <w:spacing w:after="0" w:line="240" w:lineRule="auto"/>
        <w:rPr>
          <w:rFonts w:ascii="Times New Roman" w:hAnsi="Times New Roman" w:cs="Times New Roman"/>
          <w:bCs/>
          <w:color w:val="000000"/>
          <w:sz w:val="28"/>
          <w:szCs w:val="28"/>
          <w:lang w:val="sr-Latn-CS"/>
        </w:rPr>
      </w:pPr>
      <w:r>
        <w:rPr>
          <w:rFonts w:ascii="Times New Roman" w:hAnsi="Times New Roman" w:cs="Times New Roman"/>
          <w:b/>
          <w:color w:val="000000" w:themeColor="text1"/>
          <w:sz w:val="28"/>
          <w:szCs w:val="28"/>
          <w:lang w:val="sl-SI"/>
        </w:rPr>
        <w:t>Nosilac posla</w:t>
      </w:r>
      <w:r>
        <w:rPr>
          <w:rFonts w:ascii="Times New Roman" w:hAnsi="Times New Roman" w:cs="Times New Roman"/>
          <w:color w:val="000000"/>
          <w:sz w:val="28"/>
          <w:szCs w:val="28"/>
          <w:lang w:val="sl-SI"/>
        </w:rPr>
        <w:t xml:space="preserve">: </w:t>
      </w:r>
      <w:r>
        <w:rPr>
          <w:rFonts w:ascii="Times New Roman" w:hAnsi="Times New Roman" w:cs="Times New Roman"/>
          <w:bCs/>
          <w:color w:val="000000"/>
          <w:sz w:val="28"/>
          <w:szCs w:val="28"/>
          <w:lang w:val="sr-Latn-CS"/>
        </w:rPr>
        <w:t>Sekretarijat za planiranje prostora i održivi razvoj</w:t>
      </w:r>
    </w:p>
    <w:p w:rsidR="007B78BC" w:rsidRDefault="007B78BC" w:rsidP="007B78BC">
      <w:pPr>
        <w:spacing w:after="0" w:line="240" w:lineRule="auto"/>
        <w:jc w:val="both"/>
        <w:rPr>
          <w:rFonts w:ascii="Times New Roman" w:hAnsi="Times New Roman" w:cs="Times New Roman"/>
          <w:color w:val="000000"/>
          <w:sz w:val="28"/>
          <w:szCs w:val="28"/>
          <w:lang w:val="sl-SI"/>
        </w:rPr>
      </w:pPr>
      <w:r>
        <w:rPr>
          <w:rFonts w:ascii="Times New Roman" w:hAnsi="Times New Roman" w:cs="Times New Roman"/>
          <w:b/>
          <w:color w:val="000000"/>
          <w:sz w:val="28"/>
          <w:szCs w:val="28"/>
          <w:lang w:val="sl-SI"/>
        </w:rPr>
        <w:t>Rok</w:t>
      </w:r>
      <w:r>
        <w:rPr>
          <w:rFonts w:ascii="Times New Roman" w:hAnsi="Times New Roman" w:cs="Times New Roman"/>
          <w:color w:val="000000"/>
          <w:sz w:val="28"/>
          <w:szCs w:val="28"/>
          <w:lang w:val="sl-SI"/>
        </w:rPr>
        <w:t xml:space="preserve">: IV kvartal </w:t>
      </w:r>
    </w:p>
    <w:p w:rsidR="007B78BC" w:rsidRDefault="007B78BC" w:rsidP="007B78BC">
      <w:pPr>
        <w:pStyle w:val="BodyTextIndent"/>
        <w:ind w:firstLine="0"/>
        <w:rPr>
          <w:szCs w:val="28"/>
        </w:rPr>
      </w:pPr>
      <w:bookmarkStart w:id="0" w:name="_GoBack"/>
      <w:bookmarkEnd w:id="0"/>
    </w:p>
    <w:p w:rsidR="007B78BC" w:rsidRDefault="007B78BC" w:rsidP="007B78BC">
      <w:pPr>
        <w:pStyle w:val="Header"/>
        <w:tabs>
          <w:tab w:val="left" w:pos="720"/>
          <w:tab w:val="left" w:pos="1440"/>
          <w:tab w:val="left" w:pos="6120"/>
        </w:tabs>
        <w:jc w:val="both"/>
        <w:rPr>
          <w:rFonts w:ascii="Times New Roman" w:hAnsi="Times New Roman"/>
          <w:sz w:val="28"/>
          <w:szCs w:val="28"/>
        </w:rPr>
      </w:pPr>
      <w:r>
        <w:rPr>
          <w:rFonts w:ascii="Times New Roman" w:hAnsi="Times New Roman"/>
          <w:bCs/>
          <w:color w:val="000000"/>
          <w:sz w:val="28"/>
          <w:szCs w:val="28"/>
          <w:lang w:val="sr-Latn-CS"/>
        </w:rPr>
        <w:t xml:space="preserve">    </w:t>
      </w:r>
      <w:r>
        <w:rPr>
          <w:rFonts w:ascii="Times New Roman" w:hAnsi="Times New Roman"/>
          <w:b/>
          <w:sz w:val="28"/>
          <w:szCs w:val="28"/>
        </w:rPr>
        <w:t xml:space="preserve">      </w:t>
      </w:r>
      <w:r>
        <w:rPr>
          <w:rFonts w:ascii="Times New Roman" w:hAnsi="Times New Roman"/>
          <w:b/>
          <w:sz w:val="28"/>
          <w:szCs w:val="28"/>
        </w:rPr>
        <w:tab/>
        <w:t>10</w:t>
      </w:r>
      <w:r>
        <w:rPr>
          <w:rFonts w:ascii="Times New Roman" w:hAnsi="Times New Roman"/>
          <w:sz w:val="28"/>
          <w:szCs w:val="28"/>
        </w:rPr>
        <w:t xml:space="preserve">. </w:t>
      </w:r>
      <w:r>
        <w:rPr>
          <w:rFonts w:ascii="Times New Roman" w:hAnsi="Times New Roman"/>
          <w:b/>
          <w:bCs/>
          <w:color w:val="000000"/>
          <w:sz w:val="28"/>
          <w:szCs w:val="28"/>
          <w:lang w:val="sr-Latn-CS"/>
        </w:rPr>
        <w:t xml:space="preserve">Programi rada privrednih društava za 2021. godinu, sa predlozima odluka o davanju saglasnosti na programe rada, i to: </w:t>
      </w:r>
    </w:p>
    <w:p w:rsidR="007B78BC" w:rsidRDefault="007B78BC" w:rsidP="007B78BC">
      <w:pPr>
        <w:pStyle w:val="Header"/>
        <w:tabs>
          <w:tab w:val="left" w:pos="720"/>
          <w:tab w:val="left" w:pos="1440"/>
          <w:tab w:val="left" w:pos="6120"/>
        </w:tabs>
        <w:jc w:val="both"/>
        <w:rPr>
          <w:rFonts w:ascii="Times New Roman" w:hAnsi="Times New Roman"/>
          <w:sz w:val="8"/>
          <w:szCs w:val="8"/>
        </w:rPr>
      </w:pPr>
    </w:p>
    <w:p w:rsidR="007B78BC" w:rsidRDefault="007B78BC" w:rsidP="007B78BC">
      <w:pPr>
        <w:pStyle w:val="ListParagraph"/>
        <w:numPr>
          <w:ilvl w:val="0"/>
          <w:numId w:val="2"/>
        </w:num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sz w:val="28"/>
          <w:szCs w:val="28"/>
        </w:rPr>
        <w:t>Vodovod i kanalizacija</w:t>
      </w:r>
      <w:r>
        <w:rPr>
          <w:rFonts w:ascii="Times New Roman" w:hAnsi="Times New Roman" w:cs="Times New Roman"/>
          <w:color w:val="000000"/>
          <w:sz w:val="28"/>
          <w:szCs w:val="28"/>
        </w:rPr>
        <w:t>"</w:t>
      </w:r>
      <w:r>
        <w:rPr>
          <w:rFonts w:ascii="Times New Roman" w:hAnsi="Times New Roman" w:cs="Times New Roman"/>
          <w:sz w:val="28"/>
          <w:szCs w:val="28"/>
        </w:rPr>
        <w:t xml:space="preserve"> d.o.o. Podgorica, </w:t>
      </w:r>
    </w:p>
    <w:p w:rsidR="007B78BC" w:rsidRDefault="007B78BC" w:rsidP="007B78BC">
      <w:pPr>
        <w:pStyle w:val="ListParagraph"/>
        <w:numPr>
          <w:ilvl w:val="0"/>
          <w:numId w:val="2"/>
        </w:num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sz w:val="28"/>
          <w:szCs w:val="28"/>
        </w:rPr>
        <w:t>Čistoća</w:t>
      </w:r>
      <w:r>
        <w:rPr>
          <w:rFonts w:ascii="Times New Roman" w:hAnsi="Times New Roman" w:cs="Times New Roman"/>
          <w:color w:val="000000"/>
          <w:sz w:val="28"/>
          <w:szCs w:val="28"/>
        </w:rPr>
        <w:t xml:space="preserve">" </w:t>
      </w:r>
      <w:r>
        <w:rPr>
          <w:rFonts w:ascii="Times New Roman" w:hAnsi="Times New Roman" w:cs="Times New Roman"/>
          <w:sz w:val="28"/>
          <w:szCs w:val="28"/>
        </w:rPr>
        <w:t>d.o.o. Podgorica,</w:t>
      </w:r>
    </w:p>
    <w:p w:rsidR="007B78BC" w:rsidRDefault="007B78BC" w:rsidP="007B78BC">
      <w:pPr>
        <w:pStyle w:val="ListParagraph"/>
        <w:numPr>
          <w:ilvl w:val="0"/>
          <w:numId w:val="2"/>
        </w:num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sz w:val="28"/>
          <w:szCs w:val="28"/>
        </w:rPr>
        <w:t>Zelenilo</w:t>
      </w:r>
      <w:r>
        <w:rPr>
          <w:rFonts w:ascii="Times New Roman" w:hAnsi="Times New Roman" w:cs="Times New Roman"/>
          <w:color w:val="000000"/>
          <w:sz w:val="28"/>
          <w:szCs w:val="28"/>
        </w:rPr>
        <w:t>"</w:t>
      </w:r>
      <w:r>
        <w:rPr>
          <w:rFonts w:ascii="Times New Roman" w:hAnsi="Times New Roman" w:cs="Times New Roman"/>
          <w:sz w:val="28"/>
          <w:szCs w:val="28"/>
        </w:rPr>
        <w:t xml:space="preserve"> d.o.o. Podgorica,</w:t>
      </w:r>
    </w:p>
    <w:p w:rsidR="007B78BC" w:rsidRDefault="007B78BC" w:rsidP="007B78BC">
      <w:pPr>
        <w:pStyle w:val="ListParagraph"/>
        <w:numPr>
          <w:ilvl w:val="0"/>
          <w:numId w:val="2"/>
        </w:num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sz w:val="28"/>
          <w:szCs w:val="28"/>
        </w:rPr>
        <w:t>Pogrebne usluge</w:t>
      </w:r>
      <w:r>
        <w:rPr>
          <w:rFonts w:ascii="Times New Roman" w:hAnsi="Times New Roman" w:cs="Times New Roman"/>
          <w:color w:val="000000"/>
          <w:sz w:val="28"/>
          <w:szCs w:val="28"/>
        </w:rPr>
        <w:t>"</w:t>
      </w:r>
      <w:r>
        <w:rPr>
          <w:rFonts w:ascii="Times New Roman" w:hAnsi="Times New Roman" w:cs="Times New Roman"/>
          <w:sz w:val="28"/>
          <w:szCs w:val="28"/>
        </w:rPr>
        <w:t xml:space="preserve"> d.o.o. Podgorica,</w:t>
      </w:r>
    </w:p>
    <w:p w:rsidR="007B78BC" w:rsidRDefault="007B78BC" w:rsidP="007B78BC">
      <w:pPr>
        <w:pStyle w:val="ListParagraph"/>
        <w:numPr>
          <w:ilvl w:val="0"/>
          <w:numId w:val="2"/>
        </w:num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sz w:val="28"/>
          <w:szCs w:val="28"/>
        </w:rPr>
        <w:t>Komunalne usluge</w:t>
      </w:r>
      <w:r>
        <w:rPr>
          <w:rFonts w:ascii="Times New Roman" w:hAnsi="Times New Roman" w:cs="Times New Roman"/>
          <w:color w:val="000000"/>
          <w:sz w:val="28"/>
          <w:szCs w:val="28"/>
        </w:rPr>
        <w:t>"</w:t>
      </w:r>
      <w:r>
        <w:rPr>
          <w:rFonts w:ascii="Times New Roman" w:hAnsi="Times New Roman" w:cs="Times New Roman"/>
          <w:sz w:val="28"/>
          <w:szCs w:val="28"/>
        </w:rPr>
        <w:t xml:space="preserve"> d.o.o. Podgorica,</w:t>
      </w:r>
    </w:p>
    <w:p w:rsidR="007B78BC" w:rsidRDefault="007B78BC" w:rsidP="007B78BC">
      <w:pPr>
        <w:pStyle w:val="ListParagraph"/>
        <w:numPr>
          <w:ilvl w:val="0"/>
          <w:numId w:val="2"/>
        </w:num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sz w:val="28"/>
          <w:szCs w:val="28"/>
        </w:rPr>
        <w:t>Deponija</w:t>
      </w:r>
      <w:r>
        <w:rPr>
          <w:rFonts w:ascii="Times New Roman" w:hAnsi="Times New Roman" w:cs="Times New Roman"/>
          <w:color w:val="000000"/>
          <w:sz w:val="28"/>
          <w:szCs w:val="28"/>
        </w:rPr>
        <w:t>"</w:t>
      </w:r>
      <w:r>
        <w:rPr>
          <w:rFonts w:ascii="Times New Roman" w:hAnsi="Times New Roman" w:cs="Times New Roman"/>
          <w:sz w:val="28"/>
          <w:szCs w:val="28"/>
        </w:rPr>
        <w:t xml:space="preserve"> d.o.o. Podgorica,</w:t>
      </w:r>
    </w:p>
    <w:p w:rsidR="007B78BC" w:rsidRDefault="007B78BC" w:rsidP="007B78BC">
      <w:pPr>
        <w:pStyle w:val="ListParagraph"/>
        <w:numPr>
          <w:ilvl w:val="0"/>
          <w:numId w:val="2"/>
        </w:num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sz w:val="28"/>
          <w:szCs w:val="28"/>
        </w:rPr>
        <w:t>Tržnice i pijace</w:t>
      </w:r>
      <w:r>
        <w:rPr>
          <w:rFonts w:ascii="Times New Roman" w:hAnsi="Times New Roman" w:cs="Times New Roman"/>
          <w:color w:val="000000"/>
          <w:sz w:val="28"/>
          <w:szCs w:val="28"/>
        </w:rPr>
        <w:t>"</w:t>
      </w:r>
      <w:r>
        <w:rPr>
          <w:rFonts w:ascii="Times New Roman" w:hAnsi="Times New Roman" w:cs="Times New Roman"/>
          <w:sz w:val="28"/>
          <w:szCs w:val="28"/>
        </w:rPr>
        <w:t xml:space="preserve"> d.o.o. Podgorica, </w:t>
      </w:r>
    </w:p>
    <w:p w:rsidR="007B78BC" w:rsidRDefault="007B78BC" w:rsidP="007B78BC">
      <w:pPr>
        <w:pStyle w:val="ListParagraph"/>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sz w:val="28"/>
          <w:szCs w:val="28"/>
        </w:rPr>
        <w:t>Putevi</w:t>
      </w:r>
      <w:r>
        <w:rPr>
          <w:rFonts w:ascii="Times New Roman" w:hAnsi="Times New Roman" w:cs="Times New Roman"/>
          <w:color w:val="000000"/>
          <w:sz w:val="28"/>
          <w:szCs w:val="28"/>
        </w:rPr>
        <w:t>"</w:t>
      </w:r>
      <w:r>
        <w:rPr>
          <w:rFonts w:ascii="Times New Roman" w:hAnsi="Times New Roman" w:cs="Times New Roman"/>
          <w:sz w:val="28"/>
          <w:szCs w:val="28"/>
        </w:rPr>
        <w:t xml:space="preserve"> d.o.o Podgorica,</w:t>
      </w:r>
    </w:p>
    <w:p w:rsidR="007B78BC" w:rsidRDefault="007B78BC" w:rsidP="007B78BC">
      <w:pPr>
        <w:pStyle w:val="ListParagraph"/>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sz w:val="28"/>
          <w:szCs w:val="28"/>
        </w:rPr>
        <w:t>Parking servis Podgorica</w:t>
      </w:r>
      <w:r>
        <w:rPr>
          <w:rFonts w:ascii="Times New Roman" w:hAnsi="Times New Roman" w:cs="Times New Roman"/>
          <w:color w:val="000000"/>
          <w:sz w:val="28"/>
          <w:szCs w:val="28"/>
        </w:rPr>
        <w:t>"</w:t>
      </w:r>
      <w:r>
        <w:rPr>
          <w:rFonts w:ascii="Times New Roman" w:hAnsi="Times New Roman" w:cs="Times New Roman"/>
          <w:sz w:val="28"/>
          <w:szCs w:val="28"/>
        </w:rPr>
        <w:t xml:space="preserve"> d.o.o. Podgorica, </w:t>
      </w:r>
    </w:p>
    <w:p w:rsidR="007B78BC" w:rsidRDefault="007B78BC" w:rsidP="007B78BC">
      <w:pPr>
        <w:pStyle w:val="ListParagraph"/>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Agencija za stanovanje d.o.o. Podgorica,</w:t>
      </w:r>
    </w:p>
    <w:p w:rsidR="007B78BC" w:rsidRDefault="007B78BC" w:rsidP="007B78BC">
      <w:pPr>
        <w:pStyle w:val="ListParagraph"/>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Agencija za izgradnju i razvoj Podgorice d.o.o. Podgorica,</w:t>
      </w:r>
    </w:p>
    <w:p w:rsidR="007B78BC" w:rsidRDefault="007B78BC" w:rsidP="007B78BC">
      <w:pPr>
        <w:pStyle w:val="ListParagraph"/>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sz w:val="28"/>
          <w:szCs w:val="28"/>
        </w:rPr>
        <w:t>Sportski objekti</w:t>
      </w:r>
      <w:r>
        <w:rPr>
          <w:rFonts w:ascii="Times New Roman" w:hAnsi="Times New Roman" w:cs="Times New Roman"/>
          <w:color w:val="000000"/>
          <w:sz w:val="28"/>
          <w:szCs w:val="28"/>
        </w:rPr>
        <w:t>"</w:t>
      </w:r>
      <w:r>
        <w:rPr>
          <w:rFonts w:ascii="Times New Roman" w:hAnsi="Times New Roman" w:cs="Times New Roman"/>
          <w:sz w:val="28"/>
          <w:szCs w:val="28"/>
        </w:rPr>
        <w:t xml:space="preserve"> d.o.o. Podgorica.</w:t>
      </w:r>
    </w:p>
    <w:p w:rsidR="007B78BC" w:rsidRDefault="007B78BC" w:rsidP="007B78BC">
      <w:pPr>
        <w:pStyle w:val="ListParagraph"/>
        <w:spacing w:after="0" w:line="240" w:lineRule="auto"/>
        <w:ind w:left="1080"/>
        <w:jc w:val="both"/>
        <w:rPr>
          <w:rFonts w:ascii="Times New Roman" w:hAnsi="Times New Roman" w:cs="Times New Roman"/>
          <w:sz w:val="16"/>
          <w:szCs w:val="16"/>
        </w:rPr>
      </w:pPr>
    </w:p>
    <w:p w:rsidR="007B78BC" w:rsidRDefault="007B78BC" w:rsidP="007B78BC">
      <w:pPr>
        <w:pStyle w:val="BodyTextIndent"/>
        <w:ind w:firstLine="0"/>
      </w:pPr>
      <w:r>
        <w:rPr>
          <w:iCs/>
          <w:szCs w:val="28"/>
        </w:rPr>
        <w:t xml:space="preserve">Članom 54 </w:t>
      </w:r>
      <w:r>
        <w:rPr>
          <w:szCs w:val="28"/>
        </w:rPr>
        <w:t xml:space="preserve">stav 1 tačka 58 </w:t>
      </w:r>
      <w:r>
        <w:rPr>
          <w:iCs/>
          <w:szCs w:val="28"/>
        </w:rPr>
        <w:t>Statuta Glavnog grada ("Sl. list CG-opštinski propisi", broj 8/19)</w:t>
      </w:r>
      <w:r>
        <w:rPr>
          <w:b/>
          <w:iCs/>
          <w:color w:val="FF0000"/>
          <w:szCs w:val="28"/>
        </w:rPr>
        <w:t xml:space="preserve"> </w:t>
      </w:r>
      <w:r>
        <w:rPr>
          <w:iCs/>
          <w:szCs w:val="28"/>
        </w:rPr>
        <w:t xml:space="preserve">propisano je da Skupština Glavnog grada daje saglasnost  </w:t>
      </w:r>
      <w:r>
        <w:t>na statut javnih službi, na statusne promjene, povećanje i smanjenje glavnice, na cijene komunalnih usluga, na plan razvoja i program rada i druge programske akte javnih službi.</w:t>
      </w:r>
    </w:p>
    <w:p w:rsidR="007B78BC" w:rsidRDefault="007B78BC" w:rsidP="007B78BC">
      <w:pPr>
        <w:pStyle w:val="BodyTextIndent"/>
        <w:ind w:firstLine="0"/>
        <w:rPr>
          <w:iCs/>
          <w:szCs w:val="28"/>
        </w:rPr>
      </w:pPr>
      <w:r>
        <w:rPr>
          <w:iCs/>
          <w:szCs w:val="28"/>
        </w:rPr>
        <w:t xml:space="preserve">Program rada sadrži pregled poslova iz osnovne djelatnosti po vrsti, sadržaju i obimu, načinu njihove realizacije i rokove za izvršenje; pregled upravnih postupaka u vršenju javnih ovlašćenja po vrsti, sadržaju i obimu; poslove iz dopunske djelatnosti i druge poslove vezane za ostvarivanje osnovne djelatnosti, saradnju sa organima, javnim službama i drugim organizacijama koja je od uticaja na realizaciju programa, broj i kvalifikacionu stukturu zaposlenih i sredstva za realizaciju programa rada. </w:t>
      </w:r>
    </w:p>
    <w:p w:rsidR="007B78BC" w:rsidRDefault="007B78BC" w:rsidP="007B78BC">
      <w:pPr>
        <w:pStyle w:val="BodyTextIndent"/>
        <w:ind w:firstLine="0"/>
        <w:rPr>
          <w:i/>
          <w:iCs/>
          <w:szCs w:val="28"/>
          <w:lang w:val="sl-SI"/>
        </w:rPr>
      </w:pPr>
      <w:r>
        <w:rPr>
          <w:iCs/>
          <w:szCs w:val="28"/>
        </w:rPr>
        <w:t xml:space="preserve">  </w:t>
      </w:r>
      <w:r>
        <w:rPr>
          <w:i/>
          <w:iCs/>
          <w:szCs w:val="28"/>
          <w:lang w:val="sl-SI"/>
        </w:rPr>
        <w:t xml:space="preserve">                                                            </w:t>
      </w:r>
    </w:p>
    <w:p w:rsidR="007B78BC" w:rsidRDefault="007B78BC" w:rsidP="007B78BC">
      <w:pPr>
        <w:pStyle w:val="ListParagraph"/>
        <w:spacing w:after="0" w:line="240" w:lineRule="auto"/>
        <w:ind w:hanging="720"/>
        <w:rPr>
          <w:rFonts w:ascii="Times New Roman" w:hAnsi="Times New Roman" w:cs="Times New Roman"/>
          <w:sz w:val="28"/>
          <w:szCs w:val="28"/>
        </w:rPr>
      </w:pPr>
      <w:r>
        <w:rPr>
          <w:rFonts w:ascii="Times New Roman" w:hAnsi="Times New Roman" w:cs="Times New Roman"/>
          <w:b/>
          <w:sz w:val="28"/>
          <w:szCs w:val="28"/>
        </w:rPr>
        <w:t>Predlagač</w:t>
      </w:r>
      <w:r>
        <w:rPr>
          <w:rFonts w:ascii="Times New Roman" w:hAnsi="Times New Roman" w:cs="Times New Roman"/>
          <w:sz w:val="28"/>
          <w:szCs w:val="28"/>
        </w:rPr>
        <w:t>: Gradonačelnik</w:t>
      </w:r>
    </w:p>
    <w:p w:rsidR="007B78BC" w:rsidRPr="00E17797" w:rsidRDefault="007B78BC" w:rsidP="007B78BC">
      <w:pPr>
        <w:pStyle w:val="ListParagraph"/>
        <w:tabs>
          <w:tab w:val="left" w:pos="990"/>
        </w:tabs>
        <w:spacing w:after="0" w:line="240" w:lineRule="auto"/>
        <w:ind w:left="1710" w:hanging="1710"/>
        <w:jc w:val="both"/>
        <w:rPr>
          <w:rFonts w:ascii="Times New Roman" w:hAnsi="Times New Roman" w:cs="Times New Roman"/>
          <w:sz w:val="28"/>
          <w:szCs w:val="28"/>
        </w:rPr>
      </w:pPr>
      <w:r>
        <w:rPr>
          <w:rFonts w:ascii="Times New Roman" w:hAnsi="Times New Roman" w:cs="Times New Roman"/>
          <w:b/>
          <w:color w:val="000000" w:themeColor="text1"/>
          <w:sz w:val="28"/>
          <w:szCs w:val="28"/>
          <w:lang w:val="sl-SI"/>
        </w:rPr>
        <w:lastRenderedPageBreak/>
        <w:t>Nosioci posla</w:t>
      </w:r>
      <w:r>
        <w:rPr>
          <w:rFonts w:ascii="Times New Roman" w:hAnsi="Times New Roman" w:cs="Times New Roman"/>
          <w:sz w:val="28"/>
          <w:szCs w:val="28"/>
        </w:rPr>
        <w:t xml:space="preserve">:Sekretarijat za komunalne poslove, </w:t>
      </w:r>
      <w:r w:rsidRPr="00E17797">
        <w:rPr>
          <w:rFonts w:ascii="Times New Roman" w:hAnsi="Times New Roman" w:cs="Times New Roman"/>
          <w:sz w:val="28"/>
          <w:szCs w:val="28"/>
        </w:rPr>
        <w:t xml:space="preserve">Sekretarijat za saobraćaj, </w:t>
      </w:r>
      <w:r>
        <w:rPr>
          <w:rFonts w:ascii="Times New Roman" w:hAnsi="Times New Roman" w:cs="Times New Roman"/>
          <w:sz w:val="28"/>
          <w:szCs w:val="28"/>
        </w:rPr>
        <w:t xml:space="preserve">    </w:t>
      </w:r>
      <w:r w:rsidRPr="00E17797">
        <w:rPr>
          <w:rFonts w:ascii="Times New Roman" w:hAnsi="Times New Roman" w:cs="Times New Roman"/>
          <w:bCs/>
          <w:color w:val="000000"/>
          <w:sz w:val="28"/>
          <w:szCs w:val="28"/>
          <w:lang w:val="sr-Latn-CS"/>
        </w:rPr>
        <w:t>Sekret</w:t>
      </w:r>
      <w:r>
        <w:rPr>
          <w:rFonts w:ascii="Times New Roman" w:hAnsi="Times New Roman" w:cs="Times New Roman"/>
          <w:bCs/>
          <w:color w:val="000000"/>
          <w:sz w:val="28"/>
          <w:szCs w:val="28"/>
          <w:lang w:val="sr-Latn-CS"/>
        </w:rPr>
        <w:t xml:space="preserve">arijat za planiranje prostora i </w:t>
      </w:r>
      <w:r w:rsidRPr="00E17797">
        <w:rPr>
          <w:rFonts w:ascii="Times New Roman" w:hAnsi="Times New Roman" w:cs="Times New Roman"/>
          <w:bCs/>
          <w:color w:val="000000"/>
          <w:sz w:val="28"/>
          <w:szCs w:val="28"/>
          <w:lang w:val="sr-Latn-CS"/>
        </w:rPr>
        <w:t>održivi razvoj</w:t>
      </w:r>
      <w:r>
        <w:rPr>
          <w:rFonts w:ascii="Times New Roman" w:hAnsi="Times New Roman" w:cs="Times New Roman"/>
          <w:bCs/>
          <w:color w:val="000000"/>
          <w:sz w:val="28"/>
          <w:szCs w:val="28"/>
          <w:lang w:val="sr-Latn-CS"/>
        </w:rPr>
        <w:t>,</w:t>
      </w:r>
      <w:r w:rsidRPr="00E17797">
        <w:rPr>
          <w:rFonts w:ascii="Times New Roman" w:hAnsi="Times New Roman" w:cs="Times New Roman"/>
          <w:sz w:val="28"/>
          <w:szCs w:val="28"/>
        </w:rPr>
        <w:t xml:space="preserve"> Sekretarijat za kulturu i sport</w:t>
      </w:r>
      <w:r>
        <w:rPr>
          <w:rFonts w:ascii="Times New Roman" w:hAnsi="Times New Roman" w:cs="Times New Roman"/>
          <w:sz w:val="28"/>
          <w:szCs w:val="28"/>
        </w:rPr>
        <w:t xml:space="preserve"> i privredna društva</w:t>
      </w:r>
    </w:p>
    <w:p w:rsidR="007B78BC" w:rsidRDefault="007B78BC" w:rsidP="007B78BC">
      <w:pPr>
        <w:rPr>
          <w:rFonts w:ascii="Times New Roman" w:hAnsi="Times New Roman" w:cs="Times New Roman"/>
          <w:sz w:val="28"/>
          <w:szCs w:val="28"/>
        </w:rPr>
      </w:pPr>
      <w:r>
        <w:rPr>
          <w:rFonts w:ascii="Times New Roman" w:hAnsi="Times New Roman" w:cs="Times New Roman"/>
          <w:b/>
          <w:sz w:val="28"/>
          <w:szCs w:val="28"/>
        </w:rPr>
        <w:t>Rok</w:t>
      </w:r>
      <w:r>
        <w:rPr>
          <w:rFonts w:ascii="Times New Roman" w:hAnsi="Times New Roman" w:cs="Times New Roman"/>
          <w:sz w:val="28"/>
          <w:szCs w:val="28"/>
        </w:rPr>
        <w:t>: IV kvartal</w:t>
      </w:r>
    </w:p>
    <w:p w:rsidR="007B78BC" w:rsidRDefault="007B78BC" w:rsidP="007B78BC">
      <w:pPr>
        <w:pStyle w:val="ListParagraph"/>
        <w:spacing w:after="0" w:line="240" w:lineRule="auto"/>
        <w:ind w:left="0" w:firstLine="72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11. Programi rada javnih ustanova za 2021. </w:t>
      </w:r>
      <w:proofErr w:type="gramStart"/>
      <w:r>
        <w:rPr>
          <w:rFonts w:ascii="Times New Roman" w:hAnsi="Times New Roman" w:cs="Times New Roman"/>
          <w:b/>
          <w:sz w:val="28"/>
          <w:szCs w:val="28"/>
        </w:rPr>
        <w:t>godinu</w:t>
      </w:r>
      <w:proofErr w:type="gramEnd"/>
      <w:r>
        <w:rPr>
          <w:rFonts w:ascii="Times New Roman" w:hAnsi="Times New Roman" w:cs="Times New Roman"/>
          <w:b/>
          <w:sz w:val="28"/>
          <w:szCs w:val="28"/>
        </w:rPr>
        <w:t>, sa predlozima odluka o davanju saglasnosti na programe rada, i to:</w:t>
      </w:r>
    </w:p>
    <w:p w:rsidR="007B78BC" w:rsidRDefault="007B78BC" w:rsidP="007B78BC">
      <w:pPr>
        <w:pStyle w:val="ListParagraph"/>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JU Narodna biblioteka "Radosav Ljumović",</w:t>
      </w:r>
    </w:p>
    <w:p w:rsidR="007B78BC" w:rsidRDefault="007B78BC" w:rsidP="007B78BC">
      <w:pPr>
        <w:pStyle w:val="ListParagraph"/>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JU Muzeji i galerije Podgorice, </w:t>
      </w:r>
    </w:p>
    <w:p w:rsidR="007B78BC" w:rsidRDefault="007B78BC" w:rsidP="007B78BC">
      <w:pPr>
        <w:pStyle w:val="ListParagraph"/>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JU Gradsko pozorište Podgorica, </w:t>
      </w:r>
    </w:p>
    <w:p w:rsidR="007B78BC" w:rsidRDefault="007B78BC" w:rsidP="007B78BC">
      <w:pPr>
        <w:pStyle w:val="ListParagraph"/>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JU Kulturno - informativni centar "Budo Tomović", </w:t>
      </w:r>
    </w:p>
    <w:p w:rsidR="007B78BC" w:rsidRDefault="007B78BC" w:rsidP="007B78BC">
      <w:pPr>
        <w:pStyle w:val="ListParagraph"/>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JU Kulturno - informativni centar Zeta - Golubovci,</w:t>
      </w:r>
    </w:p>
    <w:p w:rsidR="007B78BC" w:rsidRDefault="007B78BC" w:rsidP="007B78BC">
      <w:pPr>
        <w:pStyle w:val="ListParagraph"/>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JU za brigu o djeci "Dječji savez" Podgorica, </w:t>
      </w:r>
    </w:p>
    <w:p w:rsidR="007B78BC" w:rsidRDefault="007B78BC" w:rsidP="007B78BC">
      <w:pPr>
        <w:pStyle w:val="ListParagraph"/>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JU Dnevni centar za djecu i omladinu sa smetnjama i teškoćama u razvoju - Podgorica, </w:t>
      </w:r>
    </w:p>
    <w:p w:rsidR="007B78BC" w:rsidRPr="00CE0476" w:rsidRDefault="007B78BC" w:rsidP="007B78BC">
      <w:pPr>
        <w:pStyle w:val="ListParagraph"/>
        <w:numPr>
          <w:ilvl w:val="0"/>
          <w:numId w:val="4"/>
        </w:numPr>
        <w:spacing w:after="0" w:line="240" w:lineRule="auto"/>
        <w:jc w:val="both"/>
        <w:rPr>
          <w:rFonts w:ascii="Times New Roman" w:hAnsi="Times New Roman" w:cs="Times New Roman"/>
          <w:sz w:val="28"/>
          <w:szCs w:val="28"/>
        </w:rPr>
      </w:pPr>
      <w:r w:rsidRPr="00CE0476">
        <w:rPr>
          <w:rFonts w:ascii="Times New Roman" w:hAnsi="Times New Roman" w:cs="Times New Roman"/>
          <w:sz w:val="28"/>
          <w:szCs w:val="28"/>
        </w:rPr>
        <w:t xml:space="preserve">JU za smještaj, rehabilitaciju i resocijalizaciju korisnika psihoaktivnih supstanci Podgorica. </w:t>
      </w:r>
    </w:p>
    <w:p w:rsidR="007B78BC" w:rsidRDefault="007B78BC" w:rsidP="007B78BC">
      <w:pPr>
        <w:pStyle w:val="ListParagraph"/>
        <w:spacing w:after="0" w:line="240" w:lineRule="auto"/>
        <w:jc w:val="both"/>
        <w:rPr>
          <w:rFonts w:ascii="Times New Roman" w:hAnsi="Times New Roman" w:cs="Times New Roman"/>
          <w:sz w:val="8"/>
          <w:szCs w:val="8"/>
        </w:rPr>
      </w:pPr>
    </w:p>
    <w:p w:rsidR="007B78BC" w:rsidRDefault="007B78BC" w:rsidP="007B78BC">
      <w:pPr>
        <w:pStyle w:val="BodyTextIndent"/>
        <w:ind w:firstLine="0"/>
      </w:pPr>
      <w:r>
        <w:rPr>
          <w:szCs w:val="28"/>
        </w:rPr>
        <w:t xml:space="preserve">Članom 54 stav 1 tačka 58 Statuta Glavnog grada </w:t>
      </w:r>
      <w:r>
        <w:rPr>
          <w:iCs/>
          <w:szCs w:val="28"/>
        </w:rPr>
        <w:t>("Sl. list CG-opštinski propisi", broj 8/19),</w:t>
      </w:r>
      <w:r>
        <w:rPr>
          <w:szCs w:val="28"/>
        </w:rPr>
        <w:t xml:space="preserve"> propisano je da Skupština Glavnog grada daje saglasnost </w:t>
      </w:r>
      <w:r>
        <w:t>na statut javnih službi, na statusne promjene, povećanje i smanjenje glavnice, na cijene komunalnih usluga, na plan razvoja i program rada i druge programske akte javnih službi.</w:t>
      </w:r>
    </w:p>
    <w:p w:rsidR="007B78BC" w:rsidRPr="00806985" w:rsidRDefault="007B78BC" w:rsidP="007B78BC">
      <w:pPr>
        <w:pStyle w:val="BodyTextIndent"/>
        <w:ind w:firstLine="0"/>
      </w:pPr>
    </w:p>
    <w:p w:rsidR="007B78BC" w:rsidRDefault="007B78BC" w:rsidP="007B78BC">
      <w:pPr>
        <w:pStyle w:val="ListParagraph"/>
        <w:spacing w:after="0" w:line="240" w:lineRule="auto"/>
        <w:jc w:val="center"/>
        <w:rPr>
          <w:rFonts w:ascii="Times New Roman" w:eastAsia="Times New Roman" w:hAnsi="Times New Roman" w:cs="Times New Roman"/>
          <w:color w:val="000000"/>
          <w:sz w:val="8"/>
          <w:szCs w:val="8"/>
          <w:lang w:val="sr-Latn-CS" w:eastAsia="sr-Latn-CS"/>
        </w:rPr>
      </w:pPr>
    </w:p>
    <w:p w:rsidR="007B78BC" w:rsidRDefault="007B78BC" w:rsidP="007B78BC">
      <w:pPr>
        <w:pStyle w:val="ListParagraph"/>
        <w:spacing w:after="0" w:line="240" w:lineRule="auto"/>
        <w:ind w:left="1710" w:hanging="1710"/>
        <w:rPr>
          <w:rFonts w:ascii="Times New Roman" w:hAnsi="Times New Roman" w:cs="Times New Roman"/>
          <w:b/>
          <w:color w:val="000000" w:themeColor="text1"/>
          <w:sz w:val="28"/>
          <w:szCs w:val="28"/>
          <w:lang w:val="sl-SI"/>
        </w:rPr>
      </w:pPr>
      <w:r>
        <w:rPr>
          <w:rFonts w:ascii="Times New Roman" w:hAnsi="Times New Roman" w:cs="Times New Roman"/>
          <w:b/>
          <w:sz w:val="28"/>
          <w:szCs w:val="28"/>
        </w:rPr>
        <w:t>Predlagač</w:t>
      </w:r>
      <w:r>
        <w:rPr>
          <w:rFonts w:ascii="Times New Roman" w:hAnsi="Times New Roman" w:cs="Times New Roman"/>
          <w:sz w:val="28"/>
          <w:szCs w:val="28"/>
        </w:rPr>
        <w:t>: Gradonačelnik</w:t>
      </w:r>
      <w:r>
        <w:rPr>
          <w:rFonts w:ascii="Times New Roman" w:hAnsi="Times New Roman" w:cs="Times New Roman"/>
          <w:b/>
          <w:color w:val="000000" w:themeColor="text1"/>
          <w:sz w:val="28"/>
          <w:szCs w:val="28"/>
          <w:lang w:val="sl-SI"/>
        </w:rPr>
        <w:t xml:space="preserve"> </w:t>
      </w:r>
    </w:p>
    <w:p w:rsidR="007B78BC" w:rsidRDefault="007B78BC" w:rsidP="007B78BC">
      <w:pPr>
        <w:pStyle w:val="ListParagraph"/>
        <w:spacing w:after="0" w:line="240" w:lineRule="auto"/>
        <w:ind w:left="1710" w:hanging="1710"/>
        <w:rPr>
          <w:rFonts w:ascii="Times New Roman" w:hAnsi="Times New Roman" w:cs="Times New Roman"/>
          <w:sz w:val="28"/>
          <w:szCs w:val="28"/>
        </w:rPr>
      </w:pPr>
      <w:r>
        <w:rPr>
          <w:rFonts w:ascii="Times New Roman" w:hAnsi="Times New Roman" w:cs="Times New Roman"/>
          <w:b/>
          <w:color w:val="000000" w:themeColor="text1"/>
          <w:sz w:val="28"/>
          <w:szCs w:val="28"/>
          <w:lang w:val="sl-SI"/>
        </w:rPr>
        <w:t>Nosioci posla</w:t>
      </w: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Sekretarijat za kulturu i sport, Sekretarijat za socijalno staranje </w:t>
      </w:r>
    </w:p>
    <w:p w:rsidR="007B78BC" w:rsidRPr="00E17797" w:rsidRDefault="007B78BC" w:rsidP="007B78BC">
      <w:pPr>
        <w:pStyle w:val="ListParagraph"/>
        <w:spacing w:after="0" w:line="240" w:lineRule="auto"/>
        <w:ind w:left="1710" w:hanging="1710"/>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w:t>
      </w:r>
      <w:proofErr w:type="gramEnd"/>
      <w:r>
        <w:rPr>
          <w:rFonts w:ascii="Times New Roman" w:hAnsi="Times New Roman" w:cs="Times New Roman"/>
          <w:sz w:val="28"/>
          <w:szCs w:val="28"/>
        </w:rPr>
        <w:t xml:space="preserve"> javne ustanove</w:t>
      </w:r>
    </w:p>
    <w:p w:rsidR="007B78BC" w:rsidRDefault="007B78BC" w:rsidP="007B78BC">
      <w:pPr>
        <w:pStyle w:val="ListParagraph"/>
        <w:spacing w:after="0" w:line="240" w:lineRule="auto"/>
        <w:ind w:hanging="720"/>
        <w:rPr>
          <w:rFonts w:ascii="Times New Roman" w:hAnsi="Times New Roman" w:cs="Times New Roman"/>
          <w:sz w:val="28"/>
          <w:szCs w:val="28"/>
        </w:rPr>
      </w:pPr>
      <w:r>
        <w:rPr>
          <w:rFonts w:ascii="Times New Roman" w:hAnsi="Times New Roman" w:cs="Times New Roman"/>
          <w:b/>
          <w:sz w:val="28"/>
          <w:szCs w:val="28"/>
        </w:rPr>
        <w:t>Rok</w:t>
      </w:r>
      <w:r>
        <w:rPr>
          <w:rFonts w:ascii="Times New Roman" w:hAnsi="Times New Roman" w:cs="Times New Roman"/>
          <w:sz w:val="28"/>
          <w:szCs w:val="28"/>
        </w:rPr>
        <w:t>: IV kvartal</w:t>
      </w:r>
    </w:p>
    <w:p w:rsidR="007B78BC" w:rsidRDefault="007B78BC" w:rsidP="007B78BC">
      <w:pPr>
        <w:pStyle w:val="ListParagraph"/>
        <w:spacing w:after="0" w:line="240" w:lineRule="auto"/>
        <w:ind w:hanging="720"/>
        <w:rPr>
          <w:rFonts w:ascii="Times New Roman" w:hAnsi="Times New Roman" w:cs="Times New Roman"/>
          <w:sz w:val="28"/>
          <w:szCs w:val="28"/>
        </w:rPr>
      </w:pPr>
    </w:p>
    <w:p w:rsidR="007B78BC" w:rsidRDefault="007B78BC" w:rsidP="007B78BC">
      <w:pPr>
        <w:pStyle w:val="BodyTextIndent"/>
        <w:rPr>
          <w:b/>
          <w:color w:val="000000"/>
          <w:szCs w:val="28"/>
        </w:rPr>
      </w:pPr>
      <w:r>
        <w:rPr>
          <w:b/>
          <w:color w:val="000000"/>
          <w:szCs w:val="28"/>
        </w:rPr>
        <w:t>12</w:t>
      </w:r>
      <w:proofErr w:type="gramStart"/>
      <w:r>
        <w:rPr>
          <w:b/>
          <w:color w:val="000000"/>
          <w:szCs w:val="28"/>
        </w:rPr>
        <w:t>.Predlog</w:t>
      </w:r>
      <w:proofErr w:type="gramEnd"/>
      <w:r>
        <w:rPr>
          <w:b/>
          <w:color w:val="000000"/>
          <w:szCs w:val="28"/>
        </w:rPr>
        <w:t xml:space="preserve"> plana upravljanja komunalnim i neopasnim građevinskim otpadom u  Glavnom gradu- Podgorica za period 2021.-2025. </w:t>
      </w:r>
      <w:proofErr w:type="gramStart"/>
      <w:r>
        <w:rPr>
          <w:b/>
          <w:color w:val="000000"/>
          <w:szCs w:val="28"/>
        </w:rPr>
        <w:t>godine</w:t>
      </w:r>
      <w:proofErr w:type="gramEnd"/>
    </w:p>
    <w:p w:rsidR="007B78BC" w:rsidRDefault="007B78BC" w:rsidP="007B78BC">
      <w:pPr>
        <w:autoSpaceDN w:val="0"/>
        <w:spacing w:after="0" w:line="240" w:lineRule="auto"/>
        <w:jc w:val="both"/>
        <w:rPr>
          <w:rFonts w:ascii="Times New Roman" w:hAnsi="Times New Roman" w:cs="Times New Roman"/>
          <w:b/>
          <w:color w:val="000000"/>
          <w:sz w:val="16"/>
          <w:szCs w:val="16"/>
        </w:rPr>
      </w:pPr>
    </w:p>
    <w:p w:rsidR="007B78BC" w:rsidRDefault="007B78BC" w:rsidP="007B78BC">
      <w:pPr>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Pravni osnov za donošenje navedenog plana sadržan je u odredbi člana 23 Zakona o upravljanju otpadom ("Službeni list CG", br. 64/11 i 39/16). Važećim Planom upravljanja komunalnim i neopasnim građevinskim otpadom u Glavnom gradu Podgorica, definisani su ciljevi i utvrđeni uslovi za racionalno i održivo upravljanje ovim vrstama otpada za period 2016.-2020.godina, </w:t>
      </w:r>
      <w:proofErr w:type="gramStart"/>
      <w:r>
        <w:rPr>
          <w:rFonts w:ascii="Times New Roman" w:hAnsi="Times New Roman" w:cs="Times New Roman"/>
          <w:color w:val="000000"/>
          <w:sz w:val="28"/>
          <w:szCs w:val="28"/>
        </w:rPr>
        <w:t>te</w:t>
      </w:r>
      <w:proofErr w:type="gramEnd"/>
      <w:r>
        <w:rPr>
          <w:rFonts w:ascii="Times New Roman" w:hAnsi="Times New Roman" w:cs="Times New Roman"/>
          <w:color w:val="000000"/>
          <w:sz w:val="28"/>
          <w:szCs w:val="28"/>
        </w:rPr>
        <w:t xml:space="preserve"> je potrebno donijeti novi plan, saglasno Zakonu o upravljanju otpadom.</w:t>
      </w:r>
    </w:p>
    <w:p w:rsidR="007B78BC" w:rsidRDefault="007B78BC" w:rsidP="007B78BC">
      <w:pPr>
        <w:autoSpaceDN w:val="0"/>
        <w:spacing w:after="0" w:line="240" w:lineRule="auto"/>
        <w:jc w:val="both"/>
        <w:rPr>
          <w:rFonts w:ascii="Times New Roman" w:hAnsi="Times New Roman" w:cs="Times New Roman"/>
          <w:color w:val="000000"/>
          <w:sz w:val="28"/>
          <w:szCs w:val="28"/>
        </w:rPr>
      </w:pPr>
    </w:p>
    <w:p w:rsidR="007B78BC" w:rsidRDefault="007B78BC" w:rsidP="007B78BC">
      <w:pPr>
        <w:autoSpaceDN w:val="0"/>
        <w:spacing w:after="0" w:line="240" w:lineRule="auto"/>
        <w:ind w:left="720"/>
        <w:jc w:val="both"/>
        <w:rPr>
          <w:rFonts w:ascii="Times New Roman" w:hAnsi="Times New Roman" w:cs="Times New Roman"/>
          <w:color w:val="000000"/>
          <w:sz w:val="8"/>
          <w:szCs w:val="8"/>
        </w:rPr>
      </w:pPr>
    </w:p>
    <w:p w:rsidR="007B78BC" w:rsidRDefault="007B78BC" w:rsidP="007B78BC">
      <w:pPr>
        <w:spacing w:after="0" w:line="240" w:lineRule="auto"/>
        <w:rPr>
          <w:rFonts w:ascii="Times New Roman" w:hAnsi="Times New Roman" w:cs="Times New Roman"/>
          <w:color w:val="000000"/>
          <w:sz w:val="28"/>
          <w:szCs w:val="28"/>
          <w:lang w:val="sl-SI"/>
        </w:rPr>
      </w:pPr>
      <w:r>
        <w:rPr>
          <w:rFonts w:ascii="Times New Roman" w:hAnsi="Times New Roman" w:cs="Times New Roman"/>
          <w:b/>
          <w:color w:val="000000"/>
          <w:sz w:val="28"/>
          <w:szCs w:val="28"/>
          <w:lang w:val="sl-SI"/>
        </w:rPr>
        <w:t>Predlagač</w:t>
      </w:r>
      <w:r>
        <w:rPr>
          <w:rFonts w:ascii="Times New Roman" w:hAnsi="Times New Roman" w:cs="Times New Roman"/>
          <w:color w:val="000000"/>
          <w:sz w:val="28"/>
          <w:szCs w:val="28"/>
          <w:lang w:val="sl-SI"/>
        </w:rPr>
        <w:t>: Gradonačelnik</w:t>
      </w:r>
    </w:p>
    <w:p w:rsidR="007B78BC" w:rsidRDefault="007B78BC" w:rsidP="007B78BC">
      <w:pPr>
        <w:spacing w:after="0" w:line="240" w:lineRule="auto"/>
        <w:rPr>
          <w:rFonts w:ascii="Times New Roman" w:hAnsi="Times New Roman" w:cs="Times New Roman"/>
          <w:bCs/>
          <w:color w:val="000000"/>
          <w:sz w:val="28"/>
          <w:szCs w:val="28"/>
          <w:lang w:val="sr-Latn-CS"/>
        </w:rPr>
      </w:pPr>
      <w:r>
        <w:rPr>
          <w:rFonts w:ascii="Times New Roman" w:hAnsi="Times New Roman" w:cs="Times New Roman"/>
          <w:b/>
          <w:color w:val="000000" w:themeColor="text1"/>
          <w:sz w:val="28"/>
          <w:szCs w:val="28"/>
          <w:lang w:val="sl-SI"/>
        </w:rPr>
        <w:t>Nosilac posla</w:t>
      </w:r>
      <w:r>
        <w:rPr>
          <w:rFonts w:ascii="Times New Roman" w:hAnsi="Times New Roman" w:cs="Times New Roman"/>
          <w:color w:val="000000"/>
          <w:sz w:val="28"/>
          <w:szCs w:val="28"/>
          <w:lang w:val="sl-SI"/>
        </w:rPr>
        <w:t xml:space="preserve">: </w:t>
      </w:r>
      <w:r>
        <w:rPr>
          <w:rFonts w:ascii="Times New Roman" w:hAnsi="Times New Roman" w:cs="Times New Roman"/>
          <w:bCs/>
          <w:color w:val="000000"/>
          <w:sz w:val="28"/>
          <w:szCs w:val="28"/>
          <w:lang w:val="sr-Latn-CS"/>
        </w:rPr>
        <w:t>Sekretarijat za komunalne poslove</w:t>
      </w:r>
    </w:p>
    <w:p w:rsidR="007B78BC" w:rsidRDefault="007B78BC" w:rsidP="007B78BC">
      <w:pPr>
        <w:spacing w:after="0" w:line="240" w:lineRule="auto"/>
        <w:jc w:val="both"/>
        <w:rPr>
          <w:rFonts w:ascii="Times New Roman" w:hAnsi="Times New Roman" w:cs="Times New Roman"/>
          <w:color w:val="000000"/>
          <w:sz w:val="28"/>
          <w:szCs w:val="28"/>
          <w:lang w:val="sl-SI"/>
        </w:rPr>
      </w:pPr>
      <w:r>
        <w:rPr>
          <w:rFonts w:ascii="Times New Roman" w:hAnsi="Times New Roman" w:cs="Times New Roman"/>
          <w:b/>
          <w:color w:val="000000"/>
          <w:sz w:val="28"/>
          <w:szCs w:val="28"/>
          <w:lang w:val="sl-SI"/>
        </w:rPr>
        <w:t>Rok</w:t>
      </w:r>
      <w:r>
        <w:rPr>
          <w:rFonts w:ascii="Times New Roman" w:hAnsi="Times New Roman" w:cs="Times New Roman"/>
          <w:color w:val="000000"/>
          <w:sz w:val="28"/>
          <w:szCs w:val="28"/>
          <w:lang w:val="sl-SI"/>
        </w:rPr>
        <w:t xml:space="preserve">: IV kvartal </w:t>
      </w:r>
    </w:p>
    <w:p w:rsidR="007B78BC" w:rsidRDefault="007B78BC" w:rsidP="007B78BC">
      <w:pPr>
        <w:pStyle w:val="ListParagraph"/>
        <w:spacing w:after="0"/>
        <w:rPr>
          <w:rFonts w:ascii="Times New Roman" w:hAnsi="Times New Roman" w:cs="Times New Roman"/>
          <w:sz w:val="28"/>
          <w:szCs w:val="28"/>
        </w:rPr>
      </w:pPr>
    </w:p>
    <w:p w:rsidR="007B78BC" w:rsidRDefault="007B78BC" w:rsidP="007B78BC">
      <w:pPr>
        <w:pStyle w:val="ListParagraph"/>
        <w:spacing w:after="0"/>
        <w:rPr>
          <w:rFonts w:ascii="Times New Roman" w:hAnsi="Times New Roman" w:cs="Times New Roman"/>
          <w:b/>
          <w:sz w:val="28"/>
          <w:szCs w:val="28"/>
        </w:rPr>
      </w:pPr>
      <w:r>
        <w:rPr>
          <w:rFonts w:ascii="Times New Roman" w:hAnsi="Times New Roman" w:cs="Times New Roman"/>
          <w:b/>
          <w:sz w:val="28"/>
          <w:szCs w:val="28"/>
        </w:rPr>
        <w:lastRenderedPageBreak/>
        <w:t>13</w:t>
      </w:r>
      <w:r w:rsidRPr="0042094C">
        <w:rPr>
          <w:rFonts w:ascii="Times New Roman" w:hAnsi="Times New Roman" w:cs="Times New Roman"/>
          <w:b/>
          <w:sz w:val="28"/>
          <w:szCs w:val="28"/>
        </w:rPr>
        <w:t>.</w:t>
      </w:r>
      <w:r>
        <w:rPr>
          <w:rFonts w:ascii="Times New Roman" w:hAnsi="Times New Roman" w:cs="Times New Roman"/>
          <w:b/>
          <w:sz w:val="28"/>
          <w:szCs w:val="28"/>
        </w:rPr>
        <w:t xml:space="preserve"> Predlog strategije zapošljavanja i razvoja ljudskih resursa</w:t>
      </w:r>
    </w:p>
    <w:p w:rsidR="007B78BC" w:rsidRDefault="007B78BC" w:rsidP="007B78BC">
      <w:pPr>
        <w:pStyle w:val="ListParagraph"/>
        <w:spacing w:after="0"/>
        <w:rPr>
          <w:rFonts w:ascii="Times New Roman" w:hAnsi="Times New Roman" w:cs="Times New Roman"/>
          <w:b/>
          <w:sz w:val="28"/>
          <w:szCs w:val="28"/>
        </w:rPr>
      </w:pPr>
    </w:p>
    <w:p w:rsidR="007B78BC" w:rsidRPr="00327171" w:rsidRDefault="007B78BC" w:rsidP="007B78BC">
      <w:pPr>
        <w:pStyle w:val="NoSpacing"/>
        <w:spacing w:after="120"/>
        <w:jc w:val="both"/>
        <w:rPr>
          <w:rFonts w:ascii="Times New Roman" w:hAnsi="Times New Roman"/>
          <w:sz w:val="28"/>
          <w:szCs w:val="28"/>
          <w:lang w:val="sr-Latn-CS"/>
        </w:rPr>
      </w:pPr>
      <w:r>
        <w:rPr>
          <w:rFonts w:ascii="Times New Roman" w:hAnsi="Times New Roman"/>
          <w:sz w:val="28"/>
          <w:szCs w:val="28"/>
          <w:lang w:val="sl-SI"/>
        </w:rPr>
        <w:t xml:space="preserve">Strategija će biti pripremljena </w:t>
      </w:r>
      <w:r w:rsidRPr="00327171">
        <w:rPr>
          <w:rFonts w:ascii="Times New Roman" w:hAnsi="Times New Roman"/>
          <w:sz w:val="28"/>
          <w:szCs w:val="28"/>
          <w:lang w:val="sl-SI"/>
        </w:rPr>
        <w:t>u</w:t>
      </w:r>
      <w:r w:rsidRPr="00327171">
        <w:rPr>
          <w:rFonts w:ascii="Times New Roman" w:hAnsi="Times New Roman"/>
          <w:sz w:val="28"/>
          <w:szCs w:val="28"/>
          <w:lang w:val="sr-Latn-CS"/>
        </w:rPr>
        <w:t xml:space="preserve"> okviru projekta »Dalji razvoj lokalnih inicijativa za zapošljavanje« koji se finansira iz Programa EU i CG za zapošljavanje, o</w:t>
      </w:r>
      <w:r>
        <w:rPr>
          <w:rFonts w:ascii="Times New Roman" w:hAnsi="Times New Roman"/>
          <w:sz w:val="28"/>
          <w:szCs w:val="28"/>
          <w:lang w:val="sr-Latn-CS"/>
        </w:rPr>
        <w:t xml:space="preserve">brazovanje i socijalnu zaštitu. U okviru navedenog projekta </w:t>
      </w:r>
      <w:r w:rsidRPr="00327171">
        <w:rPr>
          <w:rFonts w:ascii="Times New Roman" w:hAnsi="Times New Roman"/>
          <w:sz w:val="28"/>
          <w:szCs w:val="28"/>
          <w:lang w:val="sr-Latn-CS"/>
        </w:rPr>
        <w:t xml:space="preserve">održane </w:t>
      </w:r>
      <w:r>
        <w:rPr>
          <w:rFonts w:ascii="Times New Roman" w:hAnsi="Times New Roman"/>
          <w:sz w:val="28"/>
          <w:szCs w:val="28"/>
          <w:lang w:val="sr-Latn-CS"/>
        </w:rPr>
        <w:t xml:space="preserve">su  </w:t>
      </w:r>
      <w:r w:rsidRPr="00327171">
        <w:rPr>
          <w:rFonts w:ascii="Times New Roman" w:hAnsi="Times New Roman"/>
          <w:sz w:val="28"/>
          <w:szCs w:val="28"/>
          <w:lang w:val="sr-Latn-CS"/>
        </w:rPr>
        <w:t xml:space="preserve">regionalne radionice sa predstavnicima lokalnih samouprava na temu lokalnih partnerstava za zapošljavanje. </w:t>
      </w:r>
      <w:r>
        <w:rPr>
          <w:rFonts w:ascii="Times New Roman" w:hAnsi="Times New Roman"/>
          <w:sz w:val="28"/>
          <w:szCs w:val="28"/>
          <w:lang w:val="sr-Latn-CS"/>
        </w:rPr>
        <w:t xml:space="preserve">Projekat ima za cilj da podstakne razvoj lokalnih inicijativa za zapošljavanje u cilju poboljšanja tržišta rada i povećanja zapošljivosti. </w:t>
      </w:r>
    </w:p>
    <w:p w:rsidR="007B78BC" w:rsidRDefault="007B78BC" w:rsidP="007B78BC">
      <w:pPr>
        <w:spacing w:after="0" w:line="240" w:lineRule="auto"/>
        <w:rPr>
          <w:rFonts w:ascii="Times New Roman" w:hAnsi="Times New Roman" w:cs="Times New Roman"/>
          <w:color w:val="000000"/>
          <w:sz w:val="28"/>
          <w:szCs w:val="28"/>
          <w:lang w:val="sl-SI"/>
        </w:rPr>
      </w:pPr>
      <w:r>
        <w:rPr>
          <w:rFonts w:ascii="Times New Roman" w:hAnsi="Times New Roman" w:cs="Times New Roman"/>
          <w:b/>
          <w:color w:val="000000"/>
          <w:sz w:val="28"/>
          <w:szCs w:val="28"/>
          <w:lang w:val="sl-SI"/>
        </w:rPr>
        <w:t>Predlagač</w:t>
      </w:r>
      <w:r>
        <w:rPr>
          <w:rFonts w:ascii="Times New Roman" w:hAnsi="Times New Roman" w:cs="Times New Roman"/>
          <w:color w:val="000000"/>
          <w:sz w:val="28"/>
          <w:szCs w:val="28"/>
          <w:lang w:val="sl-SI"/>
        </w:rPr>
        <w:t>: Gradonačelnik</w:t>
      </w:r>
    </w:p>
    <w:p w:rsidR="007B78BC" w:rsidRDefault="007B78BC" w:rsidP="007B78BC">
      <w:pPr>
        <w:spacing w:after="0" w:line="240" w:lineRule="auto"/>
        <w:rPr>
          <w:rFonts w:ascii="Times New Roman" w:hAnsi="Times New Roman" w:cs="Times New Roman"/>
          <w:bCs/>
          <w:color w:val="000000"/>
          <w:sz w:val="28"/>
          <w:szCs w:val="28"/>
          <w:lang w:val="sr-Latn-CS"/>
        </w:rPr>
      </w:pPr>
      <w:r>
        <w:rPr>
          <w:rFonts w:ascii="Times New Roman" w:hAnsi="Times New Roman" w:cs="Times New Roman"/>
          <w:b/>
          <w:color w:val="000000" w:themeColor="text1"/>
          <w:sz w:val="28"/>
          <w:szCs w:val="28"/>
          <w:lang w:val="sl-SI"/>
        </w:rPr>
        <w:t>Nosilac posla</w:t>
      </w:r>
      <w:r>
        <w:rPr>
          <w:rFonts w:ascii="Times New Roman" w:hAnsi="Times New Roman" w:cs="Times New Roman"/>
          <w:color w:val="000000"/>
          <w:sz w:val="28"/>
          <w:szCs w:val="28"/>
          <w:lang w:val="sl-SI"/>
        </w:rPr>
        <w:t xml:space="preserve">: </w:t>
      </w:r>
      <w:r>
        <w:rPr>
          <w:rFonts w:ascii="Times New Roman" w:hAnsi="Times New Roman" w:cs="Times New Roman"/>
          <w:bCs/>
          <w:color w:val="000000"/>
          <w:sz w:val="28"/>
          <w:szCs w:val="28"/>
          <w:lang w:val="sr-Latn-CS"/>
        </w:rPr>
        <w:t>Sekretarijat za preduzetništvo</w:t>
      </w:r>
    </w:p>
    <w:p w:rsidR="007B78BC" w:rsidRDefault="007B78BC" w:rsidP="007B78BC">
      <w:pPr>
        <w:spacing w:after="0" w:line="240" w:lineRule="auto"/>
        <w:jc w:val="both"/>
        <w:rPr>
          <w:rFonts w:ascii="Times New Roman" w:hAnsi="Times New Roman" w:cs="Times New Roman"/>
          <w:color w:val="000000"/>
          <w:sz w:val="28"/>
          <w:szCs w:val="28"/>
          <w:lang w:val="sl-SI"/>
        </w:rPr>
      </w:pPr>
      <w:r>
        <w:rPr>
          <w:rFonts w:ascii="Times New Roman" w:hAnsi="Times New Roman" w:cs="Times New Roman"/>
          <w:b/>
          <w:color w:val="000000"/>
          <w:sz w:val="28"/>
          <w:szCs w:val="28"/>
          <w:lang w:val="sl-SI"/>
        </w:rPr>
        <w:t>Rok</w:t>
      </w:r>
      <w:r>
        <w:rPr>
          <w:rFonts w:ascii="Times New Roman" w:hAnsi="Times New Roman" w:cs="Times New Roman"/>
          <w:color w:val="000000"/>
          <w:sz w:val="28"/>
          <w:szCs w:val="28"/>
          <w:lang w:val="sl-SI"/>
        </w:rPr>
        <w:t xml:space="preserve">: IV kvartal </w:t>
      </w:r>
    </w:p>
    <w:p w:rsidR="007B78BC" w:rsidRDefault="007B78BC" w:rsidP="007B78BC">
      <w:pPr>
        <w:pStyle w:val="ListParagraph"/>
        <w:spacing w:after="0"/>
        <w:rPr>
          <w:rFonts w:ascii="Times New Roman" w:hAnsi="Times New Roman" w:cs="Times New Roman"/>
          <w:b/>
          <w:sz w:val="28"/>
          <w:szCs w:val="28"/>
        </w:rPr>
      </w:pPr>
    </w:p>
    <w:p w:rsidR="007B78BC" w:rsidRPr="0042094C" w:rsidRDefault="007B78BC" w:rsidP="007B78BC">
      <w:pPr>
        <w:pStyle w:val="ListParagraph"/>
        <w:spacing w:after="0"/>
        <w:rPr>
          <w:rFonts w:ascii="Times New Roman" w:hAnsi="Times New Roman" w:cs="Times New Roman"/>
          <w:b/>
          <w:sz w:val="28"/>
          <w:szCs w:val="28"/>
        </w:rPr>
      </w:pPr>
    </w:p>
    <w:p w:rsidR="007B78BC" w:rsidRDefault="007B78BC" w:rsidP="007B78BC">
      <w:pPr>
        <w:rPr>
          <w:rFonts w:ascii="Times New Roman" w:hAnsi="Times New Roman" w:cs="Times New Roman"/>
          <w:b/>
          <w:sz w:val="28"/>
          <w:szCs w:val="28"/>
          <w:u w:val="single"/>
        </w:rPr>
      </w:pPr>
      <w:r>
        <w:rPr>
          <w:rFonts w:ascii="Times New Roman" w:hAnsi="Times New Roman" w:cs="Times New Roman"/>
          <w:b/>
          <w:sz w:val="28"/>
          <w:szCs w:val="28"/>
          <w:u w:val="single"/>
        </w:rPr>
        <w:t xml:space="preserve">II - INFORMATIVNO - ANALITIČKI DIO </w:t>
      </w:r>
    </w:p>
    <w:p w:rsidR="007B78BC" w:rsidRDefault="007B78BC" w:rsidP="007B78BC">
      <w:pPr>
        <w:pStyle w:val="ListParagraph"/>
        <w:numPr>
          <w:ilvl w:val="0"/>
          <w:numId w:val="6"/>
        </w:numPr>
        <w:tabs>
          <w:tab w:val="left" w:pos="1080"/>
        </w:tabs>
        <w:spacing w:after="0" w:line="240" w:lineRule="auto"/>
        <w:ind w:left="0" w:firstLine="720"/>
        <w:jc w:val="both"/>
        <w:rPr>
          <w:rFonts w:ascii="Times New Roman" w:hAnsi="Times New Roman" w:cs="Times New Roman"/>
          <w:sz w:val="28"/>
          <w:szCs w:val="28"/>
        </w:rPr>
      </w:pPr>
      <w:r>
        <w:rPr>
          <w:rFonts w:ascii="Times New Roman" w:hAnsi="Times New Roman" w:cs="Times New Roman"/>
          <w:b/>
          <w:sz w:val="28"/>
          <w:szCs w:val="28"/>
        </w:rPr>
        <w:t>Izvještaj o radu Gradonačelnika i radu organa uprave Glavnog grada i službi za 2019. godinu</w:t>
      </w:r>
    </w:p>
    <w:p w:rsidR="007B78BC" w:rsidRDefault="007B78BC" w:rsidP="007B78BC">
      <w:pPr>
        <w:pStyle w:val="ListParagraph"/>
        <w:spacing w:after="0" w:line="240" w:lineRule="auto"/>
        <w:ind w:left="360"/>
        <w:jc w:val="both"/>
        <w:rPr>
          <w:rFonts w:ascii="Times New Roman" w:hAnsi="Times New Roman" w:cs="Times New Roman"/>
          <w:b/>
          <w:color w:val="FF0000"/>
          <w:sz w:val="16"/>
          <w:szCs w:val="16"/>
          <w:lang w:val="sl-SI"/>
        </w:rPr>
      </w:pPr>
    </w:p>
    <w:p w:rsidR="007B78BC" w:rsidRDefault="007B78BC" w:rsidP="007B78BC">
      <w:pPr>
        <w:pStyle w:val="ListParagraph"/>
        <w:spacing w:after="0" w:line="240" w:lineRule="auto"/>
        <w:ind w:left="0"/>
        <w:jc w:val="both"/>
        <w:rPr>
          <w:rFonts w:ascii="Times New Roman" w:hAnsi="Times New Roman" w:cs="Times New Roman"/>
          <w:sz w:val="28"/>
          <w:szCs w:val="28"/>
          <w:lang w:val="sl-SI"/>
        </w:rPr>
      </w:pPr>
      <w:r>
        <w:rPr>
          <w:rFonts w:ascii="Times New Roman" w:hAnsi="Times New Roman" w:cs="Times New Roman"/>
          <w:sz w:val="28"/>
          <w:szCs w:val="28"/>
          <w:lang w:val="sl-SI"/>
        </w:rPr>
        <w:t xml:space="preserve">Izvještaj se podnosi u skladu sa članom 58 stav 1 tačka 12 Zakona o lokalnoj samoupravi ("Službeni list CG", br. 2/18 i 34/19) i članom 100 stav 1 tačka 19  Statuta Glavnog grada </w:t>
      </w:r>
      <w:r>
        <w:rPr>
          <w:rFonts w:ascii="Times New Roman" w:hAnsi="Times New Roman" w:cs="Times New Roman"/>
          <w:iCs/>
          <w:sz w:val="28"/>
          <w:szCs w:val="28"/>
        </w:rPr>
        <w:t xml:space="preserve">("Službeni list CG-opštinski propisi", broj </w:t>
      </w:r>
      <w:r w:rsidRPr="00C85A14">
        <w:rPr>
          <w:rFonts w:ascii="Times New Roman" w:hAnsi="Times New Roman" w:cs="Times New Roman"/>
          <w:iCs/>
          <w:sz w:val="28"/>
          <w:szCs w:val="28"/>
        </w:rPr>
        <w:t>8/19)</w:t>
      </w:r>
      <w:r>
        <w:rPr>
          <w:rFonts w:ascii="Times New Roman" w:hAnsi="Times New Roman" w:cs="Times New Roman"/>
          <w:sz w:val="28"/>
          <w:szCs w:val="28"/>
          <w:lang w:val="sl-SI"/>
        </w:rPr>
        <w:t>, kojima je propisano da Gradonačelnik podnosi Skupštini izvještaj o svom radu i radu organa uprave Glavnog grada i službi, do 31. marta tekuće godine za prethodnu godinu.</w:t>
      </w:r>
    </w:p>
    <w:p w:rsidR="007B78BC" w:rsidRDefault="007B78BC" w:rsidP="007B78BC">
      <w:pPr>
        <w:pStyle w:val="ListParagraph"/>
        <w:spacing w:after="0" w:line="240" w:lineRule="auto"/>
        <w:ind w:left="0"/>
        <w:jc w:val="both"/>
        <w:rPr>
          <w:rFonts w:ascii="Times New Roman" w:hAnsi="Times New Roman" w:cs="Times New Roman"/>
          <w:sz w:val="16"/>
          <w:szCs w:val="16"/>
          <w:lang w:val="sl-SI"/>
        </w:rPr>
      </w:pPr>
    </w:p>
    <w:p w:rsidR="007B78BC" w:rsidRDefault="007B78BC" w:rsidP="007B78BC">
      <w:pPr>
        <w:tabs>
          <w:tab w:val="left" w:pos="567"/>
        </w:tabs>
        <w:spacing w:after="0" w:line="240" w:lineRule="auto"/>
        <w:ind w:left="5103" w:hanging="5103"/>
        <w:rPr>
          <w:rFonts w:ascii="Times New Roman" w:hAnsi="Times New Roman" w:cs="Times New Roman"/>
          <w:sz w:val="28"/>
          <w:szCs w:val="28"/>
          <w:lang w:val="sl-SI"/>
        </w:rPr>
      </w:pPr>
      <w:r>
        <w:rPr>
          <w:rFonts w:ascii="Times New Roman" w:hAnsi="Times New Roman" w:cs="Times New Roman"/>
          <w:b/>
          <w:sz w:val="28"/>
          <w:szCs w:val="28"/>
          <w:lang w:val="sl-SI"/>
        </w:rPr>
        <w:t>Predlagač</w:t>
      </w:r>
      <w:r>
        <w:rPr>
          <w:rFonts w:ascii="Times New Roman" w:hAnsi="Times New Roman" w:cs="Times New Roman"/>
          <w:sz w:val="28"/>
          <w:szCs w:val="28"/>
          <w:lang w:val="sl-SI"/>
        </w:rPr>
        <w:t>: Gradonačelnik</w:t>
      </w:r>
    </w:p>
    <w:p w:rsidR="007B78BC" w:rsidRDefault="007B78BC" w:rsidP="007B78BC">
      <w:pPr>
        <w:tabs>
          <w:tab w:val="left" w:pos="567"/>
        </w:tabs>
        <w:spacing w:after="0" w:line="240" w:lineRule="auto"/>
        <w:ind w:left="5103" w:hanging="5103"/>
        <w:rPr>
          <w:rFonts w:ascii="Times New Roman" w:hAnsi="Times New Roman" w:cs="Times New Roman"/>
          <w:sz w:val="28"/>
          <w:szCs w:val="28"/>
          <w:lang w:val="sl-SI"/>
        </w:rPr>
      </w:pPr>
      <w:r>
        <w:rPr>
          <w:rFonts w:ascii="Times New Roman" w:hAnsi="Times New Roman" w:cs="Times New Roman"/>
          <w:b/>
          <w:sz w:val="28"/>
          <w:szCs w:val="28"/>
          <w:lang w:val="sl-SI"/>
        </w:rPr>
        <w:t>Nosilac posla</w:t>
      </w:r>
      <w:r>
        <w:rPr>
          <w:rFonts w:ascii="Times New Roman" w:hAnsi="Times New Roman" w:cs="Times New Roman"/>
          <w:sz w:val="28"/>
          <w:szCs w:val="28"/>
          <w:lang w:val="sl-SI"/>
        </w:rPr>
        <w:t>: Služba gradonačelnika</w:t>
      </w:r>
    </w:p>
    <w:p w:rsidR="007B78BC" w:rsidRDefault="007B78BC" w:rsidP="007B78BC">
      <w:pPr>
        <w:tabs>
          <w:tab w:val="left" w:pos="567"/>
        </w:tabs>
        <w:spacing w:after="0" w:line="240" w:lineRule="auto"/>
        <w:ind w:left="5103" w:hanging="5103"/>
        <w:rPr>
          <w:rFonts w:ascii="Times New Roman" w:hAnsi="Times New Roman" w:cs="Times New Roman"/>
          <w:sz w:val="28"/>
          <w:szCs w:val="28"/>
          <w:lang w:val="sl-SI"/>
        </w:rPr>
      </w:pPr>
      <w:r>
        <w:rPr>
          <w:rFonts w:ascii="Times New Roman" w:hAnsi="Times New Roman" w:cs="Times New Roman"/>
          <w:b/>
          <w:sz w:val="28"/>
          <w:szCs w:val="28"/>
          <w:lang w:val="sl-SI"/>
        </w:rPr>
        <w:t>Rok</w:t>
      </w:r>
      <w:r>
        <w:rPr>
          <w:rFonts w:ascii="Times New Roman" w:hAnsi="Times New Roman" w:cs="Times New Roman"/>
          <w:sz w:val="28"/>
          <w:szCs w:val="28"/>
          <w:lang w:val="sl-SI"/>
        </w:rPr>
        <w:t>: I kvartal</w:t>
      </w:r>
    </w:p>
    <w:p w:rsidR="007B78BC" w:rsidRDefault="007B78BC" w:rsidP="007B78BC">
      <w:pPr>
        <w:tabs>
          <w:tab w:val="left" w:pos="567"/>
        </w:tabs>
        <w:spacing w:after="0" w:line="240" w:lineRule="auto"/>
        <w:ind w:left="5103" w:hanging="5103"/>
        <w:rPr>
          <w:rFonts w:ascii="Times New Roman" w:hAnsi="Times New Roman" w:cs="Times New Roman"/>
          <w:sz w:val="28"/>
          <w:szCs w:val="28"/>
          <w:lang w:val="sl-SI"/>
        </w:rPr>
      </w:pPr>
    </w:p>
    <w:p w:rsidR="007B78BC" w:rsidRDefault="007B78BC" w:rsidP="007B78BC">
      <w:pPr>
        <w:tabs>
          <w:tab w:val="left" w:pos="567"/>
        </w:tabs>
        <w:spacing w:after="0" w:line="240" w:lineRule="auto"/>
        <w:ind w:left="5103" w:hanging="5103"/>
        <w:rPr>
          <w:rFonts w:ascii="Times New Roman" w:hAnsi="Times New Roman" w:cs="Times New Roman"/>
          <w:sz w:val="28"/>
          <w:szCs w:val="28"/>
          <w:lang w:val="sl-SI"/>
        </w:rPr>
      </w:pPr>
    </w:p>
    <w:p w:rsidR="007B78BC" w:rsidRDefault="007B78BC" w:rsidP="007B78BC">
      <w:pPr>
        <w:spacing w:after="0" w:line="240" w:lineRule="auto"/>
        <w:ind w:firstLine="720"/>
        <w:jc w:val="both"/>
        <w:rPr>
          <w:rFonts w:ascii="Times New Roman" w:hAnsi="Times New Roman" w:cs="Times New Roman"/>
          <w:b/>
          <w:sz w:val="28"/>
          <w:szCs w:val="28"/>
          <w:lang w:val="sr-Latn-CS"/>
        </w:rPr>
      </w:pPr>
      <w:r>
        <w:rPr>
          <w:rFonts w:ascii="Times New Roman" w:eastAsia="Times New Roman" w:hAnsi="Times New Roman" w:cs="Times New Roman"/>
          <w:b/>
          <w:sz w:val="28"/>
          <w:szCs w:val="28"/>
          <w:lang w:val="sl-SI"/>
        </w:rPr>
        <w:t xml:space="preserve">2. </w:t>
      </w:r>
      <w:proofErr w:type="gramStart"/>
      <w:r>
        <w:rPr>
          <w:rFonts w:ascii="Times New Roman" w:hAnsi="Times New Roman" w:cs="Times New Roman"/>
          <w:b/>
          <w:sz w:val="28"/>
          <w:szCs w:val="28"/>
        </w:rPr>
        <w:t>Izvještaj o realizaciji Plana akcije za mlade Glavnog grada (2014-2019) u 2019.</w:t>
      </w:r>
      <w:proofErr w:type="gramEnd"/>
      <w:r>
        <w:rPr>
          <w:rFonts w:ascii="Times New Roman" w:hAnsi="Times New Roman" w:cs="Times New Roman"/>
          <w:b/>
          <w:sz w:val="28"/>
          <w:szCs w:val="28"/>
        </w:rPr>
        <w:t xml:space="preserve"> </w:t>
      </w:r>
      <w:proofErr w:type="gramStart"/>
      <w:r>
        <w:rPr>
          <w:rFonts w:ascii="Times New Roman" w:hAnsi="Times New Roman" w:cs="Times New Roman"/>
          <w:b/>
          <w:sz w:val="28"/>
          <w:szCs w:val="28"/>
        </w:rPr>
        <w:t>godini</w:t>
      </w:r>
      <w:proofErr w:type="gramEnd"/>
      <w:r>
        <w:rPr>
          <w:rFonts w:ascii="Times New Roman" w:hAnsi="Times New Roman" w:cs="Times New Roman"/>
          <w:b/>
          <w:sz w:val="28"/>
          <w:szCs w:val="28"/>
        </w:rPr>
        <w:t xml:space="preserve"> </w:t>
      </w:r>
    </w:p>
    <w:p w:rsidR="007B78BC" w:rsidRDefault="007B78BC" w:rsidP="007B78BC">
      <w:pPr>
        <w:pStyle w:val="Heading6"/>
        <w:spacing w:before="100" w:beforeAutospacing="1" w:line="240" w:lineRule="auto"/>
        <w:jc w:val="both"/>
        <w:rPr>
          <w:rFonts w:ascii="Times New Roman" w:hAnsi="Times New Roman" w:cs="Times New Roman"/>
          <w:i w:val="0"/>
          <w:color w:val="auto"/>
          <w:sz w:val="28"/>
          <w:szCs w:val="28"/>
        </w:rPr>
      </w:pPr>
      <w:r>
        <w:rPr>
          <w:rFonts w:ascii="Times New Roman" w:hAnsi="Times New Roman" w:cs="Times New Roman"/>
          <w:i w:val="0"/>
          <w:color w:val="auto"/>
          <w:sz w:val="28"/>
          <w:szCs w:val="28"/>
        </w:rPr>
        <w:t>Članom 14 stav 4 Zakona o mladima (“Službeni list CG”, br.25/19 i 27/19), propisano je da je opština dužna da godišnji izvještaj o realizaciji lokalnog akcionog plana za mlade, dostavi Ministarstvu nadležnom za omladinsku politiku, najkasnije do 15.februara tekuće godine za prethodnu kalendarsku godinu.</w:t>
      </w:r>
    </w:p>
    <w:p w:rsidR="007B78BC" w:rsidRDefault="007B78BC" w:rsidP="007B78BC">
      <w:pPr>
        <w:rPr>
          <w:sz w:val="8"/>
          <w:szCs w:val="8"/>
        </w:rPr>
      </w:pPr>
    </w:p>
    <w:p w:rsidR="007B78BC" w:rsidRDefault="007B78BC" w:rsidP="007B78BC">
      <w:pPr>
        <w:tabs>
          <w:tab w:val="left" w:pos="4590"/>
          <w:tab w:val="left" w:pos="4770"/>
          <w:tab w:val="left" w:pos="5580"/>
        </w:tabs>
        <w:spacing w:after="0" w:line="240" w:lineRule="auto"/>
        <w:ind w:left="1710" w:hanging="1710"/>
        <w:rPr>
          <w:rFonts w:ascii="Times New Roman" w:hAnsi="Times New Roman" w:cs="Times New Roman"/>
          <w:b/>
          <w:sz w:val="28"/>
          <w:szCs w:val="28"/>
        </w:rPr>
      </w:pPr>
      <w:r>
        <w:rPr>
          <w:rFonts w:ascii="Times New Roman" w:hAnsi="Times New Roman" w:cs="Times New Roman"/>
          <w:b/>
          <w:sz w:val="28"/>
          <w:szCs w:val="28"/>
          <w:lang w:val="sl-SI"/>
        </w:rPr>
        <w:t>Predlagač</w:t>
      </w:r>
      <w:r>
        <w:rPr>
          <w:rFonts w:ascii="Times New Roman" w:hAnsi="Times New Roman" w:cs="Times New Roman"/>
          <w:sz w:val="28"/>
          <w:szCs w:val="28"/>
          <w:lang w:val="sl-SI"/>
        </w:rPr>
        <w:t>: Gradonačelnik</w:t>
      </w:r>
    </w:p>
    <w:p w:rsidR="007B78BC" w:rsidRDefault="007B78BC" w:rsidP="007B78BC">
      <w:pPr>
        <w:tabs>
          <w:tab w:val="left" w:pos="4590"/>
          <w:tab w:val="left" w:pos="4770"/>
          <w:tab w:val="left" w:pos="5580"/>
        </w:tabs>
        <w:spacing w:after="0" w:line="240" w:lineRule="auto"/>
        <w:ind w:left="1710" w:hanging="1710"/>
        <w:rPr>
          <w:rFonts w:ascii="Times New Roman" w:eastAsia="Calibri" w:hAnsi="Times New Roman" w:cs="Times New Roman"/>
          <w:sz w:val="28"/>
          <w:szCs w:val="28"/>
          <w:lang w:val="sr-Latn-CS"/>
        </w:rPr>
      </w:pPr>
      <w:r>
        <w:rPr>
          <w:rFonts w:ascii="Times New Roman" w:hAnsi="Times New Roman" w:cs="Times New Roman"/>
          <w:b/>
          <w:sz w:val="28"/>
          <w:szCs w:val="28"/>
        </w:rPr>
        <w:t>Nosilac posla</w:t>
      </w:r>
      <w:r>
        <w:rPr>
          <w:rFonts w:ascii="Times New Roman" w:hAnsi="Times New Roman" w:cs="Times New Roman"/>
          <w:sz w:val="28"/>
          <w:szCs w:val="28"/>
        </w:rPr>
        <w:t xml:space="preserve">: </w:t>
      </w:r>
      <w:r>
        <w:rPr>
          <w:rFonts w:ascii="Times New Roman" w:eastAsia="Calibri" w:hAnsi="Times New Roman" w:cs="Times New Roman"/>
          <w:sz w:val="28"/>
          <w:szCs w:val="28"/>
          <w:lang w:val="sr-Latn-CS"/>
        </w:rPr>
        <w:t>Sekretarijat za lokalnu samoupravu</w:t>
      </w:r>
    </w:p>
    <w:p w:rsidR="007B78BC" w:rsidRDefault="007B78BC" w:rsidP="007B78BC">
      <w:pPr>
        <w:pStyle w:val="NoSpacing"/>
        <w:jc w:val="both"/>
        <w:rPr>
          <w:rFonts w:ascii="Times New Roman" w:hAnsi="Times New Roman"/>
          <w:sz w:val="28"/>
          <w:szCs w:val="28"/>
        </w:rPr>
      </w:pPr>
      <w:r>
        <w:rPr>
          <w:rFonts w:ascii="Times New Roman" w:hAnsi="Times New Roman"/>
          <w:b/>
          <w:sz w:val="28"/>
          <w:szCs w:val="28"/>
        </w:rPr>
        <w:t>Rok</w:t>
      </w:r>
      <w:r>
        <w:rPr>
          <w:rFonts w:ascii="Times New Roman" w:hAnsi="Times New Roman"/>
          <w:sz w:val="28"/>
          <w:szCs w:val="28"/>
        </w:rPr>
        <w:t>: I kvartal</w:t>
      </w:r>
    </w:p>
    <w:p w:rsidR="007B78BC" w:rsidRDefault="007B78BC" w:rsidP="007B78BC">
      <w:pPr>
        <w:tabs>
          <w:tab w:val="left" w:pos="567"/>
        </w:tabs>
        <w:spacing w:after="0" w:line="240" w:lineRule="auto"/>
        <w:jc w:val="both"/>
        <w:rPr>
          <w:rFonts w:ascii="Times New Roman" w:hAnsi="Times New Roman" w:cs="Times New Roman"/>
          <w:sz w:val="28"/>
          <w:szCs w:val="28"/>
          <w:lang w:val="sl-SI"/>
        </w:rPr>
      </w:pPr>
    </w:p>
    <w:p w:rsidR="007B78BC" w:rsidRDefault="007B78BC" w:rsidP="007B78BC">
      <w:pPr>
        <w:spacing w:after="0" w:line="240" w:lineRule="auto"/>
        <w:ind w:firstLine="720"/>
        <w:jc w:val="both"/>
        <w:rPr>
          <w:rFonts w:ascii="Times New Roman" w:eastAsia="Times New Roman" w:hAnsi="Times New Roman" w:cs="Times New Roman"/>
          <w:b/>
          <w:sz w:val="28"/>
          <w:szCs w:val="28"/>
          <w:lang w:val="sl-SI"/>
        </w:rPr>
      </w:pPr>
      <w:r>
        <w:rPr>
          <w:rFonts w:ascii="Times New Roman" w:eastAsia="Times New Roman" w:hAnsi="Times New Roman" w:cs="Times New Roman"/>
          <w:b/>
          <w:sz w:val="28"/>
          <w:szCs w:val="28"/>
          <w:lang w:val="sl-SI"/>
        </w:rPr>
        <w:lastRenderedPageBreak/>
        <w:t>3. Izvještaj o projektima nevladinih organizacija koji su finansirani sredstvima Glavnog grada u 2019. godini</w:t>
      </w:r>
    </w:p>
    <w:p w:rsidR="007B78BC" w:rsidRDefault="007B78BC" w:rsidP="007B78BC">
      <w:pPr>
        <w:spacing w:after="0" w:line="240" w:lineRule="auto"/>
        <w:ind w:firstLine="720"/>
        <w:jc w:val="both"/>
        <w:rPr>
          <w:rFonts w:ascii="Times New Roman" w:eastAsia="Times New Roman" w:hAnsi="Times New Roman" w:cs="Times New Roman"/>
          <w:b/>
          <w:sz w:val="16"/>
          <w:szCs w:val="16"/>
          <w:lang w:val="sl-SI"/>
        </w:rPr>
      </w:pPr>
    </w:p>
    <w:p w:rsidR="007B78BC" w:rsidRDefault="007B78BC" w:rsidP="007B78BC">
      <w:pPr>
        <w:pStyle w:val="ListParagraph"/>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Članom 21 Odluke o finansiranju projekata nevladinih organizacija ("Službeni list CG</w:t>
      </w:r>
      <w:r w:rsidRPr="008C52F3">
        <w:rPr>
          <w:rFonts w:ascii="Times New Roman" w:hAnsi="Times New Roman" w:cs="Times New Roman"/>
          <w:sz w:val="28"/>
          <w:szCs w:val="28"/>
        </w:rPr>
        <w:t xml:space="preserve"> - opštinski pr</w:t>
      </w:r>
      <w:r>
        <w:rPr>
          <w:rFonts w:ascii="Times New Roman" w:hAnsi="Times New Roman" w:cs="Times New Roman"/>
          <w:sz w:val="28"/>
          <w:szCs w:val="28"/>
        </w:rPr>
        <w:t>opisi", br. 32/14 i 26/17</w:t>
      </w:r>
      <w:r w:rsidRPr="008C52F3">
        <w:rPr>
          <w:rFonts w:ascii="Times New Roman" w:hAnsi="Times New Roman" w:cs="Times New Roman"/>
          <w:sz w:val="28"/>
          <w:szCs w:val="28"/>
        </w:rPr>
        <w:t>)</w:t>
      </w:r>
      <w:r>
        <w:rPr>
          <w:rFonts w:ascii="Times New Roman" w:hAnsi="Times New Roman" w:cs="Times New Roman"/>
          <w:sz w:val="28"/>
          <w:szCs w:val="28"/>
        </w:rPr>
        <w:t xml:space="preserve">, propisano je da Komisija podnosi Skupštini Glavnog grada godišnji izvještaj o finansiranim projektima nevladinih organizacija, iznosu dodijeljenih sredstava, realizovanim aktivnostima i njihovim efektima. </w:t>
      </w:r>
      <w:proofErr w:type="gramStart"/>
      <w:r>
        <w:rPr>
          <w:rFonts w:ascii="Times New Roman" w:hAnsi="Times New Roman" w:cs="Times New Roman"/>
          <w:sz w:val="28"/>
          <w:szCs w:val="28"/>
        </w:rPr>
        <w:t>Stavom 2 istog člana propisano je da se Izvještaj podnosi u prvom kvartalu naredne godine za prethodnu godinu.</w:t>
      </w:r>
      <w:proofErr w:type="gramEnd"/>
    </w:p>
    <w:p w:rsidR="007B78BC" w:rsidRDefault="007B78BC" w:rsidP="007B78BC">
      <w:pPr>
        <w:spacing w:after="0" w:line="240" w:lineRule="auto"/>
        <w:ind w:left="6566" w:hanging="1800"/>
        <w:rPr>
          <w:rFonts w:ascii="Times New Roman" w:hAnsi="Times New Roman" w:cs="Times New Roman"/>
          <w:b/>
          <w:sz w:val="20"/>
          <w:szCs w:val="20"/>
        </w:rPr>
      </w:pPr>
    </w:p>
    <w:p w:rsidR="007B78BC" w:rsidRDefault="007B78BC" w:rsidP="007B78BC">
      <w:pPr>
        <w:spacing w:after="0" w:line="240" w:lineRule="auto"/>
        <w:rPr>
          <w:rFonts w:ascii="Times New Roman" w:hAnsi="Times New Roman" w:cs="Times New Roman"/>
          <w:sz w:val="28"/>
          <w:szCs w:val="28"/>
        </w:rPr>
      </w:pPr>
      <w:r>
        <w:rPr>
          <w:rFonts w:ascii="Times New Roman" w:hAnsi="Times New Roman" w:cs="Times New Roman"/>
          <w:b/>
          <w:sz w:val="28"/>
          <w:szCs w:val="28"/>
        </w:rPr>
        <w:t>Predlagač</w:t>
      </w:r>
      <w:r>
        <w:rPr>
          <w:rFonts w:ascii="Times New Roman" w:hAnsi="Times New Roman" w:cs="Times New Roman"/>
          <w:sz w:val="28"/>
          <w:szCs w:val="28"/>
        </w:rPr>
        <w:t>: Gradonačelnik</w:t>
      </w:r>
    </w:p>
    <w:p w:rsidR="007B78BC" w:rsidRDefault="007B78BC" w:rsidP="007B78BC">
      <w:pPr>
        <w:spacing w:after="0" w:line="240" w:lineRule="auto"/>
        <w:rPr>
          <w:rFonts w:ascii="Times New Roman" w:hAnsi="Times New Roman" w:cs="Times New Roman"/>
          <w:sz w:val="28"/>
          <w:szCs w:val="28"/>
        </w:rPr>
      </w:pPr>
      <w:r>
        <w:rPr>
          <w:rFonts w:ascii="Times New Roman" w:hAnsi="Times New Roman" w:cs="Times New Roman"/>
          <w:b/>
          <w:sz w:val="28"/>
          <w:szCs w:val="28"/>
        </w:rPr>
        <w:t>Nosi</w:t>
      </w:r>
      <w:r w:rsidR="00F21080">
        <w:rPr>
          <w:rFonts w:ascii="Times New Roman" w:hAnsi="Times New Roman" w:cs="Times New Roman"/>
          <w:b/>
          <w:sz w:val="28"/>
          <w:szCs w:val="28"/>
        </w:rPr>
        <w:t>oci</w:t>
      </w:r>
      <w:r>
        <w:rPr>
          <w:rFonts w:ascii="Times New Roman" w:hAnsi="Times New Roman" w:cs="Times New Roman"/>
          <w:b/>
          <w:sz w:val="28"/>
          <w:szCs w:val="28"/>
        </w:rPr>
        <w:t xml:space="preserve"> posla</w:t>
      </w: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Komisija za raspodjelu sredstava za finansiranje projekata NVO, Služba gradonačelnika</w:t>
      </w:r>
    </w:p>
    <w:p w:rsidR="007B78BC" w:rsidRDefault="007B78BC" w:rsidP="007B78BC">
      <w:pPr>
        <w:spacing w:after="0" w:line="240" w:lineRule="auto"/>
        <w:rPr>
          <w:rFonts w:ascii="Times New Roman" w:hAnsi="Times New Roman" w:cs="Times New Roman"/>
          <w:sz w:val="28"/>
          <w:szCs w:val="28"/>
        </w:rPr>
      </w:pPr>
      <w:r>
        <w:rPr>
          <w:rFonts w:ascii="Times New Roman" w:hAnsi="Times New Roman" w:cs="Times New Roman"/>
          <w:b/>
          <w:sz w:val="28"/>
          <w:szCs w:val="28"/>
        </w:rPr>
        <w:t>Rok</w:t>
      </w:r>
      <w:r>
        <w:rPr>
          <w:rFonts w:ascii="Times New Roman" w:hAnsi="Times New Roman" w:cs="Times New Roman"/>
          <w:sz w:val="28"/>
          <w:szCs w:val="28"/>
        </w:rPr>
        <w:t>: I kvartal</w:t>
      </w:r>
    </w:p>
    <w:p w:rsidR="007B78BC" w:rsidRDefault="007B78BC" w:rsidP="007B78BC">
      <w:pPr>
        <w:spacing w:after="0" w:line="240" w:lineRule="auto"/>
        <w:rPr>
          <w:rFonts w:ascii="Times New Roman" w:hAnsi="Times New Roman" w:cs="Times New Roman"/>
          <w:sz w:val="28"/>
          <w:szCs w:val="28"/>
        </w:rPr>
      </w:pPr>
    </w:p>
    <w:p w:rsidR="007B78BC" w:rsidRDefault="007B78BC" w:rsidP="007B78BC">
      <w:pPr>
        <w:pStyle w:val="ListParagraph"/>
        <w:spacing w:after="0" w:line="240" w:lineRule="auto"/>
        <w:ind w:left="0" w:firstLine="270"/>
        <w:jc w:val="both"/>
        <w:rPr>
          <w:rFonts w:ascii="Times New Roman" w:eastAsia="Times New Roman" w:hAnsi="Times New Roman" w:cs="Times New Roman"/>
          <w:b/>
          <w:sz w:val="28"/>
          <w:szCs w:val="28"/>
          <w:lang w:val="sl-SI"/>
        </w:rPr>
      </w:pPr>
      <w:r>
        <w:rPr>
          <w:rFonts w:ascii="Times New Roman" w:hAnsi="Times New Roman" w:cs="Times New Roman"/>
          <w:sz w:val="28"/>
          <w:szCs w:val="28"/>
        </w:rPr>
        <w:t xml:space="preserve">       </w:t>
      </w:r>
      <w:r w:rsidRPr="0025122C">
        <w:rPr>
          <w:rFonts w:ascii="Times New Roman" w:hAnsi="Times New Roman" w:cs="Times New Roman"/>
          <w:b/>
          <w:sz w:val="28"/>
          <w:szCs w:val="28"/>
        </w:rPr>
        <w:t xml:space="preserve">4. </w:t>
      </w:r>
      <w:r>
        <w:rPr>
          <w:rFonts w:ascii="Times New Roman" w:eastAsia="Times New Roman" w:hAnsi="Times New Roman" w:cs="Times New Roman"/>
          <w:b/>
          <w:sz w:val="28"/>
          <w:szCs w:val="28"/>
          <w:lang w:val="sl-SI"/>
        </w:rPr>
        <w:t xml:space="preserve">Informacija o stepenu izgrađenosti svih objekata za koje je Glavni grad </w:t>
      </w:r>
      <w:proofErr w:type="gramStart"/>
      <w:r>
        <w:rPr>
          <w:rFonts w:ascii="Times New Roman" w:eastAsia="Times New Roman" w:hAnsi="Times New Roman" w:cs="Times New Roman"/>
          <w:b/>
          <w:sz w:val="28"/>
          <w:szCs w:val="28"/>
          <w:lang w:val="sl-SI"/>
        </w:rPr>
        <w:t>od</w:t>
      </w:r>
      <w:proofErr w:type="gramEnd"/>
      <w:r>
        <w:rPr>
          <w:rFonts w:ascii="Times New Roman" w:eastAsia="Times New Roman" w:hAnsi="Times New Roman" w:cs="Times New Roman"/>
          <w:b/>
          <w:sz w:val="28"/>
          <w:szCs w:val="28"/>
          <w:lang w:val="sl-SI"/>
        </w:rPr>
        <w:t xml:space="preserve"> 2017. godine, obezbijedio gradsko građevinsko zemljište, naknadu za komunalno opremanje ili neki drugi vid pogodnosti, odnosno uloga, zaključno sa 31.12.2019. godine</w:t>
      </w:r>
    </w:p>
    <w:p w:rsidR="007B78BC" w:rsidRDefault="007B78BC" w:rsidP="007B78BC">
      <w:pPr>
        <w:pStyle w:val="ListParagraph"/>
        <w:spacing w:after="0" w:line="240" w:lineRule="auto"/>
        <w:ind w:left="0" w:firstLine="720"/>
        <w:jc w:val="both"/>
        <w:rPr>
          <w:rFonts w:ascii="Times New Roman" w:eastAsia="Times New Roman" w:hAnsi="Times New Roman" w:cs="Times New Roman"/>
          <w:b/>
          <w:sz w:val="28"/>
          <w:szCs w:val="28"/>
          <w:lang w:val="sl-SI"/>
        </w:rPr>
      </w:pPr>
    </w:p>
    <w:p w:rsidR="007B78BC" w:rsidRPr="0025122C" w:rsidRDefault="007B78BC" w:rsidP="007B78BC">
      <w:pPr>
        <w:pStyle w:val="ListParagraph"/>
        <w:spacing w:after="0" w:line="240" w:lineRule="auto"/>
        <w:ind w:left="0"/>
        <w:jc w:val="both"/>
        <w:rPr>
          <w:rFonts w:ascii="Times New Roman" w:eastAsia="Times New Roman" w:hAnsi="Times New Roman" w:cs="Times New Roman"/>
          <w:sz w:val="28"/>
          <w:szCs w:val="28"/>
          <w:lang w:val="sl-SI"/>
        </w:rPr>
      </w:pPr>
      <w:r w:rsidRPr="0025122C">
        <w:rPr>
          <w:rFonts w:ascii="Times New Roman" w:eastAsia="Times New Roman" w:hAnsi="Times New Roman" w:cs="Times New Roman"/>
          <w:sz w:val="28"/>
          <w:szCs w:val="28"/>
          <w:lang w:val="sl-SI"/>
        </w:rPr>
        <w:t xml:space="preserve">Informacija </w:t>
      </w:r>
      <w:r>
        <w:rPr>
          <w:rFonts w:ascii="Times New Roman" w:eastAsia="Times New Roman" w:hAnsi="Times New Roman" w:cs="Times New Roman"/>
          <w:sz w:val="28"/>
          <w:szCs w:val="28"/>
          <w:lang w:val="sl-SI"/>
        </w:rPr>
        <w:t>sadrži podatke o statusu i izgrađenosti građevinskog zemljišta za koje je Glavni grad obezbijedio neki vid povoljnosti (građevinsko zemljište ili naknada za komunalno opremanje građevinskog zemljišta).</w:t>
      </w:r>
    </w:p>
    <w:p w:rsidR="007B78BC" w:rsidRDefault="007B78BC" w:rsidP="007B78BC">
      <w:pPr>
        <w:pStyle w:val="ListParagraph"/>
        <w:spacing w:after="0" w:line="240" w:lineRule="auto"/>
        <w:ind w:left="0" w:firstLine="720"/>
        <w:jc w:val="both"/>
        <w:rPr>
          <w:rFonts w:ascii="Times New Roman" w:eastAsia="Times New Roman" w:hAnsi="Times New Roman" w:cs="Times New Roman"/>
          <w:b/>
          <w:sz w:val="16"/>
          <w:szCs w:val="16"/>
          <w:lang w:val="sl-SI"/>
        </w:rPr>
      </w:pPr>
    </w:p>
    <w:p w:rsidR="007B78BC" w:rsidRDefault="007B78BC" w:rsidP="007B78BC">
      <w:pPr>
        <w:tabs>
          <w:tab w:val="left" w:pos="567"/>
        </w:tabs>
        <w:spacing w:after="0" w:line="240" w:lineRule="auto"/>
        <w:ind w:left="5103" w:hanging="5103"/>
        <w:jc w:val="both"/>
        <w:rPr>
          <w:rFonts w:ascii="Times New Roman" w:hAnsi="Times New Roman" w:cs="Times New Roman"/>
          <w:sz w:val="28"/>
          <w:szCs w:val="28"/>
          <w:lang w:val="sl-SI"/>
        </w:rPr>
      </w:pPr>
      <w:r>
        <w:rPr>
          <w:rFonts w:ascii="Times New Roman" w:hAnsi="Times New Roman" w:cs="Times New Roman"/>
          <w:b/>
          <w:sz w:val="28"/>
          <w:szCs w:val="28"/>
          <w:lang w:val="sl-SI"/>
        </w:rPr>
        <w:t>Predlagač</w:t>
      </w:r>
      <w:r>
        <w:rPr>
          <w:rFonts w:ascii="Times New Roman" w:hAnsi="Times New Roman" w:cs="Times New Roman"/>
          <w:sz w:val="28"/>
          <w:szCs w:val="28"/>
          <w:lang w:val="sl-SI"/>
        </w:rPr>
        <w:t>: Gradonačelnik</w:t>
      </w:r>
    </w:p>
    <w:p w:rsidR="007B78BC" w:rsidRDefault="007B78BC" w:rsidP="007B78BC">
      <w:pPr>
        <w:tabs>
          <w:tab w:val="left" w:pos="567"/>
        </w:tabs>
        <w:spacing w:after="0" w:line="240" w:lineRule="auto"/>
        <w:ind w:left="5103" w:hanging="5103"/>
        <w:jc w:val="both"/>
        <w:rPr>
          <w:rFonts w:ascii="Times New Roman" w:hAnsi="Times New Roman" w:cs="Times New Roman"/>
          <w:sz w:val="28"/>
          <w:szCs w:val="28"/>
          <w:lang w:val="sl-SI"/>
        </w:rPr>
      </w:pPr>
      <w:r>
        <w:rPr>
          <w:rFonts w:ascii="Times New Roman" w:hAnsi="Times New Roman" w:cs="Times New Roman"/>
          <w:b/>
          <w:sz w:val="28"/>
          <w:szCs w:val="28"/>
          <w:lang w:val="sl-SI"/>
        </w:rPr>
        <w:t>Nosilac posla</w:t>
      </w:r>
      <w:r>
        <w:rPr>
          <w:rFonts w:ascii="Times New Roman" w:hAnsi="Times New Roman" w:cs="Times New Roman"/>
          <w:sz w:val="28"/>
          <w:szCs w:val="28"/>
          <w:lang w:val="sl-SI"/>
        </w:rPr>
        <w:t>:</w:t>
      </w:r>
      <w:r>
        <w:rPr>
          <w:rFonts w:ascii="Times New Roman" w:hAnsi="Times New Roman" w:cs="Times New Roman"/>
          <w:b/>
          <w:sz w:val="28"/>
          <w:szCs w:val="28"/>
          <w:lang w:val="sl-SI"/>
        </w:rPr>
        <w:t xml:space="preserve"> </w:t>
      </w:r>
      <w:r>
        <w:rPr>
          <w:rFonts w:ascii="Times New Roman" w:hAnsi="Times New Roman" w:cs="Times New Roman"/>
          <w:sz w:val="28"/>
          <w:szCs w:val="28"/>
          <w:lang w:val="sl-SI"/>
        </w:rPr>
        <w:t xml:space="preserve">Sekretarijat za planiranje prostora i održivi razvoj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7B78BC" w:rsidRDefault="007B78BC" w:rsidP="007B78BC">
      <w:pPr>
        <w:tabs>
          <w:tab w:val="left" w:pos="567"/>
        </w:tabs>
        <w:spacing w:after="0" w:line="240" w:lineRule="auto"/>
        <w:ind w:left="5103" w:hanging="5103"/>
        <w:jc w:val="both"/>
        <w:rPr>
          <w:rFonts w:ascii="Times New Roman" w:hAnsi="Times New Roman" w:cs="Times New Roman"/>
          <w:sz w:val="28"/>
          <w:szCs w:val="28"/>
          <w:lang w:val="sl-SI"/>
        </w:rPr>
      </w:pPr>
      <w:r>
        <w:rPr>
          <w:rFonts w:ascii="Times New Roman" w:hAnsi="Times New Roman" w:cs="Times New Roman"/>
          <w:b/>
          <w:sz w:val="28"/>
          <w:szCs w:val="28"/>
          <w:lang w:val="sl-SI"/>
        </w:rPr>
        <w:t>Rok</w:t>
      </w:r>
      <w:r>
        <w:rPr>
          <w:rFonts w:ascii="Times New Roman" w:hAnsi="Times New Roman" w:cs="Times New Roman"/>
          <w:sz w:val="28"/>
          <w:szCs w:val="28"/>
          <w:lang w:val="sl-SI"/>
        </w:rPr>
        <w:t>: I</w:t>
      </w:r>
      <w:r>
        <w:rPr>
          <w:rFonts w:ascii="Times New Roman" w:hAnsi="Times New Roman" w:cs="Times New Roman"/>
          <w:b/>
          <w:sz w:val="28"/>
          <w:szCs w:val="28"/>
          <w:lang w:val="sl-SI"/>
        </w:rPr>
        <w:t xml:space="preserve"> </w:t>
      </w:r>
      <w:r>
        <w:rPr>
          <w:rFonts w:ascii="Times New Roman" w:hAnsi="Times New Roman" w:cs="Times New Roman"/>
          <w:sz w:val="28"/>
          <w:szCs w:val="28"/>
          <w:lang w:val="sl-SI"/>
        </w:rPr>
        <w:t>kvartal</w:t>
      </w:r>
    </w:p>
    <w:p w:rsidR="007B78BC" w:rsidRDefault="007B78BC" w:rsidP="007B78BC">
      <w:pPr>
        <w:spacing w:after="0" w:line="240" w:lineRule="auto"/>
        <w:jc w:val="both"/>
        <w:rPr>
          <w:rFonts w:ascii="Times New Roman" w:hAnsi="Times New Roman" w:cs="Times New Roman"/>
          <w:b/>
          <w:sz w:val="28"/>
          <w:szCs w:val="28"/>
        </w:rPr>
      </w:pPr>
    </w:p>
    <w:p w:rsidR="007B78BC" w:rsidRDefault="007B78BC" w:rsidP="007B78B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5. Informacija o toku implementacije projekta sakupljanja i prečišćavanja otpadnih voda u Glavnom gradu - Podgorici</w:t>
      </w:r>
    </w:p>
    <w:p w:rsidR="007B78BC" w:rsidRDefault="007B78BC" w:rsidP="007B78BC">
      <w:pPr>
        <w:spacing w:after="0" w:line="240" w:lineRule="auto"/>
        <w:jc w:val="both"/>
        <w:rPr>
          <w:rFonts w:ascii="Times New Roman" w:hAnsi="Times New Roman" w:cs="Times New Roman"/>
          <w:b/>
          <w:sz w:val="28"/>
          <w:szCs w:val="28"/>
        </w:rPr>
      </w:pPr>
    </w:p>
    <w:p w:rsidR="007B78BC" w:rsidRDefault="007B78BC" w:rsidP="007B78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Informacijom </w:t>
      </w:r>
      <w:proofErr w:type="gramStart"/>
      <w:r>
        <w:rPr>
          <w:rFonts w:ascii="Times New Roman" w:hAnsi="Times New Roman" w:cs="Times New Roman"/>
          <w:sz w:val="28"/>
          <w:szCs w:val="28"/>
        </w:rPr>
        <w:t>će</w:t>
      </w:r>
      <w:proofErr w:type="gramEnd"/>
      <w:r>
        <w:rPr>
          <w:rFonts w:ascii="Times New Roman" w:hAnsi="Times New Roman" w:cs="Times New Roman"/>
          <w:sz w:val="28"/>
          <w:szCs w:val="28"/>
        </w:rPr>
        <w:t xml:space="preserve"> se dati pregled aktivnosti, preduzetih na realizaciji projekta sakupljanja i prečišćavanja otpadnih voda u Podgorici u dosadašnjem periodu.</w:t>
      </w:r>
    </w:p>
    <w:p w:rsidR="007B78BC" w:rsidRDefault="007B78BC" w:rsidP="007B78BC">
      <w:pPr>
        <w:spacing w:after="0" w:line="240" w:lineRule="auto"/>
        <w:jc w:val="both"/>
        <w:rPr>
          <w:rFonts w:ascii="Times New Roman" w:hAnsi="Times New Roman" w:cs="Times New Roman"/>
          <w:sz w:val="28"/>
          <w:szCs w:val="28"/>
        </w:rPr>
      </w:pPr>
    </w:p>
    <w:p w:rsidR="007B78BC" w:rsidRDefault="007B78BC" w:rsidP="007B78BC">
      <w:pPr>
        <w:spacing w:after="0" w:line="240" w:lineRule="auto"/>
        <w:rPr>
          <w:rFonts w:ascii="Times New Roman" w:hAnsi="Times New Roman" w:cs="Times New Roman"/>
          <w:sz w:val="28"/>
          <w:szCs w:val="28"/>
        </w:rPr>
      </w:pPr>
      <w:r>
        <w:rPr>
          <w:rFonts w:ascii="Times New Roman" w:hAnsi="Times New Roman" w:cs="Times New Roman"/>
          <w:b/>
          <w:sz w:val="28"/>
          <w:szCs w:val="28"/>
        </w:rPr>
        <w:t>Predlagač</w:t>
      </w:r>
      <w:r>
        <w:rPr>
          <w:rFonts w:ascii="Times New Roman" w:hAnsi="Times New Roman" w:cs="Times New Roman"/>
          <w:sz w:val="28"/>
          <w:szCs w:val="28"/>
        </w:rPr>
        <w:t>: Gradonačelnik</w:t>
      </w:r>
    </w:p>
    <w:p w:rsidR="007B78BC" w:rsidRDefault="007B78BC" w:rsidP="007B78BC">
      <w:pPr>
        <w:spacing w:after="0" w:line="240" w:lineRule="auto"/>
        <w:rPr>
          <w:rFonts w:ascii="Times New Roman" w:hAnsi="Times New Roman" w:cs="Times New Roman"/>
          <w:sz w:val="28"/>
          <w:szCs w:val="28"/>
        </w:rPr>
      </w:pPr>
      <w:r>
        <w:rPr>
          <w:rFonts w:ascii="Times New Roman" w:hAnsi="Times New Roman" w:cs="Times New Roman"/>
          <w:b/>
          <w:sz w:val="28"/>
          <w:szCs w:val="28"/>
        </w:rPr>
        <w:t>Nosioci posla</w:t>
      </w: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Sekretarijat za komunalne poslove i “Vodovod i kanalizacija” d.o.o. Podgorica</w:t>
      </w:r>
    </w:p>
    <w:p w:rsidR="007B78BC" w:rsidRDefault="007B78BC" w:rsidP="007B78BC">
      <w:pPr>
        <w:spacing w:after="0" w:line="240" w:lineRule="auto"/>
        <w:rPr>
          <w:rFonts w:ascii="Times New Roman" w:hAnsi="Times New Roman" w:cs="Times New Roman"/>
          <w:sz w:val="28"/>
          <w:szCs w:val="28"/>
        </w:rPr>
      </w:pPr>
      <w:r>
        <w:rPr>
          <w:rFonts w:ascii="Times New Roman" w:hAnsi="Times New Roman" w:cs="Times New Roman"/>
          <w:b/>
          <w:sz w:val="28"/>
          <w:szCs w:val="28"/>
        </w:rPr>
        <w:t>Rok</w:t>
      </w:r>
      <w:r>
        <w:rPr>
          <w:rFonts w:ascii="Times New Roman" w:hAnsi="Times New Roman" w:cs="Times New Roman"/>
          <w:sz w:val="28"/>
          <w:szCs w:val="28"/>
        </w:rPr>
        <w:t>: II kvartal</w:t>
      </w:r>
    </w:p>
    <w:p w:rsidR="007B78BC" w:rsidRPr="00AA2FAD" w:rsidRDefault="007B78BC" w:rsidP="007B78BC">
      <w:pPr>
        <w:spacing w:after="0" w:line="240" w:lineRule="auto"/>
        <w:jc w:val="both"/>
        <w:rPr>
          <w:rFonts w:ascii="Times New Roman" w:hAnsi="Times New Roman" w:cs="Times New Roman"/>
          <w:sz w:val="28"/>
          <w:szCs w:val="28"/>
          <w:lang w:val="sl-SI"/>
        </w:rPr>
      </w:pPr>
    </w:p>
    <w:p w:rsidR="007B78BC" w:rsidRDefault="007B78BC" w:rsidP="007B78BC">
      <w:pPr>
        <w:ind w:left="6570" w:hanging="1800"/>
        <w:jc w:val="both"/>
        <w:rPr>
          <w:rFonts w:ascii="Times New Roman" w:hAnsi="Times New Roman" w:cs="Times New Roman"/>
          <w:color w:val="FF0000"/>
          <w:sz w:val="16"/>
          <w:szCs w:val="16"/>
        </w:rPr>
      </w:pPr>
    </w:p>
    <w:p w:rsidR="007B78BC" w:rsidRDefault="007B78BC" w:rsidP="007B78BC">
      <w:pPr>
        <w:jc w:val="both"/>
        <w:rPr>
          <w:rFonts w:ascii="Times New Roman" w:hAnsi="Times New Roman" w:cs="Times New Roman"/>
          <w:b/>
          <w:bCs/>
          <w:iCs/>
          <w:sz w:val="28"/>
          <w:szCs w:val="28"/>
        </w:rPr>
      </w:pPr>
      <w:r>
        <w:rPr>
          <w:rFonts w:ascii="Times New Roman" w:hAnsi="Times New Roman" w:cs="Times New Roman"/>
          <w:b/>
          <w:bCs/>
          <w:iCs/>
          <w:sz w:val="28"/>
          <w:szCs w:val="28"/>
        </w:rPr>
        <w:t xml:space="preserve"> </w:t>
      </w:r>
      <w:r>
        <w:rPr>
          <w:rFonts w:ascii="Times New Roman" w:hAnsi="Times New Roman" w:cs="Times New Roman"/>
          <w:b/>
          <w:bCs/>
          <w:iCs/>
          <w:sz w:val="28"/>
          <w:szCs w:val="28"/>
        </w:rPr>
        <w:tab/>
        <w:t xml:space="preserve">6. Izvještaj o radu Komunalne inspekcije Glavnog grada - Podgorica za 2019. </w:t>
      </w:r>
      <w:proofErr w:type="gramStart"/>
      <w:r>
        <w:rPr>
          <w:rFonts w:ascii="Times New Roman" w:hAnsi="Times New Roman" w:cs="Times New Roman"/>
          <w:b/>
          <w:bCs/>
          <w:iCs/>
          <w:sz w:val="28"/>
          <w:szCs w:val="28"/>
        </w:rPr>
        <w:t>godinu</w:t>
      </w:r>
      <w:proofErr w:type="gramEnd"/>
    </w:p>
    <w:p w:rsidR="007B78BC" w:rsidRPr="00E97FE6" w:rsidRDefault="007B78BC" w:rsidP="007B78BC">
      <w:pPr>
        <w:pStyle w:val="T30X"/>
        <w:ind w:firstLine="0"/>
        <w:rPr>
          <w:sz w:val="28"/>
          <w:szCs w:val="28"/>
        </w:rPr>
      </w:pPr>
      <w:r>
        <w:rPr>
          <w:iCs/>
          <w:sz w:val="28"/>
          <w:szCs w:val="28"/>
          <w:lang w:val="sl-SI"/>
        </w:rPr>
        <w:lastRenderedPageBreak/>
        <w:t xml:space="preserve">Shodno članu 54 stav 1 tačka 28 </w:t>
      </w:r>
      <w:r>
        <w:rPr>
          <w:sz w:val="28"/>
          <w:szCs w:val="28"/>
          <w:lang w:val="sl-SI"/>
        </w:rPr>
        <w:t xml:space="preserve">Statuta Glavnog grada </w:t>
      </w:r>
      <w:r>
        <w:rPr>
          <w:iCs/>
          <w:sz w:val="28"/>
          <w:szCs w:val="28"/>
        </w:rPr>
        <w:t xml:space="preserve">("Službeni list CG-opštinski propisi", broj </w:t>
      </w:r>
      <w:r w:rsidRPr="00C85A14">
        <w:rPr>
          <w:iCs/>
          <w:sz w:val="28"/>
          <w:szCs w:val="28"/>
        </w:rPr>
        <w:t>8/19)</w:t>
      </w:r>
      <w:r>
        <w:rPr>
          <w:iCs/>
          <w:sz w:val="28"/>
          <w:szCs w:val="28"/>
        </w:rPr>
        <w:t>, Skupština Glavnog grada razmatra i usvaja</w:t>
      </w:r>
      <w:r>
        <w:t xml:space="preserve"> </w:t>
      </w:r>
      <w:r w:rsidRPr="00E97FE6">
        <w:rPr>
          <w:sz w:val="28"/>
          <w:szCs w:val="28"/>
        </w:rPr>
        <w:t>izvještaj o radu gradonačelnika i radu organa uprave Glavnog grada, stručnih i posebnih službi</w:t>
      </w:r>
      <w:r>
        <w:rPr>
          <w:sz w:val="28"/>
          <w:szCs w:val="28"/>
        </w:rPr>
        <w:t>.</w:t>
      </w:r>
    </w:p>
    <w:p w:rsidR="007B78BC" w:rsidRDefault="007B78BC" w:rsidP="007B78BC">
      <w:pPr>
        <w:pStyle w:val="ListParagraph"/>
        <w:spacing w:after="0" w:line="240" w:lineRule="auto"/>
        <w:ind w:left="0"/>
        <w:jc w:val="both"/>
        <w:rPr>
          <w:rFonts w:ascii="Times New Roman" w:hAnsi="Times New Roman" w:cs="Times New Roman"/>
          <w:iCs/>
          <w:sz w:val="28"/>
          <w:szCs w:val="28"/>
          <w:lang w:val="sl-SI"/>
        </w:rPr>
      </w:pPr>
      <w:r>
        <w:rPr>
          <w:rFonts w:ascii="Times New Roman" w:hAnsi="Times New Roman" w:cs="Times New Roman"/>
          <w:iCs/>
          <w:sz w:val="28"/>
          <w:szCs w:val="28"/>
          <w:lang w:val="sl-SI"/>
        </w:rPr>
        <w:t>Izvještaj o radu Komunalne inspekcije sadrži uvod, preduzete mjere i radnje u postupku vršenja inspekcijskog nadzora, saradnju sa ostalim organima, organizacijama i drugim subjektima, ocjenu stanja i predlog mjera za poboljšanje stanja i tabelarni prikaz o izvršenim inspekcijskim pregledima i preduzetim mjerama u oblastima svoje nadležnosti za 2019. godinu.</w:t>
      </w:r>
    </w:p>
    <w:p w:rsidR="007B78BC" w:rsidRDefault="007B78BC" w:rsidP="007B78BC">
      <w:pPr>
        <w:tabs>
          <w:tab w:val="left" w:pos="3060"/>
        </w:tabs>
        <w:spacing w:after="0" w:line="240" w:lineRule="auto"/>
        <w:ind w:left="709" w:hanging="709"/>
        <w:rPr>
          <w:rFonts w:ascii="Times New Roman" w:hAnsi="Times New Roman" w:cs="Times New Roman"/>
          <w:b/>
          <w:color w:val="000000" w:themeColor="text1"/>
          <w:sz w:val="16"/>
          <w:szCs w:val="16"/>
          <w:lang w:val="sl-SI"/>
        </w:rPr>
      </w:pPr>
    </w:p>
    <w:p w:rsidR="007B78BC" w:rsidRDefault="007B78BC" w:rsidP="007B78BC">
      <w:pPr>
        <w:tabs>
          <w:tab w:val="left" w:pos="3060"/>
        </w:tabs>
        <w:spacing w:after="0" w:line="240" w:lineRule="auto"/>
        <w:ind w:left="709" w:hanging="709"/>
        <w:rPr>
          <w:rFonts w:ascii="Times New Roman" w:hAnsi="Times New Roman" w:cs="Times New Roman"/>
          <w:sz w:val="28"/>
          <w:szCs w:val="28"/>
          <w:lang w:val="pl-PL"/>
        </w:rPr>
      </w:pPr>
      <w:r>
        <w:rPr>
          <w:rFonts w:ascii="Times New Roman" w:hAnsi="Times New Roman" w:cs="Times New Roman"/>
          <w:b/>
          <w:sz w:val="28"/>
          <w:szCs w:val="28"/>
          <w:lang w:val="pl-PL"/>
        </w:rPr>
        <w:t>Predlagač</w:t>
      </w:r>
      <w:r>
        <w:rPr>
          <w:rFonts w:ascii="Times New Roman" w:hAnsi="Times New Roman" w:cs="Times New Roman"/>
          <w:sz w:val="28"/>
          <w:szCs w:val="28"/>
          <w:lang w:val="pl-PL"/>
        </w:rPr>
        <w:t xml:space="preserve">: Gradonačelnik                                    </w:t>
      </w:r>
    </w:p>
    <w:p w:rsidR="007B78BC" w:rsidRDefault="007B78BC" w:rsidP="007B78BC">
      <w:pPr>
        <w:tabs>
          <w:tab w:val="left" w:pos="3060"/>
        </w:tabs>
        <w:spacing w:after="0" w:line="240" w:lineRule="auto"/>
        <w:ind w:left="709" w:hanging="709"/>
        <w:rPr>
          <w:rFonts w:ascii="Times New Roman" w:hAnsi="Times New Roman" w:cs="Times New Roman"/>
          <w:sz w:val="28"/>
          <w:szCs w:val="28"/>
          <w:lang w:val="pl-PL"/>
        </w:rPr>
      </w:pPr>
      <w:r>
        <w:rPr>
          <w:rFonts w:ascii="Times New Roman" w:hAnsi="Times New Roman" w:cs="Times New Roman"/>
          <w:b/>
          <w:color w:val="000000" w:themeColor="text1"/>
          <w:sz w:val="28"/>
          <w:szCs w:val="28"/>
          <w:lang w:val="sl-SI"/>
        </w:rPr>
        <w:t>Nosioci posla</w:t>
      </w:r>
      <w:r>
        <w:rPr>
          <w:rFonts w:ascii="Times New Roman" w:hAnsi="Times New Roman" w:cs="Times New Roman"/>
          <w:color w:val="000000"/>
          <w:sz w:val="28"/>
          <w:szCs w:val="28"/>
          <w:lang w:val="sl-SI"/>
        </w:rPr>
        <w:t xml:space="preserve">: Sekretarijat za komunalne poslove, Sekretarijat za saobraćaj,               </w:t>
      </w:r>
      <w:r>
        <w:rPr>
          <w:rFonts w:ascii="Times New Roman" w:hAnsi="Times New Roman" w:cs="Times New Roman"/>
          <w:sz w:val="28"/>
          <w:szCs w:val="28"/>
          <w:lang w:val="pl-PL"/>
        </w:rPr>
        <w:t xml:space="preserve">Komunalna inspekcija </w:t>
      </w:r>
    </w:p>
    <w:p w:rsidR="007B78BC" w:rsidRDefault="007B78BC" w:rsidP="007B78BC">
      <w:pPr>
        <w:tabs>
          <w:tab w:val="left" w:pos="3060"/>
          <w:tab w:val="left" w:pos="5322"/>
          <w:tab w:val="right" w:pos="9360"/>
        </w:tabs>
        <w:spacing w:after="0" w:line="240" w:lineRule="auto"/>
        <w:ind w:left="709" w:hanging="709"/>
        <w:rPr>
          <w:rFonts w:ascii="Times New Roman" w:hAnsi="Times New Roman" w:cs="Times New Roman"/>
          <w:sz w:val="28"/>
          <w:szCs w:val="28"/>
          <w:lang w:val="sr-Latn-CS"/>
        </w:rPr>
      </w:pPr>
      <w:r>
        <w:rPr>
          <w:rFonts w:ascii="Times New Roman" w:hAnsi="Times New Roman" w:cs="Times New Roman"/>
          <w:b/>
          <w:sz w:val="28"/>
          <w:szCs w:val="28"/>
          <w:lang w:val="pl-PL"/>
        </w:rPr>
        <w:t>Rok</w:t>
      </w:r>
      <w:r>
        <w:rPr>
          <w:rFonts w:ascii="Times New Roman" w:hAnsi="Times New Roman" w:cs="Times New Roman"/>
          <w:sz w:val="28"/>
          <w:szCs w:val="28"/>
          <w:lang w:val="pl-PL"/>
        </w:rPr>
        <w:t xml:space="preserve">: </w:t>
      </w:r>
      <w:r>
        <w:rPr>
          <w:rFonts w:ascii="Times New Roman" w:hAnsi="Times New Roman" w:cs="Times New Roman"/>
          <w:sz w:val="28"/>
          <w:szCs w:val="28"/>
          <w:lang w:val="sr-Latn-CS"/>
        </w:rPr>
        <w:t xml:space="preserve">II kvartal </w:t>
      </w:r>
    </w:p>
    <w:p w:rsidR="007B78BC" w:rsidRDefault="007B78BC" w:rsidP="007B78BC">
      <w:pPr>
        <w:tabs>
          <w:tab w:val="left" w:pos="360"/>
        </w:tabs>
        <w:spacing w:after="0" w:line="240" w:lineRule="auto"/>
        <w:rPr>
          <w:rFonts w:ascii="Times New Roman" w:hAnsi="Times New Roman" w:cs="Times New Roman"/>
          <w:b/>
          <w:sz w:val="28"/>
          <w:szCs w:val="28"/>
          <w:lang w:val="sr-Latn-CS"/>
        </w:rPr>
      </w:pPr>
    </w:p>
    <w:p w:rsidR="007B78BC" w:rsidRDefault="007B78BC" w:rsidP="007B78BC">
      <w:pPr>
        <w:tabs>
          <w:tab w:val="left" w:pos="360"/>
        </w:tabs>
        <w:spacing w:after="0" w:line="240" w:lineRule="auto"/>
        <w:jc w:val="both"/>
        <w:rPr>
          <w:rFonts w:ascii="Times New Roman" w:hAnsi="Times New Roman" w:cs="Times New Roman"/>
          <w:b/>
          <w:sz w:val="28"/>
          <w:szCs w:val="28"/>
          <w:lang w:val="sr-Latn-CS"/>
        </w:rPr>
      </w:pPr>
      <w:r>
        <w:rPr>
          <w:rFonts w:ascii="Times New Roman" w:hAnsi="Times New Roman" w:cs="Times New Roman"/>
          <w:b/>
          <w:sz w:val="28"/>
          <w:szCs w:val="28"/>
          <w:lang w:val="sr-Latn-CS"/>
        </w:rPr>
        <w:tab/>
      </w:r>
      <w:r>
        <w:rPr>
          <w:rFonts w:ascii="Times New Roman" w:hAnsi="Times New Roman" w:cs="Times New Roman"/>
          <w:b/>
          <w:sz w:val="28"/>
          <w:szCs w:val="28"/>
          <w:lang w:val="sr-Latn-CS"/>
        </w:rPr>
        <w:tab/>
        <w:t xml:space="preserve">7. Izvještaj o radu Komunalne policije Glavnog grada - Podgorica za 2019. godinu </w:t>
      </w:r>
    </w:p>
    <w:p w:rsidR="007B78BC" w:rsidRDefault="007B78BC" w:rsidP="007B78BC">
      <w:pPr>
        <w:tabs>
          <w:tab w:val="left" w:pos="360"/>
        </w:tabs>
        <w:spacing w:after="0" w:line="240" w:lineRule="auto"/>
        <w:jc w:val="both"/>
        <w:rPr>
          <w:rFonts w:ascii="Times New Roman" w:hAnsi="Times New Roman" w:cs="Times New Roman"/>
          <w:b/>
          <w:sz w:val="16"/>
          <w:szCs w:val="16"/>
          <w:lang w:val="sr-Latn-CS"/>
        </w:rPr>
      </w:pPr>
    </w:p>
    <w:p w:rsidR="007B78BC" w:rsidRDefault="007B78BC" w:rsidP="007B78BC">
      <w:pPr>
        <w:spacing w:after="0" w:line="240" w:lineRule="auto"/>
        <w:jc w:val="both"/>
        <w:rPr>
          <w:rFonts w:ascii="Times New Roman" w:hAnsi="Times New Roman" w:cs="Times New Roman"/>
          <w:iCs/>
          <w:sz w:val="28"/>
          <w:szCs w:val="28"/>
          <w:lang w:val="sr-Latn-CS"/>
        </w:rPr>
      </w:pPr>
      <w:r>
        <w:rPr>
          <w:rFonts w:ascii="Times New Roman" w:hAnsi="Times New Roman" w:cs="Times New Roman"/>
          <w:iCs/>
          <w:sz w:val="28"/>
          <w:szCs w:val="28"/>
          <w:lang w:val="sr-Latn-CS"/>
        </w:rPr>
        <w:t xml:space="preserve">Pravni osnov za razmatranje ovog Izvještaja sadržan je u članu 54 stav 1 tačka 28 Statuta Glavnog grada </w:t>
      </w:r>
      <w:r w:rsidRPr="00E97FE6">
        <w:rPr>
          <w:rFonts w:ascii="Times New Roman" w:hAnsi="Times New Roman" w:cs="Times New Roman"/>
          <w:iCs/>
          <w:sz w:val="28"/>
          <w:szCs w:val="28"/>
        </w:rPr>
        <w:t>("Službeni l</w:t>
      </w:r>
      <w:r>
        <w:rPr>
          <w:rFonts w:ascii="Times New Roman" w:hAnsi="Times New Roman" w:cs="Times New Roman"/>
          <w:iCs/>
          <w:sz w:val="28"/>
          <w:szCs w:val="28"/>
        </w:rPr>
        <w:t xml:space="preserve">ist CG-opštinski propisi", broj </w:t>
      </w:r>
      <w:r w:rsidRPr="00E97FE6">
        <w:rPr>
          <w:rFonts w:ascii="Times New Roman" w:hAnsi="Times New Roman" w:cs="Times New Roman"/>
          <w:iCs/>
          <w:sz w:val="28"/>
          <w:szCs w:val="28"/>
        </w:rPr>
        <w:t>8/19),</w:t>
      </w:r>
      <w:r>
        <w:rPr>
          <w:rFonts w:ascii="Times New Roman" w:hAnsi="Times New Roman" w:cs="Times New Roman"/>
          <w:iCs/>
          <w:sz w:val="28"/>
          <w:szCs w:val="28"/>
          <w:lang w:val="sr-Latn-CS"/>
        </w:rPr>
        <w:t xml:space="preserve"> kojim je propisano da Skupština Glavnog grada</w:t>
      </w:r>
      <w:r w:rsidRPr="00E97FE6">
        <w:rPr>
          <w:rFonts w:ascii="Times New Roman" w:hAnsi="Times New Roman" w:cs="Times New Roman"/>
          <w:iCs/>
          <w:sz w:val="28"/>
          <w:szCs w:val="28"/>
        </w:rPr>
        <w:t xml:space="preserve"> </w:t>
      </w:r>
      <w:r>
        <w:rPr>
          <w:rFonts w:ascii="Times New Roman" w:hAnsi="Times New Roman" w:cs="Times New Roman"/>
          <w:iCs/>
          <w:sz w:val="28"/>
          <w:szCs w:val="28"/>
        </w:rPr>
        <w:t>razmatra i usvaja</w:t>
      </w:r>
      <w:r>
        <w:t xml:space="preserve"> </w:t>
      </w:r>
      <w:r w:rsidRPr="00E97FE6">
        <w:rPr>
          <w:rFonts w:ascii="Times New Roman" w:hAnsi="Times New Roman" w:cs="Times New Roman"/>
          <w:sz w:val="28"/>
          <w:szCs w:val="28"/>
        </w:rPr>
        <w:t>izvještaj o radu gradonačelnika i radu organa uprave Glavnog grada, stručnih i posebnih službi</w:t>
      </w:r>
      <w:r>
        <w:rPr>
          <w:rFonts w:ascii="Times New Roman" w:hAnsi="Times New Roman" w:cs="Times New Roman"/>
          <w:sz w:val="28"/>
          <w:szCs w:val="28"/>
        </w:rPr>
        <w:t>.</w:t>
      </w:r>
      <w:r>
        <w:rPr>
          <w:rFonts w:ascii="Times New Roman" w:hAnsi="Times New Roman" w:cs="Times New Roman"/>
          <w:iCs/>
          <w:sz w:val="28"/>
          <w:szCs w:val="28"/>
          <w:lang w:val="sr-Latn-CS"/>
        </w:rPr>
        <w:t xml:space="preserve">  Izvještaj o radu sadrži </w:t>
      </w:r>
      <w:r>
        <w:rPr>
          <w:rFonts w:ascii="Times New Roman" w:hAnsi="Times New Roman" w:cs="Times New Roman"/>
          <w:sz w:val="28"/>
          <w:szCs w:val="28"/>
          <w:lang w:val="sr-Latn-CS"/>
        </w:rPr>
        <w:t>pregled</w:t>
      </w:r>
      <w:r>
        <w:rPr>
          <w:rFonts w:ascii="Times New Roman" w:hAnsi="Times New Roman" w:cs="Times New Roman"/>
          <w:iCs/>
          <w:sz w:val="28"/>
          <w:szCs w:val="28"/>
          <w:lang w:val="sr-Latn-CS"/>
        </w:rPr>
        <w:t xml:space="preserve"> ostvarivanja funkcije, preduzete mjere u vršenju </w:t>
      </w:r>
      <w:r>
        <w:rPr>
          <w:rFonts w:ascii="Times New Roman" w:hAnsi="Times New Roman" w:cs="Times New Roman"/>
          <w:sz w:val="28"/>
          <w:szCs w:val="28"/>
          <w:lang w:val="sr-Latn-CS"/>
        </w:rPr>
        <w:t>komunalnog nadzora na održavanju komunalnog reda u Glavnom gradu za 2019. godinu</w:t>
      </w:r>
      <w:r>
        <w:rPr>
          <w:rFonts w:ascii="Times New Roman" w:hAnsi="Times New Roman" w:cs="Times New Roman"/>
          <w:iCs/>
          <w:sz w:val="28"/>
          <w:szCs w:val="28"/>
          <w:lang w:val="sr-Latn-CS"/>
        </w:rPr>
        <w:t xml:space="preserve">, odnos i saradnju sa organima, organizacijama i drugim subjektima, organizaciju Komunalne policije i kadrovsku osposobljenost za izvršavanje poslova iz nadležnosti Komunalne policije Glavnog grada, kao i ocjenu stanja i predlog mjera za poboljšanje stanja. </w:t>
      </w:r>
    </w:p>
    <w:p w:rsidR="007B78BC" w:rsidRDefault="007B78BC" w:rsidP="007B78BC">
      <w:pPr>
        <w:spacing w:after="0" w:line="240" w:lineRule="auto"/>
        <w:jc w:val="both"/>
        <w:rPr>
          <w:rFonts w:ascii="Times New Roman" w:hAnsi="Times New Roman" w:cs="Times New Roman"/>
          <w:sz w:val="28"/>
          <w:szCs w:val="28"/>
          <w:lang w:val="sr-Latn-CS"/>
        </w:rPr>
      </w:pPr>
      <w:r>
        <w:rPr>
          <w:rFonts w:ascii="Times New Roman" w:hAnsi="Times New Roman" w:cs="Times New Roman"/>
          <w:sz w:val="28"/>
          <w:szCs w:val="28"/>
          <w:lang w:val="sr-Latn-CS"/>
        </w:rPr>
        <w:t xml:space="preserve">       </w:t>
      </w:r>
      <w:r>
        <w:rPr>
          <w:rFonts w:ascii="Times New Roman" w:hAnsi="Times New Roman" w:cs="Times New Roman"/>
          <w:b/>
          <w:sz w:val="28"/>
          <w:szCs w:val="28"/>
          <w:lang w:val="pl-PL"/>
        </w:rPr>
        <w:t xml:space="preserve">                                         </w:t>
      </w:r>
    </w:p>
    <w:p w:rsidR="007B78BC" w:rsidRDefault="007B78BC" w:rsidP="007B78BC">
      <w:pPr>
        <w:tabs>
          <w:tab w:val="left" w:pos="3060"/>
        </w:tabs>
        <w:spacing w:after="0" w:line="240" w:lineRule="auto"/>
        <w:ind w:left="709" w:hanging="709"/>
        <w:jc w:val="both"/>
        <w:rPr>
          <w:rFonts w:ascii="Times New Roman" w:hAnsi="Times New Roman" w:cs="Times New Roman"/>
          <w:b/>
          <w:sz w:val="28"/>
          <w:szCs w:val="28"/>
          <w:lang w:val="pl-PL"/>
        </w:rPr>
      </w:pPr>
      <w:r>
        <w:rPr>
          <w:rFonts w:ascii="Times New Roman" w:hAnsi="Times New Roman" w:cs="Times New Roman"/>
          <w:b/>
          <w:sz w:val="28"/>
          <w:szCs w:val="28"/>
          <w:lang w:val="pl-PL"/>
        </w:rPr>
        <w:t>Predlagač</w:t>
      </w:r>
      <w:r>
        <w:rPr>
          <w:rFonts w:ascii="Times New Roman" w:hAnsi="Times New Roman" w:cs="Times New Roman"/>
          <w:sz w:val="28"/>
          <w:szCs w:val="28"/>
          <w:lang w:val="pl-PL"/>
        </w:rPr>
        <w:t xml:space="preserve">: Gradonačelnik                                    </w:t>
      </w:r>
    </w:p>
    <w:p w:rsidR="007B78BC" w:rsidRPr="00E97FE6" w:rsidRDefault="007B78BC" w:rsidP="007B78BC">
      <w:pPr>
        <w:spacing w:after="0" w:line="240" w:lineRule="auto"/>
        <w:jc w:val="both"/>
        <w:rPr>
          <w:rFonts w:ascii="Times New Roman" w:hAnsi="Times New Roman" w:cs="Times New Roman"/>
          <w:sz w:val="28"/>
          <w:szCs w:val="28"/>
          <w:lang w:val="sr-Latn-CS"/>
        </w:rPr>
      </w:pPr>
      <w:r>
        <w:rPr>
          <w:rFonts w:ascii="Times New Roman" w:hAnsi="Times New Roman" w:cs="Times New Roman"/>
          <w:b/>
          <w:color w:val="000000" w:themeColor="text1"/>
          <w:sz w:val="28"/>
          <w:szCs w:val="28"/>
          <w:lang w:val="sl-SI"/>
        </w:rPr>
        <w:t>Nosioci posla</w:t>
      </w:r>
      <w:r>
        <w:rPr>
          <w:rFonts w:ascii="Times New Roman" w:hAnsi="Times New Roman" w:cs="Times New Roman"/>
          <w:color w:val="000000" w:themeColor="text1"/>
          <w:sz w:val="28"/>
          <w:szCs w:val="28"/>
          <w:lang w:val="sl-SI"/>
        </w:rPr>
        <w:t>:</w:t>
      </w:r>
      <w:r>
        <w:rPr>
          <w:rFonts w:ascii="Times New Roman" w:hAnsi="Times New Roman" w:cs="Times New Roman"/>
          <w:color w:val="000000"/>
          <w:sz w:val="28"/>
          <w:szCs w:val="28"/>
          <w:lang w:val="sl-SI"/>
        </w:rPr>
        <w:t xml:space="preserve"> </w:t>
      </w:r>
      <w:r>
        <w:rPr>
          <w:rFonts w:ascii="Times New Roman" w:hAnsi="Times New Roman" w:cs="Times New Roman"/>
          <w:sz w:val="28"/>
          <w:szCs w:val="28"/>
          <w:lang w:val="pl-PL"/>
        </w:rPr>
        <w:t xml:space="preserve">Sekretarijat za komunalne poslove, Sekretarijat za saobraćaj, Komunalna policija  </w:t>
      </w:r>
    </w:p>
    <w:p w:rsidR="007B78BC" w:rsidRDefault="007B78BC" w:rsidP="007B78BC">
      <w:pPr>
        <w:tabs>
          <w:tab w:val="left" w:pos="3060"/>
          <w:tab w:val="left" w:pos="5322"/>
          <w:tab w:val="right" w:pos="9360"/>
        </w:tabs>
        <w:spacing w:after="0" w:line="240" w:lineRule="auto"/>
        <w:ind w:left="709" w:hanging="709"/>
        <w:rPr>
          <w:rFonts w:ascii="Times New Roman" w:hAnsi="Times New Roman" w:cs="Times New Roman"/>
          <w:sz w:val="28"/>
          <w:szCs w:val="28"/>
          <w:lang w:val="sr-Latn-CS"/>
        </w:rPr>
      </w:pPr>
      <w:r>
        <w:rPr>
          <w:rFonts w:ascii="Times New Roman" w:hAnsi="Times New Roman" w:cs="Times New Roman"/>
          <w:b/>
          <w:sz w:val="28"/>
          <w:szCs w:val="28"/>
          <w:lang w:val="pl-PL"/>
        </w:rPr>
        <w:t>Rok</w:t>
      </w:r>
      <w:r>
        <w:rPr>
          <w:rFonts w:ascii="Times New Roman" w:hAnsi="Times New Roman" w:cs="Times New Roman"/>
          <w:sz w:val="28"/>
          <w:szCs w:val="28"/>
          <w:lang w:val="pl-PL"/>
        </w:rPr>
        <w:t xml:space="preserve">: </w:t>
      </w:r>
      <w:r>
        <w:rPr>
          <w:rFonts w:ascii="Times New Roman" w:hAnsi="Times New Roman" w:cs="Times New Roman"/>
          <w:sz w:val="28"/>
          <w:szCs w:val="28"/>
          <w:lang w:val="sr-Latn-CS"/>
        </w:rPr>
        <w:t xml:space="preserve">II  kvartal </w:t>
      </w:r>
    </w:p>
    <w:p w:rsidR="007B78BC" w:rsidRDefault="007B78BC" w:rsidP="007B78BC">
      <w:pPr>
        <w:tabs>
          <w:tab w:val="left" w:pos="3060"/>
          <w:tab w:val="left" w:pos="5322"/>
          <w:tab w:val="right" w:pos="9360"/>
        </w:tabs>
        <w:spacing w:after="0" w:line="240" w:lineRule="auto"/>
        <w:ind w:left="709" w:hanging="709"/>
        <w:rPr>
          <w:rFonts w:ascii="Times New Roman" w:hAnsi="Times New Roman" w:cs="Times New Roman"/>
          <w:b/>
          <w:sz w:val="16"/>
          <w:szCs w:val="16"/>
          <w:lang w:val="sr-Latn-CS"/>
        </w:rPr>
      </w:pPr>
    </w:p>
    <w:p w:rsidR="007B78BC" w:rsidRDefault="007B78BC" w:rsidP="007B78BC">
      <w:pPr>
        <w:tabs>
          <w:tab w:val="left" w:pos="3060"/>
          <w:tab w:val="left" w:pos="5322"/>
          <w:tab w:val="right" w:pos="9360"/>
        </w:tabs>
        <w:spacing w:after="0" w:line="240" w:lineRule="auto"/>
        <w:ind w:firstLine="720"/>
        <w:jc w:val="both"/>
        <w:rPr>
          <w:rFonts w:ascii="Times New Roman" w:hAnsi="Times New Roman" w:cs="Times New Roman"/>
          <w:b/>
          <w:sz w:val="28"/>
          <w:szCs w:val="28"/>
          <w:lang w:val="sr-Latn-CS"/>
        </w:rPr>
      </w:pPr>
      <w:r>
        <w:rPr>
          <w:rFonts w:ascii="Times New Roman" w:hAnsi="Times New Roman" w:cs="Times New Roman"/>
          <w:b/>
          <w:sz w:val="28"/>
          <w:szCs w:val="28"/>
          <w:lang w:val="sr-Latn-CS"/>
        </w:rPr>
        <w:t>8. Izvještaj o radu Službe zaštite i spašavanja Glavnog grada - Podgorica za 2019. godinu</w:t>
      </w:r>
    </w:p>
    <w:p w:rsidR="007B78BC" w:rsidRDefault="007B78BC" w:rsidP="007B78BC">
      <w:pPr>
        <w:pStyle w:val="BodyText2"/>
        <w:spacing w:after="0" w:line="240" w:lineRule="auto"/>
        <w:ind w:left="360"/>
        <w:rPr>
          <w:rFonts w:ascii="Times New Roman" w:hAnsi="Times New Roman" w:cs="Times New Roman"/>
          <w:iCs/>
          <w:sz w:val="8"/>
          <w:szCs w:val="8"/>
        </w:rPr>
      </w:pPr>
    </w:p>
    <w:p w:rsidR="007B78BC" w:rsidRPr="00E97FE6" w:rsidRDefault="007B78BC" w:rsidP="007B78BC">
      <w:pPr>
        <w:pStyle w:val="T30X"/>
        <w:ind w:firstLine="0"/>
        <w:rPr>
          <w:sz w:val="28"/>
          <w:szCs w:val="28"/>
        </w:rPr>
      </w:pPr>
      <w:r>
        <w:rPr>
          <w:iCs/>
          <w:sz w:val="28"/>
          <w:szCs w:val="28"/>
          <w:lang w:val="sl-SI"/>
        </w:rPr>
        <w:t xml:space="preserve">Shodno članu 54 stav 1 tačka 28 </w:t>
      </w:r>
      <w:r>
        <w:rPr>
          <w:sz w:val="28"/>
          <w:szCs w:val="28"/>
          <w:lang w:val="sl-SI"/>
        </w:rPr>
        <w:t xml:space="preserve">Statuta Glavnog grada </w:t>
      </w:r>
      <w:r>
        <w:rPr>
          <w:iCs/>
          <w:sz w:val="28"/>
          <w:szCs w:val="28"/>
        </w:rPr>
        <w:t xml:space="preserve">("Službeni list CG-opštinski propisi", broj </w:t>
      </w:r>
      <w:r w:rsidRPr="00C85A14">
        <w:rPr>
          <w:iCs/>
          <w:sz w:val="28"/>
          <w:szCs w:val="28"/>
        </w:rPr>
        <w:t>8/19)</w:t>
      </w:r>
      <w:r>
        <w:rPr>
          <w:iCs/>
          <w:sz w:val="28"/>
          <w:szCs w:val="28"/>
        </w:rPr>
        <w:t>, Skupština Glavnog grada razmatra i usvaja</w:t>
      </w:r>
      <w:r>
        <w:t xml:space="preserve"> </w:t>
      </w:r>
      <w:r w:rsidRPr="00E97FE6">
        <w:rPr>
          <w:sz w:val="28"/>
          <w:szCs w:val="28"/>
        </w:rPr>
        <w:t>izvještaj o radu gradonačelnika i radu organa uprave Glavnog gr</w:t>
      </w:r>
      <w:r>
        <w:rPr>
          <w:sz w:val="28"/>
          <w:szCs w:val="28"/>
        </w:rPr>
        <w:t>ada, stručnih i posebnih službi.</w:t>
      </w:r>
    </w:p>
    <w:p w:rsidR="007B78BC" w:rsidRDefault="007B78BC" w:rsidP="007B78BC">
      <w:pPr>
        <w:pStyle w:val="BodyText2"/>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Izvještaj o radu Službe zaštite Glavnog grada, sadrži uvodni dio, ostvarivanje  funkcije Službe, odnos i saradnju sa organima, organizacijama i drugim subjektima, organizaciju Službe i kadrovsku osposobljenost za izvršavanje </w:t>
      </w:r>
      <w:r>
        <w:rPr>
          <w:rFonts w:ascii="Times New Roman" w:hAnsi="Times New Roman" w:cs="Times New Roman"/>
          <w:iCs/>
          <w:sz w:val="28"/>
          <w:szCs w:val="28"/>
        </w:rPr>
        <w:lastRenderedPageBreak/>
        <w:t>funkcije, ocjenu stanja i predlog mjera za poboljšanje stanja u oblasti zaštite od požara i drugih akcidentnih i vanrednih događaja u cilju stvaranja uslova za njihovo otklanjanje.</w:t>
      </w:r>
    </w:p>
    <w:p w:rsidR="007B78BC" w:rsidRDefault="007B78BC" w:rsidP="007B78BC">
      <w:pPr>
        <w:pStyle w:val="BodyText2"/>
        <w:spacing w:after="0" w:line="240" w:lineRule="auto"/>
        <w:ind w:left="360"/>
        <w:rPr>
          <w:rFonts w:ascii="Times New Roman" w:hAnsi="Times New Roman" w:cs="Times New Roman"/>
          <w:iCs/>
          <w:sz w:val="8"/>
          <w:szCs w:val="8"/>
        </w:rPr>
      </w:pPr>
    </w:p>
    <w:p w:rsidR="007B78BC" w:rsidRDefault="007B78BC" w:rsidP="007B78BC">
      <w:pPr>
        <w:pStyle w:val="ListParagraph"/>
        <w:spacing w:after="0" w:line="240" w:lineRule="auto"/>
        <w:ind w:left="0"/>
        <w:rPr>
          <w:rFonts w:ascii="Times New Roman" w:hAnsi="Times New Roman" w:cs="Times New Roman"/>
          <w:iCs/>
          <w:sz w:val="28"/>
          <w:szCs w:val="28"/>
          <w:lang w:val="sl-SI"/>
        </w:rPr>
      </w:pPr>
      <w:r>
        <w:rPr>
          <w:rFonts w:ascii="Times New Roman" w:hAnsi="Times New Roman" w:cs="Times New Roman"/>
          <w:b/>
          <w:iCs/>
          <w:sz w:val="28"/>
          <w:szCs w:val="28"/>
          <w:lang w:val="sl-SI"/>
        </w:rPr>
        <w:t>Predlagač</w:t>
      </w:r>
      <w:r>
        <w:rPr>
          <w:rFonts w:ascii="Times New Roman" w:hAnsi="Times New Roman" w:cs="Times New Roman"/>
          <w:iCs/>
          <w:sz w:val="28"/>
          <w:szCs w:val="28"/>
          <w:lang w:val="sl-SI"/>
        </w:rPr>
        <w:t xml:space="preserve">: Gradonačelnik </w:t>
      </w:r>
    </w:p>
    <w:p w:rsidR="007B78BC" w:rsidRDefault="007B78BC" w:rsidP="007B78BC">
      <w:pPr>
        <w:pStyle w:val="ListParagraph"/>
        <w:spacing w:after="0" w:line="240" w:lineRule="auto"/>
        <w:ind w:left="0"/>
        <w:rPr>
          <w:rFonts w:ascii="Times New Roman" w:hAnsi="Times New Roman" w:cs="Times New Roman"/>
          <w:iCs/>
          <w:sz w:val="28"/>
          <w:szCs w:val="28"/>
          <w:lang w:val="sl-SI"/>
        </w:rPr>
      </w:pPr>
      <w:r>
        <w:rPr>
          <w:rFonts w:ascii="Times New Roman" w:hAnsi="Times New Roman" w:cs="Times New Roman"/>
          <w:b/>
          <w:color w:val="000000" w:themeColor="text1"/>
          <w:sz w:val="28"/>
          <w:szCs w:val="28"/>
          <w:lang w:val="sl-SI"/>
        </w:rPr>
        <w:t>Nosioci posla</w:t>
      </w:r>
      <w:r>
        <w:rPr>
          <w:rFonts w:ascii="Times New Roman" w:hAnsi="Times New Roman" w:cs="Times New Roman"/>
          <w:color w:val="000000" w:themeColor="text1"/>
          <w:sz w:val="28"/>
          <w:szCs w:val="28"/>
          <w:lang w:val="sl-SI"/>
        </w:rPr>
        <w:t>:</w:t>
      </w:r>
      <w:r>
        <w:rPr>
          <w:rFonts w:ascii="Times New Roman" w:hAnsi="Times New Roman" w:cs="Times New Roman"/>
          <w:color w:val="000000"/>
          <w:sz w:val="28"/>
          <w:szCs w:val="28"/>
          <w:lang w:val="sl-SI"/>
        </w:rPr>
        <w:t xml:space="preserve"> </w:t>
      </w:r>
      <w:r>
        <w:rPr>
          <w:rFonts w:ascii="Times New Roman" w:hAnsi="Times New Roman" w:cs="Times New Roman"/>
          <w:iCs/>
          <w:sz w:val="28"/>
          <w:szCs w:val="28"/>
          <w:lang w:val="sl-SI"/>
        </w:rPr>
        <w:t xml:space="preserve">Sekretarijat za komunalne poslove i Služba zaštite i spašavanja                                                          </w:t>
      </w:r>
      <w:r>
        <w:rPr>
          <w:rFonts w:ascii="Times New Roman" w:hAnsi="Times New Roman" w:cs="Times New Roman"/>
          <w:b/>
          <w:iCs/>
          <w:sz w:val="28"/>
          <w:szCs w:val="28"/>
          <w:lang w:val="sl-SI"/>
        </w:rPr>
        <w:t>Rok:</w:t>
      </w:r>
      <w:r>
        <w:rPr>
          <w:rFonts w:ascii="Times New Roman" w:hAnsi="Times New Roman" w:cs="Times New Roman"/>
          <w:iCs/>
          <w:sz w:val="28"/>
          <w:szCs w:val="28"/>
          <w:lang w:val="sl-SI"/>
        </w:rPr>
        <w:t xml:space="preserve"> II kvartal</w:t>
      </w:r>
    </w:p>
    <w:p w:rsidR="007B78BC" w:rsidRDefault="007B78BC" w:rsidP="007B78BC">
      <w:pPr>
        <w:pStyle w:val="ListParagraph"/>
        <w:spacing w:after="0"/>
        <w:rPr>
          <w:rFonts w:ascii="Times New Roman" w:hAnsi="Times New Roman" w:cs="Times New Roman"/>
          <w:sz w:val="16"/>
          <w:szCs w:val="16"/>
        </w:rPr>
      </w:pPr>
    </w:p>
    <w:p w:rsidR="007B78BC" w:rsidRDefault="007B78BC" w:rsidP="007B78BC">
      <w:pPr>
        <w:pStyle w:val="ListParagraph"/>
        <w:spacing w:after="0"/>
        <w:rPr>
          <w:rFonts w:ascii="Times New Roman" w:hAnsi="Times New Roman" w:cs="Times New Roman"/>
          <w:sz w:val="16"/>
          <w:szCs w:val="16"/>
        </w:rPr>
      </w:pPr>
    </w:p>
    <w:p w:rsidR="007B78BC" w:rsidRDefault="007B78BC" w:rsidP="007B78BC">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9. Izvještaji o radu privrednih društava za 2019. </w:t>
      </w:r>
      <w:proofErr w:type="gramStart"/>
      <w:r>
        <w:rPr>
          <w:rFonts w:ascii="Times New Roman" w:hAnsi="Times New Roman" w:cs="Times New Roman"/>
          <w:b/>
          <w:sz w:val="28"/>
          <w:szCs w:val="28"/>
        </w:rPr>
        <w:t>godinu</w:t>
      </w:r>
      <w:proofErr w:type="gramEnd"/>
      <w:r>
        <w:rPr>
          <w:rFonts w:ascii="Times New Roman" w:hAnsi="Times New Roman" w:cs="Times New Roman"/>
          <w:b/>
          <w:sz w:val="28"/>
          <w:szCs w:val="28"/>
        </w:rPr>
        <w:t>, sa predlozima ocjena i zaključaka, i to:</w:t>
      </w:r>
    </w:p>
    <w:p w:rsidR="007B78BC" w:rsidRDefault="007B78BC" w:rsidP="007B78BC">
      <w:pPr>
        <w:spacing w:after="0" w:line="240" w:lineRule="auto"/>
        <w:ind w:firstLine="720"/>
        <w:jc w:val="both"/>
        <w:rPr>
          <w:rFonts w:ascii="Times New Roman" w:hAnsi="Times New Roman" w:cs="Times New Roman"/>
          <w:b/>
          <w:sz w:val="28"/>
          <w:szCs w:val="28"/>
        </w:rPr>
      </w:pPr>
    </w:p>
    <w:p w:rsidR="007B78BC" w:rsidRDefault="007B78BC" w:rsidP="007B78BC">
      <w:pPr>
        <w:pStyle w:val="ListParagraph"/>
        <w:numPr>
          <w:ilvl w:val="0"/>
          <w:numId w:val="2"/>
        </w:num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sz w:val="28"/>
          <w:szCs w:val="28"/>
        </w:rPr>
        <w:t>Vodovod i kanalizacija</w:t>
      </w:r>
      <w:r>
        <w:rPr>
          <w:rFonts w:ascii="Times New Roman" w:hAnsi="Times New Roman" w:cs="Times New Roman"/>
          <w:color w:val="000000"/>
          <w:sz w:val="28"/>
          <w:szCs w:val="28"/>
        </w:rPr>
        <w:t>"</w:t>
      </w:r>
      <w:r>
        <w:rPr>
          <w:rFonts w:ascii="Times New Roman" w:hAnsi="Times New Roman" w:cs="Times New Roman"/>
          <w:sz w:val="28"/>
          <w:szCs w:val="28"/>
        </w:rPr>
        <w:t xml:space="preserve"> d.o.o. Podgorica, </w:t>
      </w:r>
    </w:p>
    <w:p w:rsidR="007B78BC" w:rsidRDefault="007B78BC" w:rsidP="007B78BC">
      <w:pPr>
        <w:pStyle w:val="ListParagraph"/>
        <w:numPr>
          <w:ilvl w:val="0"/>
          <w:numId w:val="2"/>
        </w:num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sz w:val="28"/>
          <w:szCs w:val="28"/>
        </w:rPr>
        <w:t>Čistoća</w:t>
      </w:r>
      <w:r>
        <w:rPr>
          <w:rFonts w:ascii="Times New Roman" w:hAnsi="Times New Roman" w:cs="Times New Roman"/>
          <w:color w:val="000000"/>
          <w:sz w:val="28"/>
          <w:szCs w:val="28"/>
        </w:rPr>
        <w:t xml:space="preserve">" </w:t>
      </w:r>
      <w:r>
        <w:rPr>
          <w:rFonts w:ascii="Times New Roman" w:hAnsi="Times New Roman" w:cs="Times New Roman"/>
          <w:sz w:val="28"/>
          <w:szCs w:val="28"/>
        </w:rPr>
        <w:t>d.o.o. Podgorica,</w:t>
      </w:r>
    </w:p>
    <w:p w:rsidR="007B78BC" w:rsidRDefault="007B78BC" w:rsidP="007B78BC">
      <w:pPr>
        <w:pStyle w:val="ListParagraph"/>
        <w:numPr>
          <w:ilvl w:val="0"/>
          <w:numId w:val="2"/>
        </w:num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sz w:val="28"/>
          <w:szCs w:val="28"/>
        </w:rPr>
        <w:t>Zelenilo</w:t>
      </w:r>
      <w:r>
        <w:rPr>
          <w:rFonts w:ascii="Times New Roman" w:hAnsi="Times New Roman" w:cs="Times New Roman"/>
          <w:color w:val="000000"/>
          <w:sz w:val="28"/>
          <w:szCs w:val="28"/>
        </w:rPr>
        <w:t>"</w:t>
      </w:r>
      <w:r>
        <w:rPr>
          <w:rFonts w:ascii="Times New Roman" w:hAnsi="Times New Roman" w:cs="Times New Roman"/>
          <w:sz w:val="28"/>
          <w:szCs w:val="28"/>
        </w:rPr>
        <w:t xml:space="preserve"> d.o.o. Podgorica,</w:t>
      </w:r>
    </w:p>
    <w:p w:rsidR="007B78BC" w:rsidRDefault="007B78BC" w:rsidP="007B78BC">
      <w:pPr>
        <w:pStyle w:val="ListParagraph"/>
        <w:numPr>
          <w:ilvl w:val="0"/>
          <w:numId w:val="2"/>
        </w:num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sz w:val="28"/>
          <w:szCs w:val="28"/>
        </w:rPr>
        <w:t>Pogrebne usluge</w:t>
      </w:r>
      <w:r>
        <w:rPr>
          <w:rFonts w:ascii="Times New Roman" w:hAnsi="Times New Roman" w:cs="Times New Roman"/>
          <w:color w:val="000000"/>
          <w:sz w:val="28"/>
          <w:szCs w:val="28"/>
        </w:rPr>
        <w:t>"</w:t>
      </w:r>
      <w:r>
        <w:rPr>
          <w:rFonts w:ascii="Times New Roman" w:hAnsi="Times New Roman" w:cs="Times New Roman"/>
          <w:sz w:val="28"/>
          <w:szCs w:val="28"/>
        </w:rPr>
        <w:t xml:space="preserve"> d.o.o. Podgorica,</w:t>
      </w:r>
    </w:p>
    <w:p w:rsidR="007B78BC" w:rsidRDefault="007B78BC" w:rsidP="007B78BC">
      <w:pPr>
        <w:pStyle w:val="ListParagraph"/>
        <w:numPr>
          <w:ilvl w:val="0"/>
          <w:numId w:val="2"/>
        </w:num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sz w:val="28"/>
          <w:szCs w:val="28"/>
        </w:rPr>
        <w:t>Komunalne usluge</w:t>
      </w:r>
      <w:r>
        <w:rPr>
          <w:rFonts w:ascii="Times New Roman" w:hAnsi="Times New Roman" w:cs="Times New Roman"/>
          <w:color w:val="000000"/>
          <w:sz w:val="28"/>
          <w:szCs w:val="28"/>
        </w:rPr>
        <w:t>"</w:t>
      </w:r>
      <w:r>
        <w:rPr>
          <w:rFonts w:ascii="Times New Roman" w:hAnsi="Times New Roman" w:cs="Times New Roman"/>
          <w:sz w:val="28"/>
          <w:szCs w:val="28"/>
        </w:rPr>
        <w:t xml:space="preserve"> d.o.o. Podgorica,</w:t>
      </w:r>
    </w:p>
    <w:p w:rsidR="007B78BC" w:rsidRDefault="007B78BC" w:rsidP="007B78BC">
      <w:pPr>
        <w:pStyle w:val="ListParagraph"/>
        <w:numPr>
          <w:ilvl w:val="0"/>
          <w:numId w:val="2"/>
        </w:num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sz w:val="28"/>
          <w:szCs w:val="28"/>
        </w:rPr>
        <w:t>Deponija</w:t>
      </w:r>
      <w:r>
        <w:rPr>
          <w:rFonts w:ascii="Times New Roman" w:hAnsi="Times New Roman" w:cs="Times New Roman"/>
          <w:color w:val="000000"/>
          <w:sz w:val="28"/>
          <w:szCs w:val="28"/>
        </w:rPr>
        <w:t>"</w:t>
      </w:r>
      <w:r>
        <w:rPr>
          <w:rFonts w:ascii="Times New Roman" w:hAnsi="Times New Roman" w:cs="Times New Roman"/>
          <w:sz w:val="28"/>
          <w:szCs w:val="28"/>
        </w:rPr>
        <w:t xml:space="preserve"> d.o.o. Podgorica,</w:t>
      </w:r>
    </w:p>
    <w:p w:rsidR="007B78BC" w:rsidRDefault="007B78BC" w:rsidP="007B78BC">
      <w:pPr>
        <w:pStyle w:val="ListParagraph"/>
        <w:numPr>
          <w:ilvl w:val="0"/>
          <w:numId w:val="2"/>
        </w:num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sz w:val="28"/>
          <w:szCs w:val="28"/>
        </w:rPr>
        <w:t>Tržnice i pijace</w:t>
      </w:r>
      <w:r>
        <w:rPr>
          <w:rFonts w:ascii="Times New Roman" w:hAnsi="Times New Roman" w:cs="Times New Roman"/>
          <w:color w:val="000000"/>
          <w:sz w:val="28"/>
          <w:szCs w:val="28"/>
        </w:rPr>
        <w:t>"</w:t>
      </w:r>
      <w:r>
        <w:rPr>
          <w:rFonts w:ascii="Times New Roman" w:hAnsi="Times New Roman" w:cs="Times New Roman"/>
          <w:sz w:val="28"/>
          <w:szCs w:val="28"/>
        </w:rPr>
        <w:t xml:space="preserve"> d.o.o. Podgorica, </w:t>
      </w:r>
    </w:p>
    <w:p w:rsidR="007B78BC" w:rsidRDefault="007B78BC" w:rsidP="007B78BC">
      <w:pPr>
        <w:pStyle w:val="ListParagraph"/>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sz w:val="28"/>
          <w:szCs w:val="28"/>
        </w:rPr>
        <w:t>Putevi</w:t>
      </w:r>
      <w:r>
        <w:rPr>
          <w:rFonts w:ascii="Times New Roman" w:hAnsi="Times New Roman" w:cs="Times New Roman"/>
          <w:color w:val="000000"/>
          <w:sz w:val="28"/>
          <w:szCs w:val="28"/>
        </w:rPr>
        <w:t>"</w:t>
      </w:r>
      <w:r>
        <w:rPr>
          <w:rFonts w:ascii="Times New Roman" w:hAnsi="Times New Roman" w:cs="Times New Roman"/>
          <w:sz w:val="28"/>
          <w:szCs w:val="28"/>
        </w:rPr>
        <w:t xml:space="preserve"> d.o.o Podgorica,</w:t>
      </w:r>
    </w:p>
    <w:p w:rsidR="007B78BC" w:rsidRDefault="007B78BC" w:rsidP="007B78BC">
      <w:pPr>
        <w:pStyle w:val="ListParagraph"/>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sz w:val="28"/>
          <w:szCs w:val="28"/>
        </w:rPr>
        <w:t>Parking servis Podgorica</w:t>
      </w:r>
      <w:r>
        <w:rPr>
          <w:rFonts w:ascii="Times New Roman" w:hAnsi="Times New Roman" w:cs="Times New Roman"/>
          <w:color w:val="000000"/>
          <w:sz w:val="28"/>
          <w:szCs w:val="28"/>
        </w:rPr>
        <w:t>"</w:t>
      </w:r>
      <w:r>
        <w:rPr>
          <w:rFonts w:ascii="Times New Roman" w:hAnsi="Times New Roman" w:cs="Times New Roman"/>
          <w:sz w:val="28"/>
          <w:szCs w:val="28"/>
        </w:rPr>
        <w:t xml:space="preserve"> d.o.o. Podgorica, </w:t>
      </w:r>
    </w:p>
    <w:p w:rsidR="007B78BC" w:rsidRDefault="007B78BC" w:rsidP="007B78BC">
      <w:pPr>
        <w:pStyle w:val="ListParagraph"/>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Agencija za stanovanje d.o.o. Podgorica,</w:t>
      </w:r>
    </w:p>
    <w:p w:rsidR="007B78BC" w:rsidRDefault="007B78BC" w:rsidP="007B78BC">
      <w:pPr>
        <w:pStyle w:val="ListParagraph"/>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Agencija za izgradnju i razvoj Podgorice d.o.o. Podgorica,</w:t>
      </w:r>
    </w:p>
    <w:p w:rsidR="007B78BC" w:rsidRDefault="007B78BC" w:rsidP="007B78BC">
      <w:pPr>
        <w:pStyle w:val="ListParagraph"/>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sz w:val="28"/>
          <w:szCs w:val="28"/>
        </w:rPr>
        <w:t>Sportski objekti</w:t>
      </w:r>
      <w:r>
        <w:rPr>
          <w:rFonts w:ascii="Times New Roman" w:hAnsi="Times New Roman" w:cs="Times New Roman"/>
          <w:color w:val="000000"/>
          <w:sz w:val="28"/>
          <w:szCs w:val="28"/>
        </w:rPr>
        <w:t>"</w:t>
      </w:r>
      <w:r>
        <w:rPr>
          <w:rFonts w:ascii="Times New Roman" w:hAnsi="Times New Roman" w:cs="Times New Roman"/>
          <w:sz w:val="28"/>
          <w:szCs w:val="28"/>
        </w:rPr>
        <w:t xml:space="preserve"> d.o.o. Podgorica.</w:t>
      </w:r>
    </w:p>
    <w:p w:rsidR="007B78BC" w:rsidRDefault="007B78BC" w:rsidP="007B78BC">
      <w:pPr>
        <w:pStyle w:val="ListParagraph"/>
        <w:spacing w:after="0" w:line="240" w:lineRule="auto"/>
        <w:ind w:left="1080"/>
        <w:jc w:val="both"/>
        <w:rPr>
          <w:rFonts w:ascii="Times New Roman" w:hAnsi="Times New Roman" w:cs="Times New Roman"/>
          <w:sz w:val="28"/>
          <w:szCs w:val="28"/>
        </w:rPr>
      </w:pPr>
    </w:p>
    <w:p w:rsidR="007B78BC" w:rsidRDefault="007B78BC" w:rsidP="007B78BC">
      <w:pPr>
        <w:pStyle w:val="BodyText2"/>
        <w:spacing w:after="0" w:line="240" w:lineRule="auto"/>
        <w:jc w:val="both"/>
        <w:rPr>
          <w:sz w:val="28"/>
          <w:szCs w:val="28"/>
        </w:rPr>
      </w:pPr>
      <w:r w:rsidRPr="00291976">
        <w:rPr>
          <w:rFonts w:ascii="Times New Roman" w:hAnsi="Times New Roman" w:cs="Times New Roman"/>
          <w:sz w:val="28"/>
          <w:szCs w:val="28"/>
        </w:rPr>
        <w:t>Shodno odredbama člana</w:t>
      </w:r>
      <w:r w:rsidRPr="00291976">
        <w:rPr>
          <w:rFonts w:ascii="Times New Roman" w:hAnsi="Times New Roman" w:cs="Times New Roman"/>
          <w:iCs/>
          <w:sz w:val="28"/>
          <w:szCs w:val="28"/>
          <w:lang w:val="sl-SI"/>
        </w:rPr>
        <w:t xml:space="preserve"> 54 st</w:t>
      </w:r>
      <w:r>
        <w:rPr>
          <w:rFonts w:ascii="Times New Roman" w:hAnsi="Times New Roman" w:cs="Times New Roman"/>
          <w:iCs/>
          <w:sz w:val="28"/>
          <w:szCs w:val="28"/>
          <w:lang w:val="sl-SI"/>
        </w:rPr>
        <w:t xml:space="preserve">av </w:t>
      </w:r>
      <w:r w:rsidRPr="00291976">
        <w:rPr>
          <w:rFonts w:ascii="Times New Roman" w:hAnsi="Times New Roman" w:cs="Times New Roman"/>
          <w:iCs/>
          <w:sz w:val="28"/>
          <w:szCs w:val="28"/>
          <w:lang w:val="sl-SI"/>
        </w:rPr>
        <w:t>1 tač</w:t>
      </w:r>
      <w:r>
        <w:rPr>
          <w:rFonts w:ascii="Times New Roman" w:hAnsi="Times New Roman" w:cs="Times New Roman"/>
          <w:iCs/>
          <w:sz w:val="28"/>
          <w:szCs w:val="28"/>
          <w:lang w:val="sl-SI"/>
        </w:rPr>
        <w:t>ka</w:t>
      </w:r>
      <w:r w:rsidRPr="00291976">
        <w:rPr>
          <w:rFonts w:ascii="Times New Roman" w:hAnsi="Times New Roman" w:cs="Times New Roman"/>
          <w:iCs/>
          <w:sz w:val="28"/>
          <w:szCs w:val="28"/>
          <w:lang w:val="sl-SI"/>
        </w:rPr>
        <w:t xml:space="preserve"> 29 </w:t>
      </w:r>
      <w:r w:rsidRPr="00291976">
        <w:rPr>
          <w:rFonts w:ascii="Times New Roman" w:hAnsi="Times New Roman" w:cs="Times New Roman"/>
          <w:sz w:val="28"/>
          <w:szCs w:val="28"/>
          <w:lang w:val="sl-SI"/>
        </w:rPr>
        <w:t xml:space="preserve">Statuta Glavnog grada </w:t>
      </w:r>
      <w:r w:rsidRPr="00291976">
        <w:rPr>
          <w:rFonts w:ascii="Times New Roman" w:hAnsi="Times New Roman" w:cs="Times New Roman"/>
          <w:iCs/>
          <w:sz w:val="28"/>
          <w:szCs w:val="28"/>
        </w:rPr>
        <w:t>("Službeni list CG-opštinski propisi", br</w:t>
      </w:r>
      <w:r>
        <w:rPr>
          <w:rFonts w:ascii="Times New Roman" w:hAnsi="Times New Roman" w:cs="Times New Roman"/>
          <w:iCs/>
          <w:sz w:val="28"/>
          <w:szCs w:val="28"/>
        </w:rPr>
        <w:t xml:space="preserve">oj </w:t>
      </w:r>
      <w:r w:rsidRPr="00291976">
        <w:rPr>
          <w:rFonts w:ascii="Times New Roman" w:hAnsi="Times New Roman" w:cs="Times New Roman"/>
          <w:iCs/>
          <w:sz w:val="28"/>
          <w:szCs w:val="28"/>
        </w:rPr>
        <w:t>8/19), Skupština Glavnog grada</w:t>
      </w:r>
      <w:r w:rsidRPr="00291976">
        <w:rPr>
          <w:rFonts w:ascii="Times New Roman" w:hAnsi="Times New Roman" w:cs="Times New Roman"/>
          <w:sz w:val="28"/>
          <w:szCs w:val="28"/>
        </w:rPr>
        <w:t xml:space="preserve"> razmatra izvještaje o radu javnih službi čiji je osnivač Glavni grad.</w:t>
      </w:r>
      <w:r>
        <w:rPr>
          <w:sz w:val="28"/>
          <w:szCs w:val="28"/>
        </w:rPr>
        <w:t xml:space="preserve"> </w:t>
      </w:r>
    </w:p>
    <w:p w:rsidR="007B78BC" w:rsidRDefault="007B78BC" w:rsidP="007B78BC">
      <w:pPr>
        <w:pStyle w:val="BodyText2"/>
        <w:spacing w:after="0" w:line="240" w:lineRule="auto"/>
        <w:jc w:val="both"/>
        <w:rPr>
          <w:sz w:val="28"/>
          <w:szCs w:val="28"/>
        </w:rPr>
      </w:pPr>
    </w:p>
    <w:p w:rsidR="007B78BC" w:rsidRDefault="007B78BC" w:rsidP="007B78BC">
      <w:pPr>
        <w:pStyle w:val="BodyText2"/>
        <w:spacing w:after="0" w:line="240" w:lineRule="auto"/>
        <w:jc w:val="both"/>
        <w:rPr>
          <w:rFonts w:ascii="Times New Roman" w:hAnsi="Times New Roman" w:cs="Times New Roman"/>
          <w:sz w:val="28"/>
          <w:szCs w:val="28"/>
          <w:lang w:val="sl-SI"/>
        </w:rPr>
      </w:pPr>
      <w:r>
        <w:rPr>
          <w:rFonts w:ascii="Times New Roman" w:hAnsi="Times New Roman" w:cs="Times New Roman"/>
          <w:sz w:val="28"/>
          <w:szCs w:val="28"/>
        </w:rPr>
        <w:t xml:space="preserve">Izvještaj o radu društava </w:t>
      </w:r>
      <w:proofErr w:type="gramStart"/>
      <w:r>
        <w:rPr>
          <w:rFonts w:ascii="Times New Roman" w:hAnsi="Times New Roman" w:cs="Times New Roman"/>
          <w:sz w:val="28"/>
          <w:szCs w:val="28"/>
        </w:rPr>
        <w:t>sa</w:t>
      </w:r>
      <w:proofErr w:type="gramEnd"/>
      <w:r>
        <w:rPr>
          <w:rFonts w:ascii="Times New Roman" w:hAnsi="Times New Roman" w:cs="Times New Roman"/>
          <w:sz w:val="28"/>
          <w:szCs w:val="28"/>
        </w:rPr>
        <w:t xml:space="preserve"> ograničenom odgovornošću, sadrži uvod, ostvarivanje osnovne funkcije, rad organa upravljanja, ostvarivanje odnosa i saradnje, organizaciju i kadrovsku osposobljenost, podatke o poslovnom prostoru i opremi, podatke o finansijskom poslovanju, ocjenu stanja i predlog mjera.  </w:t>
      </w:r>
      <w:r>
        <w:rPr>
          <w:rFonts w:ascii="Times New Roman" w:hAnsi="Times New Roman" w:cs="Times New Roman"/>
          <w:sz w:val="28"/>
          <w:szCs w:val="28"/>
          <w:lang w:val="sl-SI"/>
        </w:rPr>
        <w:tab/>
      </w:r>
    </w:p>
    <w:p w:rsidR="007B78BC" w:rsidRDefault="007B78BC" w:rsidP="007B78BC">
      <w:pPr>
        <w:pStyle w:val="Header"/>
        <w:tabs>
          <w:tab w:val="left" w:pos="720"/>
          <w:tab w:val="left" w:pos="6120"/>
        </w:tabs>
        <w:rPr>
          <w:rFonts w:ascii="Times New Roman" w:hAnsi="Times New Roman"/>
          <w:bCs/>
          <w:color w:val="000000"/>
          <w:sz w:val="28"/>
          <w:szCs w:val="28"/>
          <w:lang w:val="sr-Latn-CS"/>
        </w:rPr>
      </w:pPr>
      <w:r>
        <w:rPr>
          <w:rFonts w:ascii="Times New Roman" w:hAnsi="Times New Roman"/>
          <w:b/>
          <w:color w:val="000000"/>
          <w:sz w:val="28"/>
          <w:szCs w:val="28"/>
          <w:lang w:val="sl-SI"/>
        </w:rPr>
        <w:tab/>
      </w:r>
      <w:r>
        <w:rPr>
          <w:rFonts w:ascii="Times New Roman" w:hAnsi="Times New Roman"/>
          <w:b/>
          <w:color w:val="000000"/>
          <w:sz w:val="28"/>
          <w:szCs w:val="28"/>
          <w:lang w:val="sl-SI"/>
        </w:rPr>
        <w:tab/>
      </w:r>
      <w:r>
        <w:rPr>
          <w:rFonts w:ascii="Times New Roman" w:hAnsi="Times New Roman"/>
          <w:b/>
          <w:color w:val="000000"/>
          <w:sz w:val="28"/>
          <w:szCs w:val="28"/>
          <w:lang w:val="sl-SI"/>
        </w:rPr>
        <w:tab/>
      </w:r>
      <w:r>
        <w:rPr>
          <w:rFonts w:ascii="Times New Roman" w:hAnsi="Times New Roman"/>
          <w:b/>
          <w:color w:val="000000"/>
          <w:sz w:val="28"/>
          <w:szCs w:val="28"/>
          <w:lang w:val="sl-SI"/>
        </w:rPr>
        <w:tab/>
        <w:t xml:space="preserve">                                                                              </w:t>
      </w:r>
      <w:r>
        <w:rPr>
          <w:rFonts w:ascii="Times New Roman" w:hAnsi="Times New Roman"/>
          <w:b/>
          <w:bCs/>
          <w:color w:val="000000"/>
          <w:sz w:val="28"/>
          <w:szCs w:val="28"/>
          <w:lang w:val="sr-Latn-CS"/>
        </w:rPr>
        <w:t>Predlagač</w:t>
      </w:r>
      <w:r>
        <w:rPr>
          <w:rFonts w:ascii="Times New Roman" w:hAnsi="Times New Roman"/>
          <w:bCs/>
          <w:color w:val="000000"/>
          <w:sz w:val="28"/>
          <w:szCs w:val="28"/>
          <w:lang w:val="sr-Latn-CS"/>
        </w:rPr>
        <w:t>: Gradonačelnik</w:t>
      </w:r>
    </w:p>
    <w:p w:rsidR="007B78BC" w:rsidRDefault="007B78BC" w:rsidP="007B78BC">
      <w:pPr>
        <w:pStyle w:val="Header"/>
        <w:tabs>
          <w:tab w:val="left" w:pos="720"/>
          <w:tab w:val="left" w:pos="6120"/>
        </w:tabs>
        <w:jc w:val="both"/>
        <w:rPr>
          <w:rFonts w:ascii="Times New Roman" w:hAnsi="Times New Roman"/>
          <w:b/>
          <w:color w:val="000000"/>
          <w:sz w:val="8"/>
          <w:szCs w:val="8"/>
          <w:lang w:val="sl-SI"/>
        </w:rPr>
      </w:pPr>
      <w:r>
        <w:rPr>
          <w:rFonts w:ascii="Times New Roman" w:hAnsi="Times New Roman"/>
          <w:b/>
          <w:color w:val="000000" w:themeColor="text1"/>
          <w:sz w:val="28"/>
          <w:szCs w:val="28"/>
          <w:lang w:val="sl-SI"/>
        </w:rPr>
        <w:t>Nosioci posla</w:t>
      </w:r>
      <w:r>
        <w:rPr>
          <w:rFonts w:ascii="Times New Roman" w:hAnsi="Times New Roman"/>
          <w:color w:val="000000" w:themeColor="text1"/>
          <w:sz w:val="28"/>
          <w:szCs w:val="28"/>
          <w:lang w:val="sl-SI"/>
        </w:rPr>
        <w:t xml:space="preserve">: </w:t>
      </w:r>
      <w:r>
        <w:rPr>
          <w:rFonts w:ascii="Times New Roman" w:hAnsi="Times New Roman"/>
          <w:bCs/>
          <w:color w:val="000000"/>
          <w:sz w:val="28"/>
          <w:szCs w:val="28"/>
          <w:lang w:val="sr-Latn-CS"/>
        </w:rPr>
        <w:t>Sekretarijat za komunalne poslove, Sekretarijat za saobraćaj,</w:t>
      </w:r>
    </w:p>
    <w:p w:rsidR="007B78BC" w:rsidRDefault="007B78BC" w:rsidP="007B78BC">
      <w:pPr>
        <w:pStyle w:val="Header"/>
        <w:tabs>
          <w:tab w:val="left" w:pos="720"/>
          <w:tab w:val="left" w:pos="6120"/>
        </w:tabs>
        <w:ind w:left="283"/>
        <w:jc w:val="both"/>
        <w:rPr>
          <w:rFonts w:ascii="Times New Roman" w:hAnsi="Times New Roman"/>
          <w:bCs/>
          <w:color w:val="000000"/>
          <w:sz w:val="28"/>
          <w:szCs w:val="28"/>
          <w:lang w:val="sr-Latn-CS"/>
        </w:rPr>
      </w:pPr>
      <w:r>
        <w:rPr>
          <w:rFonts w:ascii="Times New Roman" w:hAnsi="Times New Roman"/>
          <w:bCs/>
          <w:color w:val="000000"/>
          <w:sz w:val="28"/>
          <w:szCs w:val="28"/>
          <w:lang w:val="sr-Latn-CS"/>
        </w:rPr>
        <w:t xml:space="preserve">                    Sekretarijat za planiranje prostora i održivi razvoj, </w:t>
      </w:r>
    </w:p>
    <w:p w:rsidR="007B78BC" w:rsidRDefault="007B78BC" w:rsidP="007B78BC">
      <w:pPr>
        <w:pStyle w:val="Header"/>
        <w:tabs>
          <w:tab w:val="left" w:pos="720"/>
          <w:tab w:val="left" w:pos="6120"/>
        </w:tabs>
        <w:ind w:left="283"/>
        <w:jc w:val="both"/>
        <w:rPr>
          <w:rFonts w:ascii="Times New Roman" w:hAnsi="Times New Roman"/>
          <w:bCs/>
          <w:color w:val="000000"/>
          <w:sz w:val="28"/>
          <w:szCs w:val="28"/>
          <w:lang w:val="sr-Latn-CS"/>
        </w:rPr>
      </w:pPr>
      <w:r>
        <w:rPr>
          <w:rFonts w:ascii="Times New Roman" w:hAnsi="Times New Roman"/>
          <w:bCs/>
          <w:color w:val="000000"/>
          <w:sz w:val="28"/>
          <w:szCs w:val="28"/>
          <w:lang w:val="sr-Latn-CS"/>
        </w:rPr>
        <w:t xml:space="preserve">                    Sekretarijat za kulturu i sport i privredna društva</w:t>
      </w:r>
    </w:p>
    <w:p w:rsidR="007B78BC" w:rsidRDefault="007B78BC" w:rsidP="007B78BC">
      <w:pPr>
        <w:pStyle w:val="Header"/>
        <w:tabs>
          <w:tab w:val="left" w:pos="720"/>
          <w:tab w:val="left" w:pos="6120"/>
        </w:tabs>
        <w:rPr>
          <w:rFonts w:ascii="Times New Roman" w:hAnsi="Times New Roman"/>
          <w:bCs/>
          <w:color w:val="000000"/>
          <w:sz w:val="28"/>
          <w:szCs w:val="28"/>
          <w:lang w:val="sr-Latn-CS"/>
        </w:rPr>
      </w:pPr>
      <w:r>
        <w:rPr>
          <w:rFonts w:ascii="Times New Roman" w:hAnsi="Times New Roman"/>
          <w:b/>
          <w:bCs/>
          <w:color w:val="000000"/>
          <w:sz w:val="28"/>
          <w:szCs w:val="28"/>
          <w:lang w:val="sr-Latn-CS"/>
        </w:rPr>
        <w:t>Rok</w:t>
      </w:r>
      <w:r>
        <w:rPr>
          <w:rFonts w:ascii="Times New Roman" w:hAnsi="Times New Roman"/>
          <w:bCs/>
          <w:color w:val="000000"/>
          <w:sz w:val="28"/>
          <w:szCs w:val="28"/>
          <w:lang w:val="sr-Latn-CS"/>
        </w:rPr>
        <w:t>: II kvartal</w:t>
      </w:r>
    </w:p>
    <w:p w:rsidR="007B78BC" w:rsidRDefault="007B78BC" w:rsidP="007B78BC">
      <w:pPr>
        <w:pStyle w:val="Header"/>
        <w:tabs>
          <w:tab w:val="left" w:pos="720"/>
          <w:tab w:val="left" w:pos="6120"/>
        </w:tabs>
        <w:rPr>
          <w:rFonts w:ascii="Times New Roman" w:hAnsi="Times New Roman"/>
          <w:bCs/>
          <w:color w:val="000000"/>
          <w:sz w:val="28"/>
          <w:szCs w:val="28"/>
          <w:lang w:val="sr-Latn-CS"/>
        </w:rPr>
      </w:pPr>
    </w:p>
    <w:p w:rsidR="007B78BC" w:rsidRDefault="007B78BC" w:rsidP="007B78BC">
      <w:pPr>
        <w:pStyle w:val="Header"/>
        <w:tabs>
          <w:tab w:val="left" w:pos="720"/>
          <w:tab w:val="left" w:pos="6120"/>
        </w:tabs>
        <w:rPr>
          <w:rFonts w:ascii="Times New Roman" w:hAnsi="Times New Roman"/>
          <w:bCs/>
          <w:color w:val="000000"/>
          <w:sz w:val="28"/>
          <w:szCs w:val="28"/>
          <w:lang w:val="sr-Latn-CS"/>
        </w:rPr>
      </w:pPr>
    </w:p>
    <w:p w:rsidR="007B78BC" w:rsidRDefault="007B78BC" w:rsidP="007B78BC">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10. Izvještaji o radu javnih ustanova za 2019. </w:t>
      </w:r>
      <w:proofErr w:type="gramStart"/>
      <w:r>
        <w:rPr>
          <w:rFonts w:ascii="Times New Roman" w:hAnsi="Times New Roman" w:cs="Times New Roman"/>
          <w:b/>
          <w:sz w:val="28"/>
          <w:szCs w:val="28"/>
        </w:rPr>
        <w:t>godinu</w:t>
      </w:r>
      <w:proofErr w:type="gramEnd"/>
      <w:r>
        <w:rPr>
          <w:rFonts w:ascii="Times New Roman" w:hAnsi="Times New Roman" w:cs="Times New Roman"/>
          <w:b/>
          <w:sz w:val="28"/>
          <w:szCs w:val="28"/>
        </w:rPr>
        <w:t>, sa predlozima ocjena i zaključaka, i to:</w:t>
      </w:r>
    </w:p>
    <w:p w:rsidR="007B78BC" w:rsidRDefault="007B78BC" w:rsidP="007B78BC">
      <w:pPr>
        <w:spacing w:after="0" w:line="240" w:lineRule="auto"/>
        <w:ind w:firstLine="720"/>
        <w:jc w:val="both"/>
        <w:rPr>
          <w:rFonts w:ascii="Times New Roman" w:hAnsi="Times New Roman" w:cs="Times New Roman"/>
          <w:b/>
          <w:sz w:val="16"/>
          <w:szCs w:val="16"/>
        </w:rPr>
      </w:pPr>
    </w:p>
    <w:p w:rsidR="007B78BC" w:rsidRDefault="007B78BC" w:rsidP="007B78BC">
      <w:pPr>
        <w:pStyle w:val="ListParagraph"/>
        <w:numPr>
          <w:ilvl w:val="0"/>
          <w:numId w:val="8"/>
        </w:num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JU Narodna biblioteka "Radosav Ljumović",</w:t>
      </w:r>
    </w:p>
    <w:p w:rsidR="007B78BC" w:rsidRDefault="007B78BC" w:rsidP="007B78BC">
      <w:pPr>
        <w:pStyle w:val="ListParagraph"/>
        <w:numPr>
          <w:ilvl w:val="0"/>
          <w:numId w:val="8"/>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JU Muzeji i galerije Podgorice, </w:t>
      </w:r>
    </w:p>
    <w:p w:rsidR="007B78BC" w:rsidRDefault="007B78BC" w:rsidP="007B78BC">
      <w:pPr>
        <w:pStyle w:val="ListParagraph"/>
        <w:numPr>
          <w:ilvl w:val="0"/>
          <w:numId w:val="8"/>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JU Gradsko pozorište Podgorica, </w:t>
      </w:r>
    </w:p>
    <w:p w:rsidR="007B78BC" w:rsidRDefault="007B78BC" w:rsidP="007B78BC">
      <w:pPr>
        <w:pStyle w:val="ListParagraph"/>
        <w:numPr>
          <w:ilvl w:val="0"/>
          <w:numId w:val="8"/>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JU Kulturno - informativni centar "Budo Tomović", </w:t>
      </w:r>
    </w:p>
    <w:p w:rsidR="007B78BC" w:rsidRDefault="007B78BC" w:rsidP="007B78BC">
      <w:pPr>
        <w:pStyle w:val="ListParagraph"/>
        <w:numPr>
          <w:ilvl w:val="0"/>
          <w:numId w:val="8"/>
        </w:numPr>
        <w:spacing w:after="0" w:line="240" w:lineRule="auto"/>
        <w:rPr>
          <w:rFonts w:ascii="Times New Roman" w:hAnsi="Times New Roman" w:cs="Times New Roman"/>
          <w:sz w:val="28"/>
          <w:szCs w:val="28"/>
        </w:rPr>
      </w:pPr>
      <w:r>
        <w:rPr>
          <w:rFonts w:ascii="Times New Roman" w:hAnsi="Times New Roman" w:cs="Times New Roman"/>
          <w:sz w:val="28"/>
          <w:szCs w:val="28"/>
        </w:rPr>
        <w:t>JU Kulturno - informativni centar Zeta - Golubovci,</w:t>
      </w:r>
    </w:p>
    <w:p w:rsidR="007B78BC" w:rsidRPr="00A20EF3" w:rsidRDefault="007B78BC" w:rsidP="007B78BC">
      <w:pPr>
        <w:pStyle w:val="ListParagraph"/>
        <w:numPr>
          <w:ilvl w:val="0"/>
          <w:numId w:val="8"/>
        </w:numPr>
        <w:spacing w:after="0" w:line="240" w:lineRule="auto"/>
        <w:rPr>
          <w:rFonts w:ascii="Times New Roman" w:hAnsi="Times New Roman" w:cs="Times New Roman"/>
          <w:sz w:val="28"/>
          <w:szCs w:val="28"/>
        </w:rPr>
      </w:pPr>
      <w:r w:rsidRPr="00A20EF3">
        <w:rPr>
          <w:rFonts w:ascii="Times New Roman" w:hAnsi="Times New Roman" w:cs="Times New Roman"/>
          <w:sz w:val="28"/>
          <w:szCs w:val="28"/>
        </w:rPr>
        <w:t xml:space="preserve">JU Kulturno - informativni centar Malesija - Tuzi, </w:t>
      </w:r>
    </w:p>
    <w:p w:rsidR="007B78BC" w:rsidRDefault="007B78BC" w:rsidP="007B78BC">
      <w:pPr>
        <w:pStyle w:val="ListParagraph"/>
        <w:numPr>
          <w:ilvl w:val="0"/>
          <w:numId w:val="8"/>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JU za brigu o djeci "Dječji savez" Podgorica, </w:t>
      </w:r>
    </w:p>
    <w:p w:rsidR="007B78BC" w:rsidRDefault="007B78BC" w:rsidP="007B78BC">
      <w:pPr>
        <w:pStyle w:val="ListParagraph"/>
        <w:numPr>
          <w:ilvl w:val="0"/>
          <w:numId w:val="8"/>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JU Dnevni centar za djecu i omladinu sa smetnjama i teškoćama u razvoju -Podgorica, </w:t>
      </w:r>
    </w:p>
    <w:p w:rsidR="007B78BC" w:rsidRDefault="007B78BC" w:rsidP="007B78BC">
      <w:pPr>
        <w:pStyle w:val="ListParagraph"/>
        <w:numPr>
          <w:ilvl w:val="0"/>
          <w:numId w:val="8"/>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JU za smještaj, rehabilitaciju i resocijalizaciju korisnika psihoaktivnih supstanci Podgorica.</w:t>
      </w:r>
    </w:p>
    <w:p w:rsidR="007B78BC" w:rsidRDefault="007B78BC" w:rsidP="007B78BC">
      <w:pPr>
        <w:spacing w:after="0" w:line="240" w:lineRule="auto"/>
        <w:jc w:val="both"/>
        <w:rPr>
          <w:rFonts w:ascii="Times New Roman" w:hAnsi="Times New Roman" w:cs="Times New Roman"/>
          <w:b/>
          <w:sz w:val="16"/>
          <w:szCs w:val="16"/>
        </w:rPr>
      </w:pPr>
    </w:p>
    <w:p w:rsidR="007B78BC" w:rsidRDefault="007B78BC" w:rsidP="007B78BC">
      <w:pPr>
        <w:pStyle w:val="T30X"/>
        <w:spacing w:after="0"/>
        <w:ind w:firstLine="0"/>
        <w:rPr>
          <w:sz w:val="28"/>
          <w:szCs w:val="28"/>
        </w:rPr>
      </w:pPr>
      <w:r>
        <w:rPr>
          <w:sz w:val="28"/>
          <w:szCs w:val="28"/>
        </w:rPr>
        <w:t>Shodno odredbama člana</w:t>
      </w:r>
      <w:r>
        <w:rPr>
          <w:iCs/>
          <w:sz w:val="28"/>
          <w:szCs w:val="28"/>
          <w:lang w:val="sl-SI"/>
        </w:rPr>
        <w:t xml:space="preserve"> 54 stav 1 tačka 29 </w:t>
      </w:r>
      <w:r>
        <w:rPr>
          <w:sz w:val="28"/>
          <w:szCs w:val="28"/>
          <w:lang w:val="sl-SI"/>
        </w:rPr>
        <w:t xml:space="preserve">Statuta Glavnog grada </w:t>
      </w:r>
      <w:r>
        <w:rPr>
          <w:iCs/>
          <w:sz w:val="28"/>
          <w:szCs w:val="28"/>
        </w:rPr>
        <w:t xml:space="preserve">("Službeni list CG-opštinski propisi", broj </w:t>
      </w:r>
      <w:r w:rsidRPr="00C85A14">
        <w:rPr>
          <w:iCs/>
          <w:sz w:val="28"/>
          <w:szCs w:val="28"/>
        </w:rPr>
        <w:t>8/19)</w:t>
      </w:r>
      <w:r>
        <w:rPr>
          <w:iCs/>
          <w:sz w:val="28"/>
          <w:szCs w:val="28"/>
        </w:rPr>
        <w:t>, Skupština Glavnog grada</w:t>
      </w:r>
      <w:r>
        <w:rPr>
          <w:sz w:val="28"/>
          <w:szCs w:val="28"/>
        </w:rPr>
        <w:t xml:space="preserve"> razmatra izvještaje o radu javnih službi čiji je osnivač Glavni grad. Osnivačkim aktima navedenih javnih ustanova u oblasti kulture propisano je da se sredstva za finansiranje njihove osnovne djelatnosti obezbjeđuju iz Budžeta Glavnog grada na osnovu programa rada koji donosi organ upravljanja ustanove, uz saglasnost Osnivača.</w:t>
      </w:r>
    </w:p>
    <w:p w:rsidR="007B78BC" w:rsidRDefault="007B78BC" w:rsidP="007B78BC">
      <w:pPr>
        <w:spacing w:after="0"/>
        <w:jc w:val="center"/>
        <w:rPr>
          <w:rFonts w:ascii="Times New Roman" w:hAnsi="Times New Roman" w:cs="Times New Roman"/>
          <w:b/>
          <w:color w:val="000000" w:themeColor="text1"/>
          <w:sz w:val="16"/>
          <w:szCs w:val="16"/>
          <w:lang w:val="sl-SI"/>
        </w:rPr>
      </w:pPr>
    </w:p>
    <w:p w:rsidR="007B78BC" w:rsidRDefault="007B78BC" w:rsidP="007B78BC">
      <w:pPr>
        <w:spacing w:after="0" w:line="240" w:lineRule="auto"/>
        <w:ind w:left="1714" w:hanging="1714"/>
        <w:rPr>
          <w:rFonts w:ascii="Times New Roman" w:hAnsi="Times New Roman" w:cs="Times New Roman"/>
          <w:sz w:val="28"/>
          <w:szCs w:val="28"/>
        </w:rPr>
      </w:pPr>
      <w:r>
        <w:rPr>
          <w:rFonts w:ascii="Times New Roman" w:hAnsi="Times New Roman" w:cs="Times New Roman"/>
          <w:b/>
          <w:color w:val="000000" w:themeColor="text1"/>
          <w:sz w:val="28"/>
          <w:szCs w:val="28"/>
          <w:lang w:val="sl-SI"/>
        </w:rPr>
        <w:t>Nosioci posla</w:t>
      </w:r>
      <w:r>
        <w:rPr>
          <w:rFonts w:ascii="Times New Roman" w:hAnsi="Times New Roman" w:cs="Times New Roman"/>
          <w:color w:val="000000" w:themeColor="text1"/>
          <w:sz w:val="28"/>
          <w:szCs w:val="28"/>
          <w:lang w:val="sl-SI"/>
        </w:rPr>
        <w:t>:</w:t>
      </w:r>
      <w:r>
        <w:rPr>
          <w:rFonts w:ascii="Times New Roman" w:hAnsi="Times New Roman" w:cs="Times New Roman"/>
          <w:color w:val="000000"/>
          <w:sz w:val="28"/>
          <w:szCs w:val="28"/>
          <w:lang w:val="sl-SI"/>
        </w:rPr>
        <w:t xml:space="preserve"> </w:t>
      </w:r>
      <w:r>
        <w:rPr>
          <w:rFonts w:ascii="Times New Roman" w:hAnsi="Times New Roman" w:cs="Times New Roman"/>
          <w:sz w:val="28"/>
          <w:szCs w:val="28"/>
        </w:rPr>
        <w:t xml:space="preserve">Sekretarijat za kulturu i sport, </w:t>
      </w:r>
    </w:p>
    <w:p w:rsidR="007B78BC" w:rsidRDefault="007B78BC" w:rsidP="007B78BC">
      <w:pPr>
        <w:spacing w:after="0" w:line="240" w:lineRule="auto"/>
        <w:ind w:left="1714" w:hanging="1714"/>
        <w:rPr>
          <w:rFonts w:ascii="Times New Roman" w:hAnsi="Times New Roman" w:cs="Times New Roman"/>
          <w:sz w:val="28"/>
          <w:szCs w:val="28"/>
        </w:rPr>
      </w:pPr>
      <w:r>
        <w:rPr>
          <w:rFonts w:ascii="Times New Roman" w:hAnsi="Times New Roman" w:cs="Times New Roman"/>
          <w:sz w:val="28"/>
          <w:szCs w:val="28"/>
        </w:rPr>
        <w:t xml:space="preserve">                        Sekretarijat za socijalno staranje i javne ustanove</w:t>
      </w:r>
    </w:p>
    <w:p w:rsidR="007B78BC" w:rsidRDefault="007B78BC" w:rsidP="007B78BC">
      <w:pPr>
        <w:spacing w:after="0" w:line="240" w:lineRule="auto"/>
        <w:ind w:left="1714" w:hanging="1714"/>
        <w:rPr>
          <w:rFonts w:ascii="Times New Roman" w:hAnsi="Times New Roman" w:cs="Times New Roman"/>
          <w:sz w:val="28"/>
          <w:szCs w:val="28"/>
        </w:rPr>
      </w:pPr>
      <w:r>
        <w:rPr>
          <w:rFonts w:ascii="Times New Roman" w:hAnsi="Times New Roman" w:cs="Times New Roman"/>
          <w:b/>
          <w:sz w:val="28"/>
          <w:szCs w:val="28"/>
        </w:rPr>
        <w:t>Predlagač</w:t>
      </w:r>
      <w:r>
        <w:rPr>
          <w:rFonts w:ascii="Times New Roman" w:hAnsi="Times New Roman" w:cs="Times New Roman"/>
          <w:sz w:val="28"/>
          <w:szCs w:val="28"/>
        </w:rPr>
        <w:t>: Gradonačelnik</w:t>
      </w:r>
    </w:p>
    <w:p w:rsidR="007B78BC" w:rsidRDefault="007B78BC" w:rsidP="007B78BC">
      <w:pPr>
        <w:spacing w:after="0" w:line="240" w:lineRule="auto"/>
        <w:ind w:left="1714" w:hanging="1714"/>
        <w:rPr>
          <w:rFonts w:ascii="Times New Roman" w:hAnsi="Times New Roman" w:cs="Times New Roman"/>
          <w:sz w:val="28"/>
          <w:szCs w:val="28"/>
        </w:rPr>
      </w:pPr>
      <w:r>
        <w:rPr>
          <w:rFonts w:ascii="Times New Roman" w:hAnsi="Times New Roman" w:cs="Times New Roman"/>
          <w:b/>
          <w:sz w:val="28"/>
          <w:szCs w:val="28"/>
        </w:rPr>
        <w:t>Rok</w:t>
      </w:r>
      <w:r>
        <w:rPr>
          <w:rFonts w:ascii="Times New Roman" w:hAnsi="Times New Roman" w:cs="Times New Roman"/>
          <w:sz w:val="28"/>
          <w:szCs w:val="28"/>
        </w:rPr>
        <w:t>: II kvartal</w:t>
      </w:r>
    </w:p>
    <w:p w:rsidR="007B78BC" w:rsidRDefault="007B78BC" w:rsidP="007B78BC">
      <w:pPr>
        <w:spacing w:after="0"/>
        <w:jc w:val="right"/>
        <w:rPr>
          <w:rFonts w:ascii="Times New Roman" w:hAnsi="Times New Roman" w:cs="Times New Roman"/>
          <w:b/>
          <w:sz w:val="28"/>
          <w:szCs w:val="28"/>
        </w:rPr>
      </w:pPr>
    </w:p>
    <w:p w:rsidR="007B78BC" w:rsidRDefault="007B78BC" w:rsidP="007B78BC">
      <w:pPr>
        <w:pStyle w:val="BodyTextIndent"/>
        <w:rPr>
          <w:b/>
          <w:color w:val="FF0000"/>
          <w:szCs w:val="28"/>
          <w:lang w:val="sr-Latn-CS"/>
        </w:rPr>
      </w:pPr>
      <w:r>
        <w:rPr>
          <w:b/>
          <w:szCs w:val="28"/>
          <w:lang w:val="sr-Latn-CS"/>
        </w:rPr>
        <w:t>11. Izvještaj o sprovođenju Lokalnog plana upravljanja otpadom u Glavnom gradu - Podgorici u 2019. godini</w:t>
      </w:r>
    </w:p>
    <w:p w:rsidR="007B78BC" w:rsidRDefault="007B78BC" w:rsidP="007B78BC">
      <w:pPr>
        <w:pStyle w:val="BodyTextIndent"/>
        <w:rPr>
          <w:sz w:val="16"/>
          <w:szCs w:val="16"/>
          <w:lang w:val="sr-Latn-CS"/>
        </w:rPr>
      </w:pPr>
    </w:p>
    <w:p w:rsidR="007B78BC" w:rsidRDefault="007B78BC" w:rsidP="007B78BC">
      <w:pPr>
        <w:tabs>
          <w:tab w:val="left" w:pos="720"/>
          <w:tab w:val="left" w:pos="5520"/>
        </w:tabs>
        <w:spacing w:after="0" w:line="240" w:lineRule="auto"/>
        <w:jc w:val="both"/>
        <w:rPr>
          <w:rFonts w:ascii="Times New Roman" w:hAnsi="Times New Roman" w:cs="Times New Roman"/>
          <w:sz w:val="28"/>
          <w:szCs w:val="28"/>
          <w:lang w:val="sr-Latn-CS"/>
        </w:rPr>
      </w:pPr>
      <w:r>
        <w:rPr>
          <w:rFonts w:ascii="Times New Roman" w:hAnsi="Times New Roman" w:cs="Times New Roman"/>
          <w:sz w:val="28"/>
          <w:szCs w:val="28"/>
          <w:lang w:val="sr-Latn-CS"/>
        </w:rPr>
        <w:t xml:space="preserve">Izvještaj će se sačiniti saglasno odredbi člana 25 st. 6 i 7 Zakona o upravljanju otpadom („Službeni list CG“, br. 64/11 i 39/16), kojom je propisano da godišnji izvještaj o sprovođenju lokalnog plana usvaja nadležni organ jedinice lokalne samouprave, najkasnije do 20. maja tekuće, za prethodnu godinu, kao i da je godišnji izvještaj o sprovođenju lokalnog plana, nadležni organ jedinice lokalne samouprave dužan da dostavi Ministarstvu i Agenciji, najkasnije do 30.juna tekuće, za prethodnu godinu. </w:t>
      </w:r>
    </w:p>
    <w:p w:rsidR="007B78BC" w:rsidRDefault="007B78BC" w:rsidP="007B78BC">
      <w:pPr>
        <w:tabs>
          <w:tab w:val="left" w:pos="720"/>
          <w:tab w:val="left" w:pos="5520"/>
        </w:tabs>
        <w:spacing w:after="0" w:line="240" w:lineRule="auto"/>
        <w:jc w:val="both"/>
        <w:rPr>
          <w:rFonts w:ascii="Times New Roman" w:hAnsi="Times New Roman" w:cs="Times New Roman"/>
          <w:sz w:val="16"/>
          <w:szCs w:val="16"/>
          <w:lang w:val="sr-Latn-CS"/>
        </w:rPr>
      </w:pPr>
    </w:p>
    <w:p w:rsidR="007B78BC" w:rsidRDefault="007B78BC" w:rsidP="007B78BC">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lang w:val="sl-SI"/>
        </w:rPr>
        <w:t>Predlagač</w:t>
      </w:r>
      <w:r>
        <w:rPr>
          <w:rFonts w:ascii="Times New Roman" w:hAnsi="Times New Roman" w:cs="Times New Roman"/>
          <w:color w:val="000000" w:themeColor="text1"/>
          <w:sz w:val="28"/>
          <w:szCs w:val="28"/>
          <w:lang w:val="sl-SI"/>
        </w:rPr>
        <w:t>: Gradonačelnik</w:t>
      </w:r>
    </w:p>
    <w:p w:rsidR="007B78BC" w:rsidRDefault="007B78BC" w:rsidP="007B78BC">
      <w:pPr>
        <w:pStyle w:val="BodyTextIndent"/>
        <w:ind w:firstLine="0"/>
        <w:rPr>
          <w:szCs w:val="28"/>
        </w:rPr>
      </w:pPr>
      <w:r>
        <w:rPr>
          <w:b/>
          <w:bCs/>
          <w:szCs w:val="28"/>
        </w:rPr>
        <w:t>Nosilac posla</w:t>
      </w:r>
      <w:r>
        <w:rPr>
          <w:szCs w:val="28"/>
        </w:rPr>
        <w:t>: Sekretarijat za komunalne poslove</w:t>
      </w:r>
    </w:p>
    <w:p w:rsidR="007B78BC" w:rsidRDefault="007B78BC" w:rsidP="007B78BC">
      <w:pPr>
        <w:jc w:val="both"/>
        <w:rPr>
          <w:rFonts w:ascii="Times New Roman" w:hAnsi="Times New Roman" w:cs="Times New Roman"/>
          <w:sz w:val="28"/>
          <w:szCs w:val="28"/>
        </w:rPr>
      </w:pPr>
      <w:r>
        <w:rPr>
          <w:rFonts w:ascii="Times New Roman" w:hAnsi="Times New Roman" w:cs="Times New Roman"/>
          <w:b/>
          <w:bCs/>
          <w:sz w:val="28"/>
          <w:szCs w:val="28"/>
        </w:rPr>
        <w:t>Rok</w:t>
      </w:r>
      <w:r>
        <w:rPr>
          <w:rFonts w:ascii="Times New Roman" w:hAnsi="Times New Roman" w:cs="Times New Roman"/>
          <w:bCs/>
          <w:sz w:val="28"/>
          <w:szCs w:val="28"/>
        </w:rPr>
        <w:t>:</w:t>
      </w:r>
      <w:r>
        <w:rPr>
          <w:rFonts w:ascii="Times New Roman" w:hAnsi="Times New Roman" w:cs="Times New Roman"/>
          <w:sz w:val="28"/>
          <w:szCs w:val="28"/>
        </w:rPr>
        <w:t xml:space="preserve"> II kvartal</w:t>
      </w:r>
    </w:p>
    <w:p w:rsidR="007B78BC" w:rsidRPr="00812725" w:rsidRDefault="007B78BC" w:rsidP="007B78BC">
      <w:pPr>
        <w:tabs>
          <w:tab w:val="left" w:pos="900"/>
          <w:tab w:val="left" w:pos="5520"/>
        </w:tabs>
        <w:spacing w:after="0" w:line="240" w:lineRule="auto"/>
        <w:jc w:val="both"/>
        <w:rPr>
          <w:rFonts w:ascii="Times New Roman" w:hAnsi="Times New Roman" w:cs="Times New Roman"/>
          <w:b/>
          <w:sz w:val="28"/>
          <w:szCs w:val="28"/>
          <w:lang w:val="sr-Latn-CS"/>
        </w:rPr>
      </w:pPr>
      <w:r>
        <w:rPr>
          <w:rFonts w:ascii="Times New Roman" w:hAnsi="Times New Roman" w:cs="Times New Roman"/>
          <w:b/>
          <w:sz w:val="28"/>
          <w:szCs w:val="28"/>
          <w:lang w:val="sr-Latn-CS"/>
        </w:rPr>
        <w:tab/>
        <w:t xml:space="preserve">12. </w:t>
      </w:r>
      <w:proofErr w:type="gramStart"/>
      <w:r w:rsidRPr="00812725">
        <w:rPr>
          <w:rFonts w:ascii="Times New Roman" w:hAnsi="Times New Roman" w:cs="Times New Roman"/>
          <w:b/>
          <w:color w:val="000000"/>
          <w:sz w:val="28"/>
          <w:szCs w:val="28"/>
        </w:rPr>
        <w:t xml:space="preserve">Izvještaj o postupanju u upravnim stvarima </w:t>
      </w:r>
      <w:r>
        <w:rPr>
          <w:rFonts w:ascii="Times New Roman" w:hAnsi="Times New Roman" w:cs="Times New Roman"/>
          <w:b/>
          <w:color w:val="000000"/>
          <w:sz w:val="28"/>
          <w:szCs w:val="28"/>
        </w:rPr>
        <w:t>iz nadležnosti Glavnog grada u 2019</w:t>
      </w:r>
      <w:r w:rsidRPr="00812725">
        <w:rPr>
          <w:rFonts w:ascii="Times New Roman" w:hAnsi="Times New Roman" w:cs="Times New Roman"/>
          <w:b/>
          <w:color w:val="000000"/>
          <w:sz w:val="28"/>
          <w:szCs w:val="28"/>
        </w:rPr>
        <w:t>.</w:t>
      </w:r>
      <w:proofErr w:type="gramEnd"/>
      <w:r w:rsidRPr="00812725">
        <w:rPr>
          <w:rFonts w:ascii="Times New Roman" w:hAnsi="Times New Roman" w:cs="Times New Roman"/>
          <w:b/>
          <w:color w:val="000000"/>
          <w:sz w:val="28"/>
          <w:szCs w:val="28"/>
        </w:rPr>
        <w:t xml:space="preserve"> </w:t>
      </w:r>
      <w:proofErr w:type="gramStart"/>
      <w:r w:rsidRPr="00812725">
        <w:rPr>
          <w:rFonts w:ascii="Times New Roman" w:hAnsi="Times New Roman" w:cs="Times New Roman"/>
          <w:b/>
          <w:color w:val="000000"/>
          <w:sz w:val="28"/>
          <w:szCs w:val="28"/>
        </w:rPr>
        <w:t>godin</w:t>
      </w:r>
      <w:r>
        <w:rPr>
          <w:rFonts w:ascii="Times New Roman" w:hAnsi="Times New Roman" w:cs="Times New Roman"/>
          <w:b/>
          <w:color w:val="000000"/>
          <w:sz w:val="28"/>
          <w:szCs w:val="28"/>
        </w:rPr>
        <w:t>i</w:t>
      </w:r>
      <w:proofErr w:type="gramEnd"/>
      <w:r w:rsidRPr="00812725">
        <w:rPr>
          <w:rFonts w:ascii="Times New Roman" w:hAnsi="Times New Roman" w:cs="Times New Roman"/>
          <w:b/>
          <w:sz w:val="28"/>
          <w:szCs w:val="28"/>
          <w:lang w:val="pl-PL"/>
        </w:rPr>
        <w:t xml:space="preserve"> </w:t>
      </w:r>
    </w:p>
    <w:p w:rsidR="007B78BC" w:rsidRDefault="007B78BC" w:rsidP="007B78BC">
      <w:pPr>
        <w:pStyle w:val="Title"/>
        <w:spacing w:before="0" w:after="0" w:line="240" w:lineRule="auto"/>
        <w:jc w:val="both"/>
        <w:rPr>
          <w:rFonts w:ascii="Times New Roman" w:hAnsi="Times New Roman" w:cs="Times New Roman"/>
          <w:sz w:val="20"/>
          <w:szCs w:val="20"/>
          <w:lang w:val="sr-Latn-CS"/>
        </w:rPr>
      </w:pPr>
    </w:p>
    <w:p w:rsidR="007B78BC" w:rsidRDefault="007B78BC" w:rsidP="007B78BC">
      <w:pPr>
        <w:spacing w:after="0" w:line="240" w:lineRule="auto"/>
        <w:jc w:val="both"/>
        <w:rPr>
          <w:rFonts w:ascii="Times New Roman" w:hAnsi="Times New Roman" w:cs="Times New Roman"/>
          <w:sz w:val="28"/>
          <w:szCs w:val="28"/>
          <w:lang w:val="sr-Latn-CS"/>
        </w:rPr>
      </w:pPr>
      <w:r>
        <w:rPr>
          <w:rFonts w:ascii="Times New Roman" w:hAnsi="Times New Roman" w:cs="Times New Roman"/>
          <w:sz w:val="28"/>
          <w:szCs w:val="28"/>
          <w:lang w:val="sl-SI"/>
        </w:rPr>
        <w:t xml:space="preserve">Članom 100 stav 1 tačka 19  Statuta Glavnog grada </w:t>
      </w:r>
      <w:r>
        <w:rPr>
          <w:rFonts w:ascii="Times New Roman" w:hAnsi="Times New Roman" w:cs="Times New Roman"/>
          <w:iCs/>
          <w:sz w:val="28"/>
          <w:szCs w:val="28"/>
        </w:rPr>
        <w:t>("Službeni list CG-opštinski propisi", broj</w:t>
      </w:r>
      <w:r w:rsidRPr="00C85A14">
        <w:rPr>
          <w:rFonts w:ascii="Times New Roman" w:hAnsi="Times New Roman" w:cs="Times New Roman"/>
          <w:iCs/>
          <w:sz w:val="28"/>
          <w:szCs w:val="28"/>
        </w:rPr>
        <w:t xml:space="preserve"> 8/19)</w:t>
      </w:r>
      <w:r>
        <w:rPr>
          <w:rFonts w:ascii="Times New Roman" w:hAnsi="Times New Roman" w:cs="Times New Roman"/>
          <w:sz w:val="28"/>
          <w:szCs w:val="28"/>
          <w:lang w:val="sl-SI"/>
        </w:rPr>
        <w:t xml:space="preserve">, propisano je da Gradonačelnik podnosi Skupštini izvještaj o </w:t>
      </w:r>
      <w:r>
        <w:rPr>
          <w:rFonts w:ascii="Times New Roman" w:hAnsi="Times New Roman" w:cs="Times New Roman"/>
          <w:sz w:val="28"/>
          <w:szCs w:val="28"/>
          <w:lang w:val="sl-SI"/>
        </w:rPr>
        <w:lastRenderedPageBreak/>
        <w:t xml:space="preserve">svom radu i radu organa uprave Glavnog grada i službi, do 31. marta tekuće godine za prethodnu godinu, a članom 119 stav 1 alineja 5 da glavni administrator </w:t>
      </w:r>
      <w:r w:rsidRPr="00E13F91">
        <w:rPr>
          <w:rFonts w:ascii="Times New Roman" w:hAnsi="Times New Roman" w:cs="Times New Roman"/>
          <w:sz w:val="28"/>
          <w:szCs w:val="28"/>
        </w:rPr>
        <w:t>priprema godišnji izvještaj o postupanju u upravnim stvarima iz nadležnosti Glavnog grada</w:t>
      </w:r>
      <w:r>
        <w:rPr>
          <w:rFonts w:ascii="Times New Roman" w:hAnsi="Times New Roman" w:cs="Times New Roman"/>
          <w:sz w:val="28"/>
          <w:szCs w:val="28"/>
          <w:lang w:val="sr-Latn-CS"/>
        </w:rPr>
        <w:t xml:space="preserve">. </w:t>
      </w:r>
    </w:p>
    <w:p w:rsidR="007B78BC" w:rsidRDefault="007B78BC" w:rsidP="007B78BC">
      <w:pPr>
        <w:spacing w:after="0" w:line="240" w:lineRule="auto"/>
        <w:jc w:val="both"/>
        <w:rPr>
          <w:rFonts w:ascii="Times New Roman" w:hAnsi="Times New Roman" w:cs="Times New Roman"/>
          <w:sz w:val="28"/>
          <w:szCs w:val="28"/>
          <w:lang w:val="sr-Latn-CS"/>
        </w:rPr>
      </w:pPr>
    </w:p>
    <w:p w:rsidR="007B78BC" w:rsidRDefault="007B78BC" w:rsidP="007B78BC">
      <w:pPr>
        <w:spacing w:after="0" w:line="240" w:lineRule="auto"/>
        <w:jc w:val="both"/>
        <w:rPr>
          <w:rFonts w:ascii="Times New Roman" w:hAnsi="Times New Roman" w:cs="Times New Roman"/>
          <w:sz w:val="28"/>
          <w:szCs w:val="28"/>
          <w:lang w:val="sr-Latn-CS"/>
        </w:rPr>
      </w:pPr>
      <w:r>
        <w:rPr>
          <w:rFonts w:ascii="Times New Roman" w:hAnsi="Times New Roman" w:cs="Times New Roman"/>
          <w:sz w:val="28"/>
          <w:szCs w:val="28"/>
          <w:lang w:val="sr-Latn-CS"/>
        </w:rPr>
        <w:t xml:space="preserve">U cilju praćenja ostvarivanja funkcije organa uprave Glavnog grada - Podgorice, koja se, između ostalog, odnosi i na rješavanje o pravima i obavezama građana i pravnih lica, izvještaj će sadržati stepen ažurnosti i zakonitosti rada organa uprave u izvršavanju ove funkcije i uslove i način ostvarivanja prava građana. </w:t>
      </w:r>
    </w:p>
    <w:p w:rsidR="007B78BC" w:rsidRDefault="007B78BC" w:rsidP="007B78BC">
      <w:pPr>
        <w:spacing w:after="0" w:line="240" w:lineRule="auto"/>
        <w:jc w:val="both"/>
        <w:rPr>
          <w:rFonts w:ascii="Times New Roman" w:hAnsi="Times New Roman" w:cs="Times New Roman"/>
          <w:b/>
          <w:color w:val="000000" w:themeColor="text1"/>
          <w:sz w:val="20"/>
          <w:szCs w:val="20"/>
          <w:lang w:val="sr-Latn-CS"/>
        </w:rPr>
      </w:pPr>
    </w:p>
    <w:p w:rsidR="007B78BC" w:rsidRDefault="007B78BC" w:rsidP="007B78BC">
      <w:pPr>
        <w:spacing w:after="0" w:line="240" w:lineRule="auto"/>
        <w:jc w:val="both"/>
        <w:rPr>
          <w:rFonts w:ascii="Times New Roman" w:hAnsi="Times New Roman" w:cs="Times New Roman"/>
          <w:sz w:val="28"/>
          <w:szCs w:val="28"/>
          <w:lang w:val="sr-Latn-CS"/>
        </w:rPr>
      </w:pPr>
      <w:r>
        <w:rPr>
          <w:rFonts w:ascii="Times New Roman" w:hAnsi="Times New Roman" w:cs="Times New Roman"/>
          <w:b/>
          <w:sz w:val="28"/>
          <w:szCs w:val="28"/>
          <w:lang w:val="sr-Latn-CS"/>
        </w:rPr>
        <w:t>Predlagač</w:t>
      </w:r>
      <w:r>
        <w:rPr>
          <w:rFonts w:ascii="Times New Roman" w:hAnsi="Times New Roman" w:cs="Times New Roman"/>
          <w:sz w:val="28"/>
          <w:szCs w:val="28"/>
          <w:lang w:val="sr-Latn-CS"/>
        </w:rPr>
        <w:t xml:space="preserve">: Gradonačelnik </w:t>
      </w:r>
    </w:p>
    <w:p w:rsidR="007B78BC" w:rsidRDefault="007B78BC" w:rsidP="007B78BC">
      <w:pPr>
        <w:spacing w:after="0" w:line="240" w:lineRule="auto"/>
        <w:jc w:val="both"/>
        <w:rPr>
          <w:rFonts w:ascii="Times New Roman" w:hAnsi="Times New Roman" w:cs="Times New Roman"/>
          <w:sz w:val="28"/>
          <w:szCs w:val="28"/>
          <w:lang w:val="sr-Latn-CS"/>
        </w:rPr>
      </w:pPr>
      <w:r>
        <w:rPr>
          <w:rFonts w:ascii="Times New Roman" w:hAnsi="Times New Roman" w:cs="Times New Roman"/>
          <w:b/>
          <w:color w:val="000000" w:themeColor="text1"/>
          <w:sz w:val="28"/>
          <w:szCs w:val="28"/>
          <w:lang w:val="sl-SI"/>
        </w:rPr>
        <w:t>Nosilac posla</w:t>
      </w:r>
      <w:r>
        <w:rPr>
          <w:rFonts w:ascii="Times New Roman" w:hAnsi="Times New Roman" w:cs="Times New Roman"/>
          <w:color w:val="000000"/>
          <w:sz w:val="28"/>
          <w:szCs w:val="28"/>
          <w:lang w:val="sl-SI"/>
        </w:rPr>
        <w:t xml:space="preserve">: </w:t>
      </w:r>
      <w:r>
        <w:rPr>
          <w:rFonts w:ascii="Times New Roman" w:hAnsi="Times New Roman" w:cs="Times New Roman"/>
          <w:sz w:val="28"/>
          <w:szCs w:val="28"/>
          <w:lang w:val="sr-Latn-CS"/>
        </w:rPr>
        <w:t>Glavni administrator</w:t>
      </w:r>
    </w:p>
    <w:p w:rsidR="007B78BC" w:rsidRDefault="007B78BC" w:rsidP="007B78BC">
      <w:pPr>
        <w:pStyle w:val="Title"/>
        <w:spacing w:before="0" w:after="0" w:line="240" w:lineRule="auto"/>
        <w:ind w:left="360" w:hanging="360"/>
        <w:jc w:val="both"/>
        <w:rPr>
          <w:rFonts w:ascii="Times New Roman" w:hAnsi="Times New Roman" w:cs="Times New Roman"/>
          <w:color w:val="000000"/>
          <w:sz w:val="28"/>
          <w:szCs w:val="28"/>
        </w:rPr>
      </w:pPr>
      <w:r>
        <w:rPr>
          <w:rFonts w:ascii="Times New Roman" w:hAnsi="Times New Roman" w:cs="Times New Roman"/>
          <w:sz w:val="28"/>
          <w:szCs w:val="28"/>
          <w:lang w:val="sr-Latn-CS"/>
        </w:rPr>
        <w:t>Rok</w:t>
      </w:r>
      <w:r>
        <w:rPr>
          <w:rFonts w:ascii="Times New Roman" w:hAnsi="Times New Roman" w:cs="Times New Roman"/>
          <w:b w:val="0"/>
          <w:sz w:val="28"/>
          <w:szCs w:val="28"/>
          <w:lang w:val="sr-Latn-CS"/>
        </w:rPr>
        <w:t>:</w:t>
      </w:r>
      <w:r>
        <w:rPr>
          <w:rFonts w:ascii="Times New Roman" w:hAnsi="Times New Roman" w:cs="Times New Roman"/>
          <w:sz w:val="28"/>
          <w:szCs w:val="28"/>
          <w:lang w:val="sr-Latn-CS"/>
        </w:rPr>
        <w:t xml:space="preserve"> </w:t>
      </w:r>
      <w:r>
        <w:rPr>
          <w:rFonts w:ascii="Times New Roman" w:hAnsi="Times New Roman" w:cs="Times New Roman"/>
          <w:b w:val="0"/>
          <w:sz w:val="28"/>
          <w:szCs w:val="28"/>
          <w:lang w:val="sr-Latn-CS"/>
        </w:rPr>
        <w:t>I</w:t>
      </w:r>
      <w:r>
        <w:rPr>
          <w:rFonts w:ascii="Times New Roman" w:hAnsi="Times New Roman" w:cs="Times New Roman"/>
          <w:b w:val="0"/>
          <w:sz w:val="28"/>
          <w:szCs w:val="28"/>
          <w:lang w:val="pl-PL"/>
        </w:rPr>
        <w:t xml:space="preserve">I kvartal </w:t>
      </w:r>
    </w:p>
    <w:p w:rsidR="007B78BC" w:rsidRDefault="007B78BC" w:rsidP="007B78BC">
      <w:pPr>
        <w:spacing w:after="0" w:line="240" w:lineRule="auto"/>
        <w:jc w:val="both"/>
        <w:rPr>
          <w:rFonts w:ascii="Times New Roman" w:hAnsi="Times New Roman" w:cs="Times New Roman"/>
          <w:sz w:val="16"/>
          <w:szCs w:val="16"/>
          <w:lang w:val="sr-Latn-CS"/>
        </w:rPr>
      </w:pPr>
    </w:p>
    <w:p w:rsidR="007B78BC" w:rsidRDefault="007B78BC" w:rsidP="007B78BC">
      <w:pPr>
        <w:spacing w:after="0" w:line="240" w:lineRule="auto"/>
        <w:jc w:val="both"/>
        <w:rPr>
          <w:rFonts w:ascii="Times New Roman" w:hAnsi="Times New Roman" w:cs="Times New Roman"/>
          <w:sz w:val="16"/>
          <w:szCs w:val="16"/>
          <w:lang w:val="sr-Latn-CS"/>
        </w:rPr>
      </w:pPr>
    </w:p>
    <w:p w:rsidR="007B78BC" w:rsidRDefault="007B78BC" w:rsidP="007B78BC">
      <w:pPr>
        <w:pStyle w:val="Header"/>
        <w:tabs>
          <w:tab w:val="clear" w:pos="4252"/>
          <w:tab w:val="center" w:pos="-450"/>
        </w:tabs>
        <w:ind w:firstLine="806"/>
        <w:jc w:val="both"/>
        <w:rPr>
          <w:rFonts w:ascii="Times New Roman" w:hAnsi="Times New Roman"/>
          <w:b/>
          <w:sz w:val="28"/>
          <w:szCs w:val="28"/>
        </w:rPr>
      </w:pPr>
      <w:r>
        <w:rPr>
          <w:rFonts w:ascii="Times New Roman" w:hAnsi="Times New Roman"/>
          <w:b/>
          <w:sz w:val="28"/>
          <w:szCs w:val="28"/>
        </w:rPr>
        <w:tab/>
        <w:t xml:space="preserve">13. Informacija o pripremljenosti turističke sezone u </w:t>
      </w:r>
      <w:proofErr w:type="gramStart"/>
      <w:r>
        <w:rPr>
          <w:rFonts w:ascii="Times New Roman" w:hAnsi="Times New Roman"/>
          <w:b/>
          <w:sz w:val="28"/>
          <w:szCs w:val="28"/>
        </w:rPr>
        <w:t>Glavnom  gradu</w:t>
      </w:r>
      <w:proofErr w:type="gramEnd"/>
      <w:r>
        <w:rPr>
          <w:rFonts w:ascii="Times New Roman" w:hAnsi="Times New Roman"/>
          <w:b/>
          <w:sz w:val="28"/>
          <w:szCs w:val="28"/>
        </w:rPr>
        <w:t xml:space="preserve"> - Podgorici u 2020. </w:t>
      </w:r>
      <w:proofErr w:type="gramStart"/>
      <w:r>
        <w:rPr>
          <w:rFonts w:ascii="Times New Roman" w:hAnsi="Times New Roman"/>
          <w:b/>
          <w:sz w:val="28"/>
          <w:szCs w:val="28"/>
        </w:rPr>
        <w:t>godini</w:t>
      </w:r>
      <w:proofErr w:type="gramEnd"/>
    </w:p>
    <w:p w:rsidR="007B78BC" w:rsidRDefault="007B78BC" w:rsidP="007B78BC">
      <w:pPr>
        <w:pStyle w:val="Header"/>
        <w:jc w:val="both"/>
        <w:rPr>
          <w:rFonts w:ascii="Times New Roman" w:hAnsi="Times New Roman"/>
          <w:b/>
          <w:sz w:val="20"/>
        </w:rPr>
      </w:pPr>
    </w:p>
    <w:p w:rsidR="007B78BC" w:rsidRDefault="007B78BC" w:rsidP="007B78BC">
      <w:pPr>
        <w:pStyle w:val="Header"/>
        <w:jc w:val="both"/>
        <w:rPr>
          <w:rFonts w:ascii="Times New Roman" w:hAnsi="Times New Roman"/>
          <w:b/>
          <w:sz w:val="28"/>
          <w:szCs w:val="28"/>
        </w:rPr>
      </w:pPr>
      <w:r>
        <w:rPr>
          <w:rFonts w:ascii="Times New Roman" w:hAnsi="Times New Roman"/>
          <w:b/>
          <w:sz w:val="28"/>
          <w:szCs w:val="28"/>
        </w:rPr>
        <w:tab/>
      </w:r>
      <w:r>
        <w:rPr>
          <w:rFonts w:ascii="Times New Roman" w:hAnsi="Times New Roman"/>
          <w:color w:val="000000"/>
          <w:sz w:val="28"/>
          <w:szCs w:val="28"/>
        </w:rPr>
        <w:t xml:space="preserve">Informacija će se uraditi u saradnji sa Turističkom organizacijom Podgorice i drugim subjektima koji učestvuju u stvaranju kvalitetnih uslova </w:t>
      </w:r>
      <w:proofErr w:type="gramStart"/>
      <w:r>
        <w:rPr>
          <w:rFonts w:ascii="Times New Roman" w:hAnsi="Times New Roman"/>
          <w:color w:val="000000"/>
          <w:sz w:val="28"/>
          <w:szCs w:val="28"/>
        </w:rPr>
        <w:t>za  prihvat</w:t>
      </w:r>
      <w:proofErr w:type="gramEnd"/>
      <w:r>
        <w:rPr>
          <w:rFonts w:ascii="Times New Roman" w:hAnsi="Times New Roman"/>
          <w:color w:val="000000"/>
          <w:sz w:val="28"/>
          <w:szCs w:val="28"/>
        </w:rPr>
        <w:t xml:space="preserve">  gostiju, a ima za cilj da prikaže aktivnosti i stepen pripremljenosti grada za turističku sezonu 2020. </w:t>
      </w:r>
      <w:proofErr w:type="gramStart"/>
      <w:r>
        <w:rPr>
          <w:rFonts w:ascii="Times New Roman" w:hAnsi="Times New Roman"/>
          <w:color w:val="000000"/>
          <w:sz w:val="28"/>
          <w:szCs w:val="28"/>
        </w:rPr>
        <w:t>godine</w:t>
      </w:r>
      <w:proofErr w:type="gramEnd"/>
      <w:r>
        <w:rPr>
          <w:rFonts w:ascii="Times New Roman" w:hAnsi="Times New Roman"/>
          <w:color w:val="000000"/>
          <w:sz w:val="28"/>
          <w:szCs w:val="28"/>
        </w:rPr>
        <w:t xml:space="preserve">.  </w:t>
      </w:r>
    </w:p>
    <w:p w:rsidR="007B78BC" w:rsidRDefault="007B78BC" w:rsidP="007B78BC">
      <w:pPr>
        <w:pStyle w:val="Header"/>
        <w:tabs>
          <w:tab w:val="left" w:pos="720"/>
        </w:tabs>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t xml:space="preserve">                                      </w:t>
      </w:r>
    </w:p>
    <w:p w:rsidR="007B78BC" w:rsidRDefault="007B78BC" w:rsidP="007B78BC">
      <w:pPr>
        <w:pStyle w:val="NoSpacing"/>
        <w:rPr>
          <w:rFonts w:ascii="Times New Roman" w:hAnsi="Times New Roman"/>
          <w:color w:val="000000" w:themeColor="text1"/>
          <w:sz w:val="28"/>
          <w:szCs w:val="28"/>
          <w:lang w:val="sl-SI"/>
        </w:rPr>
      </w:pPr>
      <w:r>
        <w:rPr>
          <w:rFonts w:ascii="Times New Roman" w:hAnsi="Times New Roman"/>
          <w:b/>
          <w:color w:val="000000" w:themeColor="text1"/>
          <w:sz w:val="28"/>
          <w:szCs w:val="28"/>
          <w:lang w:val="sl-SI"/>
        </w:rPr>
        <w:t>Predlagač</w:t>
      </w:r>
      <w:r>
        <w:rPr>
          <w:rFonts w:ascii="Times New Roman" w:hAnsi="Times New Roman"/>
          <w:color w:val="000000" w:themeColor="text1"/>
          <w:sz w:val="28"/>
          <w:szCs w:val="28"/>
          <w:lang w:val="sl-SI"/>
        </w:rPr>
        <w:t>: Gradonačelnik</w:t>
      </w:r>
    </w:p>
    <w:p w:rsidR="007B78BC" w:rsidRDefault="007B78BC" w:rsidP="007B78BC">
      <w:pPr>
        <w:pStyle w:val="NoSpacing"/>
        <w:rPr>
          <w:rFonts w:ascii="Times New Roman" w:hAnsi="Times New Roman"/>
          <w:sz w:val="28"/>
          <w:szCs w:val="28"/>
        </w:rPr>
      </w:pPr>
      <w:r>
        <w:rPr>
          <w:rFonts w:ascii="Times New Roman" w:hAnsi="Times New Roman"/>
          <w:b/>
          <w:sz w:val="28"/>
          <w:szCs w:val="28"/>
        </w:rPr>
        <w:t>Nosilac posla</w:t>
      </w:r>
      <w:r>
        <w:rPr>
          <w:rFonts w:ascii="Times New Roman" w:hAnsi="Times New Roman"/>
          <w:sz w:val="28"/>
          <w:szCs w:val="28"/>
        </w:rPr>
        <w:t>: Sekretarijat za preduzetništvo</w:t>
      </w:r>
    </w:p>
    <w:p w:rsidR="007B78BC" w:rsidRDefault="007B78BC" w:rsidP="007B78BC">
      <w:pPr>
        <w:pStyle w:val="NoSpacing"/>
        <w:rPr>
          <w:rFonts w:ascii="Times New Roman" w:hAnsi="Times New Roman"/>
          <w:sz w:val="28"/>
          <w:szCs w:val="28"/>
        </w:rPr>
      </w:pPr>
      <w:r>
        <w:rPr>
          <w:rFonts w:ascii="Times New Roman" w:hAnsi="Times New Roman"/>
          <w:b/>
          <w:sz w:val="28"/>
          <w:szCs w:val="28"/>
        </w:rPr>
        <w:t>Rok</w:t>
      </w:r>
      <w:r>
        <w:rPr>
          <w:rFonts w:ascii="Times New Roman" w:hAnsi="Times New Roman"/>
          <w:sz w:val="28"/>
          <w:szCs w:val="28"/>
        </w:rPr>
        <w:t>: II kvartal</w:t>
      </w:r>
    </w:p>
    <w:p w:rsidR="007B78BC" w:rsidRPr="008E34EE" w:rsidRDefault="007B78BC" w:rsidP="007B78BC">
      <w:pPr>
        <w:pStyle w:val="NoSpacing"/>
        <w:rPr>
          <w:rFonts w:ascii="Times New Roman" w:hAnsi="Times New Roman"/>
          <w:sz w:val="28"/>
          <w:szCs w:val="28"/>
        </w:rPr>
      </w:pPr>
    </w:p>
    <w:p w:rsidR="007B78BC" w:rsidRDefault="007B78BC" w:rsidP="007B78BC">
      <w:pPr>
        <w:spacing w:after="0" w:line="240" w:lineRule="auto"/>
        <w:ind w:firstLine="720"/>
        <w:jc w:val="both"/>
        <w:rPr>
          <w:rFonts w:ascii="Times New Roman" w:hAnsi="Times New Roman" w:cs="Times New Roman"/>
          <w:b/>
          <w:sz w:val="28"/>
          <w:szCs w:val="28"/>
        </w:rPr>
      </w:pPr>
      <w:r>
        <w:rPr>
          <w:rFonts w:ascii="Times New Roman" w:hAnsi="Times New Roman" w:cs="Times New Roman"/>
          <w:b/>
          <w:bCs/>
          <w:iCs/>
          <w:sz w:val="28"/>
          <w:szCs w:val="28"/>
        </w:rPr>
        <w:t>14.</w:t>
      </w:r>
      <w:r>
        <w:rPr>
          <w:rFonts w:ascii="Times New Roman" w:hAnsi="Times New Roman" w:cs="Times New Roman"/>
          <w:b/>
          <w:iCs/>
          <w:sz w:val="28"/>
          <w:szCs w:val="28"/>
          <w:lang w:val="sl-SI"/>
        </w:rPr>
        <w:t xml:space="preserve"> </w:t>
      </w:r>
      <w:r>
        <w:rPr>
          <w:rFonts w:ascii="Times New Roman" w:hAnsi="Times New Roman" w:cs="Times New Roman"/>
          <w:b/>
          <w:sz w:val="28"/>
          <w:szCs w:val="28"/>
        </w:rPr>
        <w:t xml:space="preserve">Izvještaj o ukupno ostvarenim primicima i izvršenim izdacima, iskazanim u skladu sa organizacionom, fukcionalnom i ekonomskom klasifikacijom, za period </w:t>
      </w:r>
      <w:proofErr w:type="gramStart"/>
      <w:r>
        <w:rPr>
          <w:rFonts w:ascii="Times New Roman" w:hAnsi="Times New Roman" w:cs="Times New Roman"/>
          <w:b/>
          <w:sz w:val="28"/>
          <w:szCs w:val="28"/>
        </w:rPr>
        <w:t>od</w:t>
      </w:r>
      <w:proofErr w:type="gramEnd"/>
      <w:r>
        <w:rPr>
          <w:rFonts w:ascii="Times New Roman" w:hAnsi="Times New Roman" w:cs="Times New Roman"/>
          <w:b/>
          <w:sz w:val="28"/>
          <w:szCs w:val="28"/>
        </w:rPr>
        <w:t xml:space="preserve"> 01.01.2020.godine do 30.06.2020.godine</w:t>
      </w:r>
    </w:p>
    <w:p w:rsidR="007B78BC" w:rsidRDefault="007B78BC" w:rsidP="007B78BC">
      <w:pPr>
        <w:spacing w:after="0" w:line="240" w:lineRule="auto"/>
        <w:ind w:firstLine="720"/>
        <w:jc w:val="both"/>
        <w:rPr>
          <w:rFonts w:ascii="Times New Roman" w:hAnsi="Times New Roman" w:cs="Times New Roman"/>
          <w:b/>
          <w:sz w:val="28"/>
          <w:szCs w:val="28"/>
        </w:rPr>
      </w:pPr>
    </w:p>
    <w:p w:rsidR="007B78BC" w:rsidRDefault="007B78BC" w:rsidP="007B78BC">
      <w:pPr>
        <w:spacing w:after="0" w:line="240" w:lineRule="auto"/>
        <w:jc w:val="both"/>
        <w:rPr>
          <w:rFonts w:ascii="Times New Roman" w:hAnsi="Times New Roman" w:cs="Times New Roman"/>
          <w:sz w:val="28"/>
          <w:szCs w:val="28"/>
        </w:rPr>
      </w:pPr>
      <w:r w:rsidRPr="008E34EE">
        <w:rPr>
          <w:rFonts w:ascii="Times New Roman" w:hAnsi="Times New Roman" w:cs="Times New Roman"/>
          <w:sz w:val="28"/>
          <w:szCs w:val="28"/>
        </w:rPr>
        <w:t xml:space="preserve">U skladu </w:t>
      </w:r>
      <w:proofErr w:type="gramStart"/>
      <w:r w:rsidRPr="008E34EE">
        <w:rPr>
          <w:rFonts w:ascii="Times New Roman" w:hAnsi="Times New Roman" w:cs="Times New Roman"/>
          <w:sz w:val="28"/>
          <w:szCs w:val="28"/>
        </w:rPr>
        <w:t>sa</w:t>
      </w:r>
      <w:proofErr w:type="gramEnd"/>
      <w:r w:rsidRPr="008E34EE">
        <w:rPr>
          <w:rFonts w:ascii="Times New Roman" w:hAnsi="Times New Roman" w:cs="Times New Roman"/>
          <w:sz w:val="28"/>
          <w:szCs w:val="28"/>
        </w:rPr>
        <w:t xml:space="preserve"> članom 55</w:t>
      </w:r>
      <w:r>
        <w:rPr>
          <w:rFonts w:ascii="Times New Roman" w:hAnsi="Times New Roman" w:cs="Times New Roman"/>
          <w:sz w:val="28"/>
          <w:szCs w:val="28"/>
        </w:rPr>
        <w:t xml:space="preserve"> stav 5</w:t>
      </w:r>
      <w:r w:rsidRPr="008E34EE">
        <w:rPr>
          <w:rFonts w:ascii="Times New Roman" w:hAnsi="Times New Roman" w:cs="Times New Roman"/>
          <w:sz w:val="28"/>
          <w:szCs w:val="28"/>
        </w:rPr>
        <w:t xml:space="preserve"> Zakona o finansiranju lokalne sam</w:t>
      </w:r>
      <w:r>
        <w:rPr>
          <w:rFonts w:ascii="Times New Roman" w:hAnsi="Times New Roman" w:cs="Times New Roman"/>
          <w:sz w:val="28"/>
          <w:szCs w:val="28"/>
        </w:rPr>
        <w:t xml:space="preserve">ouprave (“Službeni list CG”, broj </w:t>
      </w:r>
      <w:r w:rsidRPr="008E34EE">
        <w:rPr>
          <w:rFonts w:ascii="Times New Roman" w:hAnsi="Times New Roman" w:cs="Times New Roman"/>
          <w:sz w:val="28"/>
          <w:szCs w:val="28"/>
        </w:rPr>
        <w:t xml:space="preserve">3/19), Gradonačelnik je dužan da Skupštini Glavnog grada dostavi Polugodišnji izvještaj o ukupno ostvarenim primicima </w:t>
      </w:r>
      <w:r>
        <w:rPr>
          <w:rFonts w:ascii="Times New Roman" w:hAnsi="Times New Roman" w:cs="Times New Roman"/>
          <w:sz w:val="28"/>
          <w:szCs w:val="28"/>
        </w:rPr>
        <w:t>i</w:t>
      </w:r>
      <w:r w:rsidRPr="008E34EE">
        <w:rPr>
          <w:rFonts w:ascii="Times New Roman" w:hAnsi="Times New Roman" w:cs="Times New Roman"/>
          <w:sz w:val="28"/>
          <w:szCs w:val="28"/>
        </w:rPr>
        <w:t xml:space="preserve"> izvršenim izdacima, iskazanim u skladu sa organizacionom, funkcionalnom i ekonomskom klasifikacijom, najkasnije u roku od 15 dana od dana isteka drugog kvartala.</w:t>
      </w:r>
    </w:p>
    <w:p w:rsidR="007B78BC" w:rsidRPr="008E34EE" w:rsidRDefault="007B78BC" w:rsidP="007B78BC">
      <w:pPr>
        <w:spacing w:after="0" w:line="240" w:lineRule="auto"/>
        <w:jc w:val="both"/>
        <w:rPr>
          <w:rFonts w:ascii="Times New Roman" w:hAnsi="Times New Roman" w:cs="Times New Roman"/>
          <w:sz w:val="20"/>
          <w:szCs w:val="20"/>
        </w:rPr>
      </w:pPr>
    </w:p>
    <w:p w:rsidR="007B78BC" w:rsidRDefault="007B78BC" w:rsidP="007B78BC">
      <w:pPr>
        <w:spacing w:after="0" w:line="240" w:lineRule="auto"/>
        <w:ind w:left="6480" w:hanging="6480"/>
        <w:jc w:val="both"/>
        <w:rPr>
          <w:rFonts w:ascii="Times New Roman" w:hAnsi="Times New Roman" w:cs="Times New Roman"/>
          <w:iCs/>
          <w:sz w:val="28"/>
          <w:szCs w:val="28"/>
          <w:lang w:val="sl-SI"/>
        </w:rPr>
      </w:pPr>
      <w:r>
        <w:rPr>
          <w:rFonts w:ascii="Times New Roman" w:hAnsi="Times New Roman" w:cs="Times New Roman"/>
          <w:b/>
          <w:iCs/>
          <w:sz w:val="28"/>
          <w:szCs w:val="28"/>
          <w:lang w:val="sl-SI"/>
        </w:rPr>
        <w:t>Predlagač</w:t>
      </w:r>
      <w:r>
        <w:rPr>
          <w:rFonts w:ascii="Times New Roman" w:hAnsi="Times New Roman" w:cs="Times New Roman"/>
          <w:iCs/>
          <w:sz w:val="28"/>
          <w:szCs w:val="28"/>
          <w:lang w:val="sl-SI"/>
        </w:rPr>
        <w:t xml:space="preserve">: Gradonačelnik </w:t>
      </w:r>
    </w:p>
    <w:p w:rsidR="007B78BC" w:rsidRDefault="007B78BC" w:rsidP="007B78BC">
      <w:pPr>
        <w:spacing w:after="0" w:line="240" w:lineRule="auto"/>
        <w:ind w:left="6480" w:hanging="6480"/>
        <w:jc w:val="both"/>
        <w:rPr>
          <w:rFonts w:ascii="Times New Roman" w:hAnsi="Times New Roman" w:cs="Times New Roman"/>
          <w:iCs/>
          <w:sz w:val="28"/>
          <w:szCs w:val="28"/>
          <w:lang w:val="sl-SI"/>
        </w:rPr>
      </w:pPr>
      <w:r>
        <w:rPr>
          <w:rFonts w:ascii="Times New Roman" w:hAnsi="Times New Roman" w:cs="Times New Roman"/>
          <w:b/>
          <w:color w:val="000000" w:themeColor="text1"/>
          <w:sz w:val="28"/>
          <w:szCs w:val="28"/>
          <w:lang w:val="sl-SI"/>
        </w:rPr>
        <w:t>Nosilac posla</w:t>
      </w:r>
      <w:r>
        <w:rPr>
          <w:rFonts w:ascii="Times New Roman" w:hAnsi="Times New Roman" w:cs="Times New Roman"/>
          <w:bCs/>
          <w:iCs/>
          <w:color w:val="000000" w:themeColor="text1"/>
          <w:sz w:val="28"/>
          <w:szCs w:val="28"/>
          <w:lang w:val="sl-SI"/>
        </w:rPr>
        <w:t>:</w:t>
      </w:r>
      <w:r>
        <w:rPr>
          <w:rFonts w:ascii="Times New Roman" w:hAnsi="Times New Roman" w:cs="Times New Roman"/>
          <w:b/>
          <w:bCs/>
          <w:iCs/>
          <w:sz w:val="28"/>
          <w:szCs w:val="28"/>
          <w:lang w:val="sl-SI"/>
        </w:rPr>
        <w:t xml:space="preserve"> </w:t>
      </w:r>
      <w:r>
        <w:rPr>
          <w:rFonts w:ascii="Times New Roman" w:hAnsi="Times New Roman" w:cs="Times New Roman"/>
          <w:iCs/>
          <w:sz w:val="28"/>
          <w:szCs w:val="28"/>
          <w:lang w:val="sl-SI"/>
        </w:rPr>
        <w:t>Sekretarijat za finansije</w:t>
      </w:r>
    </w:p>
    <w:p w:rsidR="007B78BC" w:rsidRPr="0023142A" w:rsidRDefault="007B78BC" w:rsidP="007B78BC">
      <w:pPr>
        <w:spacing w:after="0" w:line="240" w:lineRule="auto"/>
        <w:ind w:left="6480" w:hanging="6480"/>
        <w:jc w:val="both"/>
        <w:rPr>
          <w:rFonts w:ascii="Times New Roman" w:hAnsi="Times New Roman" w:cs="Times New Roman"/>
          <w:iCs/>
          <w:sz w:val="28"/>
          <w:szCs w:val="28"/>
          <w:lang w:val="sl-SI"/>
        </w:rPr>
      </w:pPr>
      <w:r>
        <w:rPr>
          <w:rFonts w:ascii="Times New Roman" w:hAnsi="Times New Roman" w:cs="Times New Roman"/>
          <w:b/>
          <w:bCs/>
          <w:sz w:val="28"/>
          <w:szCs w:val="28"/>
          <w:lang w:val="sl-SI"/>
        </w:rPr>
        <w:t>Rok</w:t>
      </w:r>
      <w:r>
        <w:rPr>
          <w:rFonts w:ascii="Times New Roman" w:hAnsi="Times New Roman" w:cs="Times New Roman"/>
          <w:bCs/>
          <w:sz w:val="28"/>
          <w:szCs w:val="28"/>
          <w:lang w:val="sl-SI"/>
        </w:rPr>
        <w:t>:</w:t>
      </w:r>
      <w:r>
        <w:rPr>
          <w:rFonts w:ascii="Times New Roman" w:hAnsi="Times New Roman" w:cs="Times New Roman"/>
          <w:b/>
          <w:bCs/>
          <w:sz w:val="28"/>
          <w:szCs w:val="28"/>
          <w:lang w:val="sl-SI"/>
        </w:rPr>
        <w:t xml:space="preserve"> </w:t>
      </w:r>
      <w:r>
        <w:rPr>
          <w:rFonts w:ascii="Times New Roman" w:hAnsi="Times New Roman" w:cs="Times New Roman"/>
          <w:iCs/>
          <w:sz w:val="28"/>
          <w:szCs w:val="28"/>
          <w:lang w:val="sl-SI"/>
        </w:rPr>
        <w:t xml:space="preserve">III kvartal </w:t>
      </w:r>
    </w:p>
    <w:p w:rsidR="007B78BC" w:rsidRPr="00834C87" w:rsidRDefault="007B78BC" w:rsidP="007B78BC">
      <w:pPr>
        <w:spacing w:after="0" w:line="240" w:lineRule="auto"/>
        <w:jc w:val="both"/>
        <w:rPr>
          <w:rFonts w:ascii="Times New Roman" w:hAnsi="Times New Roman" w:cs="Times New Roman"/>
          <w:b/>
          <w:iCs/>
          <w:strike/>
          <w:sz w:val="28"/>
          <w:szCs w:val="28"/>
          <w:lang w:val="sl-SI"/>
        </w:rPr>
      </w:pPr>
      <w:r>
        <w:rPr>
          <w:rFonts w:ascii="Times New Roman" w:hAnsi="Times New Roman" w:cs="Times New Roman"/>
          <w:b/>
          <w:iCs/>
          <w:strike/>
          <w:sz w:val="28"/>
          <w:szCs w:val="28"/>
          <w:lang w:val="sl-SI"/>
        </w:rPr>
        <w:t xml:space="preserve">     </w:t>
      </w:r>
    </w:p>
    <w:p w:rsidR="007B78BC" w:rsidRDefault="007B78BC" w:rsidP="007B78BC">
      <w:pPr>
        <w:spacing w:after="0" w:line="240" w:lineRule="auto"/>
        <w:jc w:val="both"/>
        <w:rPr>
          <w:rFonts w:ascii="Times New Roman" w:hAnsi="Times New Roman" w:cs="Times New Roman"/>
          <w:sz w:val="28"/>
          <w:szCs w:val="28"/>
          <w:lang w:val="sr-Latn-CS"/>
        </w:rPr>
      </w:pPr>
    </w:p>
    <w:p w:rsidR="007B78BC" w:rsidRDefault="007B78BC" w:rsidP="007B78BC">
      <w:pPr>
        <w:pStyle w:val="Header"/>
        <w:tabs>
          <w:tab w:val="left" w:pos="720"/>
          <w:tab w:val="left" w:pos="1170"/>
        </w:tabs>
        <w:jc w:val="both"/>
        <w:rPr>
          <w:rFonts w:ascii="Times New Roman" w:hAnsi="Times New Roman"/>
          <w:b/>
          <w:color w:val="000000"/>
          <w:sz w:val="28"/>
          <w:szCs w:val="28"/>
          <w:lang w:val="sr-Latn-CS"/>
        </w:rPr>
      </w:pPr>
      <w:r>
        <w:rPr>
          <w:rFonts w:ascii="Times New Roman" w:hAnsi="Times New Roman"/>
          <w:b/>
          <w:color w:val="000000"/>
          <w:sz w:val="28"/>
          <w:szCs w:val="28"/>
          <w:lang w:val="sr-Latn-CS"/>
        </w:rPr>
        <w:lastRenderedPageBreak/>
        <w:tab/>
        <w:t>15. Informacija o aktivnostima na podsticanju razvoja poljoprivrede i ruralnih područja Glavnog grada - Podgorice u 2020. godini, sa pregledom  stanja u ovoj oblasti</w:t>
      </w:r>
    </w:p>
    <w:p w:rsidR="007B78BC" w:rsidRDefault="007B78BC" w:rsidP="007B78BC">
      <w:pPr>
        <w:pStyle w:val="BodyTextIndent"/>
        <w:tabs>
          <w:tab w:val="left" w:pos="3617"/>
        </w:tabs>
        <w:ind w:firstLine="0"/>
        <w:rPr>
          <w:b/>
          <w:color w:val="000000"/>
          <w:sz w:val="16"/>
          <w:szCs w:val="16"/>
          <w:lang w:val="sr-Latn-CS"/>
        </w:rPr>
      </w:pPr>
    </w:p>
    <w:p w:rsidR="007B78BC" w:rsidRDefault="007B78BC" w:rsidP="007B78BC">
      <w:pPr>
        <w:pStyle w:val="BodyTextIndent"/>
        <w:ind w:firstLine="0"/>
        <w:rPr>
          <w:b/>
          <w:bCs/>
          <w:color w:val="000000"/>
          <w:szCs w:val="28"/>
        </w:rPr>
      </w:pPr>
      <w:r>
        <w:rPr>
          <w:color w:val="000000"/>
          <w:szCs w:val="28"/>
        </w:rPr>
        <w:t xml:space="preserve">Informacija </w:t>
      </w:r>
      <w:proofErr w:type="gramStart"/>
      <w:r>
        <w:rPr>
          <w:color w:val="000000"/>
          <w:szCs w:val="28"/>
        </w:rPr>
        <w:t>će</w:t>
      </w:r>
      <w:proofErr w:type="gramEnd"/>
      <w:r>
        <w:rPr>
          <w:color w:val="000000"/>
          <w:szCs w:val="28"/>
        </w:rPr>
        <w:t xml:space="preserve"> se uraditi u skladu sa definisanim Programom aktivnosti za podsticanje razvoja poljoprivrede i ruralnih područja Glavnog grada - Podgorice u 2020. </w:t>
      </w:r>
      <w:proofErr w:type="gramStart"/>
      <w:r>
        <w:rPr>
          <w:color w:val="000000"/>
          <w:szCs w:val="28"/>
        </w:rPr>
        <w:t>godini</w:t>
      </w:r>
      <w:proofErr w:type="gramEnd"/>
      <w:r>
        <w:rPr>
          <w:color w:val="000000"/>
          <w:szCs w:val="28"/>
        </w:rPr>
        <w:t xml:space="preserve"> i opredijeljenim sredstvima za te namjene, odnosno Agrobudžetom Glavnog grada - Podgorice za 2020. </w:t>
      </w:r>
      <w:proofErr w:type="gramStart"/>
      <w:r>
        <w:rPr>
          <w:color w:val="000000"/>
          <w:szCs w:val="28"/>
        </w:rPr>
        <w:t>godinu</w:t>
      </w:r>
      <w:proofErr w:type="gramEnd"/>
      <w:r>
        <w:rPr>
          <w:color w:val="000000"/>
          <w:szCs w:val="28"/>
        </w:rPr>
        <w:t>.</w:t>
      </w:r>
      <w:r>
        <w:rPr>
          <w:b/>
          <w:bCs/>
          <w:color w:val="000000"/>
          <w:szCs w:val="28"/>
        </w:rPr>
        <w:t xml:space="preserve"> </w:t>
      </w:r>
      <w:proofErr w:type="gramStart"/>
      <w:r>
        <w:rPr>
          <w:color w:val="000000"/>
          <w:szCs w:val="28"/>
        </w:rPr>
        <w:t>Cilj Informacije je da prikaže stanje poljoprivrede u Glavnom gradu - Podgorici i da obrazloži stimulativne i kreditne mjere koje su realizovane u 2020.</w:t>
      </w:r>
      <w:proofErr w:type="gramEnd"/>
      <w:r>
        <w:rPr>
          <w:color w:val="000000"/>
          <w:szCs w:val="28"/>
        </w:rPr>
        <w:t xml:space="preserve"> </w:t>
      </w:r>
      <w:proofErr w:type="gramStart"/>
      <w:r>
        <w:rPr>
          <w:color w:val="000000"/>
          <w:szCs w:val="28"/>
        </w:rPr>
        <w:t>godini</w:t>
      </w:r>
      <w:proofErr w:type="gramEnd"/>
      <w:r>
        <w:rPr>
          <w:color w:val="000000"/>
          <w:szCs w:val="28"/>
        </w:rPr>
        <w:t>.</w:t>
      </w:r>
    </w:p>
    <w:p w:rsidR="007B78BC" w:rsidRDefault="007B78BC" w:rsidP="007B78BC">
      <w:pPr>
        <w:pStyle w:val="BodyTextIndent"/>
        <w:ind w:left="180"/>
        <w:rPr>
          <w:b/>
          <w:bCs/>
          <w:color w:val="000000"/>
          <w:sz w:val="16"/>
          <w:szCs w:val="16"/>
        </w:rPr>
      </w:pPr>
    </w:p>
    <w:p w:rsidR="007B78BC" w:rsidRDefault="007B78BC" w:rsidP="007B78BC">
      <w:pPr>
        <w:pStyle w:val="NoSpacing"/>
        <w:rPr>
          <w:rFonts w:ascii="Times New Roman" w:hAnsi="Times New Roman"/>
          <w:color w:val="000000" w:themeColor="text1"/>
          <w:sz w:val="28"/>
          <w:szCs w:val="28"/>
          <w:lang w:val="sl-SI"/>
        </w:rPr>
      </w:pPr>
      <w:r>
        <w:rPr>
          <w:rFonts w:ascii="Times New Roman" w:hAnsi="Times New Roman"/>
          <w:b/>
          <w:color w:val="000000" w:themeColor="text1"/>
          <w:sz w:val="28"/>
          <w:szCs w:val="28"/>
          <w:lang w:val="sl-SI"/>
        </w:rPr>
        <w:t>Predlagač</w:t>
      </w:r>
      <w:r>
        <w:rPr>
          <w:rFonts w:ascii="Times New Roman" w:hAnsi="Times New Roman"/>
          <w:color w:val="000000" w:themeColor="text1"/>
          <w:sz w:val="28"/>
          <w:szCs w:val="28"/>
          <w:lang w:val="sl-SI"/>
        </w:rPr>
        <w:t>: Gradonačelnik</w:t>
      </w:r>
    </w:p>
    <w:p w:rsidR="007B78BC" w:rsidRDefault="007B78BC" w:rsidP="007B78BC">
      <w:pPr>
        <w:pStyle w:val="NoSpacing"/>
        <w:rPr>
          <w:rFonts w:ascii="Times New Roman" w:hAnsi="Times New Roman"/>
          <w:sz w:val="28"/>
          <w:szCs w:val="28"/>
        </w:rPr>
      </w:pPr>
      <w:r>
        <w:rPr>
          <w:rFonts w:ascii="Times New Roman" w:hAnsi="Times New Roman"/>
          <w:b/>
          <w:sz w:val="28"/>
          <w:szCs w:val="28"/>
        </w:rPr>
        <w:t>Nosilac posla</w:t>
      </w:r>
      <w:r>
        <w:rPr>
          <w:rFonts w:ascii="Times New Roman" w:hAnsi="Times New Roman"/>
          <w:sz w:val="28"/>
          <w:szCs w:val="28"/>
        </w:rPr>
        <w:t>: Sekretarijat za preduzetništvo</w:t>
      </w:r>
    </w:p>
    <w:p w:rsidR="007B78BC" w:rsidRDefault="007B78BC" w:rsidP="007B78BC">
      <w:pPr>
        <w:pStyle w:val="NoSpacing"/>
        <w:rPr>
          <w:rFonts w:ascii="Times New Roman" w:hAnsi="Times New Roman"/>
          <w:sz w:val="28"/>
          <w:szCs w:val="28"/>
        </w:rPr>
      </w:pPr>
      <w:r>
        <w:rPr>
          <w:rFonts w:ascii="Times New Roman" w:hAnsi="Times New Roman"/>
          <w:b/>
          <w:sz w:val="28"/>
          <w:szCs w:val="28"/>
        </w:rPr>
        <w:t>Rok</w:t>
      </w:r>
      <w:r>
        <w:rPr>
          <w:rFonts w:ascii="Times New Roman" w:hAnsi="Times New Roman"/>
          <w:sz w:val="28"/>
          <w:szCs w:val="28"/>
        </w:rPr>
        <w:t>: IV kvartal</w:t>
      </w:r>
    </w:p>
    <w:p w:rsidR="007B78BC" w:rsidRDefault="007B78BC" w:rsidP="007B78BC">
      <w:pPr>
        <w:pStyle w:val="NoSpacing"/>
        <w:ind w:firstLine="720"/>
        <w:jc w:val="both"/>
        <w:rPr>
          <w:rFonts w:ascii="Times New Roman" w:hAnsi="Times New Roman"/>
          <w:b/>
          <w:color w:val="FF0000"/>
          <w:sz w:val="28"/>
          <w:szCs w:val="28"/>
          <w:highlight w:val="yellow"/>
          <w:lang w:val="sl-SI"/>
        </w:rPr>
      </w:pPr>
    </w:p>
    <w:p w:rsidR="007B78BC" w:rsidRDefault="007B78BC" w:rsidP="007B78BC">
      <w:pPr>
        <w:pStyle w:val="NoSpacing"/>
        <w:ind w:firstLine="720"/>
        <w:jc w:val="both"/>
        <w:rPr>
          <w:rFonts w:ascii="Times New Roman" w:hAnsi="Times New Roman"/>
          <w:sz w:val="28"/>
          <w:szCs w:val="28"/>
          <w:lang w:val="sl-SI"/>
        </w:rPr>
      </w:pPr>
      <w:r>
        <w:rPr>
          <w:rFonts w:ascii="Times New Roman" w:hAnsi="Times New Roman"/>
          <w:b/>
          <w:sz w:val="28"/>
          <w:szCs w:val="28"/>
          <w:lang w:val="sl-SI"/>
        </w:rPr>
        <w:t>16. Informacija o stanju mostova u Glavnom gradu, sa predlogom mjera za njihovu zaštitu</w:t>
      </w:r>
      <w:r>
        <w:rPr>
          <w:rFonts w:ascii="Times New Roman" w:hAnsi="Times New Roman"/>
          <w:sz w:val="28"/>
          <w:szCs w:val="28"/>
          <w:lang w:val="sl-SI"/>
        </w:rPr>
        <w:t xml:space="preserve"> </w:t>
      </w:r>
    </w:p>
    <w:p w:rsidR="007B78BC" w:rsidRDefault="007B78BC" w:rsidP="007B78BC">
      <w:pPr>
        <w:pStyle w:val="NoSpacing"/>
        <w:ind w:firstLine="720"/>
        <w:jc w:val="both"/>
        <w:rPr>
          <w:rFonts w:ascii="Times New Roman" w:hAnsi="Times New Roman"/>
          <w:sz w:val="28"/>
          <w:szCs w:val="28"/>
          <w:highlight w:val="yellow"/>
        </w:rPr>
      </w:pPr>
    </w:p>
    <w:p w:rsidR="007B78BC" w:rsidRPr="00B937F5" w:rsidRDefault="007B78BC" w:rsidP="007B78BC">
      <w:pPr>
        <w:spacing w:after="0" w:line="240" w:lineRule="auto"/>
        <w:jc w:val="both"/>
        <w:rPr>
          <w:rFonts w:ascii="Times New Roman" w:hAnsi="Times New Roman" w:cs="Times New Roman"/>
          <w:b/>
          <w:bCs/>
          <w:iCs/>
          <w:sz w:val="28"/>
          <w:szCs w:val="28"/>
        </w:rPr>
      </w:pPr>
      <w:r w:rsidRPr="00B937F5">
        <w:rPr>
          <w:rFonts w:ascii="Times New Roman" w:hAnsi="Times New Roman" w:cs="Times New Roman"/>
          <w:sz w:val="28"/>
          <w:szCs w:val="28"/>
        </w:rPr>
        <w:t xml:space="preserve">Shodno planiranim budžetskim sredstvima obavlja se pregled mostova </w:t>
      </w:r>
      <w:proofErr w:type="gramStart"/>
      <w:r w:rsidRPr="00B937F5">
        <w:rPr>
          <w:rFonts w:ascii="Times New Roman" w:hAnsi="Times New Roman" w:cs="Times New Roman"/>
          <w:sz w:val="28"/>
          <w:szCs w:val="28"/>
        </w:rPr>
        <w:t>na</w:t>
      </w:r>
      <w:proofErr w:type="gramEnd"/>
      <w:r w:rsidRPr="00B937F5">
        <w:rPr>
          <w:rFonts w:ascii="Times New Roman" w:hAnsi="Times New Roman" w:cs="Times New Roman"/>
          <w:sz w:val="28"/>
          <w:szCs w:val="28"/>
        </w:rPr>
        <w:t xml:space="preserve"> teritoriji Glavnog grada. </w:t>
      </w:r>
      <w:proofErr w:type="gramStart"/>
      <w:r w:rsidRPr="00B937F5">
        <w:rPr>
          <w:rFonts w:ascii="Times New Roman" w:hAnsi="Times New Roman" w:cs="Times New Roman"/>
          <w:sz w:val="28"/>
          <w:szCs w:val="28"/>
        </w:rPr>
        <w:t>Izvještaj o glavnom pregledu mostova uključujući i geodetska mjerenja izvršiće odabrani renomirana ponuđač.</w:t>
      </w:r>
      <w:proofErr w:type="gramEnd"/>
      <w:r w:rsidRPr="00B937F5">
        <w:rPr>
          <w:rFonts w:ascii="Times New Roman" w:hAnsi="Times New Roman" w:cs="Times New Roman"/>
          <w:sz w:val="28"/>
          <w:szCs w:val="28"/>
        </w:rPr>
        <w:t xml:space="preserve"> Na osnovu predmetnih izv</w:t>
      </w:r>
      <w:r>
        <w:rPr>
          <w:rFonts w:ascii="Times New Roman" w:hAnsi="Times New Roman" w:cs="Times New Roman"/>
          <w:sz w:val="28"/>
          <w:szCs w:val="28"/>
        </w:rPr>
        <w:t xml:space="preserve">ještaja sačiniće </w:t>
      </w:r>
      <w:proofErr w:type="gramStart"/>
      <w:r>
        <w:rPr>
          <w:rFonts w:ascii="Times New Roman" w:hAnsi="Times New Roman" w:cs="Times New Roman"/>
          <w:sz w:val="28"/>
          <w:szCs w:val="28"/>
        </w:rPr>
        <w:t xml:space="preserve">se </w:t>
      </w:r>
      <w:r w:rsidRPr="00B937F5">
        <w:rPr>
          <w:rFonts w:ascii="Times New Roman" w:hAnsi="Times New Roman" w:cs="Times New Roman"/>
          <w:sz w:val="28"/>
          <w:szCs w:val="28"/>
        </w:rPr>
        <w:t xml:space="preserve"> informacija</w:t>
      </w:r>
      <w:proofErr w:type="gramEnd"/>
      <w:r w:rsidRPr="00B937F5">
        <w:rPr>
          <w:rFonts w:ascii="Times New Roman" w:hAnsi="Times New Roman" w:cs="Times New Roman"/>
          <w:sz w:val="28"/>
          <w:szCs w:val="28"/>
        </w:rPr>
        <w:t xml:space="preserve"> o stanju mostova na teritoriji Glavnog grada</w:t>
      </w:r>
      <w:r>
        <w:rPr>
          <w:rFonts w:ascii="Times New Roman" w:hAnsi="Times New Roman" w:cs="Times New Roman"/>
          <w:sz w:val="28"/>
          <w:szCs w:val="28"/>
        </w:rPr>
        <w:t>.</w:t>
      </w:r>
    </w:p>
    <w:p w:rsidR="007B78BC" w:rsidRDefault="007B78BC" w:rsidP="007B78BC">
      <w:pPr>
        <w:pStyle w:val="NoSpacing"/>
        <w:ind w:left="3600" w:firstLine="720"/>
        <w:jc w:val="both"/>
        <w:rPr>
          <w:rFonts w:ascii="Times New Roman" w:hAnsi="Times New Roman"/>
          <w:sz w:val="16"/>
          <w:szCs w:val="16"/>
          <w:highlight w:val="yellow"/>
        </w:rPr>
      </w:pPr>
    </w:p>
    <w:p w:rsidR="007B78BC" w:rsidRDefault="007B78BC" w:rsidP="007B78BC">
      <w:pPr>
        <w:pStyle w:val="NoSpacing"/>
        <w:jc w:val="both"/>
        <w:rPr>
          <w:rFonts w:ascii="Times New Roman" w:hAnsi="Times New Roman"/>
          <w:sz w:val="28"/>
          <w:szCs w:val="28"/>
        </w:rPr>
      </w:pPr>
      <w:r>
        <w:rPr>
          <w:rFonts w:ascii="Times New Roman" w:hAnsi="Times New Roman"/>
          <w:b/>
          <w:sz w:val="28"/>
          <w:szCs w:val="28"/>
        </w:rPr>
        <w:t>Predlagač</w:t>
      </w:r>
      <w:r>
        <w:rPr>
          <w:rFonts w:ascii="Times New Roman" w:hAnsi="Times New Roman"/>
          <w:sz w:val="28"/>
          <w:szCs w:val="28"/>
        </w:rPr>
        <w:t>: Gradonačelnik</w:t>
      </w:r>
    </w:p>
    <w:p w:rsidR="007B78BC" w:rsidRDefault="007B78BC" w:rsidP="007B78BC">
      <w:pPr>
        <w:pStyle w:val="NoSpacing"/>
        <w:jc w:val="both"/>
        <w:rPr>
          <w:rFonts w:ascii="Times New Roman" w:hAnsi="Times New Roman"/>
          <w:sz w:val="28"/>
          <w:szCs w:val="28"/>
        </w:rPr>
      </w:pPr>
      <w:r>
        <w:rPr>
          <w:rFonts w:ascii="Times New Roman" w:hAnsi="Times New Roman"/>
          <w:b/>
          <w:sz w:val="28"/>
          <w:szCs w:val="28"/>
        </w:rPr>
        <w:t>Nosilac posla</w:t>
      </w:r>
      <w:r>
        <w:rPr>
          <w:rFonts w:ascii="Times New Roman" w:hAnsi="Times New Roman"/>
          <w:sz w:val="28"/>
          <w:szCs w:val="28"/>
        </w:rPr>
        <w:t>: Sekretarijat za saobraćaj</w:t>
      </w:r>
    </w:p>
    <w:p w:rsidR="007B78BC" w:rsidRDefault="007B78BC" w:rsidP="007B78BC">
      <w:pPr>
        <w:pStyle w:val="NoSpacing"/>
        <w:jc w:val="both"/>
        <w:rPr>
          <w:rFonts w:ascii="Times New Roman" w:hAnsi="Times New Roman"/>
          <w:sz w:val="28"/>
          <w:szCs w:val="28"/>
        </w:rPr>
      </w:pPr>
      <w:r>
        <w:rPr>
          <w:rFonts w:ascii="Times New Roman" w:hAnsi="Times New Roman"/>
          <w:b/>
          <w:sz w:val="28"/>
          <w:szCs w:val="28"/>
        </w:rPr>
        <w:t>Rok</w:t>
      </w:r>
      <w:r>
        <w:rPr>
          <w:rFonts w:ascii="Times New Roman" w:hAnsi="Times New Roman"/>
          <w:sz w:val="28"/>
          <w:szCs w:val="28"/>
        </w:rPr>
        <w:t xml:space="preserve">: IV kvartal  </w:t>
      </w:r>
    </w:p>
    <w:p w:rsidR="007B78BC" w:rsidRDefault="007B78BC" w:rsidP="007B78BC">
      <w:pPr>
        <w:pStyle w:val="NoSpacing"/>
        <w:jc w:val="both"/>
        <w:rPr>
          <w:rFonts w:ascii="Times New Roman" w:hAnsi="Times New Roman"/>
          <w:sz w:val="28"/>
          <w:szCs w:val="28"/>
        </w:rPr>
      </w:pPr>
    </w:p>
    <w:p w:rsidR="007B78BC" w:rsidRDefault="007B78BC" w:rsidP="007B78BC">
      <w:pPr>
        <w:pStyle w:val="NoSpacing"/>
        <w:jc w:val="both"/>
        <w:rPr>
          <w:rFonts w:ascii="Times New Roman" w:hAnsi="Times New Roman"/>
          <w:sz w:val="28"/>
          <w:szCs w:val="28"/>
        </w:rPr>
      </w:pPr>
    </w:p>
    <w:p w:rsidR="007B78BC" w:rsidRDefault="007B78BC" w:rsidP="007B78BC">
      <w:pPr>
        <w:rPr>
          <w:rFonts w:ascii="Times New Roman" w:hAnsi="Times New Roman" w:cs="Times New Roman"/>
          <w:b/>
          <w:sz w:val="28"/>
          <w:szCs w:val="28"/>
        </w:rPr>
      </w:pPr>
      <w:r>
        <w:rPr>
          <w:rFonts w:ascii="Times New Roman" w:hAnsi="Times New Roman" w:cs="Times New Roman"/>
          <w:b/>
          <w:sz w:val="28"/>
          <w:szCs w:val="28"/>
        </w:rPr>
        <w:t xml:space="preserve">B – NORMATIVNI DIO </w:t>
      </w:r>
    </w:p>
    <w:p w:rsidR="007B78BC" w:rsidRDefault="007B78BC" w:rsidP="007B78BC">
      <w:pPr>
        <w:pStyle w:val="NoSpacing"/>
        <w:ind w:firstLine="720"/>
        <w:jc w:val="both"/>
        <w:rPr>
          <w:rFonts w:ascii="Times New Roman" w:hAnsi="Times New Roman"/>
          <w:b/>
          <w:sz w:val="28"/>
          <w:szCs w:val="28"/>
          <w:lang w:val="sl-SI"/>
        </w:rPr>
      </w:pPr>
      <w:r>
        <w:rPr>
          <w:rFonts w:ascii="Times New Roman" w:hAnsi="Times New Roman"/>
          <w:b/>
          <w:sz w:val="28"/>
          <w:szCs w:val="28"/>
          <w:lang w:val="sl-SI"/>
        </w:rPr>
        <w:t xml:space="preserve">1. Predlog odluke o donošenju Detaljnog urbanističkog plana </w:t>
      </w:r>
      <w:r>
        <w:rPr>
          <w:rFonts w:ascii="Times New Roman" w:hAnsi="Times New Roman"/>
          <w:sz w:val="28"/>
          <w:szCs w:val="28"/>
        </w:rPr>
        <w:t>"</w:t>
      </w:r>
      <w:r>
        <w:rPr>
          <w:rFonts w:ascii="Times New Roman" w:hAnsi="Times New Roman"/>
          <w:b/>
          <w:sz w:val="28"/>
          <w:szCs w:val="28"/>
          <w:lang w:val="sl-SI"/>
        </w:rPr>
        <w:t>Zabjelo 9</w:t>
      </w:r>
      <w:r>
        <w:rPr>
          <w:rFonts w:ascii="Times New Roman" w:hAnsi="Times New Roman"/>
          <w:sz w:val="28"/>
          <w:szCs w:val="28"/>
        </w:rPr>
        <w:t>"</w:t>
      </w:r>
    </w:p>
    <w:p w:rsidR="007B78BC" w:rsidRDefault="007B78BC" w:rsidP="007B78BC">
      <w:pPr>
        <w:pStyle w:val="NoSpacing"/>
        <w:rPr>
          <w:rFonts w:ascii="Times New Roman" w:hAnsi="Times New Roman"/>
          <w:b/>
          <w:sz w:val="20"/>
          <w:szCs w:val="20"/>
          <w:lang w:val="sl-SI"/>
        </w:rPr>
      </w:pPr>
    </w:p>
    <w:p w:rsidR="007B78BC" w:rsidRDefault="007B78BC" w:rsidP="007B78BC">
      <w:pPr>
        <w:pStyle w:val="NoSpacing"/>
        <w:jc w:val="both"/>
        <w:rPr>
          <w:rFonts w:ascii="Times New Roman" w:hAnsi="Times New Roman"/>
          <w:sz w:val="28"/>
          <w:szCs w:val="28"/>
        </w:rPr>
      </w:pPr>
      <w:r>
        <w:rPr>
          <w:rFonts w:ascii="Times New Roman" w:hAnsi="Times New Roman"/>
          <w:sz w:val="28"/>
          <w:szCs w:val="28"/>
        </w:rPr>
        <w:t xml:space="preserve">Na osnovu člana 219 Zakona o planiranju prostora i izgradnji objekata ("Službeni list CG", br. 64/17, 44/18, 63/18 </w:t>
      </w:r>
      <w:r w:rsidR="000610CB">
        <w:rPr>
          <w:rFonts w:ascii="Times New Roman" w:hAnsi="Times New Roman"/>
          <w:sz w:val="28"/>
          <w:szCs w:val="28"/>
        </w:rPr>
        <w:t>i</w:t>
      </w:r>
      <w:r>
        <w:rPr>
          <w:rFonts w:ascii="Times New Roman" w:hAnsi="Times New Roman"/>
          <w:sz w:val="28"/>
          <w:szCs w:val="28"/>
        </w:rPr>
        <w:t xml:space="preserve"> 11/19), a u vezi sa članom 162c Zakona o uređenju prostora i izgradnji objekata ("Službeni list CG", br. 51/08, 40/10, 34/11, 40/11, 47/11, 35/13, 39/13 i 33/14), donose se planski dokumenti prema posebnom postupku. </w:t>
      </w:r>
    </w:p>
    <w:p w:rsidR="007B78BC" w:rsidRDefault="007B78BC" w:rsidP="007B78BC">
      <w:pPr>
        <w:pStyle w:val="NoSpacing"/>
        <w:jc w:val="both"/>
        <w:rPr>
          <w:rFonts w:ascii="Times New Roman" w:hAnsi="Times New Roman"/>
          <w:sz w:val="16"/>
          <w:szCs w:val="16"/>
        </w:rPr>
      </w:pPr>
    </w:p>
    <w:p w:rsidR="007B78BC" w:rsidRDefault="007B78BC" w:rsidP="007B78BC">
      <w:pPr>
        <w:pStyle w:val="NoSpacing"/>
        <w:rPr>
          <w:rFonts w:ascii="Times New Roman" w:hAnsi="Times New Roman"/>
          <w:sz w:val="28"/>
          <w:szCs w:val="28"/>
          <w:lang w:val="sl-SI"/>
        </w:rPr>
      </w:pPr>
      <w:r>
        <w:rPr>
          <w:rFonts w:ascii="Times New Roman" w:hAnsi="Times New Roman"/>
          <w:b/>
          <w:sz w:val="28"/>
          <w:szCs w:val="28"/>
          <w:lang w:val="sl-SI"/>
        </w:rPr>
        <w:t>Predlagač</w:t>
      </w:r>
      <w:r>
        <w:rPr>
          <w:rFonts w:ascii="Times New Roman" w:hAnsi="Times New Roman"/>
          <w:sz w:val="28"/>
          <w:szCs w:val="28"/>
          <w:lang w:val="sl-SI"/>
        </w:rPr>
        <w:t>: Gradonačelnik</w:t>
      </w:r>
    </w:p>
    <w:p w:rsidR="007B78BC" w:rsidRDefault="007B78BC" w:rsidP="007B78BC">
      <w:pPr>
        <w:pStyle w:val="NoSpacing"/>
        <w:rPr>
          <w:rFonts w:ascii="Times New Roman" w:hAnsi="Times New Roman"/>
          <w:sz w:val="28"/>
          <w:szCs w:val="28"/>
          <w:lang w:val="sl-SI"/>
        </w:rPr>
      </w:pPr>
      <w:r>
        <w:rPr>
          <w:rFonts w:ascii="Times New Roman" w:hAnsi="Times New Roman"/>
          <w:b/>
          <w:sz w:val="28"/>
          <w:szCs w:val="28"/>
          <w:lang w:val="sl-SI"/>
        </w:rPr>
        <w:t>Nosilac posla</w:t>
      </w:r>
      <w:r>
        <w:rPr>
          <w:rFonts w:ascii="Times New Roman" w:hAnsi="Times New Roman"/>
          <w:sz w:val="28"/>
          <w:szCs w:val="28"/>
          <w:lang w:val="sl-SI"/>
        </w:rPr>
        <w:t>:</w:t>
      </w:r>
      <w:r>
        <w:rPr>
          <w:rFonts w:ascii="Times New Roman" w:hAnsi="Times New Roman"/>
          <w:b/>
          <w:sz w:val="28"/>
          <w:szCs w:val="28"/>
          <w:lang w:val="sl-SI"/>
        </w:rPr>
        <w:t xml:space="preserve"> </w:t>
      </w:r>
      <w:r>
        <w:rPr>
          <w:rFonts w:ascii="Times New Roman" w:hAnsi="Times New Roman"/>
          <w:sz w:val="28"/>
          <w:szCs w:val="28"/>
          <w:lang w:val="sl-SI"/>
        </w:rPr>
        <w:t>Sekretarijat za planiranje prostora i održivi razvoj</w:t>
      </w:r>
    </w:p>
    <w:p w:rsidR="007B78BC" w:rsidRDefault="007B78BC" w:rsidP="007B78BC">
      <w:pPr>
        <w:pStyle w:val="NoSpacing"/>
        <w:rPr>
          <w:rFonts w:ascii="Times New Roman" w:hAnsi="Times New Roman"/>
          <w:sz w:val="28"/>
          <w:szCs w:val="28"/>
          <w:lang w:val="sl-SI"/>
        </w:rPr>
      </w:pPr>
      <w:r>
        <w:rPr>
          <w:rFonts w:ascii="Times New Roman" w:hAnsi="Times New Roman"/>
          <w:b/>
          <w:sz w:val="28"/>
          <w:szCs w:val="28"/>
          <w:lang w:val="sl-SI"/>
        </w:rPr>
        <w:t>Rok</w:t>
      </w:r>
      <w:r>
        <w:rPr>
          <w:rFonts w:ascii="Times New Roman" w:hAnsi="Times New Roman"/>
          <w:sz w:val="28"/>
          <w:szCs w:val="28"/>
          <w:lang w:val="sl-SI"/>
        </w:rPr>
        <w:t xml:space="preserve">: I kvartal </w:t>
      </w:r>
    </w:p>
    <w:p w:rsidR="007B78BC" w:rsidRDefault="007B78BC" w:rsidP="007B78BC">
      <w:pPr>
        <w:rPr>
          <w:rFonts w:ascii="Times New Roman" w:hAnsi="Times New Roman" w:cs="Times New Roman"/>
          <w:b/>
          <w:sz w:val="28"/>
          <w:szCs w:val="28"/>
        </w:rPr>
      </w:pPr>
    </w:p>
    <w:p w:rsidR="007B78BC" w:rsidRPr="00897E92" w:rsidRDefault="007B78BC" w:rsidP="007B78BC">
      <w:pPr>
        <w:ind w:left="720"/>
        <w:rPr>
          <w:rFonts w:ascii="Times New Roman" w:hAnsi="Times New Roman"/>
          <w:bCs/>
          <w:color w:val="000000"/>
          <w:sz w:val="28"/>
          <w:szCs w:val="28"/>
          <w:lang w:val="sr-Latn-CS"/>
        </w:rPr>
      </w:pPr>
      <w:r>
        <w:rPr>
          <w:rFonts w:ascii="Times New Roman" w:hAnsi="Times New Roman" w:cs="Times New Roman"/>
          <w:b/>
          <w:sz w:val="28"/>
          <w:szCs w:val="28"/>
          <w:lang w:val="sl-SI"/>
        </w:rPr>
        <w:lastRenderedPageBreak/>
        <w:t>2.</w:t>
      </w:r>
      <w:r w:rsidRPr="00897E92">
        <w:rPr>
          <w:rFonts w:ascii="Times New Roman" w:hAnsi="Times New Roman" w:cs="Times New Roman"/>
          <w:b/>
          <w:sz w:val="28"/>
          <w:szCs w:val="28"/>
          <w:lang w:val="sl-SI"/>
        </w:rPr>
        <w:t xml:space="preserve">Predlog odluke o donošenju Detaljnog urbanističkog plana </w:t>
      </w:r>
      <w:r w:rsidRPr="00897E92">
        <w:rPr>
          <w:rFonts w:ascii="Times New Roman" w:hAnsi="Times New Roman" w:cs="Times New Roman"/>
          <w:sz w:val="28"/>
          <w:szCs w:val="28"/>
        </w:rPr>
        <w:t>"</w:t>
      </w:r>
      <w:r w:rsidRPr="00897E92">
        <w:rPr>
          <w:rFonts w:ascii="Times New Roman" w:hAnsi="Times New Roman" w:cs="Times New Roman"/>
          <w:b/>
          <w:sz w:val="28"/>
          <w:szCs w:val="28"/>
        </w:rPr>
        <w:t>Zagorič 3 i 4</w:t>
      </w:r>
      <w:r w:rsidRPr="00897E92">
        <w:rPr>
          <w:rFonts w:ascii="Times New Roman" w:hAnsi="Times New Roman" w:cs="Times New Roman"/>
          <w:sz w:val="28"/>
          <w:szCs w:val="28"/>
        </w:rPr>
        <w:t>"</w:t>
      </w:r>
      <w:r w:rsidRPr="00897E92">
        <w:rPr>
          <w:rFonts w:ascii="Times New Roman" w:hAnsi="Times New Roman" w:cs="Times New Roman"/>
          <w:b/>
          <w:sz w:val="28"/>
          <w:szCs w:val="28"/>
          <w:lang w:val="sl-SI"/>
        </w:rPr>
        <w:t xml:space="preserve"> </w:t>
      </w:r>
    </w:p>
    <w:p w:rsidR="007B78BC" w:rsidRPr="00356298" w:rsidRDefault="007B78BC" w:rsidP="007B78BC">
      <w:pPr>
        <w:spacing w:line="240" w:lineRule="auto"/>
        <w:jc w:val="both"/>
        <w:rPr>
          <w:rFonts w:ascii="Times New Roman" w:hAnsi="Times New Roman"/>
          <w:bCs/>
          <w:color w:val="000000"/>
          <w:sz w:val="28"/>
          <w:szCs w:val="28"/>
          <w:lang w:val="sr-Latn-CS"/>
        </w:rPr>
      </w:pPr>
      <w:r w:rsidRPr="00356298">
        <w:rPr>
          <w:rFonts w:ascii="Times New Roman" w:hAnsi="Times New Roman" w:cs="Times New Roman"/>
          <w:color w:val="000000"/>
          <w:sz w:val="28"/>
          <w:szCs w:val="28"/>
        </w:rPr>
        <w:t xml:space="preserve">Na osnovu člana 219 Zakona o planiranju prostora i izgradnji objekata ("Službeni list CG", br. 64/17, 44/18, 63/18 i 11/19), a u vezi sa članom 162c Zakona o uređenju prostora i izgradnji objekata ("Službeni list CG", br. 51/08, 40/10, 34/11, 40/11, 47/11, 35/13, 39/13 i 33/14), donose se planski dokumenti prema posebnom postupku. </w:t>
      </w:r>
    </w:p>
    <w:p w:rsidR="007B78BC" w:rsidRDefault="007B78BC" w:rsidP="007B78BC">
      <w:pPr>
        <w:pStyle w:val="ListParagraph"/>
        <w:autoSpaceDN w:val="0"/>
        <w:spacing w:after="0" w:line="240" w:lineRule="auto"/>
        <w:rPr>
          <w:rFonts w:ascii="Times New Roman" w:hAnsi="Times New Roman" w:cs="Times New Roman"/>
          <w:color w:val="000000"/>
          <w:sz w:val="16"/>
          <w:szCs w:val="16"/>
        </w:rPr>
      </w:pPr>
    </w:p>
    <w:p w:rsidR="007B78BC" w:rsidRDefault="007B78BC" w:rsidP="007B78BC">
      <w:pPr>
        <w:spacing w:after="0" w:line="240" w:lineRule="auto"/>
        <w:jc w:val="both"/>
        <w:rPr>
          <w:rFonts w:ascii="Times New Roman" w:hAnsi="Times New Roman" w:cs="Times New Roman"/>
          <w:color w:val="000000"/>
          <w:sz w:val="28"/>
          <w:szCs w:val="28"/>
          <w:lang w:val="sl-SI"/>
        </w:rPr>
      </w:pPr>
      <w:r>
        <w:rPr>
          <w:rFonts w:ascii="Times New Roman" w:hAnsi="Times New Roman" w:cs="Times New Roman"/>
          <w:b/>
          <w:color w:val="000000"/>
          <w:sz w:val="28"/>
          <w:szCs w:val="28"/>
          <w:lang w:val="sl-SI"/>
        </w:rPr>
        <w:t>Predlagač</w:t>
      </w:r>
      <w:r>
        <w:rPr>
          <w:rFonts w:ascii="Times New Roman" w:hAnsi="Times New Roman" w:cs="Times New Roman"/>
          <w:color w:val="000000"/>
          <w:sz w:val="28"/>
          <w:szCs w:val="28"/>
          <w:lang w:val="sl-SI"/>
        </w:rPr>
        <w:t>: Gradonačelnik</w:t>
      </w:r>
    </w:p>
    <w:p w:rsidR="007B78BC" w:rsidRDefault="007B78BC" w:rsidP="007B78BC">
      <w:pPr>
        <w:tabs>
          <w:tab w:val="left" w:pos="3510"/>
          <w:tab w:val="left" w:pos="3690"/>
        </w:tabs>
        <w:spacing w:after="0" w:line="240" w:lineRule="auto"/>
        <w:rPr>
          <w:rFonts w:ascii="Times New Roman" w:hAnsi="Times New Roman" w:cs="Times New Roman"/>
          <w:bCs/>
          <w:color w:val="000000"/>
          <w:sz w:val="28"/>
          <w:szCs w:val="28"/>
          <w:lang w:val="sr-Latn-CS"/>
        </w:rPr>
      </w:pPr>
      <w:r>
        <w:rPr>
          <w:rFonts w:ascii="Times New Roman" w:hAnsi="Times New Roman" w:cs="Times New Roman"/>
          <w:b/>
          <w:color w:val="000000" w:themeColor="text1"/>
          <w:sz w:val="28"/>
          <w:szCs w:val="28"/>
          <w:lang w:val="sl-SI"/>
        </w:rPr>
        <w:t>Nosilac posla</w:t>
      </w:r>
      <w:r>
        <w:rPr>
          <w:rFonts w:ascii="Times New Roman" w:hAnsi="Times New Roman" w:cs="Times New Roman"/>
          <w:color w:val="000000"/>
          <w:sz w:val="28"/>
          <w:szCs w:val="28"/>
          <w:lang w:val="sl-SI"/>
        </w:rPr>
        <w:t xml:space="preserve">: </w:t>
      </w:r>
      <w:r>
        <w:rPr>
          <w:rFonts w:ascii="Times New Roman" w:hAnsi="Times New Roman" w:cs="Times New Roman"/>
          <w:bCs/>
          <w:color w:val="000000"/>
          <w:sz w:val="28"/>
          <w:szCs w:val="28"/>
          <w:lang w:val="sr-Latn-CS"/>
        </w:rPr>
        <w:t>Sekretarijat za planiranje prostora i održivi razvoj</w:t>
      </w:r>
    </w:p>
    <w:p w:rsidR="007B78BC" w:rsidRDefault="007B78BC" w:rsidP="007B78BC">
      <w:pPr>
        <w:spacing w:after="0" w:line="240" w:lineRule="auto"/>
        <w:rPr>
          <w:rFonts w:ascii="Times New Roman" w:hAnsi="Times New Roman" w:cs="Times New Roman"/>
          <w:color w:val="000000"/>
          <w:sz w:val="28"/>
          <w:szCs w:val="28"/>
          <w:lang w:val="sl-SI"/>
        </w:rPr>
      </w:pPr>
      <w:r>
        <w:rPr>
          <w:rFonts w:ascii="Times New Roman" w:hAnsi="Times New Roman" w:cs="Times New Roman"/>
          <w:b/>
          <w:color w:val="000000"/>
          <w:sz w:val="28"/>
          <w:szCs w:val="28"/>
          <w:lang w:val="sl-SI"/>
        </w:rPr>
        <w:t>Rok</w:t>
      </w:r>
      <w:r>
        <w:rPr>
          <w:rFonts w:ascii="Times New Roman" w:hAnsi="Times New Roman" w:cs="Times New Roman"/>
          <w:color w:val="000000"/>
          <w:sz w:val="28"/>
          <w:szCs w:val="28"/>
          <w:lang w:val="sl-SI"/>
        </w:rPr>
        <w:t xml:space="preserve">: I kvartal </w:t>
      </w:r>
    </w:p>
    <w:p w:rsidR="007B78BC" w:rsidRDefault="007B78BC" w:rsidP="007B78BC">
      <w:pPr>
        <w:spacing w:after="0" w:line="240" w:lineRule="auto"/>
        <w:jc w:val="both"/>
        <w:rPr>
          <w:rFonts w:ascii="Times New Roman" w:hAnsi="Times New Roman" w:cs="Times New Roman"/>
          <w:color w:val="000000"/>
          <w:sz w:val="28"/>
          <w:szCs w:val="28"/>
          <w:lang w:val="sl-SI"/>
        </w:rPr>
      </w:pPr>
    </w:p>
    <w:p w:rsidR="007B78BC" w:rsidRDefault="007B78BC" w:rsidP="007B78BC">
      <w:pPr>
        <w:spacing w:after="0" w:line="240" w:lineRule="auto"/>
        <w:jc w:val="both"/>
        <w:rPr>
          <w:rFonts w:ascii="Times New Roman" w:hAnsi="Times New Roman" w:cs="Times New Roman"/>
          <w:b/>
          <w:color w:val="000000"/>
          <w:sz w:val="28"/>
          <w:szCs w:val="28"/>
          <w:lang w:val="sl-SI"/>
        </w:rPr>
      </w:pPr>
      <w:r>
        <w:rPr>
          <w:rFonts w:ascii="Times New Roman" w:hAnsi="Times New Roman" w:cs="Times New Roman"/>
          <w:b/>
          <w:color w:val="000000"/>
          <w:sz w:val="28"/>
          <w:szCs w:val="28"/>
          <w:lang w:val="sl-SI"/>
        </w:rPr>
        <w:tab/>
        <w:t xml:space="preserve">3.Predlog odluke o donošenju Detaljnog urbanističkog plana </w:t>
      </w:r>
      <w:r>
        <w:rPr>
          <w:rFonts w:ascii="Times New Roman" w:hAnsi="Times New Roman" w:cs="Times New Roman"/>
          <w:sz w:val="28"/>
          <w:szCs w:val="28"/>
        </w:rPr>
        <w:t>"</w:t>
      </w:r>
      <w:r>
        <w:rPr>
          <w:rFonts w:ascii="Times New Roman" w:hAnsi="Times New Roman" w:cs="Times New Roman"/>
          <w:b/>
          <w:color w:val="000000"/>
          <w:sz w:val="28"/>
          <w:szCs w:val="28"/>
        </w:rPr>
        <w:t>Ibričevina</w:t>
      </w:r>
      <w:r>
        <w:rPr>
          <w:rFonts w:ascii="Times New Roman" w:hAnsi="Times New Roman" w:cs="Times New Roman"/>
          <w:sz w:val="28"/>
          <w:szCs w:val="28"/>
        </w:rPr>
        <w:t>"</w:t>
      </w:r>
    </w:p>
    <w:p w:rsidR="007B78BC" w:rsidRDefault="007B78BC" w:rsidP="007B78BC">
      <w:pPr>
        <w:spacing w:after="0" w:line="240" w:lineRule="auto"/>
        <w:ind w:left="720"/>
        <w:jc w:val="both"/>
        <w:rPr>
          <w:rFonts w:ascii="Times New Roman" w:hAnsi="Times New Roman" w:cs="Times New Roman"/>
          <w:b/>
          <w:color w:val="000000"/>
          <w:sz w:val="16"/>
          <w:szCs w:val="16"/>
          <w:lang w:val="sl-SI"/>
        </w:rPr>
      </w:pPr>
    </w:p>
    <w:p w:rsidR="007B78BC" w:rsidRPr="00356298" w:rsidRDefault="007B78BC" w:rsidP="007B78BC">
      <w:pPr>
        <w:spacing w:line="240" w:lineRule="auto"/>
        <w:jc w:val="both"/>
        <w:rPr>
          <w:rFonts w:ascii="Times New Roman" w:hAnsi="Times New Roman"/>
          <w:bCs/>
          <w:color w:val="000000"/>
          <w:sz w:val="28"/>
          <w:szCs w:val="28"/>
          <w:lang w:val="sr-Latn-CS"/>
        </w:rPr>
      </w:pPr>
      <w:r w:rsidRPr="00356298">
        <w:rPr>
          <w:rFonts w:ascii="Times New Roman" w:hAnsi="Times New Roman" w:cs="Times New Roman"/>
          <w:color w:val="000000"/>
          <w:sz w:val="28"/>
          <w:szCs w:val="28"/>
        </w:rPr>
        <w:t xml:space="preserve">Na osnovu člana 219 Zakona o planiranju prostora i izgradnji objekata ("Službeni list CG", br. 64/17, 44/18, 63/18 i 11/19), a u vezi sa članom 162c Zakona o uređenju prostora i izgradnji objekata ("Službeni list CG", br. 51/08, 40/10, 34/11, 40/11, 47/11, 35/13, 39/13 i 33/14), donose se planski dokumenti prema posebnom postupku. </w:t>
      </w:r>
    </w:p>
    <w:p w:rsidR="007B78BC" w:rsidRDefault="007B78BC" w:rsidP="007B78BC">
      <w:pPr>
        <w:pStyle w:val="ListParagraph"/>
        <w:autoSpaceDN w:val="0"/>
        <w:spacing w:after="0" w:line="240" w:lineRule="auto"/>
        <w:rPr>
          <w:rFonts w:ascii="Times New Roman" w:hAnsi="Times New Roman" w:cs="Times New Roman"/>
          <w:color w:val="000000"/>
          <w:sz w:val="16"/>
          <w:szCs w:val="16"/>
        </w:rPr>
      </w:pPr>
    </w:p>
    <w:p w:rsidR="007B78BC" w:rsidRDefault="007B78BC" w:rsidP="007B78BC">
      <w:pPr>
        <w:spacing w:after="0" w:line="240" w:lineRule="auto"/>
        <w:jc w:val="both"/>
        <w:rPr>
          <w:rFonts w:ascii="Times New Roman" w:hAnsi="Times New Roman" w:cs="Times New Roman"/>
          <w:color w:val="000000"/>
          <w:sz w:val="28"/>
          <w:szCs w:val="28"/>
          <w:lang w:val="sl-SI"/>
        </w:rPr>
      </w:pPr>
      <w:r>
        <w:rPr>
          <w:rFonts w:ascii="Times New Roman" w:hAnsi="Times New Roman" w:cs="Times New Roman"/>
          <w:b/>
          <w:color w:val="000000"/>
          <w:sz w:val="28"/>
          <w:szCs w:val="28"/>
          <w:lang w:val="sl-SI"/>
        </w:rPr>
        <w:t>Predlagač</w:t>
      </w:r>
      <w:r>
        <w:rPr>
          <w:rFonts w:ascii="Times New Roman" w:hAnsi="Times New Roman" w:cs="Times New Roman"/>
          <w:color w:val="000000"/>
          <w:sz w:val="28"/>
          <w:szCs w:val="28"/>
          <w:lang w:val="sl-SI"/>
        </w:rPr>
        <w:t>: Gradonačelnik</w:t>
      </w:r>
    </w:p>
    <w:p w:rsidR="007B78BC" w:rsidRDefault="007B78BC" w:rsidP="007B78BC">
      <w:pPr>
        <w:tabs>
          <w:tab w:val="left" w:pos="3510"/>
          <w:tab w:val="left" w:pos="3690"/>
        </w:tabs>
        <w:spacing w:after="0" w:line="240" w:lineRule="auto"/>
        <w:rPr>
          <w:rFonts w:ascii="Times New Roman" w:hAnsi="Times New Roman" w:cs="Times New Roman"/>
          <w:bCs/>
          <w:color w:val="000000"/>
          <w:sz w:val="28"/>
          <w:szCs w:val="28"/>
          <w:lang w:val="sr-Latn-CS"/>
        </w:rPr>
      </w:pPr>
      <w:r>
        <w:rPr>
          <w:rFonts w:ascii="Times New Roman" w:hAnsi="Times New Roman" w:cs="Times New Roman"/>
          <w:b/>
          <w:color w:val="000000" w:themeColor="text1"/>
          <w:sz w:val="28"/>
          <w:szCs w:val="28"/>
          <w:lang w:val="sl-SI"/>
        </w:rPr>
        <w:t>Nosilac posla</w:t>
      </w:r>
      <w:r>
        <w:rPr>
          <w:rFonts w:ascii="Times New Roman" w:hAnsi="Times New Roman" w:cs="Times New Roman"/>
          <w:color w:val="000000"/>
          <w:sz w:val="28"/>
          <w:szCs w:val="28"/>
          <w:lang w:val="sl-SI"/>
        </w:rPr>
        <w:t xml:space="preserve">: </w:t>
      </w:r>
      <w:r>
        <w:rPr>
          <w:rFonts w:ascii="Times New Roman" w:hAnsi="Times New Roman" w:cs="Times New Roman"/>
          <w:bCs/>
          <w:color w:val="000000"/>
          <w:sz w:val="28"/>
          <w:szCs w:val="28"/>
          <w:lang w:val="sr-Latn-CS"/>
        </w:rPr>
        <w:t>Sekretarijat za planiranje prostora i održivi razvoj</w:t>
      </w:r>
    </w:p>
    <w:p w:rsidR="007B78BC" w:rsidRDefault="007B78BC" w:rsidP="007B78BC">
      <w:pPr>
        <w:spacing w:after="0" w:line="240" w:lineRule="auto"/>
        <w:rPr>
          <w:rFonts w:ascii="Times New Roman" w:hAnsi="Times New Roman" w:cs="Times New Roman"/>
          <w:color w:val="000000"/>
          <w:sz w:val="28"/>
          <w:szCs w:val="28"/>
          <w:lang w:val="sl-SI"/>
        </w:rPr>
      </w:pPr>
      <w:r>
        <w:rPr>
          <w:rFonts w:ascii="Times New Roman" w:hAnsi="Times New Roman" w:cs="Times New Roman"/>
          <w:b/>
          <w:color w:val="000000"/>
          <w:sz w:val="28"/>
          <w:szCs w:val="28"/>
          <w:lang w:val="sl-SI"/>
        </w:rPr>
        <w:t>Rok</w:t>
      </w:r>
      <w:r>
        <w:rPr>
          <w:rFonts w:ascii="Times New Roman" w:hAnsi="Times New Roman" w:cs="Times New Roman"/>
          <w:color w:val="000000"/>
          <w:sz w:val="28"/>
          <w:szCs w:val="28"/>
          <w:lang w:val="sl-SI"/>
        </w:rPr>
        <w:t xml:space="preserve">: I kvartal </w:t>
      </w:r>
    </w:p>
    <w:p w:rsidR="007B78BC" w:rsidRDefault="007B78BC" w:rsidP="007B78BC">
      <w:pPr>
        <w:spacing w:after="0" w:line="240" w:lineRule="auto"/>
        <w:rPr>
          <w:rFonts w:ascii="Times New Roman" w:hAnsi="Times New Roman" w:cs="Times New Roman"/>
          <w:color w:val="000000"/>
          <w:sz w:val="28"/>
          <w:szCs w:val="28"/>
          <w:lang w:val="sl-SI"/>
        </w:rPr>
      </w:pPr>
    </w:p>
    <w:p w:rsidR="007B78BC" w:rsidRDefault="007B78BC" w:rsidP="007B78BC">
      <w:pPr>
        <w:pStyle w:val="NoSpacing"/>
        <w:ind w:firstLine="720"/>
        <w:jc w:val="both"/>
        <w:rPr>
          <w:rFonts w:ascii="Times New Roman" w:hAnsi="Times New Roman"/>
          <w:b/>
          <w:sz w:val="28"/>
          <w:szCs w:val="28"/>
          <w:lang w:val="sl-SI"/>
        </w:rPr>
      </w:pPr>
      <w:r>
        <w:rPr>
          <w:rFonts w:ascii="Times New Roman" w:hAnsi="Times New Roman"/>
          <w:b/>
          <w:sz w:val="28"/>
          <w:szCs w:val="28"/>
          <w:lang w:val="sl-SI"/>
        </w:rPr>
        <w:t xml:space="preserve">4. Predlog odluke o donošenju  Detaljnog urbanističkog plana </w:t>
      </w:r>
      <w:r>
        <w:rPr>
          <w:rFonts w:ascii="Times New Roman" w:hAnsi="Times New Roman"/>
          <w:sz w:val="28"/>
          <w:szCs w:val="28"/>
        </w:rPr>
        <w:t>"</w:t>
      </w:r>
      <w:r>
        <w:rPr>
          <w:rFonts w:ascii="Times New Roman" w:hAnsi="Times New Roman"/>
          <w:b/>
          <w:sz w:val="28"/>
          <w:szCs w:val="28"/>
        </w:rPr>
        <w:t>Čepurci</w:t>
      </w:r>
      <w:r>
        <w:rPr>
          <w:rFonts w:ascii="Times New Roman" w:hAnsi="Times New Roman"/>
          <w:sz w:val="28"/>
          <w:szCs w:val="28"/>
        </w:rPr>
        <w:t>"</w:t>
      </w:r>
    </w:p>
    <w:p w:rsidR="007B78BC" w:rsidRDefault="007B78BC" w:rsidP="007B78BC">
      <w:pPr>
        <w:pStyle w:val="NoSpacing"/>
        <w:rPr>
          <w:rFonts w:ascii="Times New Roman" w:hAnsi="Times New Roman"/>
          <w:b/>
          <w:sz w:val="16"/>
          <w:szCs w:val="16"/>
          <w:lang w:val="sl-SI"/>
        </w:rPr>
      </w:pPr>
    </w:p>
    <w:p w:rsidR="007B78BC" w:rsidRPr="00AA2FAD" w:rsidRDefault="007B78BC" w:rsidP="007B78BC">
      <w:pPr>
        <w:spacing w:line="240" w:lineRule="auto"/>
        <w:jc w:val="both"/>
        <w:rPr>
          <w:rFonts w:ascii="Times New Roman" w:hAnsi="Times New Roman"/>
          <w:bCs/>
          <w:color w:val="000000"/>
          <w:sz w:val="28"/>
          <w:szCs w:val="28"/>
          <w:lang w:val="sr-Latn-CS"/>
        </w:rPr>
      </w:pPr>
      <w:r w:rsidRPr="00356298">
        <w:rPr>
          <w:rFonts w:ascii="Times New Roman" w:hAnsi="Times New Roman" w:cs="Times New Roman"/>
          <w:color w:val="000000"/>
          <w:sz w:val="28"/>
          <w:szCs w:val="28"/>
        </w:rPr>
        <w:t xml:space="preserve">Na osnovu člana 219 Zakona o planiranju prostora i izgradnji objekata ("Službeni list CG", br. 64/17, 44/18, 63/18 i 11/19), a u vezi sa članom 162c Zakona o uređenju prostora i izgradnji objekata ("Službeni list CG", br. 51/08, 40/10, 34/11, 40/11, 47/11, 35/13, 39/13 i 33/14), donose se planski dokumenti prema posebnom postupku. </w:t>
      </w:r>
    </w:p>
    <w:p w:rsidR="007B78BC" w:rsidRDefault="007B78BC" w:rsidP="007B78BC">
      <w:pPr>
        <w:spacing w:after="0" w:line="240" w:lineRule="auto"/>
        <w:jc w:val="both"/>
        <w:rPr>
          <w:rFonts w:ascii="Times New Roman" w:hAnsi="Times New Roman" w:cs="Times New Roman"/>
          <w:color w:val="000000"/>
          <w:sz w:val="28"/>
          <w:szCs w:val="28"/>
          <w:lang w:val="sl-SI"/>
        </w:rPr>
      </w:pPr>
      <w:r>
        <w:rPr>
          <w:rFonts w:ascii="Times New Roman" w:hAnsi="Times New Roman" w:cs="Times New Roman"/>
          <w:b/>
          <w:color w:val="000000"/>
          <w:sz w:val="28"/>
          <w:szCs w:val="28"/>
          <w:lang w:val="sl-SI"/>
        </w:rPr>
        <w:t>Predlagač</w:t>
      </w:r>
      <w:r>
        <w:rPr>
          <w:rFonts w:ascii="Times New Roman" w:hAnsi="Times New Roman" w:cs="Times New Roman"/>
          <w:color w:val="000000"/>
          <w:sz w:val="28"/>
          <w:szCs w:val="28"/>
          <w:lang w:val="sl-SI"/>
        </w:rPr>
        <w:t>: Gradonačelnik</w:t>
      </w:r>
    </w:p>
    <w:p w:rsidR="007B78BC" w:rsidRDefault="007B78BC" w:rsidP="007B78BC">
      <w:pPr>
        <w:tabs>
          <w:tab w:val="left" w:pos="3510"/>
          <w:tab w:val="left" w:pos="3690"/>
        </w:tabs>
        <w:spacing w:after="0" w:line="240" w:lineRule="auto"/>
        <w:rPr>
          <w:rFonts w:ascii="Times New Roman" w:hAnsi="Times New Roman" w:cs="Times New Roman"/>
          <w:bCs/>
          <w:color w:val="000000"/>
          <w:sz w:val="28"/>
          <w:szCs w:val="28"/>
          <w:lang w:val="sr-Latn-CS"/>
        </w:rPr>
      </w:pPr>
      <w:r>
        <w:rPr>
          <w:rFonts w:ascii="Times New Roman" w:hAnsi="Times New Roman" w:cs="Times New Roman"/>
          <w:b/>
          <w:color w:val="000000" w:themeColor="text1"/>
          <w:sz w:val="28"/>
          <w:szCs w:val="28"/>
          <w:lang w:val="sl-SI"/>
        </w:rPr>
        <w:t>Nosilac posla</w:t>
      </w:r>
      <w:r>
        <w:rPr>
          <w:rFonts w:ascii="Times New Roman" w:hAnsi="Times New Roman" w:cs="Times New Roman"/>
          <w:color w:val="000000"/>
          <w:sz w:val="28"/>
          <w:szCs w:val="28"/>
          <w:lang w:val="sl-SI"/>
        </w:rPr>
        <w:t xml:space="preserve">: </w:t>
      </w:r>
      <w:r>
        <w:rPr>
          <w:rFonts w:ascii="Times New Roman" w:hAnsi="Times New Roman" w:cs="Times New Roman"/>
          <w:bCs/>
          <w:color w:val="000000"/>
          <w:sz w:val="28"/>
          <w:szCs w:val="28"/>
          <w:lang w:val="sr-Latn-CS"/>
        </w:rPr>
        <w:t>Sekretarijat za planiranje prostora i održivi razvoj</w:t>
      </w:r>
    </w:p>
    <w:p w:rsidR="007B78BC" w:rsidRDefault="007B78BC" w:rsidP="007B78BC">
      <w:pPr>
        <w:spacing w:after="0" w:line="240" w:lineRule="auto"/>
        <w:rPr>
          <w:rFonts w:ascii="Times New Roman" w:hAnsi="Times New Roman" w:cs="Times New Roman"/>
          <w:color w:val="000000"/>
          <w:sz w:val="28"/>
          <w:szCs w:val="28"/>
          <w:lang w:val="sl-SI"/>
        </w:rPr>
      </w:pPr>
      <w:r>
        <w:rPr>
          <w:rFonts w:ascii="Times New Roman" w:hAnsi="Times New Roman" w:cs="Times New Roman"/>
          <w:b/>
          <w:color w:val="000000"/>
          <w:sz w:val="28"/>
          <w:szCs w:val="28"/>
          <w:lang w:val="sl-SI"/>
        </w:rPr>
        <w:t>Rok</w:t>
      </w:r>
      <w:r>
        <w:rPr>
          <w:rFonts w:ascii="Times New Roman" w:hAnsi="Times New Roman" w:cs="Times New Roman"/>
          <w:color w:val="000000"/>
          <w:sz w:val="28"/>
          <w:szCs w:val="28"/>
          <w:lang w:val="sl-SI"/>
        </w:rPr>
        <w:t xml:space="preserve">: I kvartal </w:t>
      </w:r>
    </w:p>
    <w:p w:rsidR="007B78BC" w:rsidRDefault="007B78BC" w:rsidP="007B78BC">
      <w:pPr>
        <w:pStyle w:val="NoSpacing"/>
        <w:jc w:val="both"/>
        <w:rPr>
          <w:rFonts w:ascii="Times New Roman" w:hAnsi="Times New Roman"/>
          <w:sz w:val="28"/>
          <w:szCs w:val="28"/>
          <w:lang w:val="sl-SI"/>
        </w:rPr>
      </w:pPr>
    </w:p>
    <w:p w:rsidR="007B78BC" w:rsidRDefault="007B78BC" w:rsidP="007B78BC">
      <w:pPr>
        <w:pStyle w:val="NoSpacing"/>
        <w:jc w:val="both"/>
        <w:rPr>
          <w:rFonts w:ascii="Times New Roman" w:hAnsi="Times New Roman"/>
          <w:b/>
          <w:sz w:val="28"/>
          <w:szCs w:val="28"/>
          <w:lang w:val="sl-SI"/>
        </w:rPr>
      </w:pPr>
      <w:r>
        <w:rPr>
          <w:rFonts w:ascii="Times New Roman" w:hAnsi="Times New Roman"/>
          <w:b/>
          <w:sz w:val="28"/>
          <w:szCs w:val="28"/>
        </w:rPr>
        <w:t xml:space="preserve"> </w:t>
      </w:r>
      <w:r>
        <w:rPr>
          <w:rFonts w:ascii="Times New Roman" w:hAnsi="Times New Roman"/>
          <w:b/>
          <w:sz w:val="28"/>
          <w:szCs w:val="28"/>
        </w:rPr>
        <w:tab/>
        <w:t>5</w:t>
      </w:r>
      <w:r>
        <w:rPr>
          <w:rFonts w:ascii="Times New Roman" w:hAnsi="Times New Roman"/>
          <w:b/>
          <w:sz w:val="28"/>
          <w:szCs w:val="28"/>
          <w:lang w:val="sl-SI"/>
        </w:rPr>
        <w:t xml:space="preserve">. Predlog odluke o donošenju Detaljnog urbanističkog plana </w:t>
      </w:r>
      <w:r>
        <w:rPr>
          <w:rFonts w:ascii="Times New Roman" w:hAnsi="Times New Roman"/>
          <w:sz w:val="28"/>
          <w:szCs w:val="28"/>
        </w:rPr>
        <w:t>"</w:t>
      </w:r>
      <w:r>
        <w:rPr>
          <w:rFonts w:ascii="Times New Roman" w:hAnsi="Times New Roman"/>
          <w:b/>
          <w:sz w:val="28"/>
          <w:szCs w:val="28"/>
        </w:rPr>
        <w:t>Nova Varoš – Blok R</w:t>
      </w:r>
      <w:r>
        <w:rPr>
          <w:rFonts w:ascii="Times New Roman" w:hAnsi="Times New Roman"/>
          <w:sz w:val="28"/>
          <w:szCs w:val="28"/>
        </w:rPr>
        <w:t>"</w:t>
      </w:r>
      <w:r>
        <w:rPr>
          <w:rFonts w:ascii="Times New Roman" w:hAnsi="Times New Roman"/>
          <w:b/>
          <w:sz w:val="28"/>
          <w:szCs w:val="28"/>
          <w:lang w:val="sl-SI"/>
        </w:rPr>
        <w:t xml:space="preserve"> </w:t>
      </w:r>
    </w:p>
    <w:p w:rsidR="007B78BC" w:rsidRDefault="007B78BC" w:rsidP="007B78BC">
      <w:pPr>
        <w:pStyle w:val="NoSpacing"/>
        <w:rPr>
          <w:rFonts w:ascii="Times New Roman" w:hAnsi="Times New Roman"/>
          <w:b/>
          <w:sz w:val="16"/>
          <w:szCs w:val="16"/>
          <w:lang w:val="sl-SI"/>
        </w:rPr>
      </w:pPr>
    </w:p>
    <w:p w:rsidR="007B78BC" w:rsidRPr="00356298" w:rsidRDefault="007B78BC" w:rsidP="007B78BC">
      <w:pPr>
        <w:spacing w:line="240" w:lineRule="auto"/>
        <w:jc w:val="both"/>
        <w:rPr>
          <w:rFonts w:ascii="Times New Roman" w:hAnsi="Times New Roman"/>
          <w:bCs/>
          <w:color w:val="000000"/>
          <w:sz w:val="28"/>
          <w:szCs w:val="28"/>
          <w:lang w:val="sr-Latn-CS"/>
        </w:rPr>
      </w:pPr>
      <w:r w:rsidRPr="00356298">
        <w:rPr>
          <w:rFonts w:ascii="Times New Roman" w:hAnsi="Times New Roman" w:cs="Times New Roman"/>
          <w:color w:val="000000"/>
          <w:sz w:val="28"/>
          <w:szCs w:val="28"/>
        </w:rPr>
        <w:t xml:space="preserve">Na osnovu člana 219 Zakona o planiranju prostora i izgradnji objekata ("Službeni list CG", br. 64/17, 44/18, 63/18 i 11/19), a u vezi sa članom 162c Zakona o uređenju prostora i izgradnji objekata ("Službeni list CG", br. 51/08, 40/10, 34/11, </w:t>
      </w:r>
      <w:r w:rsidRPr="00356298">
        <w:rPr>
          <w:rFonts w:ascii="Times New Roman" w:hAnsi="Times New Roman" w:cs="Times New Roman"/>
          <w:color w:val="000000"/>
          <w:sz w:val="28"/>
          <w:szCs w:val="28"/>
        </w:rPr>
        <w:lastRenderedPageBreak/>
        <w:t xml:space="preserve">40/11, 47/11, 35/13, 39/13 i 33/14), donose se planski dokumenti prema posebnom postupku. </w:t>
      </w:r>
    </w:p>
    <w:p w:rsidR="007B78BC" w:rsidRDefault="007B78BC" w:rsidP="007B78BC">
      <w:pPr>
        <w:spacing w:after="0" w:line="240" w:lineRule="auto"/>
        <w:jc w:val="both"/>
        <w:rPr>
          <w:rFonts w:ascii="Times New Roman" w:hAnsi="Times New Roman" w:cs="Times New Roman"/>
          <w:color w:val="000000"/>
          <w:sz w:val="28"/>
          <w:szCs w:val="28"/>
          <w:lang w:val="sl-SI"/>
        </w:rPr>
      </w:pPr>
      <w:r>
        <w:rPr>
          <w:rFonts w:ascii="Times New Roman" w:hAnsi="Times New Roman" w:cs="Times New Roman"/>
          <w:b/>
          <w:color w:val="000000"/>
          <w:sz w:val="28"/>
          <w:szCs w:val="28"/>
          <w:lang w:val="sl-SI"/>
        </w:rPr>
        <w:t>Predlagač</w:t>
      </w:r>
      <w:r>
        <w:rPr>
          <w:rFonts w:ascii="Times New Roman" w:hAnsi="Times New Roman" w:cs="Times New Roman"/>
          <w:color w:val="000000"/>
          <w:sz w:val="28"/>
          <w:szCs w:val="28"/>
          <w:lang w:val="sl-SI"/>
        </w:rPr>
        <w:t>: Gradonačelnik</w:t>
      </w:r>
    </w:p>
    <w:p w:rsidR="007B78BC" w:rsidRDefault="007B78BC" w:rsidP="007B78BC">
      <w:pPr>
        <w:tabs>
          <w:tab w:val="left" w:pos="3510"/>
          <w:tab w:val="left" w:pos="3690"/>
        </w:tabs>
        <w:spacing w:after="0" w:line="240" w:lineRule="auto"/>
        <w:rPr>
          <w:rFonts w:ascii="Times New Roman" w:hAnsi="Times New Roman" w:cs="Times New Roman"/>
          <w:bCs/>
          <w:color w:val="000000"/>
          <w:sz w:val="28"/>
          <w:szCs w:val="28"/>
          <w:lang w:val="sr-Latn-CS"/>
        </w:rPr>
      </w:pPr>
      <w:r>
        <w:rPr>
          <w:rFonts w:ascii="Times New Roman" w:hAnsi="Times New Roman" w:cs="Times New Roman"/>
          <w:b/>
          <w:color w:val="000000" w:themeColor="text1"/>
          <w:sz w:val="28"/>
          <w:szCs w:val="28"/>
          <w:lang w:val="sl-SI"/>
        </w:rPr>
        <w:t>Nosilac posla</w:t>
      </w:r>
      <w:r>
        <w:rPr>
          <w:rFonts w:ascii="Times New Roman" w:hAnsi="Times New Roman" w:cs="Times New Roman"/>
          <w:color w:val="000000"/>
          <w:sz w:val="28"/>
          <w:szCs w:val="28"/>
          <w:lang w:val="sl-SI"/>
        </w:rPr>
        <w:t xml:space="preserve">: </w:t>
      </w:r>
      <w:r>
        <w:rPr>
          <w:rFonts w:ascii="Times New Roman" w:hAnsi="Times New Roman" w:cs="Times New Roman"/>
          <w:bCs/>
          <w:color w:val="000000"/>
          <w:sz w:val="28"/>
          <w:szCs w:val="28"/>
          <w:lang w:val="sr-Latn-CS"/>
        </w:rPr>
        <w:t>Sekretarijat za planiranje prostora i održivi razvoj</w:t>
      </w:r>
    </w:p>
    <w:p w:rsidR="007B78BC" w:rsidRDefault="007B78BC" w:rsidP="007B78BC">
      <w:pPr>
        <w:spacing w:after="0" w:line="240" w:lineRule="auto"/>
        <w:rPr>
          <w:rFonts w:ascii="Times New Roman" w:hAnsi="Times New Roman" w:cs="Times New Roman"/>
          <w:color w:val="000000"/>
          <w:sz w:val="28"/>
          <w:szCs w:val="28"/>
          <w:lang w:val="sl-SI"/>
        </w:rPr>
      </w:pPr>
      <w:r>
        <w:rPr>
          <w:rFonts w:ascii="Times New Roman" w:hAnsi="Times New Roman" w:cs="Times New Roman"/>
          <w:b/>
          <w:color w:val="000000"/>
          <w:sz w:val="28"/>
          <w:szCs w:val="28"/>
          <w:lang w:val="sl-SI"/>
        </w:rPr>
        <w:t>Rok</w:t>
      </w:r>
      <w:r>
        <w:rPr>
          <w:rFonts w:ascii="Times New Roman" w:hAnsi="Times New Roman" w:cs="Times New Roman"/>
          <w:color w:val="000000"/>
          <w:sz w:val="28"/>
          <w:szCs w:val="28"/>
          <w:lang w:val="sl-SI"/>
        </w:rPr>
        <w:t xml:space="preserve">: I kvartal </w:t>
      </w:r>
    </w:p>
    <w:p w:rsidR="007B78BC" w:rsidRPr="00356298" w:rsidRDefault="007B78BC" w:rsidP="007B78BC">
      <w:pPr>
        <w:spacing w:after="0" w:line="240" w:lineRule="auto"/>
        <w:rPr>
          <w:rFonts w:ascii="Times New Roman" w:hAnsi="Times New Roman" w:cs="Times New Roman"/>
          <w:color w:val="000000"/>
          <w:sz w:val="28"/>
          <w:szCs w:val="28"/>
          <w:lang w:val="sl-SI"/>
        </w:rPr>
      </w:pPr>
    </w:p>
    <w:p w:rsidR="007B78BC" w:rsidRDefault="007B78BC" w:rsidP="007B78BC">
      <w:pPr>
        <w:spacing w:after="0" w:line="240" w:lineRule="auto"/>
        <w:ind w:firstLine="720"/>
        <w:jc w:val="both"/>
        <w:rPr>
          <w:rFonts w:ascii="Times New Roman" w:hAnsi="Times New Roman" w:cs="Times New Roman"/>
          <w:b/>
          <w:sz w:val="28"/>
          <w:szCs w:val="28"/>
          <w:lang w:val="sl-SI"/>
        </w:rPr>
      </w:pPr>
      <w:r>
        <w:rPr>
          <w:rFonts w:ascii="Times New Roman" w:hAnsi="Times New Roman" w:cs="Times New Roman"/>
          <w:b/>
          <w:sz w:val="28"/>
          <w:szCs w:val="28"/>
          <w:lang w:val="sl-SI"/>
        </w:rPr>
        <w:t xml:space="preserve">6. Predlog odluke o donošenju Detaljnog urbanističkog plana </w:t>
      </w:r>
      <w:r>
        <w:rPr>
          <w:rFonts w:ascii="Times New Roman" w:hAnsi="Times New Roman" w:cs="Times New Roman"/>
          <w:sz w:val="28"/>
          <w:szCs w:val="28"/>
        </w:rPr>
        <w:t>"</w:t>
      </w:r>
      <w:r>
        <w:rPr>
          <w:rFonts w:ascii="Times New Roman" w:hAnsi="Times New Roman" w:cs="Times New Roman"/>
          <w:b/>
          <w:sz w:val="28"/>
          <w:szCs w:val="28"/>
        </w:rPr>
        <w:t>Stara Varoš – Blok 7</w:t>
      </w:r>
      <w:r>
        <w:rPr>
          <w:rFonts w:ascii="Times New Roman" w:hAnsi="Times New Roman" w:cs="Times New Roman"/>
          <w:sz w:val="28"/>
          <w:szCs w:val="28"/>
        </w:rPr>
        <w:t>"</w:t>
      </w:r>
    </w:p>
    <w:p w:rsidR="007B78BC" w:rsidRDefault="007B78BC" w:rsidP="007B78BC">
      <w:pPr>
        <w:spacing w:after="0" w:line="240" w:lineRule="auto"/>
        <w:ind w:firstLine="720"/>
        <w:jc w:val="both"/>
        <w:rPr>
          <w:rFonts w:ascii="Times New Roman" w:hAnsi="Times New Roman" w:cs="Times New Roman"/>
          <w:b/>
          <w:sz w:val="16"/>
          <w:szCs w:val="16"/>
          <w:lang w:val="sl-SI"/>
        </w:rPr>
      </w:pPr>
    </w:p>
    <w:p w:rsidR="007B78BC" w:rsidRPr="00356298" w:rsidRDefault="007B78BC" w:rsidP="007B78BC">
      <w:pPr>
        <w:spacing w:line="240" w:lineRule="auto"/>
        <w:jc w:val="both"/>
        <w:rPr>
          <w:rFonts w:ascii="Times New Roman" w:hAnsi="Times New Roman"/>
          <w:bCs/>
          <w:color w:val="000000"/>
          <w:sz w:val="28"/>
          <w:szCs w:val="28"/>
          <w:lang w:val="sr-Latn-CS"/>
        </w:rPr>
      </w:pPr>
      <w:r w:rsidRPr="00356298">
        <w:rPr>
          <w:rFonts w:ascii="Times New Roman" w:hAnsi="Times New Roman" w:cs="Times New Roman"/>
          <w:color w:val="000000"/>
          <w:sz w:val="28"/>
          <w:szCs w:val="28"/>
        </w:rPr>
        <w:t xml:space="preserve">Na osnovu člana 219 Zakona o planiranju prostora i izgradnji objekata ("Službeni list CG", br. 64/17, 44/18, 63/18 i 11/19), a u vezi sa članom 162c Zakona o uređenju prostora i izgradnji objekata ("Službeni list CG", br. 51/08, 40/10, 34/11, 40/11, 47/11, 35/13, 39/13 i 33/14), donose se planski dokumenti prema posebnom postupku. </w:t>
      </w:r>
    </w:p>
    <w:p w:rsidR="007B78BC" w:rsidRDefault="007B78BC" w:rsidP="007B78BC">
      <w:pPr>
        <w:pStyle w:val="ListParagraph"/>
        <w:autoSpaceDN w:val="0"/>
        <w:spacing w:after="0" w:line="240" w:lineRule="auto"/>
        <w:rPr>
          <w:rFonts w:ascii="Times New Roman" w:hAnsi="Times New Roman" w:cs="Times New Roman"/>
          <w:color w:val="000000"/>
          <w:sz w:val="16"/>
          <w:szCs w:val="16"/>
        </w:rPr>
      </w:pPr>
    </w:p>
    <w:p w:rsidR="007B78BC" w:rsidRDefault="007B78BC" w:rsidP="007B78BC">
      <w:pPr>
        <w:spacing w:after="0" w:line="240" w:lineRule="auto"/>
        <w:jc w:val="both"/>
        <w:rPr>
          <w:rFonts w:ascii="Times New Roman" w:hAnsi="Times New Roman" w:cs="Times New Roman"/>
          <w:color w:val="000000"/>
          <w:sz w:val="28"/>
          <w:szCs w:val="28"/>
          <w:lang w:val="sl-SI"/>
        </w:rPr>
      </w:pPr>
      <w:r>
        <w:rPr>
          <w:rFonts w:ascii="Times New Roman" w:hAnsi="Times New Roman" w:cs="Times New Roman"/>
          <w:b/>
          <w:color w:val="000000"/>
          <w:sz w:val="28"/>
          <w:szCs w:val="28"/>
          <w:lang w:val="sl-SI"/>
        </w:rPr>
        <w:t>Predlagač</w:t>
      </w:r>
      <w:r>
        <w:rPr>
          <w:rFonts w:ascii="Times New Roman" w:hAnsi="Times New Roman" w:cs="Times New Roman"/>
          <w:color w:val="000000"/>
          <w:sz w:val="28"/>
          <w:szCs w:val="28"/>
          <w:lang w:val="sl-SI"/>
        </w:rPr>
        <w:t>: Gradonačelnik</w:t>
      </w:r>
    </w:p>
    <w:p w:rsidR="007B78BC" w:rsidRDefault="007B78BC" w:rsidP="007B78BC">
      <w:pPr>
        <w:tabs>
          <w:tab w:val="left" w:pos="3510"/>
          <w:tab w:val="left" w:pos="3690"/>
        </w:tabs>
        <w:spacing w:after="0" w:line="240" w:lineRule="auto"/>
        <w:rPr>
          <w:rFonts w:ascii="Times New Roman" w:hAnsi="Times New Roman" w:cs="Times New Roman"/>
          <w:bCs/>
          <w:color w:val="000000"/>
          <w:sz w:val="28"/>
          <w:szCs w:val="28"/>
          <w:lang w:val="sr-Latn-CS"/>
        </w:rPr>
      </w:pPr>
      <w:r>
        <w:rPr>
          <w:rFonts w:ascii="Times New Roman" w:hAnsi="Times New Roman" w:cs="Times New Roman"/>
          <w:b/>
          <w:color w:val="000000" w:themeColor="text1"/>
          <w:sz w:val="28"/>
          <w:szCs w:val="28"/>
          <w:lang w:val="sl-SI"/>
        </w:rPr>
        <w:t>Nosilac posla</w:t>
      </w:r>
      <w:r>
        <w:rPr>
          <w:rFonts w:ascii="Times New Roman" w:hAnsi="Times New Roman" w:cs="Times New Roman"/>
          <w:color w:val="000000"/>
          <w:sz w:val="28"/>
          <w:szCs w:val="28"/>
          <w:lang w:val="sl-SI"/>
        </w:rPr>
        <w:t xml:space="preserve">: </w:t>
      </w:r>
      <w:r>
        <w:rPr>
          <w:rFonts w:ascii="Times New Roman" w:hAnsi="Times New Roman" w:cs="Times New Roman"/>
          <w:bCs/>
          <w:color w:val="000000"/>
          <w:sz w:val="28"/>
          <w:szCs w:val="28"/>
          <w:lang w:val="sr-Latn-CS"/>
        </w:rPr>
        <w:t>Sekretarijat za planiranje prostora i održivi razvoj</w:t>
      </w:r>
    </w:p>
    <w:p w:rsidR="007B78BC" w:rsidRDefault="007B78BC" w:rsidP="007B78BC">
      <w:pPr>
        <w:spacing w:after="0" w:line="240" w:lineRule="auto"/>
        <w:rPr>
          <w:rFonts w:ascii="Times New Roman" w:hAnsi="Times New Roman" w:cs="Times New Roman"/>
          <w:color w:val="000000"/>
          <w:sz w:val="28"/>
          <w:szCs w:val="28"/>
          <w:lang w:val="sl-SI"/>
        </w:rPr>
      </w:pPr>
      <w:r>
        <w:rPr>
          <w:rFonts w:ascii="Times New Roman" w:hAnsi="Times New Roman" w:cs="Times New Roman"/>
          <w:b/>
          <w:color w:val="000000"/>
          <w:sz w:val="28"/>
          <w:szCs w:val="28"/>
          <w:lang w:val="sl-SI"/>
        </w:rPr>
        <w:t>Rok</w:t>
      </w:r>
      <w:r>
        <w:rPr>
          <w:rFonts w:ascii="Times New Roman" w:hAnsi="Times New Roman" w:cs="Times New Roman"/>
          <w:color w:val="000000"/>
          <w:sz w:val="28"/>
          <w:szCs w:val="28"/>
          <w:lang w:val="sl-SI"/>
        </w:rPr>
        <w:t xml:space="preserve">: I kvartal </w:t>
      </w:r>
    </w:p>
    <w:p w:rsidR="007B78BC" w:rsidRDefault="007B78BC" w:rsidP="007B78BC">
      <w:pPr>
        <w:spacing w:after="0" w:line="240" w:lineRule="auto"/>
        <w:jc w:val="both"/>
        <w:rPr>
          <w:rFonts w:ascii="Times New Roman" w:hAnsi="Times New Roman" w:cs="Times New Roman"/>
          <w:color w:val="000000"/>
          <w:sz w:val="28"/>
          <w:szCs w:val="28"/>
          <w:lang w:val="sl-SI"/>
        </w:rPr>
      </w:pPr>
    </w:p>
    <w:p w:rsidR="007B78BC" w:rsidRPr="007B78BC" w:rsidRDefault="007B78BC" w:rsidP="007B78BC">
      <w:pPr>
        <w:spacing w:after="0" w:line="240" w:lineRule="auto"/>
        <w:jc w:val="both"/>
        <w:rPr>
          <w:rFonts w:ascii="Times New Roman" w:hAnsi="Times New Roman" w:cs="Times New Roman"/>
          <w:b/>
          <w:sz w:val="28"/>
          <w:szCs w:val="28"/>
          <w:lang w:val="sl-SI"/>
        </w:rPr>
      </w:pPr>
      <w:r>
        <w:rPr>
          <w:rFonts w:ascii="Times New Roman" w:hAnsi="Times New Roman" w:cs="Times New Roman"/>
          <w:color w:val="000000"/>
          <w:sz w:val="28"/>
          <w:szCs w:val="28"/>
          <w:lang w:val="sl-SI"/>
        </w:rPr>
        <w:tab/>
      </w:r>
      <w:r w:rsidRPr="007B78BC">
        <w:rPr>
          <w:rFonts w:ascii="Times New Roman" w:hAnsi="Times New Roman" w:cs="Times New Roman"/>
          <w:b/>
          <w:sz w:val="28"/>
          <w:szCs w:val="28"/>
          <w:lang w:val="sl-SI"/>
        </w:rPr>
        <w:t>7. Predlog odluke o podizanju spomen</w:t>
      </w:r>
      <w:r w:rsidR="005B789F">
        <w:rPr>
          <w:rFonts w:ascii="Times New Roman" w:hAnsi="Times New Roman" w:cs="Times New Roman"/>
          <w:b/>
          <w:sz w:val="28"/>
          <w:szCs w:val="28"/>
          <w:lang w:val="sl-SI"/>
        </w:rPr>
        <w:t>-</w:t>
      </w:r>
      <w:r w:rsidRPr="007B78BC">
        <w:rPr>
          <w:rFonts w:ascii="Times New Roman" w:hAnsi="Times New Roman" w:cs="Times New Roman"/>
          <w:b/>
          <w:sz w:val="28"/>
          <w:szCs w:val="28"/>
          <w:lang w:val="sl-SI"/>
        </w:rPr>
        <w:t>obilježja davanjem naziva ulicama i bulevaru u Podgorici</w:t>
      </w:r>
    </w:p>
    <w:p w:rsidR="007B78BC" w:rsidRPr="007B78BC" w:rsidRDefault="007B78BC" w:rsidP="007B78BC">
      <w:pPr>
        <w:spacing w:after="0" w:line="240" w:lineRule="auto"/>
        <w:jc w:val="both"/>
        <w:rPr>
          <w:rFonts w:ascii="Times New Roman" w:hAnsi="Times New Roman" w:cs="Times New Roman"/>
          <w:b/>
          <w:sz w:val="28"/>
          <w:szCs w:val="28"/>
          <w:lang w:val="sl-SI"/>
        </w:rPr>
      </w:pPr>
    </w:p>
    <w:p w:rsidR="007B78BC" w:rsidRPr="007B78BC" w:rsidRDefault="007B78BC" w:rsidP="007B78BC">
      <w:pPr>
        <w:spacing w:after="0" w:line="240" w:lineRule="auto"/>
        <w:jc w:val="both"/>
        <w:rPr>
          <w:rFonts w:ascii="Times New Roman" w:hAnsi="Times New Roman" w:cs="Times New Roman"/>
          <w:sz w:val="28"/>
          <w:szCs w:val="28"/>
          <w:lang w:val="sl-SI"/>
        </w:rPr>
      </w:pPr>
      <w:r w:rsidRPr="007B78BC">
        <w:rPr>
          <w:rFonts w:ascii="Times New Roman" w:hAnsi="Times New Roman" w:cs="Times New Roman"/>
          <w:sz w:val="28"/>
          <w:szCs w:val="28"/>
          <w:lang w:val="sl-SI"/>
        </w:rPr>
        <w:t>Pravni osnov za donošenje Odluke sadržan je u članu 10 Zakona o teritorijalnoj organizaciji Crne Gore (»Sl. list CG«, br. 54/11, 26/12, 27/13,62/13, 12/14, 3/16, 31/17, 86/18 i 3/20), kojim je propisano da naziv naselja, ulice i trga određuje skupština jedinice loklne samouprave i članu 16 stav 1 Zakona o spomen-obilježjima  (»Sl. list CG«, br. 40/08, 40/11 i 2/17), kojim je propisano da skupština opštine, u skladu sa programom podizanja spomen-obilježja, uz prethodnu saglasnost nadležnog organa, donosi odluku o podizanju spomen-obilježja.</w:t>
      </w:r>
    </w:p>
    <w:p w:rsidR="007B78BC" w:rsidRPr="007B78BC" w:rsidRDefault="007B78BC" w:rsidP="007B78BC">
      <w:pPr>
        <w:spacing w:after="0" w:line="240" w:lineRule="auto"/>
        <w:jc w:val="both"/>
        <w:rPr>
          <w:rFonts w:ascii="Times New Roman" w:hAnsi="Times New Roman" w:cs="Times New Roman"/>
          <w:bCs/>
          <w:sz w:val="28"/>
          <w:szCs w:val="28"/>
          <w:lang w:val="sr-Latn-CS"/>
        </w:rPr>
      </w:pPr>
      <w:r w:rsidRPr="007B78BC">
        <w:rPr>
          <w:rFonts w:ascii="Times New Roman" w:hAnsi="Times New Roman" w:cs="Times New Roman"/>
          <w:sz w:val="28"/>
          <w:szCs w:val="28"/>
          <w:lang w:val="sl-SI"/>
        </w:rPr>
        <w:t xml:space="preserve">Članom 54 stav 1 tačka 53 Statuta Glavnog grada propisano je da Skupština određuje nazive naslja, ulica i trgova, a članom 15 Odluke o obrazovanju radnih tijela Skupštine Glavnog grada da </w:t>
      </w:r>
      <w:r w:rsidRPr="007B78BC">
        <w:rPr>
          <w:rFonts w:ascii="Times New Roman" w:hAnsi="Times New Roman" w:cs="Times New Roman"/>
          <w:bCs/>
          <w:sz w:val="28"/>
          <w:szCs w:val="28"/>
          <w:lang w:val="sr-Latn-CS"/>
        </w:rPr>
        <w:t>Savjet za davanje predloga naziva naselja, ulica i trgova predlaže Skupštini davanje ili promjenu naziva naselja, ulica i trgova.</w:t>
      </w:r>
    </w:p>
    <w:p w:rsidR="007B78BC" w:rsidRPr="007B78BC" w:rsidRDefault="007B78BC" w:rsidP="007B78BC">
      <w:pPr>
        <w:tabs>
          <w:tab w:val="left" w:pos="3510"/>
          <w:tab w:val="left" w:pos="3690"/>
        </w:tabs>
        <w:spacing w:after="0" w:line="240" w:lineRule="auto"/>
        <w:rPr>
          <w:rFonts w:ascii="Times New Roman" w:hAnsi="Times New Roman" w:cs="Times New Roman"/>
          <w:b/>
          <w:sz w:val="28"/>
          <w:szCs w:val="28"/>
          <w:lang w:val="sl-SI"/>
        </w:rPr>
      </w:pPr>
    </w:p>
    <w:p w:rsidR="007B78BC" w:rsidRPr="007B78BC" w:rsidRDefault="007B78BC" w:rsidP="007B78BC">
      <w:pPr>
        <w:tabs>
          <w:tab w:val="left" w:pos="3510"/>
          <w:tab w:val="left" w:pos="3690"/>
        </w:tabs>
        <w:spacing w:after="0" w:line="240" w:lineRule="auto"/>
        <w:rPr>
          <w:rFonts w:ascii="Times New Roman" w:hAnsi="Times New Roman" w:cs="Times New Roman"/>
          <w:sz w:val="28"/>
          <w:szCs w:val="28"/>
          <w:lang w:val="sl-SI"/>
        </w:rPr>
      </w:pPr>
      <w:r w:rsidRPr="007B78BC">
        <w:rPr>
          <w:rFonts w:ascii="Times New Roman" w:hAnsi="Times New Roman" w:cs="Times New Roman"/>
          <w:b/>
          <w:sz w:val="28"/>
          <w:szCs w:val="28"/>
          <w:lang w:val="sl-SI"/>
        </w:rPr>
        <w:t>Predlagač</w:t>
      </w:r>
      <w:r w:rsidRPr="007B78BC">
        <w:rPr>
          <w:rFonts w:ascii="Times New Roman" w:hAnsi="Times New Roman" w:cs="Times New Roman"/>
          <w:sz w:val="28"/>
          <w:szCs w:val="28"/>
          <w:lang w:val="sl-SI"/>
        </w:rPr>
        <w:t xml:space="preserve">:  </w:t>
      </w:r>
      <w:r w:rsidRPr="007B78BC">
        <w:rPr>
          <w:rFonts w:ascii="Times New Roman" w:hAnsi="Times New Roman" w:cs="Times New Roman"/>
          <w:bCs/>
          <w:sz w:val="28"/>
          <w:szCs w:val="28"/>
          <w:lang w:val="sr-Latn-CS"/>
        </w:rPr>
        <w:t>Savjet za davanje predloga naziva naselja, ulica i trgova</w:t>
      </w:r>
    </w:p>
    <w:p w:rsidR="007B78BC" w:rsidRPr="007B78BC" w:rsidRDefault="007B78BC" w:rsidP="007B78BC">
      <w:pPr>
        <w:tabs>
          <w:tab w:val="left" w:pos="3510"/>
          <w:tab w:val="left" w:pos="3690"/>
        </w:tabs>
        <w:spacing w:after="0" w:line="240" w:lineRule="auto"/>
        <w:rPr>
          <w:rFonts w:ascii="Times New Roman" w:hAnsi="Times New Roman" w:cs="Times New Roman"/>
          <w:bCs/>
          <w:sz w:val="28"/>
          <w:szCs w:val="28"/>
          <w:lang w:val="sr-Latn-CS"/>
        </w:rPr>
      </w:pPr>
      <w:r w:rsidRPr="007B78BC">
        <w:rPr>
          <w:rFonts w:ascii="Times New Roman" w:hAnsi="Times New Roman" w:cs="Times New Roman"/>
          <w:b/>
          <w:sz w:val="28"/>
          <w:szCs w:val="28"/>
          <w:lang w:val="sl-SI"/>
        </w:rPr>
        <w:t>Nosilac posla</w:t>
      </w:r>
      <w:r w:rsidRPr="007B78BC">
        <w:rPr>
          <w:rFonts w:ascii="Times New Roman" w:hAnsi="Times New Roman" w:cs="Times New Roman"/>
          <w:sz w:val="28"/>
          <w:szCs w:val="28"/>
          <w:lang w:val="sl-SI"/>
        </w:rPr>
        <w:t xml:space="preserve">: </w:t>
      </w:r>
      <w:r w:rsidRPr="007B78BC">
        <w:rPr>
          <w:rFonts w:ascii="Times New Roman" w:hAnsi="Times New Roman" w:cs="Times New Roman"/>
          <w:bCs/>
          <w:sz w:val="28"/>
          <w:szCs w:val="28"/>
          <w:lang w:val="sr-Latn-CS"/>
        </w:rPr>
        <w:t>Savjet za davanje predloga naziva naselja, ulica i trgova</w:t>
      </w:r>
    </w:p>
    <w:p w:rsidR="007B78BC" w:rsidRPr="007B78BC" w:rsidRDefault="007B78BC" w:rsidP="007B78BC">
      <w:pPr>
        <w:spacing w:after="0" w:line="240" w:lineRule="auto"/>
        <w:rPr>
          <w:rFonts w:ascii="Times New Roman" w:hAnsi="Times New Roman" w:cs="Times New Roman"/>
          <w:sz w:val="28"/>
          <w:szCs w:val="28"/>
          <w:lang w:val="sl-SI"/>
        </w:rPr>
      </w:pPr>
      <w:r w:rsidRPr="007B78BC">
        <w:rPr>
          <w:rFonts w:ascii="Times New Roman" w:hAnsi="Times New Roman" w:cs="Times New Roman"/>
          <w:b/>
          <w:sz w:val="28"/>
          <w:szCs w:val="28"/>
          <w:lang w:val="sl-SI"/>
        </w:rPr>
        <w:t>Rok</w:t>
      </w:r>
      <w:r w:rsidRPr="007B78BC">
        <w:rPr>
          <w:rFonts w:ascii="Times New Roman" w:hAnsi="Times New Roman" w:cs="Times New Roman"/>
          <w:sz w:val="28"/>
          <w:szCs w:val="28"/>
          <w:lang w:val="sl-SI"/>
        </w:rPr>
        <w:t xml:space="preserve">: I kvartal </w:t>
      </w:r>
    </w:p>
    <w:p w:rsidR="007B78BC" w:rsidRPr="007B78BC" w:rsidRDefault="007B78BC" w:rsidP="007B78BC">
      <w:pPr>
        <w:spacing w:after="0" w:line="240" w:lineRule="auto"/>
        <w:jc w:val="both"/>
        <w:rPr>
          <w:rFonts w:ascii="Times New Roman" w:hAnsi="Times New Roman" w:cs="Times New Roman"/>
          <w:bCs/>
          <w:sz w:val="28"/>
          <w:szCs w:val="28"/>
          <w:lang w:val="sr-Latn-CS"/>
        </w:rPr>
      </w:pPr>
    </w:p>
    <w:p w:rsidR="007B78BC" w:rsidRPr="007B78BC" w:rsidRDefault="007B78BC" w:rsidP="007B78BC">
      <w:pPr>
        <w:spacing w:after="0" w:line="240" w:lineRule="auto"/>
        <w:jc w:val="both"/>
        <w:rPr>
          <w:rFonts w:ascii="Times New Roman" w:hAnsi="Times New Roman" w:cs="Times New Roman"/>
          <w:b/>
          <w:bCs/>
          <w:sz w:val="28"/>
          <w:szCs w:val="28"/>
          <w:lang w:val="sr-Latn-CS"/>
        </w:rPr>
      </w:pPr>
      <w:r w:rsidRPr="007B78BC">
        <w:rPr>
          <w:rFonts w:ascii="Times New Roman" w:hAnsi="Times New Roman" w:cs="Times New Roman"/>
          <w:bCs/>
          <w:sz w:val="28"/>
          <w:szCs w:val="28"/>
          <w:lang w:val="sr-Latn-CS"/>
        </w:rPr>
        <w:tab/>
      </w:r>
      <w:r w:rsidRPr="007B78BC">
        <w:rPr>
          <w:rFonts w:ascii="Times New Roman" w:hAnsi="Times New Roman" w:cs="Times New Roman"/>
          <w:b/>
          <w:bCs/>
          <w:sz w:val="28"/>
          <w:szCs w:val="28"/>
          <w:lang w:val="sr-Latn-CS"/>
        </w:rPr>
        <w:t xml:space="preserve">8. Predlog odluke o određivanju naziva ulice u Podgorici </w:t>
      </w:r>
    </w:p>
    <w:p w:rsidR="007B78BC" w:rsidRPr="007B78BC" w:rsidRDefault="007B78BC" w:rsidP="007B78BC">
      <w:pPr>
        <w:spacing w:after="0" w:line="240" w:lineRule="auto"/>
        <w:jc w:val="both"/>
        <w:rPr>
          <w:rFonts w:ascii="Times New Roman" w:hAnsi="Times New Roman" w:cs="Times New Roman"/>
          <w:bCs/>
          <w:sz w:val="28"/>
          <w:szCs w:val="28"/>
          <w:lang w:val="sr-Latn-CS"/>
        </w:rPr>
      </w:pPr>
      <w:r w:rsidRPr="007B78BC">
        <w:rPr>
          <w:rFonts w:ascii="Times New Roman" w:hAnsi="Times New Roman" w:cs="Times New Roman"/>
          <w:sz w:val="28"/>
          <w:szCs w:val="28"/>
          <w:lang w:val="sl-SI"/>
        </w:rPr>
        <w:t>Pravni osnov za donošenje Odluke sadržan je u članu 10 Zakona o teritorijalnoj organizaciji Crne Gore (»Sl. list CG«, br. 54/11, 26/12, 27/13,62/13, 12/14, 3/16,</w:t>
      </w:r>
      <w:r>
        <w:rPr>
          <w:rFonts w:ascii="Times New Roman" w:hAnsi="Times New Roman" w:cs="Times New Roman"/>
          <w:color w:val="FF0000"/>
          <w:sz w:val="28"/>
          <w:szCs w:val="28"/>
          <w:lang w:val="sl-SI"/>
        </w:rPr>
        <w:t xml:space="preserve"> </w:t>
      </w:r>
      <w:r w:rsidRPr="007B78BC">
        <w:rPr>
          <w:rFonts w:ascii="Times New Roman" w:hAnsi="Times New Roman" w:cs="Times New Roman"/>
          <w:sz w:val="28"/>
          <w:szCs w:val="28"/>
          <w:lang w:val="sl-SI"/>
        </w:rPr>
        <w:lastRenderedPageBreak/>
        <w:t xml:space="preserve">31/17, 86/18 i 3/20), kojim je propisano da naziv naselja, ulice i trga određuje skupština jedinice loklne samouprave, članu  54 stav 1 tačka 53 Statuta Glavnog grada, kojim je propisano da Skupština određuje nazive naslja, ulica i trgova, i članu 15 Odluke o obrazovanju radnih tijela Skupštine Glavnog grada (»Sl.list CG-opštinski propisi«, broj 31/19), kojim je propisano da </w:t>
      </w:r>
      <w:r w:rsidRPr="007B78BC">
        <w:rPr>
          <w:rFonts w:ascii="Times New Roman" w:hAnsi="Times New Roman" w:cs="Times New Roman"/>
          <w:bCs/>
          <w:sz w:val="28"/>
          <w:szCs w:val="28"/>
          <w:lang w:val="sr-Latn-CS"/>
        </w:rPr>
        <w:t>Savjet za davanje predloga naziva naselja, ulica i trgova predlaže Skupštini davanje ili promjenu naziva naselja, ulica i trgova.</w:t>
      </w:r>
    </w:p>
    <w:p w:rsidR="007B78BC" w:rsidRPr="007B78BC" w:rsidRDefault="007B78BC" w:rsidP="007B78BC">
      <w:pPr>
        <w:spacing w:after="0" w:line="240" w:lineRule="auto"/>
        <w:jc w:val="both"/>
        <w:rPr>
          <w:rFonts w:ascii="Times New Roman" w:hAnsi="Times New Roman" w:cs="Times New Roman"/>
          <w:b/>
          <w:bCs/>
          <w:sz w:val="28"/>
          <w:szCs w:val="28"/>
          <w:lang w:val="sr-Latn-CS"/>
        </w:rPr>
      </w:pPr>
    </w:p>
    <w:p w:rsidR="007B78BC" w:rsidRPr="007B78BC" w:rsidRDefault="007B78BC" w:rsidP="007B78BC">
      <w:pPr>
        <w:tabs>
          <w:tab w:val="left" w:pos="3510"/>
          <w:tab w:val="left" w:pos="3690"/>
        </w:tabs>
        <w:spacing w:after="0" w:line="240" w:lineRule="auto"/>
        <w:rPr>
          <w:rFonts w:ascii="Times New Roman" w:hAnsi="Times New Roman" w:cs="Times New Roman"/>
          <w:sz w:val="28"/>
          <w:szCs w:val="28"/>
          <w:lang w:val="sl-SI"/>
        </w:rPr>
      </w:pPr>
      <w:r w:rsidRPr="007B78BC">
        <w:rPr>
          <w:rFonts w:ascii="Times New Roman" w:hAnsi="Times New Roman" w:cs="Times New Roman"/>
          <w:b/>
          <w:sz w:val="28"/>
          <w:szCs w:val="28"/>
          <w:lang w:val="sl-SI"/>
        </w:rPr>
        <w:t>Predlagač</w:t>
      </w:r>
      <w:r w:rsidRPr="007B78BC">
        <w:rPr>
          <w:rFonts w:ascii="Times New Roman" w:hAnsi="Times New Roman" w:cs="Times New Roman"/>
          <w:sz w:val="28"/>
          <w:szCs w:val="28"/>
          <w:lang w:val="sl-SI"/>
        </w:rPr>
        <w:t xml:space="preserve">:  </w:t>
      </w:r>
      <w:r w:rsidRPr="007B78BC">
        <w:rPr>
          <w:rFonts w:ascii="Times New Roman" w:hAnsi="Times New Roman" w:cs="Times New Roman"/>
          <w:bCs/>
          <w:sz w:val="28"/>
          <w:szCs w:val="28"/>
          <w:lang w:val="sr-Latn-CS"/>
        </w:rPr>
        <w:t>Savjet za davanje predloga naziva naselja, ulica i trgova</w:t>
      </w:r>
    </w:p>
    <w:p w:rsidR="007B78BC" w:rsidRPr="007B78BC" w:rsidRDefault="007B78BC" w:rsidP="007B78BC">
      <w:pPr>
        <w:tabs>
          <w:tab w:val="left" w:pos="3510"/>
          <w:tab w:val="left" w:pos="3690"/>
        </w:tabs>
        <w:spacing w:after="0" w:line="240" w:lineRule="auto"/>
        <w:rPr>
          <w:rFonts w:ascii="Times New Roman" w:hAnsi="Times New Roman" w:cs="Times New Roman"/>
          <w:bCs/>
          <w:sz w:val="28"/>
          <w:szCs w:val="28"/>
          <w:lang w:val="sr-Latn-CS"/>
        </w:rPr>
      </w:pPr>
      <w:r w:rsidRPr="007B78BC">
        <w:rPr>
          <w:rFonts w:ascii="Times New Roman" w:hAnsi="Times New Roman" w:cs="Times New Roman"/>
          <w:b/>
          <w:sz w:val="28"/>
          <w:szCs w:val="28"/>
          <w:lang w:val="sl-SI"/>
        </w:rPr>
        <w:t>Nosilac posla</w:t>
      </w:r>
      <w:r w:rsidRPr="007B78BC">
        <w:rPr>
          <w:rFonts w:ascii="Times New Roman" w:hAnsi="Times New Roman" w:cs="Times New Roman"/>
          <w:sz w:val="28"/>
          <w:szCs w:val="28"/>
          <w:lang w:val="sl-SI"/>
        </w:rPr>
        <w:t xml:space="preserve">: </w:t>
      </w:r>
      <w:r w:rsidRPr="007B78BC">
        <w:rPr>
          <w:rFonts w:ascii="Times New Roman" w:hAnsi="Times New Roman" w:cs="Times New Roman"/>
          <w:bCs/>
          <w:sz w:val="28"/>
          <w:szCs w:val="28"/>
          <w:lang w:val="sr-Latn-CS"/>
        </w:rPr>
        <w:t>Savjet za davanje predloga naziva naselja, ulica i trgova</w:t>
      </w:r>
    </w:p>
    <w:p w:rsidR="007B78BC" w:rsidRPr="007B78BC" w:rsidRDefault="007B78BC" w:rsidP="007B78BC">
      <w:pPr>
        <w:spacing w:after="0" w:line="240" w:lineRule="auto"/>
        <w:jc w:val="both"/>
        <w:rPr>
          <w:rFonts w:ascii="Times New Roman" w:hAnsi="Times New Roman" w:cs="Times New Roman"/>
          <w:b/>
          <w:bCs/>
          <w:sz w:val="28"/>
          <w:szCs w:val="28"/>
          <w:lang w:val="sr-Latn-CS"/>
        </w:rPr>
      </w:pPr>
      <w:r w:rsidRPr="007B78BC">
        <w:rPr>
          <w:rFonts w:ascii="Times New Roman" w:hAnsi="Times New Roman" w:cs="Times New Roman"/>
          <w:b/>
          <w:sz w:val="28"/>
          <w:szCs w:val="28"/>
          <w:lang w:val="sl-SI"/>
        </w:rPr>
        <w:t>Rok</w:t>
      </w:r>
      <w:r w:rsidRPr="007B78BC">
        <w:rPr>
          <w:rFonts w:ascii="Times New Roman" w:hAnsi="Times New Roman" w:cs="Times New Roman"/>
          <w:sz w:val="28"/>
          <w:szCs w:val="28"/>
          <w:lang w:val="sl-SI"/>
        </w:rPr>
        <w:t>: I kvartal</w:t>
      </w:r>
    </w:p>
    <w:p w:rsidR="007B78BC" w:rsidRPr="007B78BC" w:rsidRDefault="007B78BC" w:rsidP="007B78BC">
      <w:pPr>
        <w:spacing w:after="0" w:line="240" w:lineRule="auto"/>
        <w:jc w:val="both"/>
        <w:rPr>
          <w:rFonts w:ascii="Times New Roman" w:hAnsi="Times New Roman" w:cs="Times New Roman"/>
          <w:sz w:val="28"/>
          <w:szCs w:val="28"/>
          <w:lang w:val="sl-SI"/>
        </w:rPr>
      </w:pPr>
      <w:r w:rsidRPr="007B78BC">
        <w:rPr>
          <w:rFonts w:ascii="Times New Roman" w:hAnsi="Times New Roman" w:cs="Times New Roman"/>
          <w:sz w:val="28"/>
          <w:szCs w:val="28"/>
          <w:lang w:val="sl-SI"/>
        </w:rPr>
        <w:t xml:space="preserve"> </w:t>
      </w:r>
    </w:p>
    <w:p w:rsidR="007B78BC" w:rsidRDefault="007B78BC" w:rsidP="007B78BC">
      <w:pPr>
        <w:spacing w:after="0" w:line="240" w:lineRule="auto"/>
        <w:ind w:firstLine="720"/>
        <w:jc w:val="both"/>
        <w:rPr>
          <w:rFonts w:ascii="Times New Roman" w:hAnsi="Times New Roman" w:cs="Times New Roman"/>
          <w:b/>
          <w:sz w:val="28"/>
          <w:szCs w:val="28"/>
          <w:lang w:val="sl-SI"/>
        </w:rPr>
      </w:pPr>
      <w:r>
        <w:rPr>
          <w:rFonts w:ascii="Times New Roman" w:hAnsi="Times New Roman" w:cs="Times New Roman"/>
          <w:b/>
          <w:sz w:val="28"/>
          <w:szCs w:val="28"/>
          <w:lang w:val="sl-SI"/>
        </w:rPr>
        <w:t>9. Predlog odluke o održavanju čistoće na teritoriji Glavnog grada - Podgorice</w:t>
      </w:r>
    </w:p>
    <w:p w:rsidR="007B78BC" w:rsidRDefault="007B78BC" w:rsidP="007B78BC">
      <w:pPr>
        <w:pStyle w:val="T30X"/>
        <w:ind w:firstLine="0"/>
        <w:rPr>
          <w:sz w:val="28"/>
          <w:szCs w:val="28"/>
        </w:rPr>
      </w:pPr>
      <w:r>
        <w:rPr>
          <w:sz w:val="28"/>
          <w:szCs w:val="28"/>
          <w:lang w:val="sl-SI"/>
        </w:rPr>
        <w:t>Pravni osnov za donošenje navedene odluke sadržan je u članu 33 stav 2 Zakona o komunalnim djelatnostima (</w:t>
      </w:r>
      <w:r w:rsidRPr="00356298">
        <w:rPr>
          <w:sz w:val="28"/>
          <w:szCs w:val="28"/>
        </w:rPr>
        <w:t>"Službeni list CG", br.</w:t>
      </w:r>
      <w:r>
        <w:rPr>
          <w:sz w:val="28"/>
          <w:szCs w:val="28"/>
        </w:rPr>
        <w:t xml:space="preserve"> 55/16, 74/16 i 2/18), kojim je propisano da </w:t>
      </w:r>
      <w:r w:rsidRPr="00527B4E">
        <w:rPr>
          <w:sz w:val="28"/>
          <w:szCs w:val="28"/>
        </w:rPr>
        <w:t>postupak i način korišćenja komunalne usluge sakupljanja i odvoženja komunalnog otpada propisuje nadležni organ jedinice lokalne samouprave</w:t>
      </w:r>
      <w:r>
        <w:rPr>
          <w:sz w:val="28"/>
          <w:szCs w:val="28"/>
        </w:rPr>
        <w:t xml:space="preserve">. Donošenjem Zakona o komunalnim djelatnostima, utvrđena je obaveza donošenja novog propisa u skladu sa članom 33, a u roku iz člana 78 ovog zakona, pri čemu će se do donošenja propisa </w:t>
      </w:r>
      <w:r w:rsidRPr="003A60B9">
        <w:rPr>
          <w:sz w:val="28"/>
          <w:szCs w:val="28"/>
        </w:rPr>
        <w:t>primjenjivati  propisi doneseni na osnovu Zakona o komunalnim djelatnostima ("Službeni list RCG", broj 12/95).</w:t>
      </w:r>
    </w:p>
    <w:p w:rsidR="007B78BC" w:rsidRDefault="007B78BC" w:rsidP="007B78BC">
      <w:pPr>
        <w:pStyle w:val="T30X"/>
        <w:ind w:firstLine="0"/>
        <w:rPr>
          <w:sz w:val="28"/>
          <w:szCs w:val="28"/>
        </w:rPr>
      </w:pPr>
    </w:p>
    <w:p w:rsidR="007B78BC" w:rsidRDefault="007B78BC" w:rsidP="007B78BC">
      <w:pPr>
        <w:spacing w:after="0" w:line="240" w:lineRule="auto"/>
        <w:jc w:val="both"/>
        <w:rPr>
          <w:rFonts w:ascii="Times New Roman" w:hAnsi="Times New Roman" w:cs="Times New Roman"/>
          <w:color w:val="000000"/>
          <w:sz w:val="28"/>
          <w:szCs w:val="28"/>
          <w:lang w:val="sl-SI"/>
        </w:rPr>
      </w:pPr>
      <w:r>
        <w:rPr>
          <w:rFonts w:ascii="Times New Roman" w:hAnsi="Times New Roman" w:cs="Times New Roman"/>
          <w:b/>
          <w:color w:val="000000"/>
          <w:sz w:val="28"/>
          <w:szCs w:val="28"/>
          <w:lang w:val="sl-SI"/>
        </w:rPr>
        <w:t>Predlagač</w:t>
      </w:r>
      <w:r>
        <w:rPr>
          <w:rFonts w:ascii="Times New Roman" w:hAnsi="Times New Roman" w:cs="Times New Roman"/>
          <w:color w:val="000000"/>
          <w:sz w:val="28"/>
          <w:szCs w:val="28"/>
          <w:lang w:val="sl-SI"/>
        </w:rPr>
        <w:t>: Gradonačelnik</w:t>
      </w:r>
    </w:p>
    <w:p w:rsidR="007B78BC" w:rsidRDefault="007B78BC" w:rsidP="007B78BC">
      <w:pPr>
        <w:tabs>
          <w:tab w:val="left" w:pos="3510"/>
          <w:tab w:val="left" w:pos="3690"/>
        </w:tabs>
        <w:spacing w:after="0" w:line="240" w:lineRule="auto"/>
        <w:rPr>
          <w:rFonts w:ascii="Times New Roman" w:hAnsi="Times New Roman" w:cs="Times New Roman"/>
          <w:bCs/>
          <w:color w:val="000000"/>
          <w:sz w:val="28"/>
          <w:szCs w:val="28"/>
          <w:lang w:val="sr-Latn-CS"/>
        </w:rPr>
      </w:pPr>
      <w:r>
        <w:rPr>
          <w:rFonts w:ascii="Times New Roman" w:hAnsi="Times New Roman" w:cs="Times New Roman"/>
          <w:b/>
          <w:color w:val="000000" w:themeColor="text1"/>
          <w:sz w:val="28"/>
          <w:szCs w:val="28"/>
          <w:lang w:val="sl-SI"/>
        </w:rPr>
        <w:t>Nosilac posla</w:t>
      </w:r>
      <w:r>
        <w:rPr>
          <w:rFonts w:ascii="Times New Roman" w:hAnsi="Times New Roman" w:cs="Times New Roman"/>
          <w:color w:val="000000"/>
          <w:sz w:val="28"/>
          <w:szCs w:val="28"/>
          <w:lang w:val="sl-SI"/>
        </w:rPr>
        <w:t xml:space="preserve">: </w:t>
      </w:r>
      <w:r>
        <w:rPr>
          <w:rFonts w:ascii="Times New Roman" w:hAnsi="Times New Roman" w:cs="Times New Roman"/>
          <w:bCs/>
          <w:color w:val="000000"/>
          <w:sz w:val="28"/>
          <w:szCs w:val="28"/>
          <w:lang w:val="sr-Latn-CS"/>
        </w:rPr>
        <w:t>Sekretarijat za komunalne poslove</w:t>
      </w:r>
    </w:p>
    <w:p w:rsidR="007B78BC" w:rsidRDefault="007B78BC" w:rsidP="007B78BC">
      <w:pPr>
        <w:spacing w:after="0" w:line="240" w:lineRule="auto"/>
        <w:rPr>
          <w:rFonts w:ascii="Times New Roman" w:hAnsi="Times New Roman" w:cs="Times New Roman"/>
          <w:color w:val="000000"/>
          <w:sz w:val="28"/>
          <w:szCs w:val="28"/>
          <w:lang w:val="sl-SI"/>
        </w:rPr>
      </w:pPr>
      <w:r>
        <w:rPr>
          <w:rFonts w:ascii="Times New Roman" w:hAnsi="Times New Roman" w:cs="Times New Roman"/>
          <w:b/>
          <w:color w:val="000000"/>
          <w:sz w:val="28"/>
          <w:szCs w:val="28"/>
          <w:lang w:val="sl-SI"/>
        </w:rPr>
        <w:t>Rok</w:t>
      </w:r>
      <w:r>
        <w:rPr>
          <w:rFonts w:ascii="Times New Roman" w:hAnsi="Times New Roman" w:cs="Times New Roman"/>
          <w:color w:val="000000"/>
          <w:sz w:val="28"/>
          <w:szCs w:val="28"/>
          <w:lang w:val="sl-SI"/>
        </w:rPr>
        <w:t xml:space="preserve">: I kvartal </w:t>
      </w:r>
    </w:p>
    <w:p w:rsidR="007B78BC" w:rsidRPr="003A60B9" w:rsidRDefault="007B78BC" w:rsidP="007B78BC">
      <w:pPr>
        <w:pStyle w:val="T30X"/>
        <w:ind w:firstLine="0"/>
        <w:rPr>
          <w:sz w:val="28"/>
          <w:szCs w:val="28"/>
        </w:rPr>
      </w:pPr>
    </w:p>
    <w:p w:rsidR="007B78BC" w:rsidRDefault="007B78BC" w:rsidP="007B78BC">
      <w:pPr>
        <w:pStyle w:val="N03Y"/>
        <w:jc w:val="left"/>
      </w:pPr>
      <w:r>
        <w:rPr>
          <w:b w:val="0"/>
          <w:lang w:val="sl-SI"/>
        </w:rPr>
        <w:t xml:space="preserve">         </w:t>
      </w:r>
      <w:r w:rsidRPr="003416BF">
        <w:rPr>
          <w:lang w:val="sl-SI"/>
        </w:rPr>
        <w:t>10.</w:t>
      </w:r>
      <w:r>
        <w:rPr>
          <w:b w:val="0"/>
          <w:lang w:val="sl-SI"/>
        </w:rPr>
        <w:t xml:space="preserve"> </w:t>
      </w:r>
      <w:r>
        <w:rPr>
          <w:lang w:val="sl-SI"/>
        </w:rPr>
        <w:t>Predlog o</w:t>
      </w:r>
      <w:r w:rsidRPr="00231A9C">
        <w:rPr>
          <w:lang w:val="sl-SI"/>
        </w:rPr>
        <w:t xml:space="preserve">dluke o </w:t>
      </w:r>
      <w:r w:rsidRPr="00231A9C">
        <w:t>o osnivanju društva sa o</w:t>
      </w:r>
      <w:r>
        <w:t>graničenom odgovornošću Lokalni javni emiter</w:t>
      </w:r>
      <w:r w:rsidRPr="00231A9C">
        <w:t xml:space="preserve"> "Radio televizija Podgorica"</w:t>
      </w:r>
    </w:p>
    <w:p w:rsidR="007B78BC" w:rsidRPr="00A91051" w:rsidRDefault="007B78BC" w:rsidP="007B78BC">
      <w:pPr>
        <w:pStyle w:val="T30X"/>
        <w:ind w:firstLine="0"/>
        <w:rPr>
          <w:sz w:val="28"/>
          <w:szCs w:val="28"/>
        </w:rPr>
      </w:pPr>
      <w:r w:rsidRPr="00A91051">
        <w:rPr>
          <w:sz w:val="28"/>
          <w:szCs w:val="28"/>
        </w:rPr>
        <w:t xml:space="preserve">Pravni osnov za donošenje </w:t>
      </w:r>
      <w:r>
        <w:rPr>
          <w:sz w:val="28"/>
          <w:szCs w:val="28"/>
        </w:rPr>
        <w:t>predložene odluke,</w:t>
      </w:r>
      <w:r w:rsidRPr="00A91051">
        <w:rPr>
          <w:sz w:val="28"/>
          <w:szCs w:val="28"/>
        </w:rPr>
        <w:t xml:space="preserve"> sadržan je u članu 75 stav 1 tačka 3 Zakona o elektronskim medijima ("Sl. list CG", br. 46/10, 40/11, 53/11, 06/13, 55/16 i 92/17), kojim je propisano da se lokalni javni emitter osniva odlukom Skupštine jedinice lokalne samouprave za njenu teritoriju,</w:t>
      </w:r>
      <w:r w:rsidRPr="00A91051">
        <w:rPr>
          <w:bCs/>
          <w:sz w:val="28"/>
          <w:szCs w:val="28"/>
        </w:rPr>
        <w:t xml:space="preserve"> članu 27 stav 1</w:t>
      </w:r>
      <w:r w:rsidRPr="00A91051">
        <w:rPr>
          <w:sz w:val="28"/>
          <w:szCs w:val="28"/>
        </w:rPr>
        <w:t xml:space="preserve"> tačka 17 Zakona o lokalnoj s</w:t>
      </w:r>
      <w:r>
        <w:rPr>
          <w:sz w:val="28"/>
          <w:szCs w:val="28"/>
        </w:rPr>
        <w:t xml:space="preserve">amoupravi („Sl. list CG“, broj </w:t>
      </w:r>
      <w:r w:rsidRPr="00A91051">
        <w:rPr>
          <w:sz w:val="28"/>
          <w:szCs w:val="28"/>
        </w:rPr>
        <w:t>2/18 i 34/19)  kojim je propisano da opština u skladu sa zakonom i drugim propisima, pored ostalog uređuje i obezbjeđuje uslove za informisanje lokalnog stanovništva; članu 64 Zakona o privrednim društvima</w:t>
      </w:r>
      <w:r>
        <w:rPr>
          <w:sz w:val="28"/>
          <w:szCs w:val="28"/>
        </w:rPr>
        <w:t xml:space="preserve"> </w:t>
      </w:r>
      <w:r w:rsidRPr="00A91051">
        <w:rPr>
          <w:bCs/>
          <w:sz w:val="28"/>
          <w:szCs w:val="28"/>
        </w:rPr>
        <w:t>("S</w:t>
      </w:r>
      <w:r>
        <w:rPr>
          <w:bCs/>
          <w:sz w:val="28"/>
          <w:szCs w:val="28"/>
        </w:rPr>
        <w:t>l. list RCG", broj 6/02 i "Sl. list Crne Gore", br.</w:t>
      </w:r>
      <w:r w:rsidRPr="00A91051">
        <w:rPr>
          <w:bCs/>
          <w:sz w:val="28"/>
          <w:szCs w:val="28"/>
        </w:rPr>
        <w:t xml:space="preserve"> 17/07, 80/08, 40/10, 36/11 i 40/11) </w:t>
      </w:r>
      <w:r w:rsidRPr="00A91051">
        <w:rPr>
          <w:sz w:val="28"/>
          <w:szCs w:val="28"/>
        </w:rPr>
        <w:t xml:space="preserve"> kojim je između ostalog propisano da društvo sa ograničenom odgovornošću mogu osnovati fizička i pravna lica, ulaganjem novčanih i nenovčanih sredstava u društvo, radi ostvarivanja dobiti, a njegovi </w:t>
      </w:r>
      <w:r w:rsidRPr="00A91051">
        <w:rPr>
          <w:sz w:val="28"/>
          <w:szCs w:val="28"/>
        </w:rPr>
        <w:lastRenderedPageBreak/>
        <w:t xml:space="preserve">osnivači odgovaraju za obaveze društva do iznosa svojih uloga, kao i da ulozi osnivača čine početni kapital društva, </w:t>
      </w:r>
      <w:r>
        <w:rPr>
          <w:sz w:val="28"/>
          <w:szCs w:val="28"/>
        </w:rPr>
        <w:t xml:space="preserve"> te </w:t>
      </w:r>
      <w:r w:rsidRPr="00A91051">
        <w:rPr>
          <w:sz w:val="28"/>
          <w:szCs w:val="28"/>
        </w:rPr>
        <w:t>članu</w:t>
      </w:r>
      <w:r w:rsidRPr="00A91051">
        <w:rPr>
          <w:color w:val="FF0000"/>
          <w:sz w:val="28"/>
          <w:szCs w:val="28"/>
        </w:rPr>
        <w:t xml:space="preserve"> </w:t>
      </w:r>
      <w:r w:rsidRPr="00A91051">
        <w:rPr>
          <w:sz w:val="28"/>
          <w:szCs w:val="28"/>
        </w:rPr>
        <w:t>54  Statuta Glavnog grada („Službeni list  Crne Gore – opštinski propisi“, broj 8/19),  kojim je propisano da Skupština Glavnog grada u okviru svoje nadležnosti donosi propise i druge opšte akte.</w:t>
      </w:r>
    </w:p>
    <w:p w:rsidR="007B78BC" w:rsidRPr="00A91051" w:rsidRDefault="007B78BC" w:rsidP="007B78BC">
      <w:pPr>
        <w:pStyle w:val="T30X"/>
        <w:ind w:firstLine="0"/>
        <w:rPr>
          <w:sz w:val="28"/>
          <w:szCs w:val="28"/>
        </w:rPr>
      </w:pPr>
      <w:r w:rsidRPr="00A91051">
        <w:rPr>
          <w:sz w:val="28"/>
          <w:szCs w:val="28"/>
        </w:rPr>
        <w:t>U skladu sa citiranim odre</w:t>
      </w:r>
      <w:r>
        <w:rPr>
          <w:sz w:val="28"/>
          <w:szCs w:val="28"/>
        </w:rPr>
        <w:t>dbama predlaže se donošenje  O</w:t>
      </w:r>
      <w:r w:rsidRPr="00A91051">
        <w:rPr>
          <w:sz w:val="28"/>
          <w:szCs w:val="28"/>
        </w:rPr>
        <w:t>dluke o osnivanju d.o.o. „RTV Podgorica“, radi obavljanja djelatnosti  od javnog interesa  (pružanj</w:t>
      </w:r>
      <w:r>
        <w:rPr>
          <w:sz w:val="28"/>
          <w:szCs w:val="28"/>
        </w:rPr>
        <w:t>e</w:t>
      </w:r>
      <w:r w:rsidRPr="00A91051">
        <w:rPr>
          <w:sz w:val="28"/>
          <w:szCs w:val="28"/>
        </w:rPr>
        <w:t xml:space="preserve"> au</w:t>
      </w:r>
      <w:r>
        <w:rPr>
          <w:sz w:val="28"/>
          <w:szCs w:val="28"/>
        </w:rPr>
        <w:t>diovizuelnih usluga, proizvodnja</w:t>
      </w:r>
      <w:r w:rsidRPr="00A91051">
        <w:rPr>
          <w:sz w:val="28"/>
          <w:szCs w:val="28"/>
        </w:rPr>
        <w:t xml:space="preserve">  i emitovanje radijskog i televizijskog programa sa informativnim, kulturnim, umjetničkim, obrazovnim i drugim sadržajima od interesa za građane Glavnog grada Podgorice, s tim što se u cilju potpunijeg korišćenja kapaciteta i sticanja prihoda</w:t>
      </w:r>
      <w:r>
        <w:rPr>
          <w:sz w:val="28"/>
          <w:szCs w:val="28"/>
        </w:rPr>
        <w:t>, društvo</w:t>
      </w:r>
      <w:r w:rsidRPr="00A91051">
        <w:rPr>
          <w:sz w:val="28"/>
          <w:szCs w:val="28"/>
        </w:rPr>
        <w:t xml:space="preserve"> može baviti i drugim djelatnostima koje ne ugrožavaju obavljanje osnovnih djelatnosti. Finansiranje RTV Podgorica  vršiće se iz prihoda Budžeta Glavnog grada i drugih izvora u skladu sa odlukom.</w:t>
      </w:r>
    </w:p>
    <w:p w:rsidR="007B78BC" w:rsidRDefault="007B78BC" w:rsidP="007B78BC">
      <w:pPr>
        <w:spacing w:after="0" w:line="240" w:lineRule="auto"/>
        <w:jc w:val="both"/>
        <w:rPr>
          <w:rFonts w:ascii="Times New Roman" w:hAnsi="Times New Roman" w:cs="Times New Roman"/>
          <w:color w:val="000000"/>
          <w:sz w:val="28"/>
          <w:szCs w:val="28"/>
          <w:lang w:val="sl-SI"/>
        </w:rPr>
      </w:pPr>
      <w:r>
        <w:rPr>
          <w:rFonts w:ascii="Times New Roman" w:hAnsi="Times New Roman" w:cs="Times New Roman"/>
          <w:b/>
          <w:color w:val="000000"/>
          <w:sz w:val="28"/>
          <w:szCs w:val="28"/>
          <w:lang w:val="sl-SI"/>
        </w:rPr>
        <w:t>Predlagač</w:t>
      </w:r>
      <w:r>
        <w:rPr>
          <w:rFonts w:ascii="Times New Roman" w:hAnsi="Times New Roman" w:cs="Times New Roman"/>
          <w:color w:val="000000"/>
          <w:sz w:val="28"/>
          <w:szCs w:val="28"/>
          <w:lang w:val="sl-SI"/>
        </w:rPr>
        <w:t>: Gradonačelnik</w:t>
      </w:r>
    </w:p>
    <w:p w:rsidR="007B78BC" w:rsidRDefault="007B78BC" w:rsidP="007B78BC">
      <w:pPr>
        <w:tabs>
          <w:tab w:val="left" w:pos="3510"/>
          <w:tab w:val="left" w:pos="3690"/>
        </w:tabs>
        <w:spacing w:after="0" w:line="240" w:lineRule="auto"/>
        <w:rPr>
          <w:rFonts w:ascii="Times New Roman" w:hAnsi="Times New Roman" w:cs="Times New Roman"/>
          <w:bCs/>
          <w:color w:val="000000"/>
          <w:sz w:val="28"/>
          <w:szCs w:val="28"/>
          <w:lang w:val="sr-Latn-CS"/>
        </w:rPr>
      </w:pPr>
      <w:r>
        <w:rPr>
          <w:rFonts w:ascii="Times New Roman" w:hAnsi="Times New Roman" w:cs="Times New Roman"/>
          <w:b/>
          <w:color w:val="000000" w:themeColor="text1"/>
          <w:sz w:val="28"/>
          <w:szCs w:val="28"/>
          <w:lang w:val="sl-SI"/>
        </w:rPr>
        <w:t>Nosilac posla</w:t>
      </w:r>
      <w:r>
        <w:rPr>
          <w:rFonts w:ascii="Times New Roman" w:hAnsi="Times New Roman" w:cs="Times New Roman"/>
          <w:color w:val="000000"/>
          <w:sz w:val="28"/>
          <w:szCs w:val="28"/>
          <w:lang w:val="sl-SI"/>
        </w:rPr>
        <w:t xml:space="preserve">: </w:t>
      </w:r>
      <w:r>
        <w:rPr>
          <w:rFonts w:ascii="Times New Roman" w:hAnsi="Times New Roman" w:cs="Times New Roman"/>
          <w:bCs/>
          <w:color w:val="000000"/>
          <w:sz w:val="28"/>
          <w:szCs w:val="28"/>
          <w:lang w:val="sr-Latn-CS"/>
        </w:rPr>
        <w:t>Sekretarijat za kulturu i sport</w:t>
      </w:r>
    </w:p>
    <w:p w:rsidR="007B78BC" w:rsidRDefault="007B78BC" w:rsidP="007B78BC">
      <w:pPr>
        <w:spacing w:after="0" w:line="240" w:lineRule="auto"/>
        <w:rPr>
          <w:rFonts w:ascii="Times New Roman" w:hAnsi="Times New Roman" w:cs="Times New Roman"/>
          <w:color w:val="000000"/>
          <w:sz w:val="28"/>
          <w:szCs w:val="28"/>
          <w:lang w:val="sl-SI"/>
        </w:rPr>
      </w:pPr>
      <w:r>
        <w:rPr>
          <w:rFonts w:ascii="Times New Roman" w:hAnsi="Times New Roman" w:cs="Times New Roman"/>
          <w:b/>
          <w:color w:val="000000"/>
          <w:sz w:val="28"/>
          <w:szCs w:val="28"/>
          <w:lang w:val="sl-SI"/>
        </w:rPr>
        <w:t>Rok</w:t>
      </w:r>
      <w:r>
        <w:rPr>
          <w:rFonts w:ascii="Times New Roman" w:hAnsi="Times New Roman" w:cs="Times New Roman"/>
          <w:color w:val="000000"/>
          <w:sz w:val="28"/>
          <w:szCs w:val="28"/>
          <w:lang w:val="sl-SI"/>
        </w:rPr>
        <w:t xml:space="preserve">: I kvartal </w:t>
      </w:r>
    </w:p>
    <w:p w:rsidR="007B78BC" w:rsidRDefault="007B78BC" w:rsidP="007B78BC">
      <w:pPr>
        <w:spacing w:after="0" w:line="240" w:lineRule="auto"/>
        <w:ind w:firstLine="720"/>
        <w:jc w:val="both"/>
        <w:rPr>
          <w:rFonts w:ascii="Times New Roman" w:hAnsi="Times New Roman" w:cs="Times New Roman"/>
          <w:b/>
          <w:sz w:val="28"/>
          <w:szCs w:val="28"/>
          <w:lang w:val="sl-SI"/>
        </w:rPr>
      </w:pPr>
    </w:p>
    <w:p w:rsidR="007B78BC" w:rsidRDefault="007B78BC" w:rsidP="007B78BC">
      <w:pPr>
        <w:pStyle w:val="NoSpacing"/>
        <w:rPr>
          <w:rFonts w:ascii="Times New Roman" w:hAnsi="Times New Roman" w:cs="Times New Roman"/>
          <w:b/>
          <w:sz w:val="28"/>
          <w:szCs w:val="28"/>
          <w:lang w:val="sl-SI"/>
        </w:rPr>
      </w:pPr>
      <w:r>
        <w:rPr>
          <w:rFonts w:ascii="Times New Roman" w:hAnsi="Times New Roman"/>
          <w:b/>
          <w:sz w:val="28"/>
          <w:szCs w:val="28"/>
          <w:lang w:val="sl-SI"/>
        </w:rPr>
        <w:t xml:space="preserve"> </w:t>
      </w:r>
      <w:r>
        <w:rPr>
          <w:rFonts w:ascii="Times New Roman" w:hAnsi="Times New Roman"/>
          <w:b/>
          <w:sz w:val="28"/>
          <w:szCs w:val="28"/>
          <w:lang w:val="sl-SI"/>
        </w:rPr>
        <w:tab/>
        <w:t>11</w:t>
      </w:r>
      <w:r>
        <w:rPr>
          <w:rFonts w:ascii="Times New Roman" w:hAnsi="Times New Roman" w:cs="Times New Roman"/>
          <w:b/>
          <w:sz w:val="28"/>
          <w:szCs w:val="28"/>
          <w:lang w:val="sl-SI"/>
        </w:rPr>
        <w:t xml:space="preserve">. Predlog odluke o donošenju Detaljnog urbanističkog plana </w:t>
      </w:r>
      <w:r>
        <w:rPr>
          <w:rFonts w:ascii="Times New Roman" w:hAnsi="Times New Roman" w:cs="Times New Roman"/>
          <w:sz w:val="28"/>
          <w:szCs w:val="28"/>
        </w:rPr>
        <w:t>"</w:t>
      </w:r>
      <w:r>
        <w:rPr>
          <w:rFonts w:ascii="Times New Roman" w:hAnsi="Times New Roman" w:cs="Times New Roman"/>
          <w:b/>
          <w:sz w:val="28"/>
          <w:szCs w:val="28"/>
        </w:rPr>
        <w:t>Poslovni centar Kruševac- zona B</w:t>
      </w:r>
      <w:r>
        <w:rPr>
          <w:rFonts w:ascii="Times New Roman" w:hAnsi="Times New Roman" w:cs="Times New Roman"/>
          <w:sz w:val="28"/>
          <w:szCs w:val="28"/>
        </w:rPr>
        <w:t>"</w:t>
      </w:r>
      <w:r>
        <w:rPr>
          <w:rFonts w:ascii="Times New Roman" w:hAnsi="Times New Roman" w:cs="Times New Roman"/>
          <w:b/>
          <w:sz w:val="28"/>
          <w:szCs w:val="28"/>
          <w:lang w:val="sl-SI"/>
        </w:rPr>
        <w:t xml:space="preserve"> </w:t>
      </w:r>
    </w:p>
    <w:p w:rsidR="007B78BC" w:rsidRDefault="007B78BC" w:rsidP="007B78BC">
      <w:pPr>
        <w:spacing w:after="0" w:line="240" w:lineRule="auto"/>
        <w:jc w:val="both"/>
        <w:rPr>
          <w:rFonts w:ascii="Times New Roman" w:hAnsi="Times New Roman" w:cs="Times New Roman"/>
          <w:b/>
          <w:sz w:val="20"/>
          <w:szCs w:val="20"/>
          <w:lang w:val="sl-SI"/>
        </w:rPr>
      </w:pPr>
    </w:p>
    <w:p w:rsidR="007B78BC" w:rsidRPr="00356298" w:rsidRDefault="007B78BC" w:rsidP="000F46D8">
      <w:pPr>
        <w:spacing w:line="240" w:lineRule="auto"/>
        <w:jc w:val="both"/>
        <w:rPr>
          <w:rFonts w:ascii="Times New Roman" w:hAnsi="Times New Roman"/>
          <w:bCs/>
          <w:color w:val="000000"/>
          <w:sz w:val="28"/>
          <w:szCs w:val="28"/>
          <w:lang w:val="sr-Latn-CS"/>
        </w:rPr>
      </w:pPr>
      <w:r w:rsidRPr="00356298">
        <w:rPr>
          <w:rFonts w:ascii="Times New Roman" w:hAnsi="Times New Roman" w:cs="Times New Roman"/>
          <w:color w:val="000000"/>
          <w:sz w:val="28"/>
          <w:szCs w:val="28"/>
        </w:rPr>
        <w:t xml:space="preserve">Na osnovu člana 219 Zakona o planiranju prostora i izgradnji objekata ("Službeni list CG", br. 64/17, 44/18, 63/18 i 11/19), a u vezi sa članom 162c Zakona o uređenju prostora i izgradnji objekata ("Službeni list CG", br. 51/08, 40/10, 34/11, 40/11, 47/11, 35/13, 39/13 i 33/14), donose se planski dokumenti prema posebnom postupku. </w:t>
      </w:r>
    </w:p>
    <w:p w:rsidR="007B78BC" w:rsidRDefault="007B78BC" w:rsidP="007B78BC">
      <w:pPr>
        <w:pStyle w:val="ListParagraph"/>
        <w:autoSpaceDN w:val="0"/>
        <w:spacing w:after="0" w:line="240" w:lineRule="auto"/>
        <w:rPr>
          <w:rFonts w:ascii="Times New Roman" w:hAnsi="Times New Roman" w:cs="Times New Roman"/>
          <w:color w:val="000000"/>
          <w:sz w:val="16"/>
          <w:szCs w:val="16"/>
        </w:rPr>
      </w:pPr>
    </w:p>
    <w:p w:rsidR="007B78BC" w:rsidRDefault="007B78BC" w:rsidP="007B78BC">
      <w:pPr>
        <w:spacing w:after="0" w:line="240" w:lineRule="auto"/>
        <w:jc w:val="both"/>
        <w:rPr>
          <w:rFonts w:ascii="Times New Roman" w:hAnsi="Times New Roman" w:cs="Times New Roman"/>
          <w:color w:val="000000"/>
          <w:sz w:val="28"/>
          <w:szCs w:val="28"/>
          <w:lang w:val="sl-SI"/>
        </w:rPr>
      </w:pPr>
      <w:r>
        <w:rPr>
          <w:rFonts w:ascii="Times New Roman" w:hAnsi="Times New Roman" w:cs="Times New Roman"/>
          <w:b/>
          <w:color w:val="000000"/>
          <w:sz w:val="28"/>
          <w:szCs w:val="28"/>
          <w:lang w:val="sl-SI"/>
        </w:rPr>
        <w:t>Predlagač</w:t>
      </w:r>
      <w:r>
        <w:rPr>
          <w:rFonts w:ascii="Times New Roman" w:hAnsi="Times New Roman" w:cs="Times New Roman"/>
          <w:color w:val="000000"/>
          <w:sz w:val="28"/>
          <w:szCs w:val="28"/>
          <w:lang w:val="sl-SI"/>
        </w:rPr>
        <w:t>: Gradonačelnik</w:t>
      </w:r>
    </w:p>
    <w:p w:rsidR="007B78BC" w:rsidRDefault="007B78BC" w:rsidP="007B78BC">
      <w:pPr>
        <w:tabs>
          <w:tab w:val="left" w:pos="3510"/>
          <w:tab w:val="left" w:pos="3690"/>
        </w:tabs>
        <w:spacing w:after="0" w:line="240" w:lineRule="auto"/>
        <w:rPr>
          <w:rFonts w:ascii="Times New Roman" w:hAnsi="Times New Roman" w:cs="Times New Roman"/>
          <w:bCs/>
          <w:color w:val="000000"/>
          <w:sz w:val="28"/>
          <w:szCs w:val="28"/>
          <w:lang w:val="sr-Latn-CS"/>
        </w:rPr>
      </w:pPr>
      <w:r>
        <w:rPr>
          <w:rFonts w:ascii="Times New Roman" w:hAnsi="Times New Roman" w:cs="Times New Roman"/>
          <w:b/>
          <w:color w:val="000000" w:themeColor="text1"/>
          <w:sz w:val="28"/>
          <w:szCs w:val="28"/>
          <w:lang w:val="sl-SI"/>
        </w:rPr>
        <w:t>Nosilac posla</w:t>
      </w:r>
      <w:r>
        <w:rPr>
          <w:rFonts w:ascii="Times New Roman" w:hAnsi="Times New Roman" w:cs="Times New Roman"/>
          <w:color w:val="000000"/>
          <w:sz w:val="28"/>
          <w:szCs w:val="28"/>
          <w:lang w:val="sl-SI"/>
        </w:rPr>
        <w:t xml:space="preserve">: </w:t>
      </w:r>
      <w:r>
        <w:rPr>
          <w:rFonts w:ascii="Times New Roman" w:hAnsi="Times New Roman" w:cs="Times New Roman"/>
          <w:bCs/>
          <w:color w:val="000000"/>
          <w:sz w:val="28"/>
          <w:szCs w:val="28"/>
          <w:lang w:val="sr-Latn-CS"/>
        </w:rPr>
        <w:t>Sekretarijat za planiranje prostora i održivi razvoj</w:t>
      </w:r>
    </w:p>
    <w:p w:rsidR="007B78BC" w:rsidRDefault="007B78BC" w:rsidP="007B78BC">
      <w:pPr>
        <w:spacing w:after="0" w:line="240" w:lineRule="auto"/>
        <w:rPr>
          <w:rFonts w:ascii="Times New Roman" w:hAnsi="Times New Roman" w:cs="Times New Roman"/>
          <w:color w:val="000000"/>
          <w:sz w:val="28"/>
          <w:szCs w:val="28"/>
          <w:lang w:val="sl-SI"/>
        </w:rPr>
      </w:pPr>
      <w:r>
        <w:rPr>
          <w:rFonts w:ascii="Times New Roman" w:hAnsi="Times New Roman" w:cs="Times New Roman"/>
          <w:b/>
          <w:color w:val="000000"/>
          <w:sz w:val="28"/>
          <w:szCs w:val="28"/>
          <w:lang w:val="sl-SI"/>
        </w:rPr>
        <w:t>Rok</w:t>
      </w:r>
      <w:r>
        <w:rPr>
          <w:rFonts w:ascii="Times New Roman" w:hAnsi="Times New Roman" w:cs="Times New Roman"/>
          <w:color w:val="000000"/>
          <w:sz w:val="28"/>
          <w:szCs w:val="28"/>
          <w:lang w:val="sl-SI"/>
        </w:rPr>
        <w:t xml:space="preserve">: II kvartal </w:t>
      </w:r>
    </w:p>
    <w:p w:rsidR="007B78BC" w:rsidRPr="003A60B9" w:rsidRDefault="007B78BC" w:rsidP="007B78BC">
      <w:pPr>
        <w:spacing w:after="0" w:line="240" w:lineRule="auto"/>
        <w:rPr>
          <w:rFonts w:ascii="Times New Roman" w:hAnsi="Times New Roman" w:cs="Times New Roman"/>
          <w:color w:val="000000"/>
          <w:sz w:val="28"/>
          <w:szCs w:val="28"/>
          <w:lang w:val="sl-SI"/>
        </w:rPr>
      </w:pPr>
    </w:p>
    <w:p w:rsidR="007B78BC" w:rsidRPr="003A60B9" w:rsidRDefault="007B78BC" w:rsidP="007B78BC">
      <w:pPr>
        <w:pStyle w:val="NoSpacing"/>
        <w:tabs>
          <w:tab w:val="left" w:pos="810"/>
        </w:tabs>
        <w:jc w:val="both"/>
        <w:rPr>
          <w:rFonts w:ascii="Times New Roman" w:hAnsi="Times New Roman"/>
          <w:b/>
          <w:color w:val="000000" w:themeColor="text1"/>
          <w:sz w:val="28"/>
          <w:szCs w:val="28"/>
        </w:rPr>
      </w:pPr>
      <w:r>
        <w:rPr>
          <w:rFonts w:ascii="Times New Roman" w:hAnsi="Times New Roman"/>
          <w:b/>
          <w:bCs/>
          <w:color w:val="000000"/>
          <w:sz w:val="28"/>
          <w:szCs w:val="28"/>
          <w:lang w:val="sr-Latn-CS"/>
        </w:rPr>
        <w:t xml:space="preserve">          12</w:t>
      </w:r>
      <w:r>
        <w:rPr>
          <w:rFonts w:ascii="Times New Roman" w:hAnsi="Times New Roman"/>
          <w:bCs/>
          <w:color w:val="000000"/>
          <w:sz w:val="28"/>
          <w:szCs w:val="28"/>
          <w:lang w:val="sr-Latn-CS"/>
        </w:rPr>
        <w:t xml:space="preserve">. </w:t>
      </w:r>
      <w:r>
        <w:rPr>
          <w:rFonts w:ascii="Times New Roman" w:hAnsi="Times New Roman"/>
          <w:b/>
          <w:color w:val="000000" w:themeColor="text1"/>
          <w:sz w:val="28"/>
          <w:szCs w:val="28"/>
        </w:rPr>
        <w:t>Predlog odluke</w:t>
      </w:r>
      <w:r>
        <w:rPr>
          <w:rFonts w:ascii="Times New Roman" w:hAnsi="Times New Roman"/>
          <w:b/>
          <w:sz w:val="28"/>
          <w:szCs w:val="28"/>
        </w:rPr>
        <w:t xml:space="preserve"> </w:t>
      </w:r>
      <w:proofErr w:type="gramStart"/>
      <w:r>
        <w:rPr>
          <w:rFonts w:ascii="Times New Roman" w:hAnsi="Times New Roman"/>
          <w:b/>
          <w:sz w:val="28"/>
          <w:szCs w:val="28"/>
        </w:rPr>
        <w:t>o  izmjenama</w:t>
      </w:r>
      <w:proofErr w:type="gramEnd"/>
      <w:r>
        <w:rPr>
          <w:rFonts w:ascii="Times New Roman" w:hAnsi="Times New Roman"/>
          <w:b/>
          <w:sz w:val="28"/>
          <w:szCs w:val="28"/>
        </w:rPr>
        <w:t xml:space="preserve"> i dopunama Odluke o rješavanju stambenih pitanja lica u stanju socijalne potrebe </w:t>
      </w:r>
      <w:r>
        <w:rPr>
          <w:rFonts w:ascii="Times New Roman" w:hAnsi="Times New Roman"/>
          <w:b/>
          <w:color w:val="FF0000"/>
          <w:sz w:val="28"/>
          <w:szCs w:val="28"/>
          <w:lang w:val="sr-Latn-CS"/>
        </w:rPr>
        <w:t xml:space="preserve"> </w:t>
      </w:r>
    </w:p>
    <w:p w:rsidR="007B78BC" w:rsidRDefault="007B78BC" w:rsidP="007B78BC">
      <w:pPr>
        <w:pStyle w:val="Header"/>
        <w:jc w:val="both"/>
        <w:rPr>
          <w:rFonts w:ascii="Times New Roman" w:hAnsi="Times New Roman"/>
          <w:b/>
          <w:sz w:val="16"/>
          <w:szCs w:val="16"/>
        </w:rPr>
      </w:pPr>
    </w:p>
    <w:p w:rsidR="007B78BC" w:rsidRDefault="007B78BC" w:rsidP="007B78BC">
      <w:pPr>
        <w:pStyle w:val="Header"/>
        <w:jc w:val="both"/>
        <w:rPr>
          <w:rFonts w:ascii="Times New Roman" w:hAnsi="Times New Roman"/>
          <w:color w:val="000000"/>
          <w:sz w:val="28"/>
          <w:szCs w:val="28"/>
          <w:lang w:val="sr-Latn-CS"/>
        </w:rPr>
      </w:pPr>
      <w:r>
        <w:rPr>
          <w:rFonts w:ascii="Times New Roman" w:hAnsi="Times New Roman"/>
          <w:color w:val="000000"/>
          <w:sz w:val="28"/>
          <w:szCs w:val="28"/>
          <w:lang w:val="sr-Latn-CS"/>
        </w:rPr>
        <w:tab/>
        <w:t xml:space="preserve">Donošenjem novog Zakona o lokalnoj samoupravi </w:t>
      </w:r>
      <w:r>
        <w:rPr>
          <w:rFonts w:ascii="Times New Roman" w:hAnsi="Times New Roman"/>
          <w:sz w:val="28"/>
          <w:szCs w:val="28"/>
          <w:lang w:val="sl-SI"/>
        </w:rPr>
        <w:t>("Službeni list CG", br. 2/18 i 34/19)</w:t>
      </w:r>
      <w:r>
        <w:rPr>
          <w:rFonts w:ascii="Times New Roman" w:hAnsi="Times New Roman"/>
          <w:color w:val="000000"/>
          <w:sz w:val="28"/>
          <w:szCs w:val="28"/>
          <w:lang w:val="sr-Latn-CS"/>
        </w:rPr>
        <w:t xml:space="preserve">, potrebno je Odluku o </w:t>
      </w:r>
      <w:r>
        <w:rPr>
          <w:rFonts w:ascii="Times New Roman" w:hAnsi="Times New Roman"/>
          <w:sz w:val="28"/>
          <w:szCs w:val="28"/>
        </w:rPr>
        <w:t xml:space="preserve">rješavanju stambenih pitanja lica u stanju socijalne potrebe </w:t>
      </w:r>
      <w:r>
        <w:rPr>
          <w:rFonts w:ascii="Times New Roman" w:hAnsi="Times New Roman"/>
          <w:sz w:val="28"/>
          <w:szCs w:val="28"/>
          <w:lang w:val="sr-Latn-CS"/>
        </w:rPr>
        <w:t>dopuniti i izmijeniti</w:t>
      </w:r>
      <w:r>
        <w:rPr>
          <w:rFonts w:ascii="Times New Roman" w:hAnsi="Times New Roman"/>
          <w:color w:val="000000"/>
          <w:sz w:val="28"/>
          <w:szCs w:val="28"/>
          <w:lang w:val="sr-Latn-CS"/>
        </w:rPr>
        <w:t xml:space="preserve"> u skladu sa istim.</w:t>
      </w:r>
    </w:p>
    <w:p w:rsidR="007B78BC" w:rsidRDefault="007B78BC" w:rsidP="007B78BC">
      <w:pPr>
        <w:pStyle w:val="Header"/>
        <w:jc w:val="both"/>
        <w:rPr>
          <w:rFonts w:ascii="Times New Roman" w:hAnsi="Times New Roman"/>
          <w:b/>
          <w:sz w:val="20"/>
        </w:rPr>
      </w:pPr>
    </w:p>
    <w:p w:rsidR="007B78BC" w:rsidRDefault="007B78BC" w:rsidP="007B78BC">
      <w:pPr>
        <w:spacing w:after="0" w:line="240" w:lineRule="auto"/>
        <w:jc w:val="both"/>
        <w:rPr>
          <w:rFonts w:ascii="Times New Roman" w:hAnsi="Times New Roman" w:cs="Times New Roman"/>
          <w:color w:val="000000"/>
          <w:sz w:val="28"/>
          <w:szCs w:val="28"/>
          <w:lang w:val="sl-SI"/>
        </w:rPr>
      </w:pPr>
      <w:r>
        <w:rPr>
          <w:rFonts w:ascii="Times New Roman" w:hAnsi="Times New Roman" w:cs="Times New Roman"/>
          <w:b/>
          <w:color w:val="000000"/>
          <w:sz w:val="28"/>
          <w:szCs w:val="28"/>
          <w:lang w:val="sl-SI"/>
        </w:rPr>
        <w:t>Predlagač</w:t>
      </w:r>
      <w:r>
        <w:rPr>
          <w:rFonts w:ascii="Times New Roman" w:hAnsi="Times New Roman" w:cs="Times New Roman"/>
          <w:color w:val="000000"/>
          <w:sz w:val="28"/>
          <w:szCs w:val="28"/>
          <w:lang w:val="sl-SI"/>
        </w:rPr>
        <w:t>: Gradonačelnik</w:t>
      </w:r>
    </w:p>
    <w:p w:rsidR="007B78BC" w:rsidRDefault="007B78BC" w:rsidP="007B78BC">
      <w:pPr>
        <w:tabs>
          <w:tab w:val="left" w:pos="3510"/>
          <w:tab w:val="left" w:pos="3690"/>
        </w:tabs>
        <w:spacing w:after="0" w:line="240" w:lineRule="auto"/>
        <w:rPr>
          <w:rFonts w:ascii="Times New Roman" w:hAnsi="Times New Roman" w:cs="Times New Roman"/>
          <w:bCs/>
          <w:color w:val="000000"/>
          <w:sz w:val="28"/>
          <w:szCs w:val="28"/>
          <w:lang w:val="sr-Latn-CS"/>
        </w:rPr>
      </w:pPr>
      <w:r>
        <w:rPr>
          <w:rFonts w:ascii="Times New Roman" w:hAnsi="Times New Roman" w:cs="Times New Roman"/>
          <w:b/>
          <w:color w:val="000000" w:themeColor="text1"/>
          <w:sz w:val="28"/>
          <w:szCs w:val="28"/>
          <w:lang w:val="sl-SI"/>
        </w:rPr>
        <w:t>Nosilac posla</w:t>
      </w:r>
      <w:r>
        <w:rPr>
          <w:rFonts w:ascii="Times New Roman" w:hAnsi="Times New Roman" w:cs="Times New Roman"/>
          <w:color w:val="000000"/>
          <w:sz w:val="28"/>
          <w:szCs w:val="28"/>
          <w:lang w:val="sl-SI"/>
        </w:rPr>
        <w:t xml:space="preserve">: </w:t>
      </w:r>
      <w:r>
        <w:rPr>
          <w:rFonts w:ascii="Times New Roman" w:hAnsi="Times New Roman" w:cs="Times New Roman"/>
          <w:bCs/>
          <w:color w:val="000000"/>
          <w:sz w:val="28"/>
          <w:szCs w:val="28"/>
          <w:lang w:val="sr-Latn-CS"/>
        </w:rPr>
        <w:t>Sekretarijat za socijalno staranje</w:t>
      </w:r>
    </w:p>
    <w:p w:rsidR="007B78BC" w:rsidRDefault="007B78BC" w:rsidP="007B78BC">
      <w:pPr>
        <w:spacing w:after="0" w:line="240" w:lineRule="auto"/>
        <w:rPr>
          <w:rFonts w:ascii="Times New Roman" w:hAnsi="Times New Roman" w:cs="Times New Roman"/>
          <w:color w:val="000000"/>
          <w:sz w:val="28"/>
          <w:szCs w:val="28"/>
          <w:lang w:val="sl-SI"/>
        </w:rPr>
      </w:pPr>
      <w:r>
        <w:rPr>
          <w:rFonts w:ascii="Times New Roman" w:hAnsi="Times New Roman" w:cs="Times New Roman"/>
          <w:b/>
          <w:color w:val="000000"/>
          <w:sz w:val="28"/>
          <w:szCs w:val="28"/>
          <w:lang w:val="sl-SI"/>
        </w:rPr>
        <w:t>Rok</w:t>
      </w:r>
      <w:r>
        <w:rPr>
          <w:rFonts w:ascii="Times New Roman" w:hAnsi="Times New Roman" w:cs="Times New Roman"/>
          <w:color w:val="000000"/>
          <w:sz w:val="28"/>
          <w:szCs w:val="28"/>
          <w:lang w:val="sl-SI"/>
        </w:rPr>
        <w:t xml:space="preserve">: II kvartal </w:t>
      </w:r>
    </w:p>
    <w:p w:rsidR="007B78BC" w:rsidRPr="003A60B9" w:rsidRDefault="007B78BC" w:rsidP="007B78BC">
      <w:pPr>
        <w:pStyle w:val="T30X"/>
        <w:ind w:firstLine="0"/>
        <w:rPr>
          <w:sz w:val="28"/>
          <w:szCs w:val="28"/>
        </w:rPr>
      </w:pPr>
    </w:p>
    <w:p w:rsidR="007B78BC" w:rsidRDefault="007B78BC" w:rsidP="007B78BC">
      <w:pPr>
        <w:spacing w:after="0" w:line="240" w:lineRule="auto"/>
        <w:ind w:firstLine="720"/>
        <w:jc w:val="both"/>
        <w:rPr>
          <w:rFonts w:ascii="Times New Roman" w:hAnsi="Times New Roman" w:cs="Times New Roman"/>
          <w:b/>
          <w:sz w:val="28"/>
          <w:szCs w:val="28"/>
          <w:lang w:val="sl-SI"/>
        </w:rPr>
      </w:pPr>
      <w:proofErr w:type="gramStart"/>
      <w:r>
        <w:rPr>
          <w:rFonts w:ascii="Times New Roman" w:hAnsi="Times New Roman"/>
          <w:b/>
          <w:sz w:val="28"/>
          <w:szCs w:val="28"/>
        </w:rPr>
        <w:lastRenderedPageBreak/>
        <w:t xml:space="preserve">13. </w:t>
      </w:r>
      <w:r>
        <w:rPr>
          <w:rFonts w:ascii="Times New Roman" w:hAnsi="Times New Roman" w:cs="Times New Roman"/>
          <w:b/>
          <w:sz w:val="28"/>
          <w:szCs w:val="28"/>
          <w:lang w:val="sl-SI"/>
        </w:rPr>
        <w:t>Predlog odluke o održavanju groblja na teritoriji Glavnog grada - Podgorice</w:t>
      </w:r>
      <w:proofErr w:type="gramEnd"/>
    </w:p>
    <w:p w:rsidR="007B78BC" w:rsidRDefault="007B78BC" w:rsidP="007B78BC">
      <w:pPr>
        <w:pStyle w:val="T30X"/>
        <w:ind w:firstLine="0"/>
        <w:rPr>
          <w:sz w:val="28"/>
          <w:szCs w:val="28"/>
        </w:rPr>
      </w:pPr>
      <w:r>
        <w:rPr>
          <w:sz w:val="28"/>
          <w:szCs w:val="28"/>
          <w:lang w:val="sl-SI"/>
        </w:rPr>
        <w:t>Pravni osnov za donošenje navedene odluke sadržan je u Zakonu o komunalnim djelatnostima (</w:t>
      </w:r>
      <w:r w:rsidRPr="00356298">
        <w:rPr>
          <w:sz w:val="28"/>
          <w:szCs w:val="28"/>
        </w:rPr>
        <w:t>"Službeni list CG", br.</w:t>
      </w:r>
      <w:r>
        <w:rPr>
          <w:sz w:val="28"/>
          <w:szCs w:val="28"/>
        </w:rPr>
        <w:t xml:space="preserve"> 55/16, 74/16 i 2/18). Donošenjem novog Zakona, potrebno je donijeti predloženu odluku, u roku iz člana 78 ovog zakona, pri čemu će se do donošenja ovog propisa, </w:t>
      </w:r>
      <w:r w:rsidRPr="003A60B9">
        <w:rPr>
          <w:sz w:val="28"/>
          <w:szCs w:val="28"/>
        </w:rPr>
        <w:t>primjenjivati  propisi doneseni na osnovu Zakona o komunalnim djelatnostima ("Službeni list RCG", broj 12/95).</w:t>
      </w:r>
    </w:p>
    <w:p w:rsidR="007B78BC" w:rsidRDefault="007B78BC" w:rsidP="007B78BC">
      <w:pPr>
        <w:spacing w:after="0" w:line="240" w:lineRule="auto"/>
        <w:jc w:val="both"/>
        <w:rPr>
          <w:rFonts w:ascii="Times New Roman" w:hAnsi="Times New Roman" w:cs="Times New Roman"/>
          <w:color w:val="000000"/>
          <w:sz w:val="28"/>
          <w:szCs w:val="28"/>
          <w:lang w:val="sl-SI"/>
        </w:rPr>
      </w:pPr>
      <w:r>
        <w:rPr>
          <w:rFonts w:ascii="Times New Roman" w:hAnsi="Times New Roman" w:cs="Times New Roman"/>
          <w:b/>
          <w:color w:val="000000"/>
          <w:sz w:val="28"/>
          <w:szCs w:val="28"/>
          <w:lang w:val="sl-SI"/>
        </w:rPr>
        <w:t>Predlagač</w:t>
      </w:r>
      <w:r>
        <w:rPr>
          <w:rFonts w:ascii="Times New Roman" w:hAnsi="Times New Roman" w:cs="Times New Roman"/>
          <w:color w:val="000000"/>
          <w:sz w:val="28"/>
          <w:szCs w:val="28"/>
          <w:lang w:val="sl-SI"/>
        </w:rPr>
        <w:t>: Gradonačelnik</w:t>
      </w:r>
    </w:p>
    <w:p w:rsidR="007B78BC" w:rsidRDefault="007B78BC" w:rsidP="007B78BC">
      <w:pPr>
        <w:tabs>
          <w:tab w:val="left" w:pos="3510"/>
          <w:tab w:val="left" w:pos="3690"/>
        </w:tabs>
        <w:spacing w:after="0" w:line="240" w:lineRule="auto"/>
        <w:rPr>
          <w:rFonts w:ascii="Times New Roman" w:hAnsi="Times New Roman" w:cs="Times New Roman"/>
          <w:bCs/>
          <w:color w:val="000000"/>
          <w:sz w:val="28"/>
          <w:szCs w:val="28"/>
          <w:lang w:val="sr-Latn-CS"/>
        </w:rPr>
      </w:pPr>
      <w:r>
        <w:rPr>
          <w:rFonts w:ascii="Times New Roman" w:hAnsi="Times New Roman" w:cs="Times New Roman"/>
          <w:b/>
          <w:color w:val="000000" w:themeColor="text1"/>
          <w:sz w:val="28"/>
          <w:szCs w:val="28"/>
          <w:lang w:val="sl-SI"/>
        </w:rPr>
        <w:t>Nosilac posla</w:t>
      </w:r>
      <w:r>
        <w:rPr>
          <w:rFonts w:ascii="Times New Roman" w:hAnsi="Times New Roman" w:cs="Times New Roman"/>
          <w:color w:val="000000"/>
          <w:sz w:val="28"/>
          <w:szCs w:val="28"/>
          <w:lang w:val="sl-SI"/>
        </w:rPr>
        <w:t xml:space="preserve">: </w:t>
      </w:r>
      <w:r>
        <w:rPr>
          <w:rFonts w:ascii="Times New Roman" w:hAnsi="Times New Roman" w:cs="Times New Roman"/>
          <w:bCs/>
          <w:color w:val="000000"/>
          <w:sz w:val="28"/>
          <w:szCs w:val="28"/>
          <w:lang w:val="sr-Latn-CS"/>
        </w:rPr>
        <w:t>Sekretarijat za komunalne poslove</w:t>
      </w:r>
    </w:p>
    <w:p w:rsidR="007B78BC" w:rsidRDefault="007B78BC" w:rsidP="007B78BC">
      <w:pPr>
        <w:spacing w:after="0" w:line="240" w:lineRule="auto"/>
        <w:rPr>
          <w:rFonts w:ascii="Times New Roman" w:hAnsi="Times New Roman" w:cs="Times New Roman"/>
          <w:color w:val="000000"/>
          <w:sz w:val="28"/>
          <w:szCs w:val="28"/>
          <w:lang w:val="sl-SI"/>
        </w:rPr>
      </w:pPr>
      <w:r>
        <w:rPr>
          <w:rFonts w:ascii="Times New Roman" w:hAnsi="Times New Roman" w:cs="Times New Roman"/>
          <w:b/>
          <w:color w:val="000000"/>
          <w:sz w:val="28"/>
          <w:szCs w:val="28"/>
          <w:lang w:val="sl-SI"/>
        </w:rPr>
        <w:t>Rok</w:t>
      </w:r>
      <w:r>
        <w:rPr>
          <w:rFonts w:ascii="Times New Roman" w:hAnsi="Times New Roman" w:cs="Times New Roman"/>
          <w:color w:val="000000"/>
          <w:sz w:val="28"/>
          <w:szCs w:val="28"/>
          <w:lang w:val="sl-SI"/>
        </w:rPr>
        <w:t xml:space="preserve">: II kvartal </w:t>
      </w:r>
    </w:p>
    <w:p w:rsidR="007B78BC" w:rsidRDefault="007B78BC" w:rsidP="007B78BC">
      <w:pPr>
        <w:pStyle w:val="Header"/>
        <w:tabs>
          <w:tab w:val="left" w:pos="720"/>
          <w:tab w:val="left" w:pos="1170"/>
        </w:tabs>
        <w:jc w:val="both"/>
        <w:rPr>
          <w:rFonts w:ascii="Times New Roman" w:hAnsi="Times New Roman"/>
          <w:bCs/>
          <w:color w:val="000000"/>
          <w:sz w:val="28"/>
          <w:szCs w:val="28"/>
          <w:lang w:val="sr-Latn-CS"/>
        </w:rPr>
      </w:pPr>
      <w:r>
        <w:rPr>
          <w:rFonts w:ascii="Times New Roman" w:hAnsi="Times New Roman"/>
          <w:bCs/>
          <w:color w:val="000000"/>
          <w:sz w:val="28"/>
          <w:szCs w:val="28"/>
          <w:lang w:val="sr-Latn-CS"/>
        </w:rPr>
        <w:t xml:space="preserve"> </w:t>
      </w:r>
    </w:p>
    <w:p w:rsidR="007B78BC" w:rsidRDefault="007B78BC" w:rsidP="007B78BC">
      <w:pPr>
        <w:spacing w:after="0" w:line="240" w:lineRule="auto"/>
        <w:jc w:val="both"/>
        <w:rPr>
          <w:rFonts w:ascii="Times New Roman" w:hAnsi="Times New Roman" w:cs="Times New Roman"/>
          <w:b/>
          <w:sz w:val="28"/>
          <w:szCs w:val="28"/>
          <w:lang w:val="sl-SI"/>
        </w:rPr>
      </w:pPr>
      <w:r>
        <w:rPr>
          <w:rFonts w:ascii="Times New Roman" w:hAnsi="Times New Roman" w:cs="Times New Roman"/>
          <w:b/>
          <w:sz w:val="28"/>
          <w:szCs w:val="28"/>
          <w:lang w:val="sl-SI"/>
        </w:rPr>
        <w:t xml:space="preserve">        14. Predlog odluke o komunalnom redu</w:t>
      </w:r>
    </w:p>
    <w:p w:rsidR="007B78BC" w:rsidRDefault="007B78BC" w:rsidP="007B78BC">
      <w:pPr>
        <w:pStyle w:val="T30X"/>
        <w:ind w:firstLine="0"/>
        <w:rPr>
          <w:sz w:val="28"/>
          <w:szCs w:val="28"/>
        </w:rPr>
      </w:pPr>
      <w:r>
        <w:rPr>
          <w:sz w:val="28"/>
          <w:szCs w:val="28"/>
          <w:lang w:val="sl-SI"/>
        </w:rPr>
        <w:t>Pravni osnov za donošenje navedene odluke sadržan je u Zakonu o komunalnim djelatnostima (</w:t>
      </w:r>
      <w:r w:rsidRPr="00356298">
        <w:rPr>
          <w:sz w:val="28"/>
          <w:szCs w:val="28"/>
        </w:rPr>
        <w:t>"Službeni list CG", br.</w:t>
      </w:r>
      <w:r>
        <w:rPr>
          <w:sz w:val="28"/>
          <w:szCs w:val="28"/>
        </w:rPr>
        <w:t xml:space="preserve"> 55/16, 74/16 i 02/18). Donošenjem novog Zakona, potrebno je donijeti predloženu odluku, u roku iz člana 78 ovog zakona, pri čemu će se do donošenja ovog propisa, </w:t>
      </w:r>
      <w:r w:rsidRPr="003A60B9">
        <w:rPr>
          <w:sz w:val="28"/>
          <w:szCs w:val="28"/>
        </w:rPr>
        <w:t>primjenjivati  propisi doneseni na osnovu Zakona o komunalnim djelatnostima ("Službeni list RCG", broj 12/95).</w:t>
      </w:r>
    </w:p>
    <w:p w:rsidR="007B78BC" w:rsidRDefault="007B78BC" w:rsidP="007B78BC">
      <w:pPr>
        <w:pStyle w:val="T30X"/>
        <w:ind w:firstLine="0"/>
        <w:rPr>
          <w:sz w:val="28"/>
          <w:szCs w:val="28"/>
        </w:rPr>
      </w:pPr>
    </w:p>
    <w:p w:rsidR="007B78BC" w:rsidRDefault="007B78BC" w:rsidP="007B78BC">
      <w:pPr>
        <w:spacing w:after="0" w:line="240" w:lineRule="auto"/>
        <w:jc w:val="both"/>
        <w:rPr>
          <w:rFonts w:ascii="Times New Roman" w:hAnsi="Times New Roman" w:cs="Times New Roman"/>
          <w:color w:val="000000"/>
          <w:sz w:val="28"/>
          <w:szCs w:val="28"/>
          <w:lang w:val="sl-SI"/>
        </w:rPr>
      </w:pPr>
      <w:r>
        <w:rPr>
          <w:rFonts w:ascii="Times New Roman" w:hAnsi="Times New Roman" w:cs="Times New Roman"/>
          <w:b/>
          <w:color w:val="000000"/>
          <w:sz w:val="28"/>
          <w:szCs w:val="28"/>
          <w:lang w:val="sl-SI"/>
        </w:rPr>
        <w:t>Predlagač</w:t>
      </w:r>
      <w:r>
        <w:rPr>
          <w:rFonts w:ascii="Times New Roman" w:hAnsi="Times New Roman" w:cs="Times New Roman"/>
          <w:color w:val="000000"/>
          <w:sz w:val="28"/>
          <w:szCs w:val="28"/>
          <w:lang w:val="sl-SI"/>
        </w:rPr>
        <w:t>: Gradonačelnik</w:t>
      </w:r>
    </w:p>
    <w:p w:rsidR="007B78BC" w:rsidRDefault="007B78BC" w:rsidP="007B78BC">
      <w:pPr>
        <w:tabs>
          <w:tab w:val="left" w:pos="3510"/>
          <w:tab w:val="left" w:pos="3690"/>
        </w:tabs>
        <w:spacing w:after="0" w:line="240" w:lineRule="auto"/>
        <w:rPr>
          <w:rFonts w:ascii="Times New Roman" w:hAnsi="Times New Roman" w:cs="Times New Roman"/>
          <w:bCs/>
          <w:color w:val="000000"/>
          <w:sz w:val="28"/>
          <w:szCs w:val="28"/>
          <w:lang w:val="sr-Latn-CS"/>
        </w:rPr>
      </w:pPr>
      <w:r>
        <w:rPr>
          <w:rFonts w:ascii="Times New Roman" w:hAnsi="Times New Roman" w:cs="Times New Roman"/>
          <w:b/>
          <w:color w:val="000000" w:themeColor="text1"/>
          <w:sz w:val="28"/>
          <w:szCs w:val="28"/>
          <w:lang w:val="sl-SI"/>
        </w:rPr>
        <w:t>Nosilac posla</w:t>
      </w:r>
      <w:r>
        <w:rPr>
          <w:rFonts w:ascii="Times New Roman" w:hAnsi="Times New Roman" w:cs="Times New Roman"/>
          <w:color w:val="000000"/>
          <w:sz w:val="28"/>
          <w:szCs w:val="28"/>
          <w:lang w:val="sl-SI"/>
        </w:rPr>
        <w:t xml:space="preserve">: </w:t>
      </w:r>
      <w:r>
        <w:rPr>
          <w:rFonts w:ascii="Times New Roman" w:hAnsi="Times New Roman" w:cs="Times New Roman"/>
          <w:bCs/>
          <w:color w:val="000000"/>
          <w:sz w:val="28"/>
          <w:szCs w:val="28"/>
          <w:lang w:val="sr-Latn-CS"/>
        </w:rPr>
        <w:t>Sekretarijat za komunalne poslove</w:t>
      </w:r>
    </w:p>
    <w:p w:rsidR="007B78BC" w:rsidRDefault="007B78BC" w:rsidP="007B78BC">
      <w:pPr>
        <w:spacing w:after="0" w:line="240" w:lineRule="auto"/>
        <w:rPr>
          <w:rFonts w:ascii="Times New Roman" w:hAnsi="Times New Roman" w:cs="Times New Roman"/>
          <w:color w:val="000000"/>
          <w:sz w:val="28"/>
          <w:szCs w:val="28"/>
          <w:lang w:val="sl-SI"/>
        </w:rPr>
      </w:pPr>
      <w:r>
        <w:rPr>
          <w:rFonts w:ascii="Times New Roman" w:hAnsi="Times New Roman" w:cs="Times New Roman"/>
          <w:b/>
          <w:color w:val="000000"/>
          <w:sz w:val="28"/>
          <w:szCs w:val="28"/>
          <w:lang w:val="sl-SI"/>
        </w:rPr>
        <w:t>Rok</w:t>
      </w:r>
      <w:r>
        <w:rPr>
          <w:rFonts w:ascii="Times New Roman" w:hAnsi="Times New Roman" w:cs="Times New Roman"/>
          <w:color w:val="000000"/>
          <w:sz w:val="28"/>
          <w:szCs w:val="28"/>
          <w:lang w:val="sl-SI"/>
        </w:rPr>
        <w:t xml:space="preserve">: II kvartal </w:t>
      </w:r>
    </w:p>
    <w:p w:rsidR="007B78BC" w:rsidRDefault="007B78BC" w:rsidP="007B78BC">
      <w:pPr>
        <w:pStyle w:val="Header"/>
        <w:tabs>
          <w:tab w:val="left" w:pos="720"/>
          <w:tab w:val="left" w:pos="1170"/>
        </w:tabs>
        <w:jc w:val="both"/>
        <w:rPr>
          <w:rFonts w:ascii="Times New Roman" w:hAnsi="Times New Roman"/>
          <w:bCs/>
          <w:color w:val="000000"/>
          <w:sz w:val="28"/>
          <w:szCs w:val="28"/>
          <w:lang w:val="sr-Latn-CS"/>
        </w:rPr>
      </w:pPr>
      <w:r>
        <w:rPr>
          <w:rFonts w:ascii="Times New Roman" w:hAnsi="Times New Roman"/>
          <w:bCs/>
          <w:color w:val="000000"/>
          <w:sz w:val="28"/>
          <w:szCs w:val="28"/>
          <w:lang w:val="sr-Latn-CS"/>
        </w:rPr>
        <w:t xml:space="preserve"> </w:t>
      </w:r>
    </w:p>
    <w:p w:rsidR="007B78BC" w:rsidRDefault="007B78BC" w:rsidP="007B78BC">
      <w:pPr>
        <w:spacing w:after="0" w:line="240" w:lineRule="auto"/>
        <w:jc w:val="both"/>
        <w:rPr>
          <w:rFonts w:ascii="Times New Roman" w:hAnsi="Times New Roman" w:cs="Times New Roman"/>
          <w:b/>
          <w:sz w:val="28"/>
          <w:szCs w:val="28"/>
          <w:lang w:val="sl-SI"/>
        </w:rPr>
      </w:pPr>
      <w:r>
        <w:rPr>
          <w:rFonts w:ascii="Times New Roman" w:hAnsi="Times New Roman" w:cs="Times New Roman"/>
          <w:b/>
          <w:sz w:val="28"/>
          <w:szCs w:val="28"/>
          <w:lang w:val="sl-SI"/>
        </w:rPr>
        <w:t xml:space="preserve">          15. Predlog odluke o obrazovanju Savjeta za mlade Glavnog grada – Podgorica</w:t>
      </w:r>
    </w:p>
    <w:p w:rsidR="007B78BC" w:rsidRDefault="007B78BC" w:rsidP="007B78BC">
      <w:pPr>
        <w:spacing w:after="0" w:line="240" w:lineRule="auto"/>
        <w:jc w:val="both"/>
        <w:rPr>
          <w:rFonts w:ascii="Times New Roman" w:hAnsi="Times New Roman" w:cs="Times New Roman"/>
          <w:b/>
          <w:sz w:val="28"/>
          <w:szCs w:val="28"/>
          <w:lang w:val="sl-SI"/>
        </w:rPr>
      </w:pPr>
    </w:p>
    <w:p w:rsidR="007B78BC" w:rsidRDefault="007B78BC" w:rsidP="007B78BC">
      <w:pPr>
        <w:spacing w:after="0" w:line="240" w:lineRule="auto"/>
        <w:jc w:val="both"/>
        <w:rPr>
          <w:rFonts w:ascii="Times New Roman" w:hAnsi="Times New Roman" w:cs="Times New Roman"/>
          <w:color w:val="000000"/>
          <w:sz w:val="28"/>
          <w:szCs w:val="28"/>
          <w:lang w:val="sr-Latn-CS"/>
        </w:rPr>
      </w:pPr>
      <w:r>
        <w:rPr>
          <w:rFonts w:ascii="Times New Roman" w:hAnsi="Times New Roman" w:cs="Times New Roman"/>
          <w:color w:val="000000"/>
          <w:sz w:val="28"/>
          <w:szCs w:val="28"/>
          <w:lang w:val="sr-Latn-CS"/>
        </w:rPr>
        <w:t xml:space="preserve">Članom 18 Zakona o mladima („Službeni list CG“, br. 25/19 i 27/19), propisano je da se radi podsticaja i unapređenja razvoja omladinske politike, jačanja saradnje i unapređenja položaja mladih na lokalnom nivou, u opštini može obrazovati lokalni savjet za mlade, kao stručno – savjetodavno tijelo. </w:t>
      </w:r>
    </w:p>
    <w:p w:rsidR="007B78BC" w:rsidRPr="00A7459D" w:rsidRDefault="007B78BC" w:rsidP="007B78BC">
      <w:pPr>
        <w:spacing w:after="0" w:line="240" w:lineRule="auto"/>
        <w:jc w:val="both"/>
        <w:rPr>
          <w:rFonts w:ascii="Times New Roman" w:hAnsi="Times New Roman" w:cs="Times New Roman"/>
          <w:sz w:val="28"/>
          <w:szCs w:val="28"/>
          <w:lang w:val="sl-SI"/>
        </w:rPr>
      </w:pPr>
    </w:p>
    <w:p w:rsidR="007B78BC" w:rsidRDefault="007B78BC" w:rsidP="007B78BC">
      <w:pPr>
        <w:spacing w:after="0" w:line="240" w:lineRule="auto"/>
        <w:jc w:val="both"/>
        <w:rPr>
          <w:rFonts w:ascii="Times New Roman" w:hAnsi="Times New Roman" w:cs="Times New Roman"/>
          <w:color w:val="000000"/>
          <w:sz w:val="28"/>
          <w:szCs w:val="28"/>
          <w:lang w:val="sl-SI"/>
        </w:rPr>
      </w:pPr>
      <w:r>
        <w:rPr>
          <w:rFonts w:ascii="Times New Roman" w:hAnsi="Times New Roman" w:cs="Times New Roman"/>
          <w:b/>
          <w:color w:val="000000"/>
          <w:sz w:val="28"/>
          <w:szCs w:val="28"/>
          <w:lang w:val="sl-SI"/>
        </w:rPr>
        <w:t>Predlagač</w:t>
      </w:r>
      <w:r>
        <w:rPr>
          <w:rFonts w:ascii="Times New Roman" w:hAnsi="Times New Roman" w:cs="Times New Roman"/>
          <w:color w:val="000000"/>
          <w:sz w:val="28"/>
          <w:szCs w:val="28"/>
          <w:lang w:val="sl-SI"/>
        </w:rPr>
        <w:t>: Gradonačelnik</w:t>
      </w:r>
    </w:p>
    <w:p w:rsidR="007B78BC" w:rsidRDefault="007B78BC" w:rsidP="007B78BC">
      <w:pPr>
        <w:tabs>
          <w:tab w:val="left" w:pos="3510"/>
          <w:tab w:val="left" w:pos="3690"/>
        </w:tabs>
        <w:spacing w:after="0" w:line="240" w:lineRule="auto"/>
        <w:rPr>
          <w:rFonts w:ascii="Times New Roman" w:hAnsi="Times New Roman" w:cs="Times New Roman"/>
          <w:bCs/>
          <w:color w:val="000000"/>
          <w:sz w:val="28"/>
          <w:szCs w:val="28"/>
          <w:lang w:val="sr-Latn-CS"/>
        </w:rPr>
      </w:pPr>
      <w:r>
        <w:rPr>
          <w:rFonts w:ascii="Times New Roman" w:hAnsi="Times New Roman" w:cs="Times New Roman"/>
          <w:b/>
          <w:color w:val="000000" w:themeColor="text1"/>
          <w:sz w:val="28"/>
          <w:szCs w:val="28"/>
          <w:lang w:val="sl-SI"/>
        </w:rPr>
        <w:t>Nosilac posla</w:t>
      </w:r>
      <w:r>
        <w:rPr>
          <w:rFonts w:ascii="Times New Roman" w:hAnsi="Times New Roman" w:cs="Times New Roman"/>
          <w:color w:val="000000"/>
          <w:sz w:val="28"/>
          <w:szCs w:val="28"/>
          <w:lang w:val="sl-SI"/>
        </w:rPr>
        <w:t xml:space="preserve">: </w:t>
      </w:r>
      <w:r>
        <w:rPr>
          <w:rFonts w:ascii="Times New Roman" w:hAnsi="Times New Roman" w:cs="Times New Roman"/>
          <w:bCs/>
          <w:color w:val="000000"/>
          <w:sz w:val="28"/>
          <w:szCs w:val="28"/>
          <w:lang w:val="sr-Latn-CS"/>
        </w:rPr>
        <w:t>Sekretarijat za lokalnu samoupravu</w:t>
      </w:r>
    </w:p>
    <w:p w:rsidR="007B78BC" w:rsidRDefault="007B78BC" w:rsidP="007B78BC">
      <w:pPr>
        <w:spacing w:after="0" w:line="240" w:lineRule="auto"/>
        <w:rPr>
          <w:rFonts w:ascii="Times New Roman" w:hAnsi="Times New Roman" w:cs="Times New Roman"/>
          <w:color w:val="000000"/>
          <w:sz w:val="28"/>
          <w:szCs w:val="28"/>
          <w:lang w:val="sl-SI"/>
        </w:rPr>
      </w:pPr>
      <w:r>
        <w:rPr>
          <w:rFonts w:ascii="Times New Roman" w:hAnsi="Times New Roman" w:cs="Times New Roman"/>
          <w:b/>
          <w:color w:val="000000"/>
          <w:sz w:val="28"/>
          <w:szCs w:val="28"/>
          <w:lang w:val="sl-SI"/>
        </w:rPr>
        <w:t>Rok</w:t>
      </w:r>
      <w:r>
        <w:rPr>
          <w:rFonts w:ascii="Times New Roman" w:hAnsi="Times New Roman" w:cs="Times New Roman"/>
          <w:color w:val="000000"/>
          <w:sz w:val="28"/>
          <w:szCs w:val="28"/>
          <w:lang w:val="sl-SI"/>
        </w:rPr>
        <w:t xml:space="preserve">: II kvartal </w:t>
      </w:r>
    </w:p>
    <w:p w:rsidR="007B78BC" w:rsidRDefault="007B78BC" w:rsidP="007B78BC">
      <w:pPr>
        <w:spacing w:after="0" w:line="240" w:lineRule="auto"/>
        <w:rPr>
          <w:rFonts w:ascii="Times New Roman" w:hAnsi="Times New Roman" w:cs="Times New Roman"/>
          <w:color w:val="000000"/>
          <w:sz w:val="28"/>
          <w:szCs w:val="28"/>
          <w:lang w:val="sl-SI"/>
        </w:rPr>
      </w:pPr>
    </w:p>
    <w:p w:rsidR="007B78BC" w:rsidRDefault="007B78BC" w:rsidP="007B78BC">
      <w:pPr>
        <w:spacing w:after="0" w:line="240" w:lineRule="auto"/>
        <w:ind w:firstLine="720"/>
        <w:jc w:val="both"/>
        <w:rPr>
          <w:rFonts w:ascii="Times New Roman" w:hAnsi="Times New Roman" w:cs="Times New Roman"/>
          <w:b/>
          <w:sz w:val="28"/>
          <w:szCs w:val="28"/>
        </w:rPr>
      </w:pPr>
      <w:r>
        <w:rPr>
          <w:rFonts w:ascii="Times New Roman" w:hAnsi="Times New Roman" w:cs="Times New Roman"/>
          <w:b/>
          <w:color w:val="000000" w:themeColor="text1"/>
          <w:sz w:val="28"/>
          <w:szCs w:val="28"/>
          <w:lang w:val="sr-Latn-CS"/>
        </w:rPr>
        <w:t xml:space="preserve">16. </w:t>
      </w:r>
      <w:r>
        <w:rPr>
          <w:rFonts w:ascii="Times New Roman" w:hAnsi="Times New Roman" w:cs="Times New Roman"/>
          <w:b/>
          <w:sz w:val="28"/>
          <w:szCs w:val="28"/>
        </w:rPr>
        <w:t xml:space="preserve">Predlog odluke o finansiranju projekata nevladinih organizacija </w:t>
      </w:r>
      <w:proofErr w:type="gramStart"/>
      <w:r>
        <w:rPr>
          <w:rFonts w:ascii="Times New Roman" w:hAnsi="Times New Roman" w:cs="Times New Roman"/>
          <w:b/>
          <w:sz w:val="28"/>
          <w:szCs w:val="28"/>
        </w:rPr>
        <w:t>na</w:t>
      </w:r>
      <w:proofErr w:type="gramEnd"/>
      <w:r>
        <w:rPr>
          <w:rFonts w:ascii="Times New Roman" w:hAnsi="Times New Roman" w:cs="Times New Roman"/>
          <w:b/>
          <w:sz w:val="28"/>
          <w:szCs w:val="28"/>
        </w:rPr>
        <w:t xml:space="preserve"> teritoriji Glavnog grada - Podgorica</w:t>
      </w:r>
    </w:p>
    <w:p w:rsidR="007B78BC" w:rsidRDefault="007B78BC" w:rsidP="007B78BC">
      <w:pPr>
        <w:spacing w:after="0" w:line="240" w:lineRule="auto"/>
        <w:ind w:firstLine="720"/>
        <w:jc w:val="both"/>
        <w:rPr>
          <w:rFonts w:ascii="Times New Roman" w:hAnsi="Times New Roman" w:cs="Times New Roman"/>
          <w:b/>
          <w:sz w:val="20"/>
          <w:szCs w:val="20"/>
        </w:rPr>
      </w:pPr>
    </w:p>
    <w:p w:rsidR="007B78BC" w:rsidRDefault="007B78BC" w:rsidP="007B78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Članom 174 stav 2 tačka 5 Zakona o lokalnoj samoupravi ("Službeni list CG", br. 2/18 i 34/19), propisano je da se saradnja u cilju afirmisanja otvorenog i demokratskog društva organa lokalne samouprave, organa i službi i javnih službi sa nevladinim organizacijama ostvaruje finansiranjem projekata nevladinih </w:t>
      </w:r>
      <w:r>
        <w:rPr>
          <w:rFonts w:ascii="Times New Roman" w:hAnsi="Times New Roman" w:cs="Times New Roman"/>
          <w:sz w:val="28"/>
          <w:szCs w:val="28"/>
        </w:rPr>
        <w:lastRenderedPageBreak/>
        <w:t xml:space="preserve">organizacija od interesa za lokalno stanovništvo, pod uslovom i po postupku, propisanim opštim aktom opštine. </w:t>
      </w:r>
    </w:p>
    <w:p w:rsidR="007B78BC" w:rsidRDefault="007B78BC" w:rsidP="007B78BC">
      <w:pPr>
        <w:spacing w:after="0" w:line="240" w:lineRule="auto"/>
        <w:jc w:val="both"/>
        <w:rPr>
          <w:rFonts w:ascii="Times New Roman" w:hAnsi="Times New Roman" w:cs="Times New Roman"/>
          <w:b/>
          <w:color w:val="FF0000"/>
          <w:sz w:val="28"/>
          <w:szCs w:val="28"/>
        </w:rPr>
      </w:pPr>
      <w:r>
        <w:rPr>
          <w:rFonts w:ascii="Times New Roman" w:hAnsi="Times New Roman" w:cs="Times New Roman"/>
          <w:sz w:val="28"/>
          <w:szCs w:val="28"/>
        </w:rPr>
        <w:t xml:space="preserve">Članom 27 Zakona o </w:t>
      </w:r>
      <w:proofErr w:type="gramStart"/>
      <w:r>
        <w:rPr>
          <w:rFonts w:ascii="Times New Roman" w:hAnsi="Times New Roman" w:cs="Times New Roman"/>
          <w:sz w:val="28"/>
          <w:szCs w:val="28"/>
        </w:rPr>
        <w:t>mladima</w:t>
      </w:r>
      <w:r>
        <w:rPr>
          <w:rFonts w:ascii="Times New Roman" w:hAnsi="Times New Roman" w:cs="Times New Roman"/>
          <w:color w:val="000000"/>
          <w:sz w:val="28"/>
          <w:szCs w:val="28"/>
          <w:lang w:val="sr-Latn-CS"/>
        </w:rPr>
        <w:t>(</w:t>
      </w:r>
      <w:proofErr w:type="gramEnd"/>
      <w:r>
        <w:rPr>
          <w:rFonts w:ascii="Times New Roman" w:hAnsi="Times New Roman" w:cs="Times New Roman"/>
          <w:color w:val="000000"/>
          <w:sz w:val="28"/>
          <w:szCs w:val="28"/>
          <w:lang w:val="sr-Latn-CS"/>
        </w:rPr>
        <w:t xml:space="preserve">„Službeni list CG“, br. 25/19 i 27/19), propisano je da opštine obezbjeđuju sredstva za aktivnosti koje u skladu sa lokalnim akcionim planom za mlade sprovode nevladine organizacije, kao i da se uslovi, način, postupak i kriterijumi za dodjelu sredstava, kontrolu utrošaka sredstava dodijeljenih nevladinim organizacijama koje sprovode omladinsku politikuk, bliže uređuju propisom opštine. </w:t>
      </w:r>
      <w:r>
        <w:rPr>
          <w:rFonts w:ascii="Times New Roman" w:hAnsi="Times New Roman" w:cs="Times New Roman"/>
          <w:b/>
          <w:color w:val="FF0000"/>
          <w:sz w:val="28"/>
          <w:szCs w:val="28"/>
        </w:rPr>
        <w:t xml:space="preserve"> </w:t>
      </w:r>
    </w:p>
    <w:p w:rsidR="007B78BC" w:rsidRDefault="007B78BC" w:rsidP="007B78BC">
      <w:pPr>
        <w:spacing w:after="0" w:line="240" w:lineRule="auto"/>
        <w:ind w:firstLine="720"/>
        <w:jc w:val="both"/>
        <w:rPr>
          <w:rFonts w:ascii="Times New Roman" w:hAnsi="Times New Roman" w:cs="Times New Roman"/>
          <w:b/>
          <w:color w:val="FF0000"/>
          <w:sz w:val="20"/>
          <w:szCs w:val="20"/>
        </w:rPr>
      </w:pPr>
    </w:p>
    <w:p w:rsidR="007B78BC" w:rsidRDefault="007B78BC" w:rsidP="007B78BC">
      <w:pPr>
        <w:spacing w:after="0" w:line="240" w:lineRule="auto"/>
        <w:jc w:val="both"/>
        <w:rPr>
          <w:rFonts w:ascii="Times New Roman" w:hAnsi="Times New Roman" w:cs="Times New Roman"/>
          <w:color w:val="000000"/>
          <w:sz w:val="28"/>
          <w:szCs w:val="28"/>
          <w:lang w:val="sl-SI"/>
        </w:rPr>
      </w:pPr>
      <w:r>
        <w:rPr>
          <w:rFonts w:ascii="Times New Roman" w:hAnsi="Times New Roman" w:cs="Times New Roman"/>
          <w:b/>
          <w:color w:val="000000"/>
          <w:sz w:val="28"/>
          <w:szCs w:val="28"/>
          <w:lang w:val="sl-SI"/>
        </w:rPr>
        <w:t>Predlagač</w:t>
      </w:r>
      <w:r>
        <w:rPr>
          <w:rFonts w:ascii="Times New Roman" w:hAnsi="Times New Roman" w:cs="Times New Roman"/>
          <w:color w:val="000000"/>
          <w:sz w:val="28"/>
          <w:szCs w:val="28"/>
          <w:lang w:val="sl-SI"/>
        </w:rPr>
        <w:t>: Gradonačelnik</w:t>
      </w:r>
    </w:p>
    <w:p w:rsidR="007B78BC" w:rsidRDefault="007B78BC" w:rsidP="007B78BC">
      <w:pPr>
        <w:tabs>
          <w:tab w:val="left" w:pos="3510"/>
          <w:tab w:val="left" w:pos="3690"/>
        </w:tabs>
        <w:spacing w:after="0" w:line="240" w:lineRule="auto"/>
        <w:rPr>
          <w:rFonts w:ascii="Times New Roman" w:hAnsi="Times New Roman" w:cs="Times New Roman"/>
          <w:bCs/>
          <w:color w:val="000000"/>
          <w:sz w:val="28"/>
          <w:szCs w:val="28"/>
          <w:lang w:val="sr-Latn-CS"/>
        </w:rPr>
      </w:pPr>
      <w:r>
        <w:rPr>
          <w:rFonts w:ascii="Times New Roman" w:hAnsi="Times New Roman" w:cs="Times New Roman"/>
          <w:b/>
          <w:color w:val="000000" w:themeColor="text1"/>
          <w:sz w:val="28"/>
          <w:szCs w:val="28"/>
          <w:lang w:val="sl-SI"/>
        </w:rPr>
        <w:t>Nosilac posla</w:t>
      </w:r>
      <w:r>
        <w:rPr>
          <w:rFonts w:ascii="Times New Roman" w:hAnsi="Times New Roman" w:cs="Times New Roman"/>
          <w:color w:val="000000"/>
          <w:sz w:val="28"/>
          <w:szCs w:val="28"/>
          <w:lang w:val="sl-SI"/>
        </w:rPr>
        <w:t xml:space="preserve">: </w:t>
      </w:r>
      <w:r>
        <w:rPr>
          <w:rFonts w:ascii="Times New Roman" w:hAnsi="Times New Roman" w:cs="Times New Roman"/>
          <w:bCs/>
          <w:color w:val="000000"/>
          <w:sz w:val="28"/>
          <w:szCs w:val="28"/>
          <w:lang w:val="sr-Latn-CS"/>
        </w:rPr>
        <w:t>Sekretarijat za lokalnu samoupravu</w:t>
      </w:r>
    </w:p>
    <w:p w:rsidR="007B78BC" w:rsidRDefault="007B78BC" w:rsidP="007B78BC">
      <w:pPr>
        <w:spacing w:after="0" w:line="240" w:lineRule="auto"/>
        <w:rPr>
          <w:rFonts w:ascii="Times New Roman" w:hAnsi="Times New Roman" w:cs="Times New Roman"/>
          <w:color w:val="000000"/>
          <w:sz w:val="28"/>
          <w:szCs w:val="28"/>
          <w:lang w:val="sl-SI"/>
        </w:rPr>
      </w:pPr>
      <w:r>
        <w:rPr>
          <w:rFonts w:ascii="Times New Roman" w:hAnsi="Times New Roman" w:cs="Times New Roman"/>
          <w:b/>
          <w:color w:val="000000"/>
          <w:sz w:val="28"/>
          <w:szCs w:val="28"/>
          <w:lang w:val="sl-SI"/>
        </w:rPr>
        <w:t>Rok</w:t>
      </w:r>
      <w:r>
        <w:rPr>
          <w:rFonts w:ascii="Times New Roman" w:hAnsi="Times New Roman" w:cs="Times New Roman"/>
          <w:color w:val="000000"/>
          <w:sz w:val="28"/>
          <w:szCs w:val="28"/>
          <w:lang w:val="sl-SI"/>
        </w:rPr>
        <w:t xml:space="preserve">: II kvartal </w:t>
      </w:r>
    </w:p>
    <w:p w:rsidR="007B78BC" w:rsidRDefault="007B78BC" w:rsidP="007B78BC">
      <w:pPr>
        <w:overflowPunct w:val="0"/>
        <w:autoSpaceDE w:val="0"/>
        <w:autoSpaceDN w:val="0"/>
        <w:adjustRightInd w:val="0"/>
        <w:spacing w:after="0" w:line="240" w:lineRule="auto"/>
        <w:ind w:firstLine="720"/>
        <w:jc w:val="both"/>
        <w:textAlignment w:val="baseline"/>
        <w:rPr>
          <w:rFonts w:ascii="Times New Roman" w:hAnsi="Times New Roman" w:cs="Times New Roman"/>
          <w:b/>
          <w:color w:val="000000" w:themeColor="text1"/>
          <w:sz w:val="28"/>
          <w:szCs w:val="28"/>
          <w:lang w:val="sr-Latn-CS"/>
        </w:rPr>
      </w:pPr>
    </w:p>
    <w:p w:rsidR="007B78BC" w:rsidRDefault="007B78BC" w:rsidP="007B78BC">
      <w:pPr>
        <w:overflowPunct w:val="0"/>
        <w:autoSpaceDE w:val="0"/>
        <w:autoSpaceDN w:val="0"/>
        <w:adjustRightInd w:val="0"/>
        <w:spacing w:after="0" w:line="240" w:lineRule="auto"/>
        <w:ind w:firstLine="720"/>
        <w:jc w:val="both"/>
        <w:textAlignment w:val="baseline"/>
        <w:rPr>
          <w:rFonts w:ascii="Times New Roman" w:hAnsi="Times New Roman" w:cs="Times New Roman"/>
          <w:b/>
          <w:color w:val="000000" w:themeColor="text1"/>
          <w:sz w:val="28"/>
          <w:szCs w:val="28"/>
          <w:lang w:val="sr-Latn-CS"/>
        </w:rPr>
      </w:pPr>
      <w:r>
        <w:rPr>
          <w:rFonts w:ascii="Times New Roman" w:hAnsi="Times New Roman" w:cs="Times New Roman"/>
          <w:b/>
          <w:color w:val="000000" w:themeColor="text1"/>
          <w:sz w:val="28"/>
          <w:szCs w:val="28"/>
          <w:lang w:val="sr-Latn-CS"/>
        </w:rPr>
        <w:t>17. Predlog završnog računa Budžeta Glavnog grada - Podgorice za 2019. godinu</w:t>
      </w:r>
    </w:p>
    <w:p w:rsidR="007B78BC" w:rsidRDefault="007B78BC" w:rsidP="007B78BC">
      <w:pPr>
        <w:overflowPunct w:val="0"/>
        <w:autoSpaceDE w:val="0"/>
        <w:autoSpaceDN w:val="0"/>
        <w:adjustRightInd w:val="0"/>
        <w:spacing w:after="0" w:line="240" w:lineRule="auto"/>
        <w:ind w:firstLine="720"/>
        <w:jc w:val="both"/>
        <w:textAlignment w:val="baseline"/>
        <w:rPr>
          <w:rFonts w:ascii="Times New Roman" w:hAnsi="Times New Roman" w:cs="Times New Roman"/>
          <w:b/>
          <w:color w:val="000000" w:themeColor="text1"/>
          <w:sz w:val="16"/>
          <w:szCs w:val="16"/>
          <w:lang w:val="sr-Latn-CS"/>
        </w:rPr>
      </w:pPr>
    </w:p>
    <w:p w:rsidR="007B78BC" w:rsidRDefault="007B78BC" w:rsidP="007B78BC">
      <w:pPr>
        <w:spacing w:after="0" w:line="240" w:lineRule="auto"/>
        <w:jc w:val="both"/>
        <w:rPr>
          <w:rFonts w:ascii="Times New Roman" w:hAnsi="Times New Roman" w:cs="Times New Roman"/>
          <w:color w:val="000000" w:themeColor="text1"/>
          <w:sz w:val="28"/>
          <w:szCs w:val="28"/>
          <w:lang w:val="sr-Latn-CS"/>
        </w:rPr>
      </w:pPr>
      <w:r>
        <w:rPr>
          <w:rFonts w:ascii="Times New Roman" w:hAnsi="Times New Roman" w:cs="Times New Roman"/>
          <w:color w:val="000000" w:themeColor="text1"/>
          <w:sz w:val="28"/>
          <w:szCs w:val="28"/>
          <w:lang w:val="sr-Latn-CS"/>
        </w:rPr>
        <w:t xml:space="preserve">Shodno odredbama člana 40 Zakona o finansiranju lokalne samouprave </w:t>
      </w:r>
      <w:r>
        <w:rPr>
          <w:rFonts w:ascii="Times New Roman" w:hAnsi="Times New Roman"/>
          <w:color w:val="000000" w:themeColor="text1"/>
          <w:sz w:val="28"/>
          <w:szCs w:val="28"/>
        </w:rPr>
        <w:t>("Službeni list CG", broj 3/19)</w:t>
      </w:r>
      <w:r>
        <w:rPr>
          <w:rFonts w:ascii="Times New Roman" w:hAnsi="Times New Roman" w:cs="Times New Roman"/>
          <w:color w:val="000000" w:themeColor="text1"/>
          <w:sz w:val="28"/>
          <w:szCs w:val="28"/>
          <w:lang w:val="sr-Latn-CS"/>
        </w:rPr>
        <w:t>, a u vezi sa članom 44 Zakona o Glavnom gradu, predlog završnog računa Budžeta Glavnog grada utvrđuje Gradonačelnik i dostavlja ga Skupštini Glavnog grada do kraja maja tekuće godine.</w:t>
      </w:r>
    </w:p>
    <w:p w:rsidR="007B78BC" w:rsidRDefault="007B78BC" w:rsidP="007B78BC">
      <w:pPr>
        <w:spacing w:after="0" w:line="240" w:lineRule="auto"/>
        <w:jc w:val="both"/>
        <w:rPr>
          <w:rFonts w:ascii="Times New Roman" w:hAnsi="Times New Roman" w:cs="Times New Roman"/>
          <w:color w:val="000000" w:themeColor="text1"/>
          <w:sz w:val="16"/>
          <w:szCs w:val="16"/>
          <w:lang w:val="sr-Latn-CS"/>
        </w:rPr>
      </w:pPr>
      <w:r>
        <w:rPr>
          <w:rFonts w:ascii="Times New Roman" w:hAnsi="Times New Roman" w:cs="Times New Roman"/>
          <w:b/>
          <w:color w:val="000000" w:themeColor="text1"/>
          <w:sz w:val="28"/>
          <w:szCs w:val="28"/>
          <w:lang w:val="sr-Latn-CS"/>
        </w:rPr>
        <w:tab/>
      </w:r>
      <w:r>
        <w:rPr>
          <w:rFonts w:ascii="Times New Roman" w:hAnsi="Times New Roman" w:cs="Times New Roman"/>
          <w:b/>
          <w:color w:val="000000" w:themeColor="text1"/>
          <w:sz w:val="28"/>
          <w:szCs w:val="28"/>
          <w:lang w:val="sr-Latn-CS"/>
        </w:rPr>
        <w:tab/>
      </w:r>
    </w:p>
    <w:p w:rsidR="007B78BC" w:rsidRDefault="007B78BC" w:rsidP="007B78BC">
      <w:pPr>
        <w:spacing w:after="0" w:line="240" w:lineRule="auto"/>
        <w:ind w:left="360" w:hanging="360"/>
        <w:rPr>
          <w:rFonts w:ascii="Times New Roman" w:hAnsi="Times New Roman" w:cs="Times New Roman"/>
          <w:color w:val="000000" w:themeColor="text1"/>
          <w:sz w:val="28"/>
          <w:szCs w:val="28"/>
          <w:lang w:val="sr-Latn-CS"/>
        </w:rPr>
      </w:pPr>
      <w:r>
        <w:rPr>
          <w:rFonts w:ascii="Times New Roman" w:hAnsi="Times New Roman" w:cs="Times New Roman"/>
          <w:b/>
          <w:color w:val="000000" w:themeColor="text1"/>
          <w:sz w:val="28"/>
          <w:szCs w:val="28"/>
          <w:lang w:val="sl-SI"/>
        </w:rPr>
        <w:t>Predlagač</w:t>
      </w:r>
      <w:r>
        <w:rPr>
          <w:rFonts w:ascii="Times New Roman" w:hAnsi="Times New Roman" w:cs="Times New Roman"/>
          <w:color w:val="000000" w:themeColor="text1"/>
          <w:sz w:val="28"/>
          <w:szCs w:val="28"/>
          <w:lang w:val="sl-SI"/>
        </w:rPr>
        <w:t>: Gradonačelnik</w:t>
      </w:r>
    </w:p>
    <w:p w:rsidR="007B78BC" w:rsidRDefault="007B78BC" w:rsidP="007B78BC">
      <w:pPr>
        <w:spacing w:after="0" w:line="240" w:lineRule="auto"/>
        <w:rPr>
          <w:rFonts w:ascii="Times New Roman" w:hAnsi="Times New Roman" w:cs="Times New Roman"/>
          <w:color w:val="000000" w:themeColor="text1"/>
          <w:sz w:val="28"/>
          <w:szCs w:val="28"/>
          <w:lang w:val="sr-Latn-CS"/>
        </w:rPr>
      </w:pPr>
      <w:r>
        <w:rPr>
          <w:rFonts w:ascii="Times New Roman" w:hAnsi="Times New Roman" w:cs="Times New Roman"/>
          <w:b/>
          <w:color w:val="000000" w:themeColor="text1"/>
          <w:sz w:val="28"/>
          <w:szCs w:val="28"/>
          <w:lang w:val="sl-SI"/>
        </w:rPr>
        <w:t>Nosilac posla</w:t>
      </w:r>
      <w:r>
        <w:rPr>
          <w:rFonts w:ascii="Times New Roman" w:hAnsi="Times New Roman" w:cs="Times New Roman"/>
          <w:color w:val="000000" w:themeColor="text1"/>
          <w:sz w:val="28"/>
          <w:szCs w:val="28"/>
          <w:lang w:val="sl-SI"/>
        </w:rPr>
        <w:t xml:space="preserve">: </w:t>
      </w:r>
      <w:r>
        <w:rPr>
          <w:rFonts w:ascii="Times New Roman" w:hAnsi="Times New Roman" w:cs="Times New Roman"/>
          <w:color w:val="000000" w:themeColor="text1"/>
          <w:sz w:val="28"/>
          <w:szCs w:val="28"/>
          <w:lang w:val="sr-Latn-CS"/>
        </w:rPr>
        <w:t>Sekretarijat za finansije</w:t>
      </w:r>
    </w:p>
    <w:p w:rsidR="007B78BC" w:rsidRDefault="007B78BC" w:rsidP="007B78BC">
      <w:pPr>
        <w:spacing w:after="0" w:line="240" w:lineRule="auto"/>
        <w:jc w:val="both"/>
        <w:rPr>
          <w:rFonts w:ascii="Times New Roman" w:hAnsi="Times New Roman" w:cs="Times New Roman"/>
          <w:b/>
          <w:color w:val="000000" w:themeColor="text1"/>
          <w:sz w:val="28"/>
          <w:szCs w:val="28"/>
          <w:lang w:val="sr-Latn-CS"/>
        </w:rPr>
      </w:pPr>
      <w:r>
        <w:rPr>
          <w:rFonts w:ascii="Times New Roman" w:hAnsi="Times New Roman" w:cs="Times New Roman"/>
          <w:b/>
          <w:color w:val="000000" w:themeColor="text1"/>
          <w:sz w:val="28"/>
          <w:szCs w:val="28"/>
          <w:lang w:val="sr-Latn-CS"/>
        </w:rPr>
        <w:t>Rok</w:t>
      </w:r>
      <w:r>
        <w:rPr>
          <w:rFonts w:ascii="Times New Roman" w:hAnsi="Times New Roman" w:cs="Times New Roman"/>
          <w:color w:val="000000" w:themeColor="text1"/>
          <w:sz w:val="28"/>
          <w:szCs w:val="28"/>
          <w:lang w:val="sr-Latn-CS"/>
        </w:rPr>
        <w:t xml:space="preserve">: II kvartal </w:t>
      </w:r>
      <w:r>
        <w:rPr>
          <w:rFonts w:ascii="Times New Roman" w:hAnsi="Times New Roman" w:cs="Times New Roman"/>
          <w:strike/>
          <w:color w:val="000000" w:themeColor="text1"/>
          <w:sz w:val="28"/>
          <w:szCs w:val="28"/>
          <w:lang w:val="sr-Latn-CS"/>
        </w:rPr>
        <w:t xml:space="preserve"> </w:t>
      </w:r>
      <w:r>
        <w:rPr>
          <w:rFonts w:ascii="Times New Roman" w:hAnsi="Times New Roman" w:cs="Times New Roman"/>
          <w:color w:val="000000" w:themeColor="text1"/>
          <w:sz w:val="28"/>
          <w:szCs w:val="28"/>
          <w:lang w:val="sr-Latn-CS"/>
        </w:rPr>
        <w:t xml:space="preserve"> </w:t>
      </w:r>
      <w:r>
        <w:rPr>
          <w:rFonts w:ascii="Times New Roman" w:hAnsi="Times New Roman" w:cs="Times New Roman"/>
          <w:b/>
          <w:color w:val="000000" w:themeColor="text1"/>
          <w:sz w:val="28"/>
          <w:szCs w:val="28"/>
          <w:lang w:val="sr-Latn-CS"/>
        </w:rPr>
        <w:t xml:space="preserve"> </w:t>
      </w:r>
    </w:p>
    <w:p w:rsidR="007B78BC" w:rsidRDefault="007B78BC" w:rsidP="007B78BC">
      <w:pPr>
        <w:spacing w:after="0" w:line="240" w:lineRule="auto"/>
        <w:jc w:val="both"/>
        <w:rPr>
          <w:rFonts w:ascii="Times New Roman" w:hAnsi="Times New Roman" w:cs="Times New Roman"/>
          <w:b/>
          <w:color w:val="000000" w:themeColor="text1"/>
          <w:sz w:val="28"/>
          <w:szCs w:val="28"/>
          <w:lang w:val="sr-Latn-CS"/>
        </w:rPr>
      </w:pPr>
    </w:p>
    <w:p w:rsidR="007B78BC" w:rsidRPr="00E66338" w:rsidRDefault="007B78BC" w:rsidP="007B78BC">
      <w:pPr>
        <w:autoSpaceDE w:val="0"/>
        <w:autoSpaceDN w:val="0"/>
        <w:adjustRightInd w:val="0"/>
        <w:jc w:val="both"/>
        <w:rPr>
          <w:rFonts w:ascii="Times New Roman" w:hAnsi="Times New Roman" w:cs="Times New Roman"/>
          <w:b/>
          <w:sz w:val="28"/>
          <w:szCs w:val="28"/>
        </w:rPr>
      </w:pPr>
      <w:r w:rsidRPr="00E66338">
        <w:rPr>
          <w:rFonts w:ascii="Arial" w:hAnsi="Arial" w:cs="Arial"/>
          <w:b/>
        </w:rPr>
        <w:t xml:space="preserve"> </w:t>
      </w:r>
      <w:r>
        <w:rPr>
          <w:rFonts w:ascii="Arial" w:hAnsi="Arial" w:cs="Arial"/>
          <w:b/>
        </w:rPr>
        <w:t xml:space="preserve">        </w:t>
      </w:r>
      <w:r w:rsidRPr="00E66338">
        <w:rPr>
          <w:rFonts w:ascii="Arial" w:hAnsi="Arial" w:cs="Arial"/>
          <w:b/>
        </w:rPr>
        <w:t xml:space="preserve"> </w:t>
      </w:r>
      <w:r>
        <w:rPr>
          <w:rFonts w:ascii="Times New Roman" w:hAnsi="Times New Roman" w:cs="Times New Roman"/>
          <w:b/>
          <w:sz w:val="28"/>
          <w:szCs w:val="28"/>
        </w:rPr>
        <w:t>18</w:t>
      </w:r>
      <w:r w:rsidRPr="00E66338">
        <w:rPr>
          <w:rFonts w:ascii="Times New Roman" w:hAnsi="Times New Roman" w:cs="Times New Roman"/>
          <w:b/>
          <w:sz w:val="28"/>
          <w:szCs w:val="28"/>
        </w:rPr>
        <w:t>.</w:t>
      </w:r>
      <w:r w:rsidRPr="00E66338">
        <w:rPr>
          <w:rFonts w:ascii="Arial" w:hAnsi="Arial" w:cs="Arial"/>
          <w:b/>
        </w:rPr>
        <w:t xml:space="preserve"> </w:t>
      </w:r>
      <w:proofErr w:type="gramStart"/>
      <w:r>
        <w:rPr>
          <w:rFonts w:ascii="Times New Roman" w:hAnsi="Times New Roman" w:cs="Times New Roman"/>
          <w:b/>
          <w:sz w:val="28"/>
          <w:szCs w:val="28"/>
          <w:lang w:val="sr-Latn-CS"/>
        </w:rPr>
        <w:t>Pr</w:t>
      </w:r>
      <w:r w:rsidRPr="00E66338">
        <w:rPr>
          <w:rFonts w:ascii="Times New Roman" w:hAnsi="Times New Roman" w:cs="Times New Roman"/>
          <w:b/>
          <w:sz w:val="28"/>
          <w:szCs w:val="28"/>
          <w:lang w:val="sr-Latn-CS"/>
        </w:rPr>
        <w:t xml:space="preserve">edlog  </w:t>
      </w:r>
      <w:r>
        <w:rPr>
          <w:rFonts w:ascii="Times New Roman" w:hAnsi="Times New Roman" w:cs="Times New Roman"/>
          <w:b/>
          <w:sz w:val="28"/>
          <w:szCs w:val="28"/>
          <w:lang w:val="sr-Latn-CS"/>
        </w:rPr>
        <w:t>o</w:t>
      </w:r>
      <w:r w:rsidRPr="00E66338">
        <w:rPr>
          <w:rFonts w:ascii="Times New Roman" w:hAnsi="Times New Roman" w:cs="Times New Roman"/>
          <w:b/>
          <w:sz w:val="28"/>
          <w:szCs w:val="28"/>
          <w:lang w:val="sr-Latn-CS"/>
        </w:rPr>
        <w:t>dluke</w:t>
      </w:r>
      <w:proofErr w:type="gramEnd"/>
      <w:r w:rsidRPr="00E66338">
        <w:rPr>
          <w:rFonts w:ascii="Times New Roman" w:hAnsi="Times New Roman" w:cs="Times New Roman"/>
          <w:b/>
          <w:sz w:val="28"/>
          <w:szCs w:val="28"/>
          <w:lang w:val="sr-Latn-CS"/>
        </w:rPr>
        <w:t xml:space="preserve"> </w:t>
      </w:r>
      <w:r w:rsidRPr="00E66338">
        <w:rPr>
          <w:rFonts w:ascii="Times New Roman" w:hAnsi="Times New Roman" w:cs="Times New Roman"/>
          <w:b/>
          <w:sz w:val="28"/>
          <w:szCs w:val="28"/>
        </w:rPr>
        <w:t>o  davanju u zakup poljoprivrednog  zemljišta radi podsticaja poljoprivredne proizvod</w:t>
      </w:r>
      <w:r>
        <w:rPr>
          <w:rFonts w:ascii="Times New Roman" w:hAnsi="Times New Roman" w:cs="Times New Roman"/>
          <w:b/>
          <w:sz w:val="28"/>
          <w:szCs w:val="28"/>
        </w:rPr>
        <w:t>nje na teritoriji Glavnog grada</w:t>
      </w:r>
    </w:p>
    <w:p w:rsidR="007B78BC" w:rsidRPr="000B24FE" w:rsidRDefault="007B78BC" w:rsidP="007B78BC">
      <w:pPr>
        <w:autoSpaceDE w:val="0"/>
        <w:autoSpaceDN w:val="0"/>
        <w:adjustRightInd w:val="0"/>
        <w:spacing w:line="240" w:lineRule="auto"/>
        <w:jc w:val="both"/>
        <w:rPr>
          <w:rFonts w:ascii="Times New Roman" w:hAnsi="Times New Roman" w:cs="Times New Roman"/>
          <w:sz w:val="28"/>
          <w:szCs w:val="28"/>
        </w:rPr>
      </w:pPr>
      <w:r w:rsidRPr="000B24FE">
        <w:rPr>
          <w:rFonts w:ascii="Times New Roman" w:hAnsi="Times New Roman" w:cs="Times New Roman"/>
          <w:sz w:val="28"/>
          <w:szCs w:val="28"/>
        </w:rPr>
        <w:t xml:space="preserve">Zakonom o državnoj </w:t>
      </w:r>
      <w:r>
        <w:rPr>
          <w:rFonts w:ascii="Times New Roman" w:hAnsi="Times New Roman" w:cs="Times New Roman"/>
          <w:sz w:val="28"/>
          <w:szCs w:val="28"/>
        </w:rPr>
        <w:t>imovini ("Službeni list CG</w:t>
      </w:r>
      <w:r w:rsidRPr="00E66338">
        <w:rPr>
          <w:rFonts w:ascii="Times New Roman" w:hAnsi="Times New Roman" w:cs="Times New Roman"/>
          <w:sz w:val="28"/>
          <w:szCs w:val="28"/>
        </w:rPr>
        <w:t>", br.</w:t>
      </w:r>
      <w:r>
        <w:rPr>
          <w:rFonts w:ascii="Times New Roman" w:hAnsi="Times New Roman" w:cs="Times New Roman"/>
          <w:sz w:val="28"/>
          <w:szCs w:val="28"/>
        </w:rPr>
        <w:t xml:space="preserve"> </w:t>
      </w:r>
      <w:r w:rsidRPr="00E66338">
        <w:rPr>
          <w:rFonts w:ascii="Times New Roman" w:hAnsi="Times New Roman" w:cs="Times New Roman"/>
          <w:sz w:val="28"/>
          <w:szCs w:val="28"/>
        </w:rPr>
        <w:t>21/09 i 40/11),</w:t>
      </w:r>
      <w:r>
        <w:rPr>
          <w:rFonts w:ascii="Times New Roman" w:hAnsi="Times New Roman" w:cs="Times New Roman"/>
          <w:sz w:val="28"/>
          <w:szCs w:val="28"/>
        </w:rPr>
        <w:t xml:space="preserve"> </w:t>
      </w:r>
      <w:r w:rsidRPr="000B24FE">
        <w:rPr>
          <w:rFonts w:ascii="Times New Roman" w:hAnsi="Times New Roman" w:cs="Times New Roman"/>
          <w:sz w:val="28"/>
          <w:szCs w:val="28"/>
        </w:rPr>
        <w:t xml:space="preserve">kao </w:t>
      </w:r>
      <w:proofErr w:type="gramStart"/>
      <w:r w:rsidRPr="000B24FE">
        <w:rPr>
          <w:rFonts w:ascii="Times New Roman" w:hAnsi="Times New Roman" w:cs="Times New Roman"/>
          <w:sz w:val="28"/>
          <w:szCs w:val="28"/>
        </w:rPr>
        <w:t>i  podzakonskim</w:t>
      </w:r>
      <w:proofErr w:type="gramEnd"/>
      <w:r w:rsidRPr="000B24FE">
        <w:rPr>
          <w:rFonts w:ascii="Times New Roman" w:hAnsi="Times New Roman" w:cs="Times New Roman"/>
          <w:sz w:val="28"/>
          <w:szCs w:val="28"/>
        </w:rPr>
        <w:t xml:space="preserve"> aktima donijetim na osnovu ovlašćenja iz istog, regulisano je pitanje korišćenja, upravljanja i raspolaganja  stvarima i drugim dobrima koja pripadaju Crnoj Gori ili lokalnoj samoupravi. </w:t>
      </w:r>
    </w:p>
    <w:p w:rsidR="007B78BC" w:rsidRPr="000B24FE" w:rsidRDefault="007B78BC" w:rsidP="007B78BC">
      <w:pPr>
        <w:autoSpaceDE w:val="0"/>
        <w:autoSpaceDN w:val="0"/>
        <w:adjustRightInd w:val="0"/>
        <w:spacing w:line="240" w:lineRule="auto"/>
        <w:jc w:val="both"/>
        <w:rPr>
          <w:rFonts w:ascii="Times New Roman" w:hAnsi="Times New Roman" w:cs="Times New Roman"/>
          <w:sz w:val="28"/>
          <w:szCs w:val="28"/>
        </w:rPr>
      </w:pPr>
      <w:r w:rsidRPr="000B24FE">
        <w:rPr>
          <w:rFonts w:ascii="Times New Roman" w:hAnsi="Times New Roman" w:cs="Times New Roman"/>
          <w:sz w:val="28"/>
          <w:szCs w:val="28"/>
        </w:rPr>
        <w:t>Zakon o poljoprivrednom zemljištu</w:t>
      </w:r>
      <w:r>
        <w:rPr>
          <w:rFonts w:ascii="Times New Roman" w:hAnsi="Times New Roman" w:cs="Times New Roman"/>
          <w:sz w:val="28"/>
          <w:szCs w:val="28"/>
        </w:rPr>
        <w:t xml:space="preserve"> ("Službeni list RCG</w:t>
      </w:r>
      <w:r w:rsidRPr="00E66338">
        <w:rPr>
          <w:rFonts w:ascii="Times New Roman" w:hAnsi="Times New Roman" w:cs="Times New Roman"/>
          <w:sz w:val="28"/>
          <w:szCs w:val="28"/>
        </w:rPr>
        <w:t>", br.</w:t>
      </w:r>
      <w:r>
        <w:rPr>
          <w:rFonts w:ascii="Times New Roman" w:hAnsi="Times New Roman" w:cs="Times New Roman"/>
          <w:sz w:val="28"/>
          <w:szCs w:val="28"/>
        </w:rPr>
        <w:t xml:space="preserve"> 15/92, 59/92 i 27/94 i "Službeni list CG</w:t>
      </w:r>
      <w:r w:rsidRPr="00E66338">
        <w:rPr>
          <w:rFonts w:ascii="Times New Roman" w:hAnsi="Times New Roman" w:cs="Times New Roman"/>
          <w:sz w:val="28"/>
          <w:szCs w:val="28"/>
        </w:rPr>
        <w:t>", br.</w:t>
      </w:r>
      <w:r>
        <w:rPr>
          <w:rFonts w:ascii="Times New Roman" w:hAnsi="Times New Roman" w:cs="Times New Roman"/>
          <w:sz w:val="28"/>
          <w:szCs w:val="28"/>
        </w:rPr>
        <w:t xml:space="preserve"> 73/10 i 32/11</w:t>
      </w:r>
      <w:r w:rsidRPr="00E66338">
        <w:rPr>
          <w:rFonts w:ascii="Times New Roman" w:hAnsi="Times New Roman" w:cs="Times New Roman"/>
          <w:sz w:val="28"/>
          <w:szCs w:val="28"/>
        </w:rPr>
        <w:t>),</w:t>
      </w:r>
      <w:r>
        <w:rPr>
          <w:rFonts w:ascii="Times New Roman" w:hAnsi="Times New Roman" w:cs="Times New Roman"/>
          <w:sz w:val="28"/>
          <w:szCs w:val="28"/>
        </w:rPr>
        <w:t xml:space="preserve"> </w:t>
      </w:r>
      <w:r w:rsidRPr="000B24FE">
        <w:rPr>
          <w:rFonts w:ascii="Times New Roman" w:hAnsi="Times New Roman" w:cs="Times New Roman"/>
          <w:sz w:val="28"/>
          <w:szCs w:val="28"/>
        </w:rPr>
        <w:t xml:space="preserve">takođe propisuje mogućnost davanja u zakup poljoprivrednog zemljišta, a obaveza Glavnog grada je </w:t>
      </w:r>
      <w:proofErr w:type="gramStart"/>
      <w:r w:rsidRPr="000B24FE">
        <w:rPr>
          <w:rFonts w:ascii="Times New Roman" w:hAnsi="Times New Roman" w:cs="Times New Roman"/>
          <w:sz w:val="28"/>
          <w:szCs w:val="28"/>
        </w:rPr>
        <w:t>da  u</w:t>
      </w:r>
      <w:proofErr w:type="gramEnd"/>
      <w:r w:rsidRPr="000B24FE">
        <w:rPr>
          <w:rFonts w:ascii="Times New Roman" w:hAnsi="Times New Roman" w:cs="Times New Roman"/>
          <w:sz w:val="28"/>
          <w:szCs w:val="28"/>
        </w:rPr>
        <w:t xml:space="preserve"> skladu sa zakonoma i drugim propisima stvara uslove za korišćenje poljoprivrednog zemljišta i stara se o njegovoj zaštiti. </w:t>
      </w:r>
    </w:p>
    <w:p w:rsidR="007B78BC" w:rsidRPr="00E66338" w:rsidRDefault="007B78BC" w:rsidP="007B78BC">
      <w:pPr>
        <w:autoSpaceDE w:val="0"/>
        <w:autoSpaceDN w:val="0"/>
        <w:adjustRightInd w:val="0"/>
        <w:spacing w:line="240" w:lineRule="auto"/>
        <w:jc w:val="both"/>
        <w:rPr>
          <w:rFonts w:ascii="Times New Roman" w:hAnsi="Times New Roman" w:cs="Times New Roman"/>
          <w:sz w:val="28"/>
          <w:szCs w:val="28"/>
        </w:rPr>
      </w:pPr>
      <w:r w:rsidRPr="000B24FE">
        <w:rPr>
          <w:rFonts w:ascii="Times New Roman" w:hAnsi="Times New Roman" w:cs="Times New Roman"/>
          <w:sz w:val="28"/>
          <w:szCs w:val="28"/>
        </w:rPr>
        <w:t xml:space="preserve">Budući da </w:t>
      </w:r>
      <w:proofErr w:type="gramStart"/>
      <w:r w:rsidRPr="000B24FE">
        <w:rPr>
          <w:rFonts w:ascii="Times New Roman" w:hAnsi="Times New Roman" w:cs="Times New Roman"/>
          <w:sz w:val="28"/>
          <w:szCs w:val="28"/>
        </w:rPr>
        <w:t>na</w:t>
      </w:r>
      <w:proofErr w:type="gramEnd"/>
      <w:r w:rsidRPr="000B24FE">
        <w:rPr>
          <w:rFonts w:ascii="Times New Roman" w:hAnsi="Times New Roman" w:cs="Times New Roman"/>
          <w:sz w:val="28"/>
          <w:szCs w:val="28"/>
        </w:rPr>
        <w:t xml:space="preserve"> teritoriji grada postoji poljoprivredno zemljište koje se godinama nije obrađivalo, to je u cilju poboljšanja boniteta tog zemljišta i zaštite istog, valjalo omogućiti bavljenje poljoprivrednom proizvodnjom zainteresovanim privrednim subjektima, te se pristupilo izradi predložene odluke.</w:t>
      </w:r>
    </w:p>
    <w:p w:rsidR="007B78BC" w:rsidRDefault="007B78BC" w:rsidP="007B78BC">
      <w:pPr>
        <w:spacing w:after="0" w:line="240" w:lineRule="auto"/>
        <w:ind w:left="360" w:hanging="360"/>
        <w:rPr>
          <w:rFonts w:ascii="Times New Roman" w:hAnsi="Times New Roman" w:cs="Times New Roman"/>
          <w:color w:val="000000" w:themeColor="text1"/>
          <w:sz w:val="28"/>
          <w:szCs w:val="28"/>
          <w:lang w:val="sr-Latn-CS"/>
        </w:rPr>
      </w:pPr>
      <w:r>
        <w:rPr>
          <w:rFonts w:ascii="Times New Roman" w:hAnsi="Times New Roman" w:cs="Times New Roman"/>
          <w:b/>
          <w:color w:val="000000" w:themeColor="text1"/>
          <w:sz w:val="28"/>
          <w:szCs w:val="28"/>
          <w:lang w:val="sl-SI"/>
        </w:rPr>
        <w:t>Predlagač</w:t>
      </w:r>
      <w:r>
        <w:rPr>
          <w:rFonts w:ascii="Times New Roman" w:hAnsi="Times New Roman" w:cs="Times New Roman"/>
          <w:color w:val="000000" w:themeColor="text1"/>
          <w:sz w:val="28"/>
          <w:szCs w:val="28"/>
          <w:lang w:val="sl-SI"/>
        </w:rPr>
        <w:t>: Gradonačelnik</w:t>
      </w:r>
    </w:p>
    <w:p w:rsidR="007B78BC" w:rsidRDefault="007B78BC" w:rsidP="007B78BC">
      <w:pPr>
        <w:spacing w:after="0" w:line="240" w:lineRule="auto"/>
        <w:jc w:val="both"/>
        <w:rPr>
          <w:rFonts w:ascii="Times New Roman" w:hAnsi="Times New Roman" w:cs="Times New Roman"/>
          <w:sz w:val="28"/>
          <w:szCs w:val="28"/>
        </w:rPr>
      </w:pPr>
      <w:r w:rsidRPr="00E66338">
        <w:rPr>
          <w:rFonts w:ascii="Times New Roman" w:hAnsi="Times New Roman" w:cs="Times New Roman"/>
          <w:b/>
          <w:sz w:val="28"/>
          <w:szCs w:val="28"/>
        </w:rPr>
        <w:lastRenderedPageBreak/>
        <w:t>Nosilac posla:</w:t>
      </w:r>
      <w:r w:rsidRPr="00E66338">
        <w:rPr>
          <w:rFonts w:ascii="Times New Roman" w:hAnsi="Times New Roman" w:cs="Times New Roman"/>
          <w:sz w:val="28"/>
          <w:szCs w:val="28"/>
        </w:rPr>
        <w:t xml:space="preserve"> </w:t>
      </w:r>
      <w:proofErr w:type="gramStart"/>
      <w:r w:rsidRPr="00E66338">
        <w:rPr>
          <w:rFonts w:ascii="Times New Roman" w:hAnsi="Times New Roman" w:cs="Times New Roman"/>
          <w:sz w:val="28"/>
          <w:szCs w:val="28"/>
        </w:rPr>
        <w:t>Sekretarijat  za</w:t>
      </w:r>
      <w:proofErr w:type="gramEnd"/>
      <w:r w:rsidRPr="00E66338">
        <w:rPr>
          <w:rFonts w:ascii="Times New Roman" w:hAnsi="Times New Roman" w:cs="Times New Roman"/>
          <w:sz w:val="28"/>
          <w:szCs w:val="28"/>
        </w:rPr>
        <w:t xml:space="preserve">  preduzetništvo</w:t>
      </w:r>
    </w:p>
    <w:p w:rsidR="007B78BC" w:rsidRPr="00E66338" w:rsidRDefault="007B78BC" w:rsidP="007B78BC">
      <w:pPr>
        <w:spacing w:after="0" w:line="240" w:lineRule="auto"/>
        <w:jc w:val="both"/>
        <w:rPr>
          <w:rFonts w:ascii="Times New Roman" w:hAnsi="Times New Roman" w:cs="Times New Roman"/>
          <w:sz w:val="28"/>
          <w:szCs w:val="28"/>
        </w:rPr>
      </w:pPr>
      <w:r w:rsidRPr="00E66338">
        <w:rPr>
          <w:rFonts w:ascii="Times New Roman" w:hAnsi="Times New Roman" w:cs="Times New Roman"/>
          <w:b/>
          <w:sz w:val="28"/>
          <w:szCs w:val="28"/>
        </w:rPr>
        <w:t>Rok:</w:t>
      </w:r>
      <w:r w:rsidRPr="00E66338">
        <w:rPr>
          <w:rFonts w:ascii="Times New Roman" w:hAnsi="Times New Roman" w:cs="Times New Roman"/>
          <w:sz w:val="28"/>
          <w:szCs w:val="28"/>
        </w:rPr>
        <w:t xml:space="preserve"> </w:t>
      </w:r>
      <w:r w:rsidRPr="00E66338">
        <w:rPr>
          <w:rFonts w:ascii="Times New Roman" w:hAnsi="Times New Roman" w:cs="Times New Roman"/>
          <w:bCs/>
          <w:sz w:val="28"/>
          <w:szCs w:val="28"/>
          <w:lang w:val="sr-Latn-CS"/>
        </w:rPr>
        <w:t xml:space="preserve">II kvartal  </w:t>
      </w:r>
    </w:p>
    <w:p w:rsidR="007B78BC" w:rsidRDefault="007B78BC" w:rsidP="007B78BC">
      <w:pPr>
        <w:pStyle w:val="ListParagraph"/>
        <w:autoSpaceDE w:val="0"/>
        <w:autoSpaceDN w:val="0"/>
        <w:adjustRightInd w:val="0"/>
        <w:spacing w:after="0" w:line="240" w:lineRule="auto"/>
        <w:ind w:left="0"/>
        <w:jc w:val="both"/>
        <w:rPr>
          <w:rFonts w:ascii="Arial" w:hAnsi="Arial" w:cs="Arial"/>
          <w:b/>
        </w:rPr>
      </w:pPr>
    </w:p>
    <w:p w:rsidR="007B78BC" w:rsidRPr="00897E92" w:rsidRDefault="007B78BC" w:rsidP="007B78BC">
      <w:pPr>
        <w:pStyle w:val="ListParagraph"/>
        <w:autoSpaceDE w:val="0"/>
        <w:autoSpaceDN w:val="0"/>
        <w:adjustRightInd w:val="0"/>
        <w:spacing w:after="0" w:line="240" w:lineRule="auto"/>
        <w:ind w:left="0"/>
        <w:jc w:val="both"/>
        <w:rPr>
          <w:rFonts w:ascii="Times New Roman" w:hAnsi="Times New Roman" w:cs="Times New Roman"/>
          <w:b/>
          <w:bCs/>
          <w:sz w:val="28"/>
          <w:szCs w:val="28"/>
        </w:rPr>
      </w:pPr>
      <w:r>
        <w:rPr>
          <w:rFonts w:ascii="Arial" w:hAnsi="Arial" w:cs="Arial"/>
          <w:b/>
        </w:rPr>
        <w:t xml:space="preserve">   </w:t>
      </w:r>
      <w:r>
        <w:rPr>
          <w:b/>
          <w:sz w:val="28"/>
          <w:szCs w:val="28"/>
        </w:rPr>
        <w:t xml:space="preserve">          </w:t>
      </w:r>
      <w:proofErr w:type="gramStart"/>
      <w:r w:rsidRPr="00897E92">
        <w:rPr>
          <w:rFonts w:ascii="Times New Roman" w:hAnsi="Times New Roman" w:cs="Times New Roman"/>
          <w:b/>
          <w:sz w:val="28"/>
          <w:szCs w:val="28"/>
        </w:rPr>
        <w:t>1</w:t>
      </w:r>
      <w:r>
        <w:rPr>
          <w:rFonts w:ascii="Times New Roman" w:hAnsi="Times New Roman" w:cs="Times New Roman"/>
          <w:b/>
          <w:sz w:val="28"/>
          <w:szCs w:val="28"/>
        </w:rPr>
        <w:t>9</w:t>
      </w:r>
      <w:r w:rsidRPr="00897E92">
        <w:rPr>
          <w:rFonts w:ascii="Times New Roman" w:hAnsi="Times New Roman" w:cs="Times New Roman"/>
          <w:b/>
          <w:sz w:val="28"/>
          <w:szCs w:val="28"/>
        </w:rPr>
        <w:t xml:space="preserve">. Predlog odluke o izmjenama i dopunama Odluke o auto - taksi prevozu </w:t>
      </w:r>
      <w:r w:rsidRPr="00897E92">
        <w:rPr>
          <w:rFonts w:ascii="Times New Roman" w:hAnsi="Times New Roman" w:cs="Times New Roman"/>
          <w:b/>
          <w:bCs/>
          <w:sz w:val="28"/>
          <w:szCs w:val="28"/>
        </w:rPr>
        <w:t>na teritoriji Glavnog grada Podgorice</w:t>
      </w:r>
      <w:proofErr w:type="gramEnd"/>
    </w:p>
    <w:p w:rsidR="007B78BC" w:rsidRDefault="007B78BC" w:rsidP="007B78BC">
      <w:pPr>
        <w:autoSpaceDE w:val="0"/>
        <w:autoSpaceDN w:val="0"/>
        <w:adjustRightInd w:val="0"/>
        <w:spacing w:after="0"/>
        <w:jc w:val="both"/>
        <w:rPr>
          <w:rFonts w:ascii="Times New Roman" w:hAnsi="Times New Roman" w:cs="Times New Roman"/>
          <w:sz w:val="28"/>
          <w:szCs w:val="28"/>
        </w:rPr>
      </w:pPr>
    </w:p>
    <w:p w:rsidR="007B78BC" w:rsidRPr="00D76477" w:rsidRDefault="007B78BC" w:rsidP="007B78BC">
      <w:pPr>
        <w:autoSpaceDE w:val="0"/>
        <w:autoSpaceDN w:val="0"/>
        <w:adjustRightInd w:val="0"/>
        <w:spacing w:line="240" w:lineRule="auto"/>
        <w:jc w:val="both"/>
        <w:rPr>
          <w:rFonts w:ascii="Times New Roman" w:hAnsi="Times New Roman" w:cs="Times New Roman"/>
          <w:sz w:val="28"/>
          <w:szCs w:val="28"/>
        </w:rPr>
      </w:pPr>
      <w:r w:rsidRPr="00D76477">
        <w:rPr>
          <w:rFonts w:ascii="Times New Roman" w:hAnsi="Times New Roman" w:cs="Times New Roman"/>
          <w:sz w:val="28"/>
          <w:szCs w:val="28"/>
        </w:rPr>
        <w:t>Zakonom o prevozu u drumsko</w:t>
      </w:r>
      <w:r>
        <w:rPr>
          <w:rFonts w:ascii="Times New Roman" w:hAnsi="Times New Roman" w:cs="Times New Roman"/>
          <w:sz w:val="28"/>
          <w:szCs w:val="28"/>
        </w:rPr>
        <w:t>m saobraćaju (“Sl.list CG”, br.</w:t>
      </w:r>
      <w:r w:rsidRPr="00D76477">
        <w:rPr>
          <w:rFonts w:ascii="Times New Roman" w:hAnsi="Times New Roman" w:cs="Times New Roman"/>
          <w:sz w:val="28"/>
          <w:szCs w:val="28"/>
        </w:rPr>
        <w:t xml:space="preserve"> 71/17</w:t>
      </w:r>
      <w:r>
        <w:rPr>
          <w:rFonts w:ascii="Times New Roman" w:hAnsi="Times New Roman" w:cs="Times New Roman"/>
          <w:sz w:val="28"/>
          <w:szCs w:val="28"/>
        </w:rPr>
        <w:t xml:space="preserve"> i 67/19</w:t>
      </w:r>
      <w:r w:rsidRPr="00D76477">
        <w:rPr>
          <w:rFonts w:ascii="Times New Roman" w:hAnsi="Times New Roman" w:cs="Times New Roman"/>
          <w:sz w:val="28"/>
          <w:szCs w:val="28"/>
        </w:rPr>
        <w:t>), odredbom člana 87 stav 14</w:t>
      </w:r>
      <w:r>
        <w:rPr>
          <w:rFonts w:ascii="Times New Roman" w:hAnsi="Times New Roman" w:cs="Times New Roman"/>
          <w:sz w:val="28"/>
          <w:szCs w:val="28"/>
        </w:rPr>
        <w:t xml:space="preserve">, propisano je da </w:t>
      </w:r>
      <w:r w:rsidRPr="00D76477">
        <w:rPr>
          <w:rFonts w:ascii="Times New Roman" w:hAnsi="Times New Roman" w:cs="Times New Roman"/>
          <w:sz w:val="28"/>
          <w:szCs w:val="28"/>
        </w:rPr>
        <w:t xml:space="preserve">bliže uslove, organizaciju, optimalan broj auto-taksi vozila, minimalni broj auto-taksi vozila prilagođenih licima </w:t>
      </w:r>
      <w:proofErr w:type="gramStart"/>
      <w:r w:rsidRPr="00D76477">
        <w:rPr>
          <w:rFonts w:ascii="Times New Roman" w:hAnsi="Times New Roman" w:cs="Times New Roman"/>
          <w:sz w:val="28"/>
          <w:szCs w:val="28"/>
        </w:rPr>
        <w:t>sa</w:t>
      </w:r>
      <w:proofErr w:type="gramEnd"/>
      <w:r w:rsidRPr="00D76477">
        <w:rPr>
          <w:rFonts w:ascii="Times New Roman" w:hAnsi="Times New Roman" w:cs="Times New Roman"/>
          <w:sz w:val="28"/>
          <w:szCs w:val="28"/>
        </w:rPr>
        <w:t xml:space="preserve"> invaliditetom, minimalne i maksimalne cijene u okviru taksi tarife i način obavljanja auto-taksi prevoza propisuje nadležni organ lokalne samoupravu. Važeća Odluka o </w:t>
      </w:r>
      <w:r>
        <w:rPr>
          <w:rFonts w:ascii="Times New Roman" w:hAnsi="Times New Roman" w:cs="Times New Roman"/>
          <w:sz w:val="28"/>
          <w:szCs w:val="28"/>
        </w:rPr>
        <w:t>a</w:t>
      </w:r>
      <w:r w:rsidRPr="00D76477">
        <w:rPr>
          <w:rFonts w:ascii="Times New Roman" w:hAnsi="Times New Roman" w:cs="Times New Roman"/>
          <w:sz w:val="28"/>
          <w:szCs w:val="28"/>
        </w:rPr>
        <w:t xml:space="preserve">uto taksi prevozu </w:t>
      </w:r>
      <w:proofErr w:type="gramStart"/>
      <w:r w:rsidRPr="00D76477">
        <w:rPr>
          <w:rFonts w:ascii="Times New Roman" w:hAnsi="Times New Roman" w:cs="Times New Roman"/>
          <w:sz w:val="28"/>
          <w:szCs w:val="28"/>
        </w:rPr>
        <w:t>na</w:t>
      </w:r>
      <w:proofErr w:type="gramEnd"/>
      <w:r w:rsidRPr="00D76477">
        <w:rPr>
          <w:rFonts w:ascii="Times New Roman" w:hAnsi="Times New Roman" w:cs="Times New Roman"/>
          <w:sz w:val="28"/>
          <w:szCs w:val="28"/>
        </w:rPr>
        <w:t xml:space="preserve"> teritoriji Glavnog grada Podgorice donesena je 2019. </w:t>
      </w:r>
      <w:proofErr w:type="gramStart"/>
      <w:r w:rsidRPr="00D76477">
        <w:rPr>
          <w:rFonts w:ascii="Times New Roman" w:hAnsi="Times New Roman" w:cs="Times New Roman"/>
          <w:sz w:val="28"/>
          <w:szCs w:val="28"/>
        </w:rPr>
        <w:t>godine</w:t>
      </w:r>
      <w:proofErr w:type="gramEnd"/>
      <w:r w:rsidRPr="00D76477">
        <w:rPr>
          <w:rFonts w:ascii="Times New Roman" w:hAnsi="Times New Roman" w:cs="Times New Roman"/>
          <w:sz w:val="28"/>
          <w:szCs w:val="28"/>
        </w:rPr>
        <w:t>, a kako je u međuvrem</w:t>
      </w:r>
      <w:r>
        <w:rPr>
          <w:rFonts w:ascii="Times New Roman" w:hAnsi="Times New Roman" w:cs="Times New Roman"/>
          <w:sz w:val="28"/>
          <w:szCs w:val="28"/>
        </w:rPr>
        <w:t xml:space="preserve">enu došlo do izmjena </w:t>
      </w:r>
      <w:r w:rsidRPr="00D76477">
        <w:rPr>
          <w:rFonts w:ascii="Times New Roman" w:hAnsi="Times New Roman" w:cs="Times New Roman"/>
          <w:sz w:val="28"/>
          <w:szCs w:val="28"/>
        </w:rPr>
        <w:t xml:space="preserve">pomenutog Zakona o prevozu u drumskom saobraćaju to je </w:t>
      </w:r>
      <w:r>
        <w:rPr>
          <w:rFonts w:ascii="Times New Roman" w:hAnsi="Times New Roman" w:cs="Times New Roman"/>
          <w:sz w:val="28"/>
          <w:szCs w:val="28"/>
        </w:rPr>
        <w:t>neophodno pristupiti izmjenama i</w:t>
      </w:r>
      <w:r w:rsidRPr="00D76477">
        <w:rPr>
          <w:rFonts w:ascii="Times New Roman" w:hAnsi="Times New Roman" w:cs="Times New Roman"/>
          <w:sz w:val="28"/>
          <w:szCs w:val="28"/>
        </w:rPr>
        <w:t xml:space="preserve"> dopunama navedene Odluke. </w:t>
      </w:r>
    </w:p>
    <w:p w:rsidR="007B78BC" w:rsidRDefault="007B78BC" w:rsidP="007B78BC">
      <w:pPr>
        <w:spacing w:after="0" w:line="240" w:lineRule="auto"/>
        <w:ind w:left="360" w:hanging="360"/>
        <w:rPr>
          <w:rFonts w:ascii="Times New Roman" w:hAnsi="Times New Roman" w:cs="Times New Roman"/>
          <w:color w:val="000000" w:themeColor="text1"/>
          <w:sz w:val="28"/>
          <w:szCs w:val="28"/>
          <w:lang w:val="sr-Latn-CS"/>
        </w:rPr>
      </w:pPr>
      <w:r>
        <w:rPr>
          <w:rFonts w:ascii="Times New Roman" w:hAnsi="Times New Roman" w:cs="Times New Roman"/>
          <w:b/>
          <w:color w:val="000000" w:themeColor="text1"/>
          <w:sz w:val="28"/>
          <w:szCs w:val="28"/>
          <w:lang w:val="sl-SI"/>
        </w:rPr>
        <w:t>Predlagač</w:t>
      </w:r>
      <w:r>
        <w:rPr>
          <w:rFonts w:ascii="Times New Roman" w:hAnsi="Times New Roman" w:cs="Times New Roman"/>
          <w:color w:val="000000" w:themeColor="text1"/>
          <w:sz w:val="28"/>
          <w:szCs w:val="28"/>
          <w:lang w:val="sl-SI"/>
        </w:rPr>
        <w:t>: Gradonačelnik</w:t>
      </w:r>
    </w:p>
    <w:p w:rsidR="007B78BC" w:rsidRDefault="007B78BC" w:rsidP="007B78BC">
      <w:pPr>
        <w:spacing w:after="0" w:line="240" w:lineRule="auto"/>
        <w:rPr>
          <w:rFonts w:ascii="Times New Roman" w:hAnsi="Times New Roman" w:cs="Times New Roman"/>
          <w:color w:val="000000" w:themeColor="text1"/>
          <w:sz w:val="28"/>
          <w:szCs w:val="28"/>
          <w:lang w:val="sr-Latn-CS"/>
        </w:rPr>
      </w:pPr>
      <w:r>
        <w:rPr>
          <w:rFonts w:ascii="Times New Roman" w:hAnsi="Times New Roman" w:cs="Times New Roman"/>
          <w:b/>
          <w:color w:val="000000" w:themeColor="text1"/>
          <w:sz w:val="28"/>
          <w:szCs w:val="28"/>
          <w:lang w:val="sl-SI"/>
        </w:rPr>
        <w:t>Nosilac posla</w:t>
      </w:r>
      <w:r>
        <w:rPr>
          <w:rFonts w:ascii="Times New Roman" w:hAnsi="Times New Roman" w:cs="Times New Roman"/>
          <w:color w:val="000000" w:themeColor="text1"/>
          <w:sz w:val="28"/>
          <w:szCs w:val="28"/>
          <w:lang w:val="sl-SI"/>
        </w:rPr>
        <w:t xml:space="preserve">: </w:t>
      </w:r>
      <w:r>
        <w:rPr>
          <w:rFonts w:ascii="Times New Roman" w:hAnsi="Times New Roman" w:cs="Times New Roman"/>
          <w:color w:val="000000" w:themeColor="text1"/>
          <w:sz w:val="28"/>
          <w:szCs w:val="28"/>
          <w:lang w:val="sr-Latn-CS"/>
        </w:rPr>
        <w:t>Sekretarijat za saobraćaj</w:t>
      </w:r>
    </w:p>
    <w:p w:rsidR="007B78BC" w:rsidRDefault="007B78BC" w:rsidP="007B78BC">
      <w:pPr>
        <w:spacing w:after="0" w:line="240" w:lineRule="auto"/>
        <w:jc w:val="both"/>
        <w:rPr>
          <w:rFonts w:ascii="Times New Roman" w:hAnsi="Times New Roman" w:cs="Times New Roman"/>
          <w:color w:val="000000" w:themeColor="text1"/>
          <w:sz w:val="28"/>
          <w:szCs w:val="28"/>
          <w:lang w:val="sr-Latn-CS"/>
        </w:rPr>
      </w:pPr>
      <w:r>
        <w:rPr>
          <w:rFonts w:ascii="Times New Roman" w:hAnsi="Times New Roman" w:cs="Times New Roman"/>
          <w:b/>
          <w:color w:val="000000" w:themeColor="text1"/>
          <w:sz w:val="28"/>
          <w:szCs w:val="28"/>
          <w:lang w:val="sr-Latn-CS"/>
        </w:rPr>
        <w:t>Rok</w:t>
      </w:r>
      <w:r>
        <w:rPr>
          <w:rFonts w:ascii="Times New Roman" w:hAnsi="Times New Roman" w:cs="Times New Roman"/>
          <w:color w:val="000000" w:themeColor="text1"/>
          <w:sz w:val="28"/>
          <w:szCs w:val="28"/>
          <w:lang w:val="sr-Latn-CS"/>
        </w:rPr>
        <w:t xml:space="preserve">: II kvartal </w:t>
      </w:r>
    </w:p>
    <w:p w:rsidR="007B78BC" w:rsidRDefault="007B78BC" w:rsidP="007B78BC">
      <w:pPr>
        <w:spacing w:after="0" w:line="240" w:lineRule="auto"/>
        <w:jc w:val="both"/>
        <w:rPr>
          <w:rFonts w:ascii="Times New Roman" w:hAnsi="Times New Roman" w:cs="Times New Roman"/>
          <w:b/>
          <w:color w:val="000000" w:themeColor="text1"/>
          <w:sz w:val="28"/>
          <w:szCs w:val="28"/>
          <w:lang w:val="sr-Latn-CS"/>
        </w:rPr>
      </w:pPr>
      <w:r>
        <w:rPr>
          <w:rFonts w:ascii="Times New Roman" w:hAnsi="Times New Roman" w:cs="Times New Roman"/>
          <w:strike/>
          <w:color w:val="000000" w:themeColor="text1"/>
          <w:sz w:val="28"/>
          <w:szCs w:val="28"/>
          <w:lang w:val="sr-Latn-CS"/>
        </w:rPr>
        <w:t xml:space="preserve"> </w:t>
      </w:r>
      <w:r>
        <w:rPr>
          <w:rFonts w:ascii="Times New Roman" w:hAnsi="Times New Roman" w:cs="Times New Roman"/>
          <w:color w:val="000000" w:themeColor="text1"/>
          <w:sz w:val="28"/>
          <w:szCs w:val="28"/>
          <w:lang w:val="sr-Latn-CS"/>
        </w:rPr>
        <w:t xml:space="preserve"> </w:t>
      </w:r>
      <w:r>
        <w:rPr>
          <w:rFonts w:ascii="Times New Roman" w:hAnsi="Times New Roman" w:cs="Times New Roman"/>
          <w:b/>
          <w:color w:val="000000" w:themeColor="text1"/>
          <w:sz w:val="28"/>
          <w:szCs w:val="28"/>
          <w:lang w:val="sr-Latn-CS"/>
        </w:rPr>
        <w:t xml:space="preserve"> </w:t>
      </w:r>
    </w:p>
    <w:p w:rsidR="007B78BC" w:rsidRDefault="007B78BC" w:rsidP="007B78BC">
      <w:pPr>
        <w:pStyle w:val="ListParagraph"/>
        <w:autoSpaceDE w:val="0"/>
        <w:autoSpaceDN w:val="0"/>
        <w:adjustRightInd w:val="0"/>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 xml:space="preserve">        20</w:t>
      </w:r>
      <w:r w:rsidRPr="00E66338">
        <w:rPr>
          <w:rFonts w:ascii="Times New Roman" w:hAnsi="Times New Roman" w:cs="Times New Roman"/>
          <w:b/>
          <w:sz w:val="28"/>
          <w:szCs w:val="28"/>
        </w:rPr>
        <w:t>.</w:t>
      </w:r>
      <w:r>
        <w:rPr>
          <w:rFonts w:ascii="Arial" w:hAnsi="Arial" w:cs="Arial"/>
          <w:b/>
        </w:rPr>
        <w:t xml:space="preserve"> </w:t>
      </w:r>
      <w:r>
        <w:rPr>
          <w:rFonts w:ascii="Times New Roman" w:hAnsi="Times New Roman" w:cs="Times New Roman"/>
          <w:b/>
          <w:sz w:val="28"/>
          <w:szCs w:val="28"/>
        </w:rPr>
        <w:t>Predlog o</w:t>
      </w:r>
      <w:r w:rsidRPr="00D76477">
        <w:rPr>
          <w:rFonts w:ascii="Times New Roman" w:hAnsi="Times New Roman" w:cs="Times New Roman"/>
          <w:b/>
          <w:sz w:val="28"/>
          <w:szCs w:val="28"/>
        </w:rPr>
        <w:t xml:space="preserve">dluke o izmjenama i dopunama Odluke o </w:t>
      </w:r>
      <w:proofErr w:type="gramStart"/>
      <w:r w:rsidRPr="00D76477">
        <w:rPr>
          <w:rFonts w:ascii="Times New Roman" w:hAnsi="Times New Roman" w:cs="Times New Roman"/>
          <w:b/>
          <w:sz w:val="28"/>
          <w:szCs w:val="28"/>
        </w:rPr>
        <w:t>linijskom</w:t>
      </w:r>
      <w:r w:rsidRPr="00D76477">
        <w:rPr>
          <w:rFonts w:ascii="Times New Roman" w:hAnsi="Times New Roman" w:cs="Times New Roman"/>
          <w:b/>
          <w:color w:val="000000"/>
          <w:sz w:val="28"/>
          <w:szCs w:val="28"/>
        </w:rPr>
        <w:t xml:space="preserve"> </w:t>
      </w:r>
      <w:r w:rsidRPr="00D76477">
        <w:rPr>
          <w:rFonts w:ascii="Times New Roman" w:hAnsi="Times New Roman" w:cs="Times New Roman"/>
          <w:b/>
          <w:sz w:val="28"/>
          <w:szCs w:val="28"/>
        </w:rPr>
        <w:t xml:space="preserve"> gradskom</w:t>
      </w:r>
      <w:proofErr w:type="gramEnd"/>
      <w:r w:rsidRPr="00D76477">
        <w:rPr>
          <w:rFonts w:ascii="Times New Roman" w:hAnsi="Times New Roman" w:cs="Times New Roman"/>
          <w:b/>
          <w:sz w:val="28"/>
          <w:szCs w:val="28"/>
        </w:rPr>
        <w:t xml:space="preserve"> i prigradskom  prevozu putnika na teritoriji Glavnog grada Podgorice</w:t>
      </w:r>
    </w:p>
    <w:p w:rsidR="007B78BC" w:rsidRPr="00D76477" w:rsidRDefault="007B78BC" w:rsidP="007B78BC">
      <w:pPr>
        <w:pStyle w:val="ListParagraph"/>
        <w:autoSpaceDE w:val="0"/>
        <w:autoSpaceDN w:val="0"/>
        <w:adjustRightInd w:val="0"/>
        <w:spacing w:after="0" w:line="240" w:lineRule="auto"/>
        <w:ind w:left="0"/>
        <w:jc w:val="both"/>
        <w:rPr>
          <w:rFonts w:ascii="Times New Roman" w:hAnsi="Times New Roman" w:cs="Times New Roman"/>
          <w:b/>
          <w:sz w:val="28"/>
          <w:szCs w:val="28"/>
        </w:rPr>
      </w:pPr>
    </w:p>
    <w:p w:rsidR="007B78BC" w:rsidRDefault="007B78BC" w:rsidP="007B78BC">
      <w:pPr>
        <w:autoSpaceDE w:val="0"/>
        <w:autoSpaceDN w:val="0"/>
        <w:adjustRightInd w:val="0"/>
        <w:spacing w:after="0" w:line="240" w:lineRule="auto"/>
        <w:jc w:val="both"/>
        <w:rPr>
          <w:rFonts w:ascii="Times New Roman" w:hAnsi="Times New Roman" w:cs="Times New Roman"/>
          <w:sz w:val="28"/>
          <w:szCs w:val="28"/>
        </w:rPr>
      </w:pPr>
      <w:r w:rsidRPr="00D76477">
        <w:rPr>
          <w:rFonts w:ascii="Times New Roman" w:hAnsi="Times New Roman" w:cs="Times New Roman"/>
          <w:sz w:val="28"/>
          <w:szCs w:val="28"/>
        </w:rPr>
        <w:t xml:space="preserve">Zakonom o prevozu u drumskom saobraćaju (“Sl.list CG”, broj 71/17), odredbom člana 35 stav 7 propisano je da, organizaciju i način obavljanja linijskog gradskog i prigradskog prevoza putnika propisuje nadležni organ jedinice lokalne samouprave, članom 43 stav 4 propisano je da, način obavljanja posebnog linijskog gradskog i prigradskog prevoza propisuje nadležni </w:t>
      </w:r>
      <w:r>
        <w:rPr>
          <w:rFonts w:ascii="Times New Roman" w:hAnsi="Times New Roman" w:cs="Times New Roman"/>
          <w:sz w:val="28"/>
          <w:szCs w:val="28"/>
        </w:rPr>
        <w:t>organ jedince lokalne samouprave</w:t>
      </w:r>
      <w:r w:rsidRPr="00D76477">
        <w:rPr>
          <w:rFonts w:ascii="Times New Roman" w:hAnsi="Times New Roman" w:cs="Times New Roman"/>
          <w:sz w:val="28"/>
          <w:szCs w:val="28"/>
        </w:rPr>
        <w:t>. Važeća Odluka o linijskom</w:t>
      </w:r>
      <w:r w:rsidRPr="00D76477">
        <w:rPr>
          <w:rFonts w:ascii="Times New Roman" w:hAnsi="Times New Roman" w:cs="Times New Roman"/>
          <w:color w:val="000000"/>
          <w:sz w:val="28"/>
          <w:szCs w:val="28"/>
        </w:rPr>
        <w:t xml:space="preserve"> </w:t>
      </w:r>
      <w:r w:rsidRPr="00D76477">
        <w:rPr>
          <w:rFonts w:ascii="Times New Roman" w:hAnsi="Times New Roman" w:cs="Times New Roman"/>
          <w:sz w:val="28"/>
          <w:szCs w:val="28"/>
        </w:rPr>
        <w:t xml:space="preserve">gradskom i prigradskom prevozu putnika </w:t>
      </w:r>
      <w:proofErr w:type="gramStart"/>
      <w:r w:rsidRPr="00D76477">
        <w:rPr>
          <w:rFonts w:ascii="Times New Roman" w:hAnsi="Times New Roman" w:cs="Times New Roman"/>
          <w:sz w:val="28"/>
          <w:szCs w:val="28"/>
        </w:rPr>
        <w:t>na</w:t>
      </w:r>
      <w:proofErr w:type="gramEnd"/>
      <w:r w:rsidRPr="00D76477">
        <w:rPr>
          <w:rFonts w:ascii="Times New Roman" w:hAnsi="Times New Roman" w:cs="Times New Roman"/>
          <w:sz w:val="28"/>
          <w:szCs w:val="28"/>
        </w:rPr>
        <w:t xml:space="preserve"> teritoriji Glavnog grada Podgorice donesena je 2018. </w:t>
      </w:r>
      <w:proofErr w:type="gramStart"/>
      <w:r w:rsidRPr="00D76477">
        <w:rPr>
          <w:rFonts w:ascii="Times New Roman" w:hAnsi="Times New Roman" w:cs="Times New Roman"/>
          <w:sz w:val="28"/>
          <w:szCs w:val="28"/>
        </w:rPr>
        <w:t>godine</w:t>
      </w:r>
      <w:proofErr w:type="gramEnd"/>
      <w:r w:rsidRPr="00D76477">
        <w:rPr>
          <w:rFonts w:ascii="Times New Roman" w:hAnsi="Times New Roman" w:cs="Times New Roman"/>
          <w:sz w:val="28"/>
          <w:szCs w:val="28"/>
        </w:rPr>
        <w:t xml:space="preserve">, a kako je u međuvremenu došlo do promjena određenih zakonskih rješenja, te donošenja strateškog dokumenta kojim se definišu mjere i aktivnosti u organizaciji linijskog gradskog </w:t>
      </w:r>
      <w:r>
        <w:rPr>
          <w:rFonts w:ascii="Times New Roman" w:hAnsi="Times New Roman" w:cs="Times New Roman"/>
          <w:sz w:val="28"/>
          <w:szCs w:val="28"/>
        </w:rPr>
        <w:t>i</w:t>
      </w:r>
      <w:r w:rsidRPr="00D76477">
        <w:rPr>
          <w:rFonts w:ascii="Times New Roman" w:hAnsi="Times New Roman" w:cs="Times New Roman"/>
          <w:sz w:val="28"/>
          <w:szCs w:val="28"/>
        </w:rPr>
        <w:t xml:space="preserve"> prigradskog prevoza to je neophodno pristupiti izmjenama </w:t>
      </w:r>
      <w:r>
        <w:rPr>
          <w:rFonts w:ascii="Times New Roman" w:hAnsi="Times New Roman" w:cs="Times New Roman"/>
          <w:sz w:val="28"/>
          <w:szCs w:val="28"/>
        </w:rPr>
        <w:t>i</w:t>
      </w:r>
      <w:r w:rsidRPr="00D76477">
        <w:rPr>
          <w:rFonts w:ascii="Times New Roman" w:hAnsi="Times New Roman" w:cs="Times New Roman"/>
          <w:sz w:val="28"/>
          <w:szCs w:val="28"/>
        </w:rPr>
        <w:t xml:space="preserve"> dopunama navedene Odluke.</w:t>
      </w:r>
    </w:p>
    <w:p w:rsidR="007B78BC" w:rsidRPr="00D76477" w:rsidRDefault="007B78BC" w:rsidP="007B78BC">
      <w:pPr>
        <w:autoSpaceDE w:val="0"/>
        <w:autoSpaceDN w:val="0"/>
        <w:adjustRightInd w:val="0"/>
        <w:spacing w:after="0" w:line="240" w:lineRule="auto"/>
        <w:jc w:val="both"/>
        <w:rPr>
          <w:rFonts w:ascii="Times New Roman" w:hAnsi="Times New Roman" w:cs="Times New Roman"/>
          <w:sz w:val="28"/>
          <w:szCs w:val="28"/>
        </w:rPr>
      </w:pPr>
    </w:p>
    <w:p w:rsidR="007B78BC" w:rsidRDefault="007B78BC" w:rsidP="007B78BC">
      <w:pPr>
        <w:spacing w:after="0" w:line="240" w:lineRule="auto"/>
        <w:ind w:left="360" w:hanging="360"/>
        <w:rPr>
          <w:rFonts w:ascii="Times New Roman" w:hAnsi="Times New Roman" w:cs="Times New Roman"/>
          <w:color w:val="000000" w:themeColor="text1"/>
          <w:sz w:val="28"/>
          <w:szCs w:val="28"/>
          <w:lang w:val="sr-Latn-CS"/>
        </w:rPr>
      </w:pPr>
      <w:r>
        <w:rPr>
          <w:rFonts w:ascii="Times New Roman" w:hAnsi="Times New Roman" w:cs="Times New Roman"/>
          <w:b/>
          <w:color w:val="000000" w:themeColor="text1"/>
          <w:sz w:val="28"/>
          <w:szCs w:val="28"/>
          <w:lang w:val="sl-SI"/>
        </w:rPr>
        <w:t>Predlagač</w:t>
      </w:r>
      <w:r>
        <w:rPr>
          <w:rFonts w:ascii="Times New Roman" w:hAnsi="Times New Roman" w:cs="Times New Roman"/>
          <w:color w:val="000000" w:themeColor="text1"/>
          <w:sz w:val="28"/>
          <w:szCs w:val="28"/>
          <w:lang w:val="sl-SI"/>
        </w:rPr>
        <w:t>: Gradonačelnik</w:t>
      </w:r>
    </w:p>
    <w:p w:rsidR="007B78BC" w:rsidRDefault="007B78BC" w:rsidP="007B78BC">
      <w:pPr>
        <w:spacing w:after="0" w:line="240" w:lineRule="auto"/>
        <w:rPr>
          <w:rFonts w:ascii="Times New Roman" w:hAnsi="Times New Roman" w:cs="Times New Roman"/>
          <w:color w:val="000000" w:themeColor="text1"/>
          <w:sz w:val="28"/>
          <w:szCs w:val="28"/>
          <w:lang w:val="sr-Latn-CS"/>
        </w:rPr>
      </w:pPr>
      <w:r>
        <w:rPr>
          <w:rFonts w:ascii="Times New Roman" w:hAnsi="Times New Roman" w:cs="Times New Roman"/>
          <w:b/>
          <w:color w:val="000000" w:themeColor="text1"/>
          <w:sz w:val="28"/>
          <w:szCs w:val="28"/>
          <w:lang w:val="sl-SI"/>
        </w:rPr>
        <w:t>Nosilac posla</w:t>
      </w:r>
      <w:r>
        <w:rPr>
          <w:rFonts w:ascii="Times New Roman" w:hAnsi="Times New Roman" w:cs="Times New Roman"/>
          <w:color w:val="000000" w:themeColor="text1"/>
          <w:sz w:val="28"/>
          <w:szCs w:val="28"/>
          <w:lang w:val="sl-SI"/>
        </w:rPr>
        <w:t xml:space="preserve">: </w:t>
      </w:r>
      <w:r>
        <w:rPr>
          <w:rFonts w:ascii="Times New Roman" w:hAnsi="Times New Roman" w:cs="Times New Roman"/>
          <w:color w:val="000000" w:themeColor="text1"/>
          <w:sz w:val="28"/>
          <w:szCs w:val="28"/>
          <w:lang w:val="sr-Latn-CS"/>
        </w:rPr>
        <w:t>Sekretarijat za saobraćaj</w:t>
      </w:r>
    </w:p>
    <w:p w:rsidR="007B78BC" w:rsidRDefault="007B78BC" w:rsidP="007B78BC">
      <w:pPr>
        <w:spacing w:after="0" w:line="240" w:lineRule="auto"/>
        <w:jc w:val="both"/>
        <w:rPr>
          <w:rFonts w:ascii="Times New Roman" w:hAnsi="Times New Roman" w:cs="Times New Roman"/>
          <w:b/>
          <w:color w:val="000000" w:themeColor="text1"/>
          <w:sz w:val="28"/>
          <w:szCs w:val="28"/>
          <w:lang w:val="sr-Latn-CS"/>
        </w:rPr>
      </w:pPr>
      <w:r>
        <w:rPr>
          <w:rFonts w:ascii="Times New Roman" w:hAnsi="Times New Roman" w:cs="Times New Roman"/>
          <w:b/>
          <w:color w:val="000000" w:themeColor="text1"/>
          <w:sz w:val="28"/>
          <w:szCs w:val="28"/>
          <w:lang w:val="sr-Latn-CS"/>
        </w:rPr>
        <w:t>Rok</w:t>
      </w:r>
      <w:r>
        <w:rPr>
          <w:rFonts w:ascii="Times New Roman" w:hAnsi="Times New Roman" w:cs="Times New Roman"/>
          <w:color w:val="000000" w:themeColor="text1"/>
          <w:sz w:val="28"/>
          <w:szCs w:val="28"/>
          <w:lang w:val="sr-Latn-CS"/>
        </w:rPr>
        <w:t xml:space="preserve">: III kvartal </w:t>
      </w:r>
      <w:r>
        <w:rPr>
          <w:rFonts w:ascii="Times New Roman" w:hAnsi="Times New Roman" w:cs="Times New Roman"/>
          <w:strike/>
          <w:color w:val="000000" w:themeColor="text1"/>
          <w:sz w:val="28"/>
          <w:szCs w:val="28"/>
          <w:lang w:val="sr-Latn-CS"/>
        </w:rPr>
        <w:t xml:space="preserve"> </w:t>
      </w:r>
      <w:r>
        <w:rPr>
          <w:rFonts w:ascii="Times New Roman" w:hAnsi="Times New Roman" w:cs="Times New Roman"/>
          <w:color w:val="000000" w:themeColor="text1"/>
          <w:sz w:val="28"/>
          <w:szCs w:val="28"/>
          <w:lang w:val="sr-Latn-CS"/>
        </w:rPr>
        <w:t xml:space="preserve"> </w:t>
      </w:r>
      <w:r>
        <w:rPr>
          <w:rFonts w:ascii="Times New Roman" w:hAnsi="Times New Roman" w:cs="Times New Roman"/>
          <w:b/>
          <w:color w:val="000000" w:themeColor="text1"/>
          <w:sz w:val="28"/>
          <w:szCs w:val="28"/>
          <w:lang w:val="sr-Latn-CS"/>
        </w:rPr>
        <w:t xml:space="preserve"> </w:t>
      </w:r>
    </w:p>
    <w:p w:rsidR="007B78BC" w:rsidRPr="00D76477" w:rsidRDefault="007B78BC" w:rsidP="007B78BC">
      <w:pPr>
        <w:pStyle w:val="Default"/>
        <w:jc w:val="both"/>
        <w:rPr>
          <w:b/>
          <w:bCs/>
          <w:sz w:val="28"/>
          <w:szCs w:val="28"/>
        </w:rPr>
      </w:pPr>
    </w:p>
    <w:p w:rsidR="007B78BC" w:rsidRDefault="007B78BC" w:rsidP="007B78BC">
      <w:pPr>
        <w:pStyle w:val="Default"/>
        <w:ind w:left="720"/>
        <w:jc w:val="both"/>
        <w:rPr>
          <w:b/>
          <w:color w:val="auto"/>
          <w:sz w:val="28"/>
          <w:szCs w:val="28"/>
          <w:lang w:val="sr-Latn-CS"/>
        </w:rPr>
      </w:pPr>
      <w:r>
        <w:rPr>
          <w:b/>
          <w:color w:val="auto"/>
          <w:sz w:val="28"/>
          <w:szCs w:val="28"/>
          <w:lang w:val="sr-Latn-CS"/>
        </w:rPr>
        <w:t>21.Predlog o</w:t>
      </w:r>
      <w:r w:rsidRPr="00D76477">
        <w:rPr>
          <w:b/>
          <w:color w:val="auto"/>
          <w:sz w:val="28"/>
          <w:szCs w:val="28"/>
          <w:lang w:val="sr-Latn-CS"/>
        </w:rPr>
        <w:t>dluke o naknadama za korišćenje opštinskih puteva na teritoriji Glavnog grada Podgorice.</w:t>
      </w:r>
    </w:p>
    <w:p w:rsidR="007B78BC" w:rsidRPr="000A2DFF" w:rsidRDefault="007B78BC" w:rsidP="007B78BC">
      <w:pPr>
        <w:pStyle w:val="Default"/>
        <w:ind w:left="720"/>
        <w:jc w:val="both"/>
        <w:rPr>
          <w:b/>
          <w:bCs/>
          <w:color w:val="auto"/>
          <w:sz w:val="28"/>
          <w:szCs w:val="28"/>
        </w:rPr>
      </w:pPr>
    </w:p>
    <w:p w:rsidR="007B78BC" w:rsidRDefault="007B78BC" w:rsidP="007B78BC">
      <w:pPr>
        <w:spacing w:after="0" w:line="240" w:lineRule="auto"/>
        <w:jc w:val="both"/>
        <w:rPr>
          <w:rFonts w:ascii="Times New Roman" w:hAnsi="Times New Roman" w:cs="Times New Roman"/>
          <w:sz w:val="28"/>
          <w:szCs w:val="28"/>
          <w:lang w:val="sr-Latn-CS"/>
        </w:rPr>
      </w:pPr>
      <w:r w:rsidRPr="00D76477">
        <w:rPr>
          <w:rFonts w:ascii="Times New Roman" w:hAnsi="Times New Roman" w:cs="Times New Roman"/>
          <w:sz w:val="28"/>
          <w:szCs w:val="28"/>
          <w:lang w:val="sr-Latn-CS"/>
        </w:rPr>
        <w:lastRenderedPageBreak/>
        <w:t>Zakonom o izmjenama i dopunama Zakona o pu</w:t>
      </w:r>
      <w:r>
        <w:rPr>
          <w:rFonts w:ascii="Times New Roman" w:hAnsi="Times New Roman" w:cs="Times New Roman"/>
          <w:sz w:val="28"/>
          <w:szCs w:val="28"/>
          <w:lang w:val="sr-Latn-CS"/>
        </w:rPr>
        <w:t>tevima („Sl.list Crne Gore“, broj</w:t>
      </w:r>
      <w:r w:rsidRPr="00D76477">
        <w:rPr>
          <w:rFonts w:ascii="Times New Roman" w:hAnsi="Times New Roman" w:cs="Times New Roman"/>
          <w:sz w:val="28"/>
          <w:szCs w:val="28"/>
          <w:lang w:val="sr-Latn-CS"/>
        </w:rPr>
        <w:t xml:space="preserve"> 92/17) odredbom člana 93a</w:t>
      </w:r>
      <w:r>
        <w:rPr>
          <w:rFonts w:ascii="Times New Roman" w:hAnsi="Times New Roman" w:cs="Times New Roman"/>
          <w:sz w:val="28"/>
          <w:szCs w:val="28"/>
          <w:lang w:val="sr-Latn-CS"/>
        </w:rPr>
        <w:t>, propisano</w:t>
      </w:r>
      <w:r w:rsidRPr="00D76477">
        <w:rPr>
          <w:rFonts w:ascii="Times New Roman" w:hAnsi="Times New Roman" w:cs="Times New Roman"/>
          <w:sz w:val="28"/>
          <w:szCs w:val="28"/>
          <w:lang w:val="sr-Latn-CS"/>
        </w:rPr>
        <w:t xml:space="preserve"> je da su nadležni organi jed</w:t>
      </w:r>
      <w:r>
        <w:rPr>
          <w:rFonts w:ascii="Times New Roman" w:hAnsi="Times New Roman" w:cs="Times New Roman"/>
          <w:sz w:val="28"/>
          <w:szCs w:val="28"/>
          <w:lang w:val="sr-Latn-CS"/>
        </w:rPr>
        <w:t>i</w:t>
      </w:r>
      <w:r w:rsidRPr="00D76477">
        <w:rPr>
          <w:rFonts w:ascii="Times New Roman" w:hAnsi="Times New Roman" w:cs="Times New Roman"/>
          <w:sz w:val="28"/>
          <w:szCs w:val="28"/>
          <w:lang w:val="sr-Latn-CS"/>
        </w:rPr>
        <w:t>nica lokalne samouprave dužni da donesu odluke o visini naknada u s</w:t>
      </w:r>
      <w:r>
        <w:rPr>
          <w:rFonts w:ascii="Times New Roman" w:hAnsi="Times New Roman" w:cs="Times New Roman"/>
          <w:sz w:val="28"/>
          <w:szCs w:val="28"/>
          <w:lang w:val="sr-Latn-CS"/>
        </w:rPr>
        <w:t>kladu sa članom 22 stav 5 ovog z</w:t>
      </w:r>
      <w:r w:rsidRPr="00D76477">
        <w:rPr>
          <w:rFonts w:ascii="Times New Roman" w:hAnsi="Times New Roman" w:cs="Times New Roman"/>
          <w:sz w:val="28"/>
          <w:szCs w:val="28"/>
          <w:lang w:val="sr-Latn-CS"/>
        </w:rPr>
        <w:t>akona</w:t>
      </w:r>
      <w:r>
        <w:rPr>
          <w:rFonts w:ascii="Times New Roman" w:hAnsi="Times New Roman" w:cs="Times New Roman"/>
          <w:sz w:val="28"/>
          <w:szCs w:val="28"/>
          <w:lang w:val="sr-Latn-CS"/>
        </w:rPr>
        <w:t>,</w:t>
      </w:r>
      <w:r w:rsidRPr="00D76477">
        <w:rPr>
          <w:rFonts w:ascii="Times New Roman" w:hAnsi="Times New Roman" w:cs="Times New Roman"/>
          <w:sz w:val="28"/>
          <w:szCs w:val="28"/>
          <w:lang w:val="sr-Latn-CS"/>
        </w:rPr>
        <w:t xml:space="preserve"> u roku od 60 dana od dana stupanja na snagu ovog zakona, zbog čega je neophodno pristupiti donošenju predložene odluke.</w:t>
      </w:r>
      <w:r w:rsidRPr="00D76477">
        <w:rPr>
          <w:rFonts w:ascii="Times New Roman" w:hAnsi="Times New Roman" w:cs="Times New Roman"/>
          <w:sz w:val="28"/>
          <w:szCs w:val="28"/>
          <w:lang w:val="sr-Latn-CS"/>
        </w:rPr>
        <w:tab/>
      </w:r>
    </w:p>
    <w:p w:rsidR="007B78BC" w:rsidRPr="00D76477" w:rsidRDefault="007B78BC" w:rsidP="007B78BC">
      <w:pPr>
        <w:spacing w:after="0" w:line="240" w:lineRule="auto"/>
        <w:jc w:val="both"/>
        <w:rPr>
          <w:rFonts w:ascii="Times New Roman" w:hAnsi="Times New Roman" w:cs="Times New Roman"/>
          <w:sz w:val="28"/>
          <w:szCs w:val="28"/>
          <w:lang w:val="sr-Latn-CS"/>
        </w:rPr>
      </w:pPr>
      <w:r w:rsidRPr="00D76477">
        <w:rPr>
          <w:rFonts w:ascii="Times New Roman" w:hAnsi="Times New Roman" w:cs="Times New Roman"/>
          <w:sz w:val="28"/>
          <w:szCs w:val="28"/>
          <w:lang w:val="sr-Latn-CS"/>
        </w:rPr>
        <w:tab/>
      </w:r>
      <w:r w:rsidRPr="00D76477">
        <w:rPr>
          <w:rFonts w:ascii="Times New Roman" w:hAnsi="Times New Roman" w:cs="Times New Roman"/>
          <w:sz w:val="28"/>
          <w:szCs w:val="28"/>
          <w:lang w:val="sr-Latn-CS"/>
        </w:rPr>
        <w:tab/>
      </w:r>
      <w:r w:rsidRPr="00D76477">
        <w:rPr>
          <w:rFonts w:ascii="Times New Roman" w:hAnsi="Times New Roman" w:cs="Times New Roman"/>
          <w:sz w:val="28"/>
          <w:szCs w:val="28"/>
          <w:lang w:val="sr-Latn-CS"/>
        </w:rPr>
        <w:tab/>
      </w:r>
    </w:p>
    <w:p w:rsidR="007B78BC" w:rsidRDefault="007B78BC" w:rsidP="007B78BC">
      <w:pPr>
        <w:spacing w:after="0" w:line="240" w:lineRule="auto"/>
        <w:ind w:left="360" w:hanging="360"/>
        <w:rPr>
          <w:rFonts w:ascii="Times New Roman" w:hAnsi="Times New Roman" w:cs="Times New Roman"/>
          <w:color w:val="000000" w:themeColor="text1"/>
          <w:sz w:val="28"/>
          <w:szCs w:val="28"/>
          <w:lang w:val="sr-Latn-CS"/>
        </w:rPr>
      </w:pPr>
      <w:r>
        <w:rPr>
          <w:rFonts w:ascii="Times New Roman" w:hAnsi="Times New Roman" w:cs="Times New Roman"/>
          <w:b/>
          <w:color w:val="000000" w:themeColor="text1"/>
          <w:sz w:val="28"/>
          <w:szCs w:val="28"/>
          <w:lang w:val="sl-SI"/>
        </w:rPr>
        <w:t>Predlagač</w:t>
      </w:r>
      <w:r>
        <w:rPr>
          <w:rFonts w:ascii="Times New Roman" w:hAnsi="Times New Roman" w:cs="Times New Roman"/>
          <w:color w:val="000000" w:themeColor="text1"/>
          <w:sz w:val="28"/>
          <w:szCs w:val="28"/>
          <w:lang w:val="sl-SI"/>
        </w:rPr>
        <w:t>: Gradonačelnik</w:t>
      </w:r>
    </w:p>
    <w:p w:rsidR="007B78BC" w:rsidRDefault="007B78BC" w:rsidP="007B78BC">
      <w:pPr>
        <w:spacing w:after="0" w:line="240" w:lineRule="auto"/>
        <w:rPr>
          <w:rFonts w:ascii="Times New Roman" w:hAnsi="Times New Roman" w:cs="Times New Roman"/>
          <w:color w:val="000000" w:themeColor="text1"/>
          <w:sz w:val="28"/>
          <w:szCs w:val="28"/>
          <w:lang w:val="sr-Latn-CS"/>
        </w:rPr>
      </w:pPr>
      <w:r>
        <w:rPr>
          <w:rFonts w:ascii="Times New Roman" w:hAnsi="Times New Roman" w:cs="Times New Roman"/>
          <w:b/>
          <w:color w:val="000000" w:themeColor="text1"/>
          <w:sz w:val="28"/>
          <w:szCs w:val="28"/>
          <w:lang w:val="sl-SI"/>
        </w:rPr>
        <w:t>Nosilac posla</w:t>
      </w:r>
      <w:r>
        <w:rPr>
          <w:rFonts w:ascii="Times New Roman" w:hAnsi="Times New Roman" w:cs="Times New Roman"/>
          <w:color w:val="000000" w:themeColor="text1"/>
          <w:sz w:val="28"/>
          <w:szCs w:val="28"/>
          <w:lang w:val="sl-SI"/>
        </w:rPr>
        <w:t xml:space="preserve">: </w:t>
      </w:r>
      <w:r>
        <w:rPr>
          <w:rFonts w:ascii="Times New Roman" w:hAnsi="Times New Roman" w:cs="Times New Roman"/>
          <w:color w:val="000000" w:themeColor="text1"/>
          <w:sz w:val="28"/>
          <w:szCs w:val="28"/>
          <w:lang w:val="sr-Latn-CS"/>
        </w:rPr>
        <w:t>Sekretarijat za saobraćaj, Sekretarijat za finansije</w:t>
      </w:r>
    </w:p>
    <w:p w:rsidR="007B78BC" w:rsidRDefault="007B78BC" w:rsidP="007B78BC">
      <w:pPr>
        <w:spacing w:after="0" w:line="240" w:lineRule="auto"/>
        <w:jc w:val="both"/>
        <w:rPr>
          <w:rFonts w:ascii="Times New Roman" w:hAnsi="Times New Roman" w:cs="Times New Roman"/>
          <w:b/>
          <w:color w:val="000000" w:themeColor="text1"/>
          <w:sz w:val="28"/>
          <w:szCs w:val="28"/>
          <w:lang w:val="sr-Latn-CS"/>
        </w:rPr>
      </w:pPr>
      <w:r>
        <w:rPr>
          <w:rFonts w:ascii="Times New Roman" w:hAnsi="Times New Roman" w:cs="Times New Roman"/>
          <w:b/>
          <w:color w:val="000000" w:themeColor="text1"/>
          <w:sz w:val="28"/>
          <w:szCs w:val="28"/>
          <w:lang w:val="sr-Latn-CS"/>
        </w:rPr>
        <w:t>Rok</w:t>
      </w:r>
      <w:r>
        <w:rPr>
          <w:rFonts w:ascii="Times New Roman" w:hAnsi="Times New Roman" w:cs="Times New Roman"/>
          <w:color w:val="000000" w:themeColor="text1"/>
          <w:sz w:val="28"/>
          <w:szCs w:val="28"/>
          <w:lang w:val="sr-Latn-CS"/>
        </w:rPr>
        <w:t xml:space="preserve">: III kvartal </w:t>
      </w:r>
      <w:r>
        <w:rPr>
          <w:rFonts w:ascii="Times New Roman" w:hAnsi="Times New Roman" w:cs="Times New Roman"/>
          <w:strike/>
          <w:color w:val="000000" w:themeColor="text1"/>
          <w:sz w:val="28"/>
          <w:szCs w:val="28"/>
          <w:lang w:val="sr-Latn-CS"/>
        </w:rPr>
        <w:t xml:space="preserve"> </w:t>
      </w:r>
      <w:r>
        <w:rPr>
          <w:rFonts w:ascii="Times New Roman" w:hAnsi="Times New Roman" w:cs="Times New Roman"/>
          <w:color w:val="000000" w:themeColor="text1"/>
          <w:sz w:val="28"/>
          <w:szCs w:val="28"/>
          <w:lang w:val="sr-Latn-CS"/>
        </w:rPr>
        <w:t xml:space="preserve"> </w:t>
      </w:r>
      <w:r>
        <w:rPr>
          <w:rFonts w:ascii="Times New Roman" w:hAnsi="Times New Roman" w:cs="Times New Roman"/>
          <w:b/>
          <w:color w:val="000000" w:themeColor="text1"/>
          <w:sz w:val="28"/>
          <w:szCs w:val="28"/>
          <w:lang w:val="sr-Latn-CS"/>
        </w:rPr>
        <w:t xml:space="preserve"> </w:t>
      </w:r>
    </w:p>
    <w:p w:rsidR="007B78BC" w:rsidRDefault="007B78BC" w:rsidP="007B78BC">
      <w:pPr>
        <w:pStyle w:val="Header"/>
        <w:tabs>
          <w:tab w:val="left" w:pos="720"/>
          <w:tab w:val="left" w:pos="1170"/>
        </w:tabs>
        <w:jc w:val="both"/>
        <w:rPr>
          <w:rFonts w:ascii="Times New Roman" w:hAnsi="Times New Roman"/>
          <w:sz w:val="28"/>
          <w:szCs w:val="28"/>
          <w:lang w:val="sl-SI"/>
        </w:rPr>
      </w:pPr>
      <w:r>
        <w:rPr>
          <w:rFonts w:ascii="Times New Roman" w:hAnsi="Times New Roman"/>
          <w:sz w:val="28"/>
          <w:szCs w:val="28"/>
        </w:rPr>
        <w:t xml:space="preserve">              </w:t>
      </w:r>
      <w:r>
        <w:rPr>
          <w:rFonts w:ascii="Times New Roman" w:hAnsi="Times New Roman"/>
          <w:b/>
          <w:sz w:val="28"/>
          <w:szCs w:val="28"/>
          <w:lang w:val="sl-SI"/>
        </w:rPr>
        <w:t xml:space="preserve"> </w:t>
      </w:r>
    </w:p>
    <w:p w:rsidR="007B78BC" w:rsidRDefault="007B78BC" w:rsidP="007B78BC">
      <w:pPr>
        <w:pStyle w:val="NoSpacing"/>
        <w:ind w:firstLine="720"/>
        <w:jc w:val="both"/>
        <w:rPr>
          <w:rFonts w:ascii="Times New Roman" w:hAnsi="Times New Roman"/>
          <w:b/>
          <w:sz w:val="28"/>
          <w:szCs w:val="28"/>
          <w:lang w:val="sl-SI"/>
        </w:rPr>
      </w:pPr>
      <w:r>
        <w:rPr>
          <w:rFonts w:ascii="Times New Roman" w:hAnsi="Times New Roman"/>
          <w:b/>
          <w:sz w:val="28"/>
          <w:szCs w:val="28"/>
          <w:lang w:val="sl-SI"/>
        </w:rPr>
        <w:t xml:space="preserve">22. Predlog odluke o donošenju Detaljnog urbanističkog plana </w:t>
      </w:r>
      <w:r>
        <w:rPr>
          <w:rFonts w:ascii="Times New Roman" w:hAnsi="Times New Roman"/>
          <w:sz w:val="28"/>
          <w:szCs w:val="28"/>
        </w:rPr>
        <w:t>"</w:t>
      </w:r>
      <w:r>
        <w:rPr>
          <w:rFonts w:ascii="Times New Roman" w:hAnsi="Times New Roman"/>
          <w:b/>
          <w:sz w:val="28"/>
          <w:szCs w:val="28"/>
          <w:lang w:val="sl-SI"/>
        </w:rPr>
        <w:t>Drač – Vatrogasni dom</w:t>
      </w:r>
      <w:r>
        <w:rPr>
          <w:rFonts w:ascii="Times New Roman" w:hAnsi="Times New Roman"/>
          <w:sz w:val="28"/>
          <w:szCs w:val="28"/>
        </w:rPr>
        <w:t>"</w:t>
      </w:r>
    </w:p>
    <w:p w:rsidR="007B78BC" w:rsidRDefault="007B78BC" w:rsidP="007B78BC">
      <w:pPr>
        <w:pStyle w:val="NoSpacing"/>
        <w:rPr>
          <w:rFonts w:ascii="Times New Roman" w:hAnsi="Times New Roman"/>
          <w:b/>
          <w:sz w:val="16"/>
          <w:szCs w:val="16"/>
          <w:lang w:val="sl-SI"/>
        </w:rPr>
      </w:pPr>
    </w:p>
    <w:p w:rsidR="007B78BC" w:rsidRDefault="007B78BC" w:rsidP="007B78BC">
      <w:pPr>
        <w:pStyle w:val="NoSpacing"/>
        <w:jc w:val="both"/>
        <w:rPr>
          <w:rFonts w:ascii="Times New Roman" w:hAnsi="Times New Roman"/>
          <w:sz w:val="28"/>
          <w:szCs w:val="28"/>
        </w:rPr>
      </w:pPr>
      <w:r>
        <w:rPr>
          <w:rFonts w:ascii="Times New Roman" w:hAnsi="Times New Roman"/>
          <w:sz w:val="28"/>
          <w:szCs w:val="28"/>
        </w:rPr>
        <w:t xml:space="preserve">Na osnovu člana 219 Zakona o planiranju prostora i izgradnji objekata ("Službeni list CG", br. 64/17, 44/18, 63/18 i 11/19), a u vezi sa članom 162c Zakona o uređenju prostora i izgradnji objekata ("Službeni list CG", br. 51/08, 40/10, 34/11, 40/11, 47/11, 35/13, 39/13 i 33/14), donose se planski dokumenti prema posebnom postupku. </w:t>
      </w:r>
    </w:p>
    <w:p w:rsidR="007B78BC" w:rsidRDefault="007B78BC" w:rsidP="007B78BC">
      <w:pPr>
        <w:pStyle w:val="NoSpacing"/>
        <w:jc w:val="both"/>
        <w:rPr>
          <w:rFonts w:ascii="Times New Roman" w:hAnsi="Times New Roman"/>
          <w:sz w:val="16"/>
          <w:szCs w:val="16"/>
        </w:rPr>
      </w:pPr>
    </w:p>
    <w:p w:rsidR="007B78BC" w:rsidRDefault="007B78BC" w:rsidP="007B78BC">
      <w:pPr>
        <w:pStyle w:val="NoSpacing"/>
        <w:rPr>
          <w:rFonts w:ascii="Times New Roman" w:hAnsi="Times New Roman"/>
          <w:sz w:val="28"/>
          <w:szCs w:val="28"/>
          <w:lang w:val="sl-SI"/>
        </w:rPr>
      </w:pPr>
      <w:r>
        <w:rPr>
          <w:rFonts w:ascii="Times New Roman" w:hAnsi="Times New Roman"/>
          <w:b/>
          <w:sz w:val="28"/>
          <w:szCs w:val="28"/>
          <w:lang w:val="sl-SI"/>
        </w:rPr>
        <w:t>Predlagač</w:t>
      </w:r>
      <w:r>
        <w:rPr>
          <w:rFonts w:ascii="Times New Roman" w:hAnsi="Times New Roman"/>
          <w:sz w:val="28"/>
          <w:szCs w:val="28"/>
          <w:lang w:val="sl-SI"/>
        </w:rPr>
        <w:t>: Gradonačelnik</w:t>
      </w:r>
    </w:p>
    <w:p w:rsidR="007B78BC" w:rsidRDefault="007B78BC" w:rsidP="007B78BC">
      <w:pPr>
        <w:pStyle w:val="NoSpacing"/>
        <w:rPr>
          <w:rFonts w:ascii="Times New Roman" w:hAnsi="Times New Roman"/>
          <w:sz w:val="28"/>
          <w:szCs w:val="28"/>
          <w:lang w:val="sl-SI"/>
        </w:rPr>
      </w:pPr>
      <w:r>
        <w:rPr>
          <w:rFonts w:ascii="Times New Roman" w:hAnsi="Times New Roman"/>
          <w:b/>
          <w:sz w:val="28"/>
          <w:szCs w:val="28"/>
          <w:lang w:val="sl-SI"/>
        </w:rPr>
        <w:t>Nosilac posla</w:t>
      </w:r>
      <w:r>
        <w:rPr>
          <w:rFonts w:ascii="Times New Roman" w:hAnsi="Times New Roman"/>
          <w:sz w:val="28"/>
          <w:szCs w:val="28"/>
          <w:lang w:val="sl-SI"/>
        </w:rPr>
        <w:t>:</w:t>
      </w:r>
      <w:r>
        <w:rPr>
          <w:rFonts w:ascii="Times New Roman" w:hAnsi="Times New Roman"/>
          <w:b/>
          <w:sz w:val="28"/>
          <w:szCs w:val="28"/>
          <w:lang w:val="sl-SI"/>
        </w:rPr>
        <w:t xml:space="preserve"> </w:t>
      </w:r>
      <w:r>
        <w:rPr>
          <w:rFonts w:ascii="Times New Roman" w:hAnsi="Times New Roman"/>
          <w:sz w:val="28"/>
          <w:szCs w:val="28"/>
          <w:lang w:val="sl-SI"/>
        </w:rPr>
        <w:t>Sekretarijat za planiranje prostora i održivi razvoj</w:t>
      </w:r>
    </w:p>
    <w:p w:rsidR="007B78BC" w:rsidRDefault="007B78BC" w:rsidP="007B78BC">
      <w:pPr>
        <w:pStyle w:val="NoSpacing"/>
        <w:rPr>
          <w:rFonts w:ascii="Times New Roman" w:hAnsi="Times New Roman"/>
          <w:sz w:val="28"/>
          <w:szCs w:val="28"/>
          <w:lang w:val="sl-SI"/>
        </w:rPr>
      </w:pPr>
      <w:r>
        <w:rPr>
          <w:rFonts w:ascii="Times New Roman" w:hAnsi="Times New Roman"/>
          <w:b/>
          <w:sz w:val="28"/>
          <w:szCs w:val="28"/>
          <w:lang w:val="sl-SI"/>
        </w:rPr>
        <w:t>Rok</w:t>
      </w:r>
      <w:r>
        <w:rPr>
          <w:rFonts w:ascii="Times New Roman" w:hAnsi="Times New Roman"/>
          <w:sz w:val="28"/>
          <w:szCs w:val="28"/>
          <w:lang w:val="sl-SI"/>
        </w:rPr>
        <w:t xml:space="preserve">: III kvartal </w:t>
      </w:r>
    </w:p>
    <w:p w:rsidR="007B78BC" w:rsidRDefault="007B78BC" w:rsidP="007B78BC">
      <w:pPr>
        <w:pStyle w:val="NoSpacing"/>
        <w:rPr>
          <w:rFonts w:ascii="Times New Roman" w:hAnsi="Times New Roman"/>
          <w:sz w:val="28"/>
          <w:szCs w:val="28"/>
          <w:lang w:val="sl-SI"/>
        </w:rPr>
      </w:pPr>
    </w:p>
    <w:p w:rsidR="007B78BC" w:rsidRDefault="007B78BC" w:rsidP="007B78BC">
      <w:pPr>
        <w:pStyle w:val="Header"/>
        <w:tabs>
          <w:tab w:val="left" w:pos="3617"/>
        </w:tabs>
        <w:spacing w:after="200"/>
        <w:ind w:firstLine="810"/>
        <w:jc w:val="both"/>
        <w:rPr>
          <w:rFonts w:ascii="Times New Roman" w:hAnsi="Times New Roman"/>
          <w:b/>
          <w:color w:val="000000"/>
          <w:sz w:val="28"/>
          <w:szCs w:val="28"/>
          <w:lang w:val="sr-Latn-CS"/>
        </w:rPr>
      </w:pPr>
      <w:r>
        <w:rPr>
          <w:rFonts w:ascii="Times New Roman" w:hAnsi="Times New Roman"/>
          <w:b/>
          <w:color w:val="000000"/>
          <w:sz w:val="28"/>
          <w:szCs w:val="28"/>
          <w:lang w:val="sr-Latn-CS"/>
        </w:rPr>
        <w:t xml:space="preserve">23. </w:t>
      </w:r>
      <w:proofErr w:type="gramStart"/>
      <w:r>
        <w:rPr>
          <w:rFonts w:ascii="Times New Roman" w:hAnsi="Times New Roman"/>
          <w:b/>
          <w:color w:val="000000" w:themeColor="text1"/>
          <w:sz w:val="28"/>
          <w:szCs w:val="28"/>
        </w:rPr>
        <w:t xml:space="preserve">Predlog </w:t>
      </w:r>
      <w:r>
        <w:rPr>
          <w:rFonts w:ascii="Times New Roman" w:hAnsi="Times New Roman"/>
          <w:b/>
          <w:color w:val="000000"/>
          <w:sz w:val="28"/>
          <w:szCs w:val="28"/>
          <w:lang w:val="sr-Latn-CS"/>
        </w:rPr>
        <w:t xml:space="preserve"> odluke</w:t>
      </w:r>
      <w:proofErr w:type="gramEnd"/>
      <w:r>
        <w:rPr>
          <w:rFonts w:ascii="Times New Roman" w:hAnsi="Times New Roman"/>
          <w:b/>
          <w:color w:val="000000"/>
          <w:sz w:val="28"/>
          <w:szCs w:val="28"/>
          <w:lang w:val="sr-Latn-CS"/>
        </w:rPr>
        <w:t xml:space="preserve"> o utvrđivanju  erozivnih područja na teritoriji Glavnog grada - Podgorice</w:t>
      </w:r>
    </w:p>
    <w:p w:rsidR="007B78BC" w:rsidRDefault="007B78BC" w:rsidP="007B78BC">
      <w:pPr>
        <w:spacing w:line="240" w:lineRule="auto"/>
        <w:jc w:val="both"/>
        <w:rPr>
          <w:rFonts w:ascii="Times New Roman" w:hAnsi="Times New Roman" w:cs="Times New Roman"/>
          <w:sz w:val="28"/>
          <w:szCs w:val="28"/>
          <w:lang w:val="sr-Latn-CS"/>
        </w:rPr>
      </w:pPr>
      <w:r w:rsidRPr="007A206E">
        <w:rPr>
          <w:rFonts w:ascii="Times New Roman" w:hAnsi="Times New Roman" w:cs="Times New Roman"/>
          <w:sz w:val="28"/>
          <w:szCs w:val="28"/>
          <w:lang w:val="sr-Latn-CS"/>
        </w:rPr>
        <w:t>Članom 99 Zak</w:t>
      </w:r>
      <w:r>
        <w:rPr>
          <w:rFonts w:ascii="Times New Roman" w:hAnsi="Times New Roman" w:cs="Times New Roman"/>
          <w:sz w:val="28"/>
          <w:szCs w:val="28"/>
          <w:lang w:val="sr-Latn-CS"/>
        </w:rPr>
        <w:t xml:space="preserve">ona o vodama ("Sl.list RCG", broj </w:t>
      </w:r>
      <w:r w:rsidRPr="007A206E">
        <w:rPr>
          <w:rFonts w:ascii="Times New Roman" w:hAnsi="Times New Roman" w:cs="Times New Roman"/>
          <w:sz w:val="28"/>
          <w:szCs w:val="28"/>
          <w:lang w:val="sr-Latn-CS"/>
        </w:rPr>
        <w:t>27/07 i „Sl.list CG“, br. 73/10, 32/11, 47/11, 48/15, 52/16, 55/16, 2/17, 80/17 i 84/18),  propisano je  da  nadležni  organ  lokalne  samouprave  utvrdjuje  erozivno  područje,  uslove  i  njegovo  korišćenje,  kao i  protiverozivne  mjere.</w:t>
      </w:r>
    </w:p>
    <w:p w:rsidR="007B78BC" w:rsidRPr="007A206E" w:rsidRDefault="007B78BC" w:rsidP="007B78BC">
      <w:pPr>
        <w:spacing w:line="240" w:lineRule="auto"/>
        <w:jc w:val="both"/>
        <w:rPr>
          <w:rFonts w:ascii="Times New Roman" w:hAnsi="Times New Roman" w:cs="Times New Roman"/>
          <w:sz w:val="28"/>
          <w:szCs w:val="28"/>
          <w:lang w:val="sr-Latn-CS"/>
        </w:rPr>
      </w:pPr>
      <w:r w:rsidRPr="007A206E">
        <w:rPr>
          <w:rFonts w:ascii="Times New Roman" w:hAnsi="Times New Roman" w:cs="Times New Roman"/>
          <w:sz w:val="28"/>
          <w:szCs w:val="28"/>
          <w:lang w:val="sr-Latn-CS"/>
        </w:rPr>
        <w:t>Pravilnikom o metodologiji za proglašavanje erozi</w:t>
      </w:r>
      <w:r>
        <w:rPr>
          <w:rFonts w:ascii="Times New Roman" w:hAnsi="Times New Roman" w:cs="Times New Roman"/>
          <w:sz w:val="28"/>
          <w:szCs w:val="28"/>
          <w:lang w:val="sr-Latn-CS"/>
        </w:rPr>
        <w:t>vnih područja („Sl.list CG“, broj</w:t>
      </w:r>
      <w:r w:rsidRPr="007A206E">
        <w:rPr>
          <w:rFonts w:ascii="Times New Roman" w:hAnsi="Times New Roman" w:cs="Times New Roman"/>
          <w:sz w:val="28"/>
          <w:szCs w:val="28"/>
          <w:lang w:val="sr-Latn-CS"/>
        </w:rPr>
        <w:t xml:space="preserve"> 72/15),  propisano je  da  se   proglašavanje  erozivnih područja  vrši  na osnovu  Metodologije  koja  se  sastoji  od   odredjivanja   erozivnih  područja, izrade  mapa  erozivnih područja  i proglašavanja  erozivnih područja,  te  da  se   erozivna  područja   odredjuju  na  osnovu  analize  geoloških,  zemljišnih, fizičko-geografskih, hidroloških  karakteristika  prostora  i načina  korišćenja  zemljišta. U tom pravcu,  neophodno je  formirati  stručno radno tijelo  na  nivou  Glavnog  grada,   od  predstavnika  stručnjaka   iz  oblasti   geologije i hidrologije, sa zadatkom -  izrada  mape erozivnih  područja,  a u  cilju   proglašavanja, odnosno utvrđivanja   erozivnih  područja. Ovako proglašena odnosno prepoznata erozivna područja   će  se   finalizovati i normirati donošenjem nove  Odluke o utvrđivanju erozivnih područja na teritoriji Glavnog grada, budući da je postojeća odluka iz 1995.godine. („Sl.list RCG-opštinski propisi br</w:t>
      </w:r>
      <w:r>
        <w:rPr>
          <w:rFonts w:ascii="Times New Roman" w:hAnsi="Times New Roman" w:cs="Times New Roman"/>
          <w:sz w:val="28"/>
          <w:szCs w:val="28"/>
          <w:lang w:val="sr-Latn-CS"/>
        </w:rPr>
        <w:t>oj</w:t>
      </w:r>
      <w:r w:rsidRPr="007A206E">
        <w:rPr>
          <w:rFonts w:ascii="Times New Roman" w:hAnsi="Times New Roman" w:cs="Times New Roman"/>
          <w:sz w:val="28"/>
          <w:szCs w:val="28"/>
          <w:lang w:val="sr-Latn-CS"/>
        </w:rPr>
        <w:t xml:space="preserve"> 8/95). </w:t>
      </w:r>
    </w:p>
    <w:p w:rsidR="007B78BC" w:rsidRDefault="007B78BC" w:rsidP="007B78BC">
      <w:pPr>
        <w:spacing w:after="0" w:line="240" w:lineRule="auto"/>
        <w:ind w:left="360" w:hanging="360"/>
        <w:jc w:val="both"/>
        <w:rPr>
          <w:rFonts w:ascii="Times New Roman" w:hAnsi="Times New Roman" w:cs="Times New Roman"/>
          <w:color w:val="000000" w:themeColor="text1"/>
          <w:sz w:val="28"/>
          <w:szCs w:val="28"/>
          <w:lang w:val="sl-SI"/>
        </w:rPr>
      </w:pPr>
      <w:r>
        <w:rPr>
          <w:rFonts w:ascii="Times New Roman" w:hAnsi="Times New Roman" w:cs="Times New Roman"/>
          <w:b/>
          <w:color w:val="000000" w:themeColor="text1"/>
          <w:sz w:val="28"/>
          <w:szCs w:val="28"/>
          <w:lang w:val="sl-SI"/>
        </w:rPr>
        <w:lastRenderedPageBreak/>
        <w:t>Predlagač</w:t>
      </w:r>
      <w:r>
        <w:rPr>
          <w:rFonts w:ascii="Times New Roman" w:hAnsi="Times New Roman" w:cs="Times New Roman"/>
          <w:color w:val="000000" w:themeColor="text1"/>
          <w:sz w:val="28"/>
          <w:szCs w:val="28"/>
          <w:lang w:val="sl-SI"/>
        </w:rPr>
        <w:t>: Gradonačelnik</w:t>
      </w:r>
    </w:p>
    <w:p w:rsidR="007B78BC" w:rsidRDefault="007B78BC" w:rsidP="007B78BC">
      <w:pPr>
        <w:pStyle w:val="Header"/>
        <w:tabs>
          <w:tab w:val="left" w:pos="720"/>
          <w:tab w:val="left" w:pos="1440"/>
          <w:tab w:val="left" w:pos="6120"/>
        </w:tabs>
        <w:rPr>
          <w:rFonts w:ascii="Times New Roman" w:hAnsi="Times New Roman"/>
          <w:color w:val="000000" w:themeColor="text1"/>
          <w:sz w:val="28"/>
          <w:szCs w:val="28"/>
        </w:rPr>
      </w:pPr>
      <w:r>
        <w:rPr>
          <w:rFonts w:ascii="Times New Roman" w:hAnsi="Times New Roman"/>
          <w:b/>
          <w:color w:val="000000" w:themeColor="text1"/>
          <w:sz w:val="28"/>
          <w:szCs w:val="28"/>
        </w:rPr>
        <w:t>Nosilac posla</w:t>
      </w:r>
      <w:r>
        <w:rPr>
          <w:rFonts w:ascii="Times New Roman" w:hAnsi="Times New Roman"/>
          <w:color w:val="000000" w:themeColor="text1"/>
          <w:sz w:val="28"/>
          <w:szCs w:val="28"/>
        </w:rPr>
        <w:t>: Sekretarijat za preduzetništvo</w:t>
      </w:r>
    </w:p>
    <w:p w:rsidR="007B78BC" w:rsidRDefault="007B78BC" w:rsidP="007B78BC">
      <w:pPr>
        <w:pStyle w:val="Header"/>
        <w:tabs>
          <w:tab w:val="left" w:pos="720"/>
          <w:tab w:val="left" w:pos="1440"/>
          <w:tab w:val="left" w:pos="6120"/>
        </w:tabs>
        <w:rPr>
          <w:rFonts w:ascii="Times New Roman" w:hAnsi="Times New Roman"/>
          <w:color w:val="000000" w:themeColor="text1"/>
          <w:sz w:val="28"/>
          <w:szCs w:val="28"/>
        </w:rPr>
      </w:pPr>
      <w:r>
        <w:rPr>
          <w:rFonts w:ascii="Times New Roman" w:hAnsi="Times New Roman"/>
          <w:b/>
          <w:color w:val="000000" w:themeColor="text1"/>
          <w:sz w:val="28"/>
          <w:szCs w:val="28"/>
        </w:rPr>
        <w:t>Rok</w:t>
      </w:r>
      <w:r>
        <w:rPr>
          <w:rFonts w:ascii="Times New Roman" w:hAnsi="Times New Roman"/>
          <w:color w:val="000000" w:themeColor="text1"/>
          <w:sz w:val="28"/>
          <w:szCs w:val="28"/>
        </w:rPr>
        <w:t xml:space="preserve">: </w:t>
      </w:r>
      <w:r>
        <w:rPr>
          <w:rFonts w:ascii="Times New Roman" w:hAnsi="Times New Roman"/>
          <w:bCs/>
          <w:color w:val="000000" w:themeColor="text1"/>
          <w:sz w:val="28"/>
          <w:szCs w:val="28"/>
          <w:lang w:val="sr-Latn-CS"/>
        </w:rPr>
        <w:t xml:space="preserve">IV kvartal       </w:t>
      </w:r>
      <w:r>
        <w:rPr>
          <w:rFonts w:ascii="Times New Roman" w:hAnsi="Times New Roman"/>
          <w:color w:val="000000" w:themeColor="text1"/>
          <w:sz w:val="28"/>
          <w:szCs w:val="28"/>
        </w:rPr>
        <w:t xml:space="preserve">                     </w:t>
      </w:r>
    </w:p>
    <w:p w:rsidR="007B78BC" w:rsidRDefault="007B78BC" w:rsidP="007B78BC">
      <w:pPr>
        <w:pStyle w:val="Header"/>
        <w:tabs>
          <w:tab w:val="left" w:pos="720"/>
          <w:tab w:val="left" w:pos="1440"/>
          <w:tab w:val="left" w:pos="6120"/>
        </w:tabs>
        <w:rPr>
          <w:rFonts w:ascii="Times New Roman" w:hAnsi="Times New Roman"/>
          <w:color w:val="000000" w:themeColor="text1"/>
          <w:sz w:val="16"/>
          <w:szCs w:val="16"/>
        </w:rPr>
      </w:pPr>
    </w:p>
    <w:p w:rsidR="007B78BC" w:rsidRDefault="007B78BC" w:rsidP="007B78BC">
      <w:pPr>
        <w:pStyle w:val="Header"/>
        <w:tabs>
          <w:tab w:val="left" w:pos="720"/>
          <w:tab w:val="left" w:pos="1440"/>
        </w:tabs>
        <w:jc w:val="right"/>
        <w:rPr>
          <w:rFonts w:ascii="Times New Roman" w:hAnsi="Times New Roman"/>
          <w:bCs/>
          <w:strike/>
          <w:color w:val="000000" w:themeColor="text1"/>
          <w:sz w:val="28"/>
          <w:szCs w:val="28"/>
          <w:lang w:val="sr-Latn-CS"/>
        </w:rPr>
      </w:pPr>
      <w:r>
        <w:rPr>
          <w:rFonts w:ascii="Times New Roman" w:hAnsi="Times New Roman"/>
          <w:b/>
          <w:strike/>
          <w:color w:val="000000" w:themeColor="text1"/>
          <w:sz w:val="28"/>
          <w:szCs w:val="28"/>
        </w:rPr>
        <w:t xml:space="preserve">                                                                      </w:t>
      </w:r>
    </w:p>
    <w:p w:rsidR="007B78BC" w:rsidRDefault="007B78BC" w:rsidP="007B78BC">
      <w:pPr>
        <w:spacing w:after="0" w:line="240" w:lineRule="auto"/>
        <w:ind w:firstLine="720"/>
        <w:jc w:val="both"/>
        <w:rPr>
          <w:rFonts w:ascii="Times New Roman" w:hAnsi="Times New Roman" w:cs="Times New Roman"/>
          <w:b/>
          <w:sz w:val="28"/>
          <w:szCs w:val="28"/>
          <w:lang w:val="sr-Latn-CS"/>
        </w:rPr>
      </w:pPr>
      <w:r>
        <w:rPr>
          <w:rFonts w:ascii="Times New Roman" w:hAnsi="Times New Roman" w:cs="Times New Roman"/>
          <w:b/>
          <w:sz w:val="28"/>
          <w:szCs w:val="28"/>
          <w:lang w:val="sr-Latn-CS"/>
        </w:rPr>
        <w:t xml:space="preserve">24. Predlog odluke o Budžetu Glavnog grada-Podgorice za 2021. godinu </w:t>
      </w:r>
    </w:p>
    <w:p w:rsidR="007B78BC" w:rsidRDefault="007B78BC" w:rsidP="007B78BC">
      <w:pPr>
        <w:spacing w:after="0" w:line="240" w:lineRule="auto"/>
        <w:ind w:firstLine="720"/>
        <w:jc w:val="both"/>
        <w:rPr>
          <w:rFonts w:ascii="Times New Roman" w:hAnsi="Times New Roman" w:cs="Times New Roman"/>
          <w:b/>
          <w:sz w:val="16"/>
          <w:szCs w:val="16"/>
          <w:lang w:val="sr-Latn-CS"/>
        </w:rPr>
      </w:pPr>
    </w:p>
    <w:p w:rsidR="007B78BC" w:rsidRDefault="007B78BC" w:rsidP="007B78BC">
      <w:pPr>
        <w:spacing w:after="0" w:line="240" w:lineRule="auto"/>
        <w:jc w:val="both"/>
        <w:rPr>
          <w:rFonts w:ascii="Times New Roman" w:hAnsi="Times New Roman" w:cs="Times New Roman"/>
          <w:sz w:val="28"/>
          <w:szCs w:val="28"/>
          <w:lang w:val="sr-Latn-CS"/>
        </w:rPr>
      </w:pPr>
      <w:r>
        <w:rPr>
          <w:rFonts w:ascii="Times New Roman" w:hAnsi="Times New Roman" w:cs="Times New Roman"/>
          <w:sz w:val="28"/>
          <w:szCs w:val="28"/>
          <w:lang w:val="sr-Latn-CS"/>
        </w:rPr>
        <w:t xml:space="preserve">U skladu sa Zakonom o finansiranju lokalne samouprave </w:t>
      </w:r>
      <w:r>
        <w:rPr>
          <w:rFonts w:ascii="Times New Roman" w:hAnsi="Times New Roman"/>
          <w:color w:val="000000" w:themeColor="text1"/>
          <w:sz w:val="28"/>
          <w:szCs w:val="28"/>
        </w:rPr>
        <w:t>("Službeni list CG", broj 3/19)</w:t>
      </w:r>
      <w:r>
        <w:rPr>
          <w:rFonts w:ascii="Times New Roman" w:hAnsi="Times New Roman" w:cs="Times New Roman"/>
          <w:color w:val="000000" w:themeColor="text1"/>
          <w:sz w:val="28"/>
          <w:szCs w:val="28"/>
          <w:lang w:val="sr-Latn-CS"/>
        </w:rPr>
        <w:t xml:space="preserve"> </w:t>
      </w:r>
      <w:r>
        <w:rPr>
          <w:rFonts w:ascii="Times New Roman" w:hAnsi="Times New Roman" w:cs="Times New Roman"/>
          <w:sz w:val="28"/>
          <w:szCs w:val="28"/>
          <w:lang w:val="sr-Latn-CS"/>
        </w:rPr>
        <w:t>i Zakonom o Glavnom gradu, Predlog odluke o Budžetu Glavnog grada utvrđuje Gradonačelnik i dostavlja ga Skupštini Glavnog grada do 1. decembra tekuće godine.</w:t>
      </w:r>
    </w:p>
    <w:p w:rsidR="007B78BC" w:rsidRDefault="007B78BC" w:rsidP="007B78BC">
      <w:pPr>
        <w:spacing w:after="0" w:line="240" w:lineRule="auto"/>
        <w:ind w:firstLine="720"/>
        <w:jc w:val="both"/>
        <w:rPr>
          <w:rFonts w:ascii="Times New Roman" w:hAnsi="Times New Roman" w:cs="Times New Roman"/>
          <w:sz w:val="16"/>
          <w:szCs w:val="16"/>
          <w:lang w:val="sr-Latn-CS"/>
        </w:rPr>
      </w:pPr>
    </w:p>
    <w:p w:rsidR="007B78BC" w:rsidRDefault="007B78BC" w:rsidP="007B78BC">
      <w:pPr>
        <w:spacing w:after="0" w:line="240" w:lineRule="auto"/>
        <w:ind w:left="360" w:hanging="360"/>
        <w:rPr>
          <w:rFonts w:ascii="Times New Roman" w:hAnsi="Times New Roman" w:cs="Times New Roman"/>
          <w:color w:val="000000" w:themeColor="text1"/>
          <w:sz w:val="28"/>
          <w:szCs w:val="28"/>
          <w:lang w:val="sl-SI"/>
        </w:rPr>
      </w:pPr>
      <w:r>
        <w:rPr>
          <w:rFonts w:ascii="Times New Roman" w:hAnsi="Times New Roman" w:cs="Times New Roman"/>
          <w:b/>
          <w:color w:val="000000" w:themeColor="text1"/>
          <w:sz w:val="28"/>
          <w:szCs w:val="28"/>
          <w:lang w:val="sl-SI"/>
        </w:rPr>
        <w:t>Predlagač</w:t>
      </w:r>
      <w:r>
        <w:rPr>
          <w:rFonts w:ascii="Times New Roman" w:hAnsi="Times New Roman" w:cs="Times New Roman"/>
          <w:color w:val="000000" w:themeColor="text1"/>
          <w:sz w:val="28"/>
          <w:szCs w:val="28"/>
          <w:lang w:val="sl-SI"/>
        </w:rPr>
        <w:t>: Gradonačelnik</w:t>
      </w:r>
    </w:p>
    <w:p w:rsidR="007B78BC" w:rsidRDefault="007B78BC" w:rsidP="007B78BC">
      <w:pPr>
        <w:spacing w:after="0" w:line="240" w:lineRule="auto"/>
        <w:rPr>
          <w:rFonts w:ascii="Times New Roman" w:hAnsi="Times New Roman" w:cs="Times New Roman"/>
          <w:color w:val="000000" w:themeColor="text1"/>
          <w:sz w:val="28"/>
          <w:szCs w:val="28"/>
          <w:lang w:val="sr-Latn-CS"/>
        </w:rPr>
      </w:pPr>
      <w:r>
        <w:rPr>
          <w:rFonts w:ascii="Times New Roman" w:hAnsi="Times New Roman" w:cs="Times New Roman"/>
          <w:b/>
          <w:color w:val="000000" w:themeColor="text1"/>
          <w:sz w:val="28"/>
          <w:szCs w:val="28"/>
          <w:lang w:val="sl-SI"/>
        </w:rPr>
        <w:t>Nosilac posla</w:t>
      </w:r>
      <w:r>
        <w:rPr>
          <w:rFonts w:ascii="Times New Roman" w:hAnsi="Times New Roman" w:cs="Times New Roman"/>
          <w:color w:val="000000" w:themeColor="text1"/>
          <w:sz w:val="28"/>
          <w:szCs w:val="28"/>
          <w:lang w:val="sl-SI"/>
        </w:rPr>
        <w:t xml:space="preserve">: </w:t>
      </w:r>
      <w:r>
        <w:rPr>
          <w:rFonts w:ascii="Times New Roman" w:hAnsi="Times New Roman" w:cs="Times New Roman"/>
          <w:color w:val="000000" w:themeColor="text1"/>
          <w:sz w:val="28"/>
          <w:szCs w:val="28"/>
          <w:lang w:val="sr-Latn-CS"/>
        </w:rPr>
        <w:t>Sekretarijat za finansije</w:t>
      </w:r>
    </w:p>
    <w:p w:rsidR="007B78BC" w:rsidRDefault="007B78BC" w:rsidP="007B78BC">
      <w:pPr>
        <w:spacing w:after="0"/>
        <w:rPr>
          <w:rFonts w:ascii="Times New Roman" w:hAnsi="Times New Roman" w:cs="Times New Roman"/>
          <w:color w:val="000000" w:themeColor="text1"/>
          <w:sz w:val="28"/>
          <w:szCs w:val="28"/>
          <w:lang w:val="sr-Latn-CS"/>
        </w:rPr>
      </w:pPr>
      <w:r>
        <w:rPr>
          <w:rFonts w:ascii="Times New Roman" w:hAnsi="Times New Roman" w:cs="Times New Roman"/>
          <w:b/>
          <w:color w:val="000000" w:themeColor="text1"/>
          <w:sz w:val="28"/>
          <w:szCs w:val="28"/>
          <w:lang w:val="sr-Latn-CS"/>
        </w:rPr>
        <w:t>Rok</w:t>
      </w:r>
      <w:r>
        <w:rPr>
          <w:rFonts w:ascii="Times New Roman" w:hAnsi="Times New Roman" w:cs="Times New Roman"/>
          <w:color w:val="000000" w:themeColor="text1"/>
          <w:sz w:val="28"/>
          <w:szCs w:val="28"/>
          <w:lang w:val="sr-Latn-CS"/>
        </w:rPr>
        <w:t>:</w:t>
      </w:r>
      <w:r>
        <w:rPr>
          <w:rFonts w:ascii="Times New Roman" w:hAnsi="Times New Roman" w:cs="Times New Roman"/>
          <w:b/>
          <w:color w:val="000000" w:themeColor="text1"/>
          <w:sz w:val="28"/>
          <w:szCs w:val="28"/>
          <w:lang w:val="sr-Latn-CS"/>
        </w:rPr>
        <w:t xml:space="preserve"> </w:t>
      </w:r>
      <w:r>
        <w:rPr>
          <w:rFonts w:ascii="Times New Roman" w:hAnsi="Times New Roman" w:cs="Times New Roman"/>
          <w:color w:val="000000" w:themeColor="text1"/>
          <w:sz w:val="28"/>
          <w:szCs w:val="28"/>
          <w:lang w:val="sr-Latn-CS"/>
        </w:rPr>
        <w:t xml:space="preserve">IV kvartal </w:t>
      </w:r>
    </w:p>
    <w:p w:rsidR="007B78BC" w:rsidRDefault="007B78BC" w:rsidP="007B78BC">
      <w:pPr>
        <w:spacing w:after="0" w:line="240" w:lineRule="auto"/>
        <w:ind w:left="5040"/>
        <w:jc w:val="both"/>
        <w:rPr>
          <w:rFonts w:ascii="Times New Roman" w:hAnsi="Times New Roman" w:cs="Times New Roman"/>
          <w:b/>
          <w:color w:val="000000" w:themeColor="text1"/>
          <w:sz w:val="28"/>
          <w:szCs w:val="28"/>
          <w:lang w:val="sl-SI"/>
        </w:rPr>
      </w:pPr>
    </w:p>
    <w:p w:rsidR="007B78BC" w:rsidRDefault="007B78BC" w:rsidP="007B78BC">
      <w:pPr>
        <w:spacing w:line="240" w:lineRule="auto"/>
        <w:ind w:firstLine="720"/>
        <w:jc w:val="both"/>
        <w:rPr>
          <w:rFonts w:ascii="Times New Roman" w:hAnsi="Times New Roman" w:cs="Times New Roman"/>
          <w:sz w:val="28"/>
          <w:szCs w:val="28"/>
          <w:lang w:val="sl-SI"/>
        </w:rPr>
      </w:pPr>
      <w:r>
        <w:rPr>
          <w:rFonts w:ascii="Times New Roman" w:hAnsi="Times New Roman" w:cs="Times New Roman"/>
          <w:sz w:val="28"/>
          <w:szCs w:val="28"/>
          <w:lang w:val="sl-SI"/>
        </w:rPr>
        <w:t>Skupština će u toku programskog perioda razmatrati i druga pitanja iz svoje nadležnosti.</w:t>
      </w:r>
    </w:p>
    <w:p w:rsidR="007B78BC" w:rsidRDefault="007B78BC" w:rsidP="007B78BC">
      <w:pPr>
        <w:spacing w:line="240" w:lineRule="auto"/>
        <w:ind w:firstLine="720"/>
        <w:jc w:val="both"/>
        <w:rPr>
          <w:rFonts w:ascii="Times New Roman" w:hAnsi="Times New Roman" w:cs="Times New Roman"/>
          <w:sz w:val="28"/>
          <w:szCs w:val="28"/>
          <w:lang w:val="sl-SI"/>
        </w:rPr>
      </w:pPr>
      <w:r>
        <w:rPr>
          <w:rFonts w:ascii="Times New Roman" w:hAnsi="Times New Roman" w:cs="Times New Roman"/>
          <w:sz w:val="28"/>
          <w:szCs w:val="28"/>
          <w:lang w:val="sl-SI"/>
        </w:rPr>
        <w:t>Ovaj program će se objaviti u "Službenom listu Crne Gore - opštinski propisi".</w:t>
      </w:r>
    </w:p>
    <w:p w:rsidR="007B78BC" w:rsidRDefault="007B78BC" w:rsidP="007B78BC">
      <w:pPr>
        <w:spacing w:line="240" w:lineRule="auto"/>
        <w:ind w:firstLine="720"/>
        <w:jc w:val="both"/>
        <w:rPr>
          <w:rFonts w:ascii="Times New Roman" w:hAnsi="Times New Roman" w:cs="Times New Roman"/>
          <w:sz w:val="28"/>
          <w:szCs w:val="28"/>
          <w:lang w:val="sl-SI"/>
        </w:rPr>
      </w:pPr>
    </w:p>
    <w:p w:rsidR="007B78BC" w:rsidRDefault="007B78BC" w:rsidP="007B78BC">
      <w:pPr>
        <w:spacing w:after="0" w:line="240" w:lineRule="auto"/>
        <w:jc w:val="both"/>
        <w:rPr>
          <w:rFonts w:ascii="Times New Roman" w:hAnsi="Times New Roman" w:cs="Times New Roman"/>
          <w:sz w:val="28"/>
          <w:szCs w:val="28"/>
          <w:lang w:val="sl-SI"/>
        </w:rPr>
      </w:pPr>
      <w:r>
        <w:rPr>
          <w:rFonts w:ascii="Times New Roman" w:hAnsi="Times New Roman" w:cs="Times New Roman"/>
          <w:sz w:val="28"/>
          <w:szCs w:val="28"/>
          <w:lang w:val="sl-SI"/>
        </w:rPr>
        <w:t xml:space="preserve">Broj: 02-016/20- </w:t>
      </w:r>
    </w:p>
    <w:p w:rsidR="007B78BC" w:rsidRDefault="007B78BC" w:rsidP="007B78BC">
      <w:pPr>
        <w:spacing w:after="0" w:line="240" w:lineRule="auto"/>
        <w:jc w:val="both"/>
        <w:rPr>
          <w:rFonts w:ascii="Times New Roman" w:hAnsi="Times New Roman" w:cs="Times New Roman"/>
          <w:sz w:val="28"/>
          <w:szCs w:val="28"/>
          <w:lang w:val="sl-SI"/>
        </w:rPr>
      </w:pPr>
      <w:r>
        <w:rPr>
          <w:rFonts w:ascii="Times New Roman" w:hAnsi="Times New Roman" w:cs="Times New Roman"/>
          <w:sz w:val="28"/>
          <w:szCs w:val="28"/>
          <w:lang w:val="sl-SI"/>
        </w:rPr>
        <w:t xml:space="preserve">Podgorica, _________ 2020. godine    </w:t>
      </w:r>
    </w:p>
    <w:p w:rsidR="007B78BC" w:rsidRDefault="007B78BC" w:rsidP="007B78BC">
      <w:pPr>
        <w:spacing w:after="0" w:line="240" w:lineRule="auto"/>
        <w:jc w:val="both"/>
        <w:rPr>
          <w:rFonts w:ascii="Times New Roman" w:hAnsi="Times New Roman" w:cs="Times New Roman"/>
          <w:sz w:val="28"/>
          <w:szCs w:val="28"/>
          <w:lang w:val="sl-SI"/>
        </w:rPr>
      </w:pPr>
    </w:p>
    <w:p w:rsidR="007B78BC" w:rsidRDefault="007B78BC" w:rsidP="007B78BC">
      <w:pPr>
        <w:spacing w:after="0" w:line="240" w:lineRule="auto"/>
        <w:jc w:val="center"/>
        <w:rPr>
          <w:rFonts w:ascii="Times New Roman" w:hAnsi="Times New Roman" w:cs="Times New Roman"/>
          <w:b/>
          <w:sz w:val="28"/>
          <w:szCs w:val="28"/>
          <w:lang w:val="sl-SI"/>
        </w:rPr>
      </w:pPr>
      <w:r>
        <w:rPr>
          <w:rFonts w:ascii="Times New Roman" w:hAnsi="Times New Roman" w:cs="Times New Roman"/>
          <w:b/>
          <w:sz w:val="28"/>
          <w:szCs w:val="28"/>
          <w:lang w:val="sl-SI"/>
        </w:rPr>
        <w:t xml:space="preserve">SKUPŠTINA GLAVNOG GRADA - PODGORICE       </w:t>
      </w:r>
    </w:p>
    <w:p w:rsidR="007B78BC" w:rsidRDefault="007B78BC" w:rsidP="007B78BC">
      <w:pPr>
        <w:spacing w:after="0" w:line="240" w:lineRule="auto"/>
        <w:jc w:val="center"/>
        <w:rPr>
          <w:rFonts w:ascii="Times New Roman" w:hAnsi="Times New Roman" w:cs="Times New Roman"/>
          <w:b/>
          <w:sz w:val="28"/>
          <w:szCs w:val="28"/>
          <w:lang w:val="sl-SI"/>
        </w:rPr>
      </w:pPr>
      <w:r>
        <w:rPr>
          <w:rFonts w:ascii="Times New Roman" w:hAnsi="Times New Roman" w:cs="Times New Roman"/>
          <w:b/>
          <w:sz w:val="28"/>
          <w:szCs w:val="28"/>
          <w:lang w:val="sl-SI"/>
        </w:rPr>
        <w:t xml:space="preserve">                                                                      </w:t>
      </w:r>
    </w:p>
    <w:p w:rsidR="007B78BC" w:rsidRDefault="007B78BC" w:rsidP="007B78BC">
      <w:pPr>
        <w:spacing w:after="0" w:line="240" w:lineRule="auto"/>
        <w:jc w:val="right"/>
        <w:rPr>
          <w:rFonts w:ascii="Times New Roman" w:hAnsi="Times New Roman" w:cs="Times New Roman"/>
          <w:b/>
          <w:sz w:val="28"/>
          <w:szCs w:val="28"/>
          <w:lang w:val="sl-SI"/>
        </w:rPr>
      </w:pPr>
      <w:r>
        <w:rPr>
          <w:rFonts w:ascii="Times New Roman" w:hAnsi="Times New Roman" w:cs="Times New Roman"/>
          <w:b/>
          <w:sz w:val="28"/>
          <w:szCs w:val="28"/>
          <w:lang w:val="sl-SI"/>
        </w:rPr>
        <w:t xml:space="preserve"> P R E D S J E D N I K,</w:t>
      </w:r>
    </w:p>
    <w:p w:rsidR="007B78BC" w:rsidRDefault="007B78BC" w:rsidP="007B78BC">
      <w:pPr>
        <w:spacing w:after="0" w:line="240" w:lineRule="auto"/>
        <w:jc w:val="center"/>
        <w:rPr>
          <w:rFonts w:ascii="Times New Roman" w:hAnsi="Times New Roman" w:cs="Times New Roman"/>
          <w:b/>
          <w:sz w:val="28"/>
          <w:szCs w:val="28"/>
          <w:lang w:val="sl-SI"/>
        </w:rPr>
      </w:pPr>
      <w:r>
        <w:rPr>
          <w:rFonts w:ascii="Times New Roman" w:hAnsi="Times New Roman" w:cs="Times New Roman"/>
          <w:b/>
          <w:sz w:val="28"/>
          <w:szCs w:val="28"/>
          <w:lang w:val="sl-SI"/>
        </w:rPr>
        <w:t xml:space="preserve">                                                                                         dr Đorđe Suhih</w:t>
      </w:r>
    </w:p>
    <w:p w:rsidR="007B78BC" w:rsidRDefault="007B78BC" w:rsidP="007B78BC">
      <w:pPr>
        <w:spacing w:after="0" w:line="240" w:lineRule="auto"/>
        <w:jc w:val="center"/>
        <w:rPr>
          <w:rFonts w:ascii="Times New Roman" w:hAnsi="Times New Roman" w:cs="Times New Roman"/>
          <w:sz w:val="28"/>
          <w:szCs w:val="28"/>
          <w:lang w:val="sr-Latn-CS"/>
        </w:rPr>
      </w:pPr>
    </w:p>
    <w:p w:rsidR="007B78BC" w:rsidRDefault="007B78BC" w:rsidP="007B78BC">
      <w:pPr>
        <w:spacing w:after="0" w:line="240" w:lineRule="auto"/>
        <w:jc w:val="center"/>
        <w:rPr>
          <w:rFonts w:ascii="Times New Roman" w:hAnsi="Times New Roman" w:cs="Times New Roman"/>
          <w:sz w:val="28"/>
          <w:szCs w:val="28"/>
          <w:lang w:val="sr-Latn-CS"/>
        </w:rPr>
      </w:pPr>
    </w:p>
    <w:p w:rsidR="007B78BC" w:rsidRDefault="007B78BC" w:rsidP="007B78BC">
      <w:pPr>
        <w:spacing w:after="0" w:line="240" w:lineRule="auto"/>
        <w:jc w:val="center"/>
        <w:rPr>
          <w:rFonts w:ascii="Times New Roman" w:hAnsi="Times New Roman" w:cs="Times New Roman"/>
          <w:sz w:val="28"/>
          <w:szCs w:val="28"/>
          <w:lang w:val="sr-Latn-CS"/>
        </w:rPr>
      </w:pPr>
    </w:p>
    <w:p w:rsidR="007B78BC" w:rsidRDefault="007B78BC" w:rsidP="007B78BC">
      <w:pPr>
        <w:spacing w:after="0" w:line="240" w:lineRule="auto"/>
        <w:jc w:val="center"/>
        <w:rPr>
          <w:rFonts w:ascii="Times New Roman" w:hAnsi="Times New Roman" w:cs="Times New Roman"/>
          <w:sz w:val="28"/>
          <w:szCs w:val="28"/>
          <w:lang w:val="sr-Latn-CS"/>
        </w:rPr>
      </w:pPr>
    </w:p>
    <w:p w:rsidR="007B78BC" w:rsidRDefault="007B78BC" w:rsidP="007B78BC">
      <w:pPr>
        <w:spacing w:after="0" w:line="240" w:lineRule="auto"/>
        <w:jc w:val="center"/>
        <w:rPr>
          <w:rFonts w:ascii="Times New Roman" w:hAnsi="Times New Roman" w:cs="Times New Roman"/>
          <w:sz w:val="28"/>
          <w:szCs w:val="28"/>
          <w:lang w:val="sr-Latn-CS"/>
        </w:rPr>
      </w:pPr>
    </w:p>
    <w:p w:rsidR="007B78BC" w:rsidRDefault="007B78BC" w:rsidP="007B78BC">
      <w:pPr>
        <w:spacing w:after="0" w:line="240" w:lineRule="auto"/>
        <w:jc w:val="center"/>
        <w:rPr>
          <w:rFonts w:ascii="Times New Roman" w:hAnsi="Times New Roman" w:cs="Times New Roman"/>
          <w:sz w:val="28"/>
          <w:szCs w:val="28"/>
          <w:lang w:val="sr-Latn-CS"/>
        </w:rPr>
      </w:pPr>
    </w:p>
    <w:p w:rsidR="007B78BC" w:rsidRDefault="007B78BC" w:rsidP="007B78BC">
      <w:pPr>
        <w:spacing w:after="0" w:line="240" w:lineRule="auto"/>
        <w:jc w:val="center"/>
        <w:rPr>
          <w:rFonts w:ascii="Times New Roman" w:hAnsi="Times New Roman" w:cs="Times New Roman"/>
          <w:sz w:val="28"/>
          <w:szCs w:val="28"/>
          <w:lang w:val="sr-Latn-CS"/>
        </w:rPr>
      </w:pPr>
    </w:p>
    <w:p w:rsidR="007B78BC" w:rsidRDefault="007B78BC" w:rsidP="007B78BC">
      <w:pPr>
        <w:spacing w:after="0" w:line="240" w:lineRule="auto"/>
        <w:jc w:val="center"/>
        <w:rPr>
          <w:rFonts w:ascii="Times New Roman" w:hAnsi="Times New Roman" w:cs="Times New Roman"/>
          <w:sz w:val="28"/>
          <w:szCs w:val="28"/>
          <w:lang w:val="sr-Latn-CS"/>
        </w:rPr>
      </w:pPr>
    </w:p>
    <w:p w:rsidR="007B78BC" w:rsidRDefault="007B78BC" w:rsidP="007B78BC">
      <w:pPr>
        <w:spacing w:after="0" w:line="240" w:lineRule="auto"/>
        <w:jc w:val="center"/>
        <w:rPr>
          <w:rFonts w:ascii="Times New Roman" w:hAnsi="Times New Roman" w:cs="Times New Roman"/>
          <w:sz w:val="28"/>
          <w:szCs w:val="28"/>
          <w:lang w:val="sr-Latn-CS"/>
        </w:rPr>
      </w:pPr>
    </w:p>
    <w:p w:rsidR="007B78BC" w:rsidRDefault="007B78BC" w:rsidP="007B78BC">
      <w:pPr>
        <w:spacing w:after="0" w:line="240" w:lineRule="auto"/>
        <w:jc w:val="center"/>
        <w:rPr>
          <w:rFonts w:ascii="Times New Roman" w:hAnsi="Times New Roman" w:cs="Times New Roman"/>
          <w:sz w:val="28"/>
          <w:szCs w:val="28"/>
          <w:lang w:val="sr-Latn-CS"/>
        </w:rPr>
      </w:pPr>
    </w:p>
    <w:p w:rsidR="007B78BC" w:rsidRDefault="007B78BC" w:rsidP="007B78BC">
      <w:pPr>
        <w:spacing w:after="0" w:line="240" w:lineRule="auto"/>
        <w:jc w:val="center"/>
        <w:rPr>
          <w:rFonts w:ascii="Times New Roman" w:hAnsi="Times New Roman" w:cs="Times New Roman"/>
          <w:sz w:val="28"/>
          <w:szCs w:val="28"/>
          <w:lang w:val="sr-Latn-CS"/>
        </w:rPr>
      </w:pPr>
    </w:p>
    <w:p w:rsidR="007B78BC" w:rsidRDefault="007B78BC" w:rsidP="007B78BC">
      <w:pPr>
        <w:spacing w:after="0" w:line="240" w:lineRule="auto"/>
        <w:jc w:val="center"/>
        <w:rPr>
          <w:rFonts w:ascii="Times New Roman" w:hAnsi="Times New Roman" w:cs="Times New Roman"/>
          <w:sz w:val="28"/>
          <w:szCs w:val="28"/>
          <w:lang w:val="sr-Latn-CS"/>
        </w:rPr>
      </w:pPr>
    </w:p>
    <w:p w:rsidR="007B78BC" w:rsidRDefault="007B78BC" w:rsidP="007B78BC">
      <w:pPr>
        <w:spacing w:after="0" w:line="240" w:lineRule="auto"/>
        <w:jc w:val="center"/>
        <w:rPr>
          <w:rFonts w:ascii="Times New Roman" w:hAnsi="Times New Roman" w:cs="Times New Roman"/>
          <w:sz w:val="28"/>
          <w:szCs w:val="28"/>
          <w:lang w:val="sr-Latn-CS"/>
        </w:rPr>
      </w:pPr>
    </w:p>
    <w:p w:rsidR="007B78BC" w:rsidRDefault="007B78BC" w:rsidP="007B78BC">
      <w:pPr>
        <w:spacing w:after="0" w:line="240" w:lineRule="auto"/>
        <w:jc w:val="center"/>
        <w:rPr>
          <w:rFonts w:ascii="Times New Roman" w:hAnsi="Times New Roman" w:cs="Times New Roman"/>
          <w:sz w:val="28"/>
          <w:szCs w:val="28"/>
          <w:lang w:val="sr-Latn-CS"/>
        </w:rPr>
      </w:pPr>
    </w:p>
    <w:p w:rsidR="007B78BC" w:rsidRDefault="007B78BC" w:rsidP="007B78BC">
      <w:pPr>
        <w:spacing w:after="0" w:line="240" w:lineRule="auto"/>
        <w:jc w:val="center"/>
        <w:rPr>
          <w:rFonts w:ascii="Times New Roman" w:hAnsi="Times New Roman" w:cs="Times New Roman"/>
          <w:sz w:val="28"/>
          <w:szCs w:val="28"/>
          <w:lang w:val="sr-Latn-CS"/>
        </w:rPr>
      </w:pPr>
    </w:p>
    <w:p w:rsidR="007B78BC" w:rsidRDefault="007B78BC" w:rsidP="007B78BC">
      <w:pPr>
        <w:spacing w:line="240" w:lineRule="auto"/>
        <w:jc w:val="center"/>
        <w:rPr>
          <w:rFonts w:ascii="Times New Roman" w:hAnsi="Times New Roman" w:cs="Times New Roman"/>
          <w:b/>
          <w:sz w:val="28"/>
          <w:szCs w:val="28"/>
          <w:lang w:val="sl-SI"/>
        </w:rPr>
      </w:pPr>
      <w:r>
        <w:rPr>
          <w:rFonts w:ascii="Times New Roman" w:hAnsi="Times New Roman" w:cs="Times New Roman"/>
          <w:b/>
          <w:sz w:val="28"/>
          <w:szCs w:val="28"/>
          <w:lang w:val="sl-SI"/>
        </w:rPr>
        <w:t>O B R A Z L O Ž E NJ E</w:t>
      </w:r>
    </w:p>
    <w:p w:rsidR="007B78BC" w:rsidRDefault="007B78BC" w:rsidP="007B78BC">
      <w:pPr>
        <w:spacing w:after="0" w:line="240" w:lineRule="auto"/>
        <w:ind w:firstLine="900"/>
        <w:jc w:val="both"/>
        <w:rPr>
          <w:rFonts w:ascii="Times New Roman" w:hAnsi="Times New Roman" w:cs="Times New Roman"/>
          <w:sz w:val="28"/>
          <w:szCs w:val="28"/>
          <w:lang w:val="sl-SI"/>
        </w:rPr>
      </w:pPr>
      <w:r>
        <w:rPr>
          <w:rFonts w:ascii="Times New Roman" w:hAnsi="Times New Roman" w:cs="Times New Roman"/>
          <w:sz w:val="28"/>
          <w:szCs w:val="28"/>
          <w:lang w:val="sl-SI"/>
        </w:rPr>
        <w:t xml:space="preserve">Pravni osnov za donošenje Programa rada Skupštine Glavnog grada - Podgorice za 2020. godinu sadržan je u članu 60 stav 2 Statuta Glavnog grada </w:t>
      </w:r>
      <w:r>
        <w:rPr>
          <w:rFonts w:ascii="Times New Roman" w:hAnsi="Times New Roman" w:cs="Times New Roman"/>
          <w:sz w:val="28"/>
          <w:szCs w:val="28"/>
        </w:rPr>
        <w:t>("Službeni list CG - opštinski propisi", broj</w:t>
      </w:r>
      <w:r>
        <w:t xml:space="preserve"> </w:t>
      </w:r>
      <w:r w:rsidRPr="000514C8">
        <w:rPr>
          <w:rFonts w:ascii="Times New Roman" w:hAnsi="Times New Roman" w:cs="Times New Roman"/>
          <w:sz w:val="28"/>
          <w:szCs w:val="28"/>
        </w:rPr>
        <w:t>8/19</w:t>
      </w:r>
      <w:r>
        <w:rPr>
          <w:rFonts w:ascii="Times New Roman" w:hAnsi="Times New Roman" w:cs="Times New Roman"/>
          <w:sz w:val="28"/>
          <w:szCs w:val="28"/>
        </w:rPr>
        <w:t xml:space="preserve">) i </w:t>
      </w:r>
      <w:r>
        <w:rPr>
          <w:rFonts w:ascii="Times New Roman" w:hAnsi="Times New Roman" w:cs="Times New Roman"/>
          <w:sz w:val="28"/>
          <w:szCs w:val="28"/>
          <w:lang w:val="sl-SI"/>
        </w:rPr>
        <w:t>članu 133 stav 1 Poslovnika Skupštine Glavnog grada (</w:t>
      </w:r>
      <w:r>
        <w:rPr>
          <w:rFonts w:ascii="Times New Roman" w:hAnsi="Times New Roman" w:cs="Times New Roman"/>
          <w:sz w:val="28"/>
          <w:szCs w:val="28"/>
        </w:rPr>
        <w:t>"</w:t>
      </w:r>
      <w:r>
        <w:rPr>
          <w:rFonts w:ascii="Times New Roman" w:hAnsi="Times New Roman" w:cs="Times New Roman"/>
          <w:sz w:val="28"/>
          <w:szCs w:val="28"/>
          <w:lang w:val="sl-SI"/>
        </w:rPr>
        <w:t>Službeni list CG-opštinski propisi</w:t>
      </w:r>
      <w:r>
        <w:rPr>
          <w:rFonts w:ascii="Times New Roman" w:hAnsi="Times New Roman" w:cs="Times New Roman"/>
          <w:sz w:val="28"/>
          <w:szCs w:val="28"/>
        </w:rPr>
        <w:t>"</w:t>
      </w:r>
      <w:r>
        <w:rPr>
          <w:rFonts w:ascii="Times New Roman" w:hAnsi="Times New Roman" w:cs="Times New Roman"/>
          <w:sz w:val="28"/>
          <w:szCs w:val="28"/>
          <w:lang w:val="sl-SI"/>
        </w:rPr>
        <w:t>, broj 31/19), kojima je propisano da Skupština donosi Program rada za kalendarsku godinu.</w:t>
      </w:r>
    </w:p>
    <w:p w:rsidR="007B78BC" w:rsidRDefault="007B78BC" w:rsidP="007B78BC">
      <w:pPr>
        <w:spacing w:after="0" w:line="240" w:lineRule="auto"/>
        <w:ind w:firstLine="720"/>
        <w:jc w:val="both"/>
        <w:rPr>
          <w:rFonts w:ascii="Times New Roman" w:hAnsi="Times New Roman" w:cs="Times New Roman"/>
          <w:strike/>
          <w:sz w:val="28"/>
          <w:szCs w:val="28"/>
          <w:lang w:val="sl-SI"/>
        </w:rPr>
      </w:pPr>
      <w:r>
        <w:rPr>
          <w:rFonts w:ascii="Times New Roman" w:hAnsi="Times New Roman" w:cs="Times New Roman"/>
          <w:sz w:val="28"/>
          <w:szCs w:val="28"/>
          <w:lang w:val="sl-SI"/>
        </w:rPr>
        <w:t xml:space="preserve"> Članom 60 stav 3 Statuta propisano je da se Programom rada definišu aktivnosti Skupštine i njihov osnovni sadržaj, nosioci posla i rokovi za razmatranje pojedinih pitanja.</w:t>
      </w:r>
      <w:r>
        <w:rPr>
          <w:rFonts w:ascii="Times New Roman" w:hAnsi="Times New Roman" w:cs="Times New Roman"/>
          <w:strike/>
          <w:sz w:val="28"/>
          <w:szCs w:val="28"/>
          <w:lang w:val="sl-SI"/>
        </w:rPr>
        <w:t xml:space="preserve"> </w:t>
      </w:r>
    </w:p>
    <w:p w:rsidR="007B78BC" w:rsidRDefault="007B78BC" w:rsidP="007B78BC">
      <w:pPr>
        <w:spacing w:after="0" w:line="240" w:lineRule="auto"/>
        <w:ind w:firstLine="720"/>
        <w:jc w:val="both"/>
        <w:rPr>
          <w:rFonts w:ascii="Times New Roman" w:hAnsi="Times New Roman" w:cs="Times New Roman"/>
          <w:sz w:val="28"/>
          <w:szCs w:val="28"/>
          <w:lang w:val="sl-SI"/>
        </w:rPr>
      </w:pPr>
      <w:r>
        <w:rPr>
          <w:rFonts w:ascii="Times New Roman" w:hAnsi="Times New Roman" w:cs="Times New Roman"/>
          <w:sz w:val="28"/>
          <w:szCs w:val="28"/>
          <w:lang w:val="sl-SI"/>
        </w:rPr>
        <w:t xml:space="preserve">Shodno članu 134 Poslovnika Skupštine, kojim je propisano da u pripremi izrade programa rada Služba Skupštine pribavlja predloge i mišljenja o pitanjima koja treba unijeti u program rada od gradonačelnika, radnih tijela Skupštine, klubova odbornika, mjesnih zajednica i nevladinih organizacija, Služba Skupštine je ovlašćenim predlagačima uputila poziv za davanje predloga i mišljenja o pitanjima koje treba unijeti u Program rada.  </w:t>
      </w:r>
    </w:p>
    <w:p w:rsidR="007B78BC" w:rsidRDefault="007B78BC" w:rsidP="007B78B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lang w:val="sl-SI"/>
        </w:rPr>
        <w:t xml:space="preserve">Teme za izradu Programa rada blagovremeno su dostavili Klub odbornika Demokrata, </w:t>
      </w:r>
      <w:r w:rsidRPr="007B78BC">
        <w:rPr>
          <w:rFonts w:ascii="Times New Roman" w:hAnsi="Times New Roman" w:cs="Times New Roman"/>
          <w:sz w:val="28"/>
          <w:szCs w:val="28"/>
          <w:lang w:val="sl-SI"/>
        </w:rPr>
        <w:t>Savjet za davanje predloga naziva naselja, ulica i trgova Skupštine Glavnog grada-Podgorice i</w:t>
      </w:r>
      <w:r>
        <w:rPr>
          <w:rFonts w:ascii="Times New Roman" w:hAnsi="Times New Roman" w:cs="Times New Roman"/>
          <w:sz w:val="28"/>
          <w:szCs w:val="28"/>
        </w:rPr>
        <w:t xml:space="preserve"> </w:t>
      </w:r>
      <w:r>
        <w:rPr>
          <w:rFonts w:ascii="Times New Roman" w:hAnsi="Times New Roman" w:cs="Times New Roman"/>
          <w:sz w:val="28"/>
          <w:szCs w:val="28"/>
          <w:lang w:val="sl-SI"/>
        </w:rPr>
        <w:t xml:space="preserve"> gradonačelnik</w:t>
      </w:r>
      <w:r>
        <w:rPr>
          <w:rFonts w:ascii="Times New Roman" w:hAnsi="Times New Roman" w:cs="Times New Roman"/>
          <w:sz w:val="28"/>
          <w:szCs w:val="28"/>
        </w:rPr>
        <w:t xml:space="preserve">. </w:t>
      </w:r>
      <w:r>
        <w:rPr>
          <w:rFonts w:ascii="Times New Roman" w:hAnsi="Times New Roman" w:cs="Times New Roman"/>
          <w:color w:val="FF0000"/>
          <w:sz w:val="28"/>
          <w:szCs w:val="28"/>
          <w:lang w:val="sl-SI"/>
        </w:rPr>
        <w:t xml:space="preserve"> </w:t>
      </w:r>
    </w:p>
    <w:p w:rsidR="007B78BC" w:rsidRDefault="007B78BC" w:rsidP="007B78B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Klub odbornika Demokrata je predložio 37 tema za Program rada, od kojih </w:t>
      </w:r>
      <w:proofErr w:type="gramStart"/>
      <w:r>
        <w:rPr>
          <w:rFonts w:ascii="Times New Roman" w:hAnsi="Times New Roman" w:cs="Times New Roman"/>
          <w:sz w:val="28"/>
          <w:szCs w:val="28"/>
        </w:rPr>
        <w:t>je  36</w:t>
      </w:r>
      <w:proofErr w:type="gramEnd"/>
      <w:r>
        <w:rPr>
          <w:rFonts w:ascii="Times New Roman" w:hAnsi="Times New Roman" w:cs="Times New Roman"/>
          <w:sz w:val="28"/>
          <w:szCs w:val="28"/>
        </w:rPr>
        <w:t xml:space="preserve"> informativno-analitičke prirode, a jedan predlog se odnosi na normativno uređivanje određenih pitanja, i to - Predlog odluke o direktnim radio prenosima sjednica Skupštine Glavnog grada. </w:t>
      </w:r>
    </w:p>
    <w:p w:rsidR="007B78BC" w:rsidRDefault="007B78BC" w:rsidP="007B78BC">
      <w:pPr>
        <w:spacing w:after="0" w:line="240" w:lineRule="auto"/>
        <w:ind w:firstLine="720"/>
        <w:jc w:val="both"/>
        <w:rPr>
          <w:rFonts w:ascii="Times New Roman" w:hAnsi="Times New Roman" w:cs="Times New Roman"/>
          <w:sz w:val="28"/>
          <w:szCs w:val="28"/>
          <w:lang w:val="sl-SI"/>
        </w:rPr>
      </w:pPr>
      <w:r>
        <w:rPr>
          <w:rFonts w:ascii="Times New Roman" w:hAnsi="Times New Roman" w:cs="Times New Roman"/>
          <w:sz w:val="28"/>
          <w:szCs w:val="28"/>
          <w:lang w:val="sl-SI"/>
        </w:rPr>
        <w:t xml:space="preserve">Saglasno članu 134 stav 2 Poslovnika Skupštine, Služba Skupštine je predloge Kluba odbornika Demokrata dostavila </w:t>
      </w:r>
      <w:r>
        <w:rPr>
          <w:rFonts w:ascii="Times New Roman" w:hAnsi="Times New Roman" w:cs="Times New Roman"/>
          <w:sz w:val="28"/>
          <w:szCs w:val="28"/>
        </w:rPr>
        <w:t>g</w:t>
      </w:r>
      <w:r>
        <w:rPr>
          <w:rFonts w:ascii="Times New Roman" w:hAnsi="Times New Roman" w:cs="Times New Roman"/>
          <w:sz w:val="28"/>
          <w:szCs w:val="28"/>
          <w:lang w:val="sl-SI"/>
        </w:rPr>
        <w:t xml:space="preserve">radonačelniku, koji je ovlašćen da, nakon izjašnjenja nadležnih organa uprave, daje predlog sa obrazloženjem o temama drugih predlagača, koje, sa aspekta nedležnosti Glavnog grada, mogu biti sadržane u Programu rada Skupštine. </w:t>
      </w:r>
    </w:p>
    <w:p w:rsidR="007B78BC" w:rsidRDefault="007B78BC" w:rsidP="007B78BC">
      <w:pPr>
        <w:spacing w:after="0" w:line="240" w:lineRule="auto"/>
        <w:jc w:val="both"/>
        <w:rPr>
          <w:rFonts w:ascii="Times New Roman" w:hAnsi="Times New Roman" w:cs="Times New Roman"/>
          <w:sz w:val="28"/>
          <w:szCs w:val="28"/>
          <w:lang w:val="sl-SI"/>
        </w:rPr>
      </w:pPr>
      <w:r>
        <w:rPr>
          <w:rFonts w:ascii="Times New Roman" w:hAnsi="Times New Roman" w:cs="Times New Roman"/>
          <w:sz w:val="28"/>
          <w:szCs w:val="28"/>
          <w:lang w:val="sl-SI"/>
        </w:rPr>
        <w:tab/>
        <w:t xml:space="preserve">Prilikom izrade Predloga programa rada Skupštine za 2020. godinu, predlozi Kluba odbornika Demokrata, tretirani su shodno određenju gradonačelnika u odnosu na predloge ovog kluba.   </w:t>
      </w:r>
      <w:r>
        <w:rPr>
          <w:rFonts w:ascii="Times New Roman" w:hAnsi="Times New Roman" w:cs="Times New Roman"/>
          <w:sz w:val="28"/>
          <w:szCs w:val="28"/>
          <w:lang w:val="sl-SI"/>
        </w:rPr>
        <w:tab/>
        <w:t xml:space="preserve"> </w:t>
      </w:r>
    </w:p>
    <w:p w:rsidR="007B78BC" w:rsidRDefault="007B78BC" w:rsidP="007B78BC">
      <w:pPr>
        <w:pStyle w:val="NoSpacing"/>
        <w:ind w:firstLine="720"/>
        <w:jc w:val="both"/>
        <w:rPr>
          <w:rFonts w:ascii="Times New Roman" w:hAnsi="Times New Roman"/>
          <w:sz w:val="28"/>
          <w:szCs w:val="28"/>
          <w:lang w:val="sl-SI"/>
        </w:rPr>
      </w:pPr>
      <w:r>
        <w:rPr>
          <w:rFonts w:ascii="Times New Roman" w:hAnsi="Times New Roman"/>
          <w:sz w:val="28"/>
          <w:szCs w:val="28"/>
          <w:lang w:val="sl-SI"/>
        </w:rPr>
        <w:t>Shodno navedenom, prihvaćene su i u Predlog programa rada Skupštine  uvrštene sljedeće teme Kluba odbornika Demokrata:</w:t>
      </w:r>
      <w:r>
        <w:rPr>
          <w:rFonts w:ascii="Times New Roman" w:hAnsi="Times New Roman"/>
          <w:color w:val="FF0000"/>
          <w:sz w:val="28"/>
          <w:szCs w:val="28"/>
          <w:lang w:val="sl-SI"/>
        </w:rPr>
        <w:t xml:space="preserve"> </w:t>
      </w:r>
      <w:r>
        <w:rPr>
          <w:rFonts w:ascii="Times New Roman" w:hAnsi="Times New Roman"/>
          <w:sz w:val="28"/>
          <w:szCs w:val="28"/>
          <w:lang w:val="sl-SI"/>
        </w:rPr>
        <w:t xml:space="preserve">Informacija o aktivnostima Glavnog grada na izgradnji uređaja za prečišćavanje otpadnih voda, sa kolektorskom mrežom i Informacija o </w:t>
      </w:r>
      <w:r w:rsidRPr="00443CB4">
        <w:rPr>
          <w:rFonts w:ascii="Times New Roman" w:hAnsi="Times New Roman"/>
          <w:sz w:val="28"/>
          <w:szCs w:val="28"/>
          <w:lang w:val="sl-SI"/>
        </w:rPr>
        <w:t>broju i</w:t>
      </w:r>
      <w:r>
        <w:rPr>
          <w:rFonts w:ascii="Times New Roman" w:hAnsi="Times New Roman"/>
          <w:sz w:val="28"/>
          <w:szCs w:val="28"/>
          <w:lang w:val="sl-SI"/>
        </w:rPr>
        <w:t xml:space="preserve"> stepenu izgrađenosti objekata za koje je Glavni grad u 2016, 2017, 2018. i 2019.godini, obezbijedio gradsko građevinsko zemljište, naknadu za komunalno opremanje ili neki drugi vid pogodnosti, odnosno uloga, zaključno sa 31.12.2019. godine. Navedene teme su uvrštene u Predlog </w:t>
      </w:r>
      <w:r w:rsidRPr="00361F6D">
        <w:rPr>
          <w:rFonts w:ascii="Times New Roman" w:hAnsi="Times New Roman"/>
          <w:sz w:val="28"/>
          <w:szCs w:val="28"/>
          <w:lang w:val="sl-SI"/>
        </w:rPr>
        <w:t>programa rada, pod nazivima</w:t>
      </w:r>
      <w:r w:rsidRPr="00443CB4">
        <w:rPr>
          <w:rFonts w:ascii="Times New Roman" w:hAnsi="Times New Roman"/>
          <w:sz w:val="24"/>
          <w:szCs w:val="24"/>
          <w:lang w:val="sl-SI"/>
        </w:rPr>
        <w:t>:</w:t>
      </w:r>
      <w:r w:rsidRPr="00443CB4">
        <w:rPr>
          <w:rFonts w:ascii="Times New Roman" w:hAnsi="Times New Roman"/>
          <w:b/>
          <w:i/>
          <w:sz w:val="24"/>
          <w:szCs w:val="24"/>
          <w:lang w:val="sl-SI"/>
        </w:rPr>
        <w:t xml:space="preserve"> </w:t>
      </w:r>
      <w:r w:rsidRPr="00443CB4">
        <w:rPr>
          <w:rFonts w:ascii="Times New Roman" w:hAnsi="Times New Roman"/>
          <w:sz w:val="28"/>
          <w:szCs w:val="28"/>
          <w:lang w:val="sl-SI"/>
        </w:rPr>
        <w:t xml:space="preserve">Informacija o toku implementacije projekta sakupljanja i prečišćavanja otpadnih voda u Glavnom gradu Podgorici </w:t>
      </w:r>
      <w:r w:rsidRPr="00443CB4">
        <w:rPr>
          <w:rFonts w:ascii="Times New Roman" w:hAnsi="Times New Roman"/>
          <w:b/>
          <w:sz w:val="28"/>
          <w:szCs w:val="28"/>
          <w:lang w:val="sl-SI"/>
        </w:rPr>
        <w:t xml:space="preserve"> </w:t>
      </w:r>
      <w:r w:rsidRPr="00443CB4">
        <w:rPr>
          <w:rFonts w:ascii="Times New Roman" w:hAnsi="Times New Roman"/>
          <w:sz w:val="28"/>
          <w:szCs w:val="28"/>
          <w:lang w:val="sl-SI"/>
        </w:rPr>
        <w:t>i Informacija o stepenu izgra</w:t>
      </w:r>
      <w:r w:rsidRPr="000F4C8B">
        <w:rPr>
          <w:rFonts w:ascii="Times New Roman" w:hAnsi="Times New Roman"/>
          <w:sz w:val="28"/>
          <w:szCs w:val="28"/>
          <w:lang w:val="sl-SI"/>
        </w:rPr>
        <w:t xml:space="preserve">đenosti svih objekata za koje je Glavni grad od 2017.godine, obezbijedio gradsko građevinsko zemljište, naknadu za komunalno </w:t>
      </w:r>
      <w:r w:rsidRPr="000F4C8B">
        <w:rPr>
          <w:rFonts w:ascii="Times New Roman" w:hAnsi="Times New Roman"/>
          <w:sz w:val="28"/>
          <w:szCs w:val="28"/>
          <w:lang w:val="sl-SI"/>
        </w:rPr>
        <w:lastRenderedPageBreak/>
        <w:t>opremanje ili neki drugi vid pogodnosti, odnosno uloga, zaključno sa 31.12.2019. godine, budući da</w:t>
      </w:r>
      <w:r w:rsidRPr="000F4C8B">
        <w:rPr>
          <w:rFonts w:ascii="Times New Roman" w:hAnsi="Times New Roman"/>
          <w:sz w:val="28"/>
          <w:szCs w:val="28"/>
        </w:rPr>
        <w:t xml:space="preserve"> se obrađuje vremenski period od 2017</w:t>
      </w:r>
      <w:r>
        <w:rPr>
          <w:rFonts w:ascii="Times New Roman" w:hAnsi="Times New Roman"/>
          <w:sz w:val="28"/>
          <w:szCs w:val="28"/>
        </w:rPr>
        <w:t>.</w:t>
      </w:r>
      <w:r w:rsidRPr="000F4C8B">
        <w:rPr>
          <w:rFonts w:ascii="Times New Roman" w:hAnsi="Times New Roman"/>
          <w:sz w:val="28"/>
          <w:szCs w:val="28"/>
        </w:rPr>
        <w:t xml:space="preserve"> </w:t>
      </w:r>
      <w:proofErr w:type="gramStart"/>
      <w:r w:rsidRPr="000F4C8B">
        <w:rPr>
          <w:rFonts w:ascii="Times New Roman" w:hAnsi="Times New Roman"/>
          <w:sz w:val="28"/>
          <w:szCs w:val="28"/>
        </w:rPr>
        <w:t>do</w:t>
      </w:r>
      <w:proofErr w:type="gramEnd"/>
      <w:r w:rsidRPr="000F4C8B">
        <w:rPr>
          <w:rFonts w:ascii="Times New Roman" w:hAnsi="Times New Roman"/>
          <w:sz w:val="28"/>
          <w:szCs w:val="28"/>
        </w:rPr>
        <w:t xml:space="preserve"> 2019</w:t>
      </w:r>
      <w:r>
        <w:rPr>
          <w:rFonts w:ascii="Times New Roman" w:hAnsi="Times New Roman"/>
          <w:sz w:val="28"/>
          <w:szCs w:val="28"/>
        </w:rPr>
        <w:t>.</w:t>
      </w:r>
      <w:r w:rsidRPr="000F4C8B">
        <w:rPr>
          <w:rFonts w:ascii="Times New Roman" w:hAnsi="Times New Roman"/>
          <w:sz w:val="28"/>
          <w:szCs w:val="28"/>
        </w:rPr>
        <w:t xml:space="preserve"> </w:t>
      </w:r>
      <w:proofErr w:type="gramStart"/>
      <w:r w:rsidRPr="000F4C8B">
        <w:rPr>
          <w:rFonts w:ascii="Times New Roman" w:hAnsi="Times New Roman"/>
          <w:sz w:val="28"/>
          <w:szCs w:val="28"/>
        </w:rPr>
        <w:t>godine</w:t>
      </w:r>
      <w:proofErr w:type="gramEnd"/>
      <w:r w:rsidRPr="000F4C8B">
        <w:rPr>
          <w:rFonts w:ascii="Times New Roman" w:hAnsi="Times New Roman"/>
          <w:sz w:val="28"/>
          <w:szCs w:val="28"/>
        </w:rPr>
        <w:t>, saglasno Programu rada Skupštine i prenesenim obavezama od prošle godine.</w:t>
      </w:r>
    </w:p>
    <w:p w:rsidR="007B78BC" w:rsidRDefault="007B78BC" w:rsidP="007B78BC">
      <w:pPr>
        <w:spacing w:after="0" w:line="240" w:lineRule="auto"/>
        <w:ind w:firstLine="720"/>
        <w:jc w:val="both"/>
        <w:rPr>
          <w:rFonts w:ascii="Times New Roman" w:hAnsi="Times New Roman"/>
          <w:sz w:val="28"/>
          <w:szCs w:val="28"/>
        </w:rPr>
      </w:pPr>
      <w:r>
        <w:rPr>
          <w:rFonts w:ascii="Times New Roman" w:hAnsi="Times New Roman"/>
          <w:sz w:val="28"/>
          <w:szCs w:val="28"/>
          <w:lang w:val="sl-SI"/>
        </w:rPr>
        <w:t>Određene teme koje je predložio Klub odbornika Demokrata, sadržane su ili istovjetne sa posebnim temama koje je predložio gradonačelnik. Tema Informacija o raspodjeli sredstava iz Budžeta Glavnog grada za rad nevladinim organizacijama u 2019. godini, sadržana je u temi gradonačelnika - Izvještaj o projektima nevladinih organizacija koji su finansirani sredstvima Glavnog grada u 2019. godini, tema Informacija o stanju mostova u Glavnom gradu, sa predlogom mjera za njihovu zaštitu,</w:t>
      </w:r>
      <w:r>
        <w:rPr>
          <w:rFonts w:ascii="Times New Roman" w:hAnsi="Times New Roman"/>
          <w:sz w:val="28"/>
          <w:szCs w:val="28"/>
        </w:rPr>
        <w:t xml:space="preserve"> predložili su gradonačelnik i Klub odbornika Demokrata, koja je pod istim nazivom, razmatrana i u 2019. </w:t>
      </w:r>
      <w:proofErr w:type="gramStart"/>
      <w:r>
        <w:rPr>
          <w:rFonts w:ascii="Times New Roman" w:hAnsi="Times New Roman"/>
          <w:sz w:val="28"/>
          <w:szCs w:val="28"/>
        </w:rPr>
        <w:t>godini</w:t>
      </w:r>
      <w:proofErr w:type="gramEnd"/>
      <w:r>
        <w:rPr>
          <w:rFonts w:ascii="Times New Roman" w:hAnsi="Times New Roman"/>
          <w:sz w:val="28"/>
          <w:szCs w:val="28"/>
        </w:rPr>
        <w:t xml:space="preserve">. </w:t>
      </w:r>
    </w:p>
    <w:p w:rsidR="007B78BC" w:rsidRDefault="007B78BC" w:rsidP="007B78BC">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lang w:val="sl-SI"/>
        </w:rPr>
        <w:t xml:space="preserve">Pored navedenog, određeni broj tema koje je predložio Klub odbornika Demokrata, s obzirom da su informativnog karaktera i da će podaci biti iskazani, odnosno obuhvaćeni temama koje je predložio gradonačelnik, nijesu prihvaćene kao posebne teme. U tom smislu, nije prihvaćen predlog </w:t>
      </w:r>
      <w:r>
        <w:rPr>
          <w:rFonts w:ascii="Times New Roman" w:hAnsi="Times New Roman" w:cs="Times New Roman"/>
          <w:sz w:val="28"/>
          <w:szCs w:val="28"/>
          <w:lang w:val="sl-SI"/>
        </w:rPr>
        <w:t>da se u</w:t>
      </w:r>
      <w:r>
        <w:rPr>
          <w:rFonts w:ascii="Times New Roman" w:hAnsi="Times New Roman" w:cs="Times New Roman"/>
          <w:color w:val="FF0000"/>
          <w:sz w:val="28"/>
          <w:szCs w:val="28"/>
          <w:lang w:val="sl-SI"/>
        </w:rPr>
        <w:t xml:space="preserve"> </w:t>
      </w:r>
      <w:r>
        <w:rPr>
          <w:rFonts w:ascii="Times New Roman" w:hAnsi="Times New Roman" w:cs="Times New Roman"/>
          <w:sz w:val="28"/>
          <w:szCs w:val="28"/>
          <w:lang w:val="sl-SI"/>
        </w:rPr>
        <w:t xml:space="preserve">Program rada uvrsti Informacija o kreditnim zaduženjima Glavnog grada sa iznosom glavnice, pripadajućim kamatama, izmirenim odnosno preostalim (neizmirenim) obavezama, dinamici otplate, rokovima vraćanja, namjeni zaduženja i nazivu institucije kod koje je izvršeno zaduženje, iz razloga što je Skupština Glavnog grada usvajala odluke o svim kreditnim zaduženjima, a u Završnom računu Budžeta Glavnog grada, koji je planiran za II kvartal, daće se prikaz stanja kreditnih obaveza Glavnog grada, sa podacima  o zaduženosti Glavnog grada i garancijama za privredna društva. Iz istih razloga nije prihvaćen predlog da se u Program uvrsti Informacija o donacijama iz Budžeta Glavnog grada drugim gradovima u Crnoj Gori, </w:t>
      </w:r>
      <w:r>
        <w:rPr>
          <w:rFonts w:ascii="Times New Roman" w:hAnsi="Times New Roman" w:cs="Times New Roman"/>
          <w:sz w:val="28"/>
          <w:szCs w:val="28"/>
        </w:rPr>
        <w:t xml:space="preserve">Informacija o izgradnji građevinskih objekata </w:t>
      </w:r>
      <w:r w:rsidRPr="00A73C79">
        <w:rPr>
          <w:rFonts w:ascii="Times New Roman" w:hAnsi="Times New Roman" w:cs="Times New Roman"/>
          <w:sz w:val="28"/>
          <w:szCs w:val="28"/>
        </w:rPr>
        <w:t xml:space="preserve">u 2018. </w:t>
      </w:r>
      <w:proofErr w:type="gramStart"/>
      <w:r w:rsidRPr="00A73C79">
        <w:rPr>
          <w:rFonts w:ascii="Times New Roman" w:hAnsi="Times New Roman" w:cs="Times New Roman"/>
          <w:sz w:val="28"/>
          <w:szCs w:val="28"/>
        </w:rPr>
        <w:t>i</w:t>
      </w:r>
      <w:proofErr w:type="gramEnd"/>
      <w:r w:rsidRPr="00A73C79">
        <w:rPr>
          <w:rFonts w:ascii="Times New Roman" w:hAnsi="Times New Roman" w:cs="Times New Roman"/>
          <w:sz w:val="28"/>
          <w:szCs w:val="28"/>
        </w:rPr>
        <w:t xml:space="preserve"> 2019. </w:t>
      </w:r>
      <w:proofErr w:type="gramStart"/>
      <w:r w:rsidRPr="00A73C79">
        <w:rPr>
          <w:rFonts w:ascii="Times New Roman" w:hAnsi="Times New Roman" w:cs="Times New Roman"/>
          <w:sz w:val="28"/>
          <w:szCs w:val="28"/>
        </w:rPr>
        <w:t>godini</w:t>
      </w:r>
      <w:proofErr w:type="gramEnd"/>
      <w:r w:rsidRPr="00A73C79">
        <w:rPr>
          <w:rFonts w:ascii="Times New Roman" w:hAnsi="Times New Roman" w:cs="Times New Roman"/>
          <w:sz w:val="28"/>
          <w:szCs w:val="28"/>
        </w:rPr>
        <w:t xml:space="preserve"> iz budžetskih sredstava (kapitalni budžet)</w:t>
      </w:r>
      <w:r>
        <w:rPr>
          <w:rFonts w:ascii="Times New Roman" w:hAnsi="Times New Roman" w:cs="Times New Roman"/>
          <w:sz w:val="28"/>
          <w:szCs w:val="28"/>
        </w:rPr>
        <w:t xml:space="preserve"> i Informacija o dodjeli sredstava iz Budžeta Glavnog grada sportskim klubovima u 2019. </w:t>
      </w:r>
      <w:proofErr w:type="gramStart"/>
      <w:r>
        <w:rPr>
          <w:rFonts w:ascii="Times New Roman" w:hAnsi="Times New Roman" w:cs="Times New Roman"/>
          <w:sz w:val="28"/>
          <w:szCs w:val="28"/>
        </w:rPr>
        <w:t>godini</w:t>
      </w:r>
      <w:proofErr w:type="gramEnd"/>
      <w:r>
        <w:rPr>
          <w:rFonts w:ascii="Times New Roman" w:hAnsi="Times New Roman" w:cs="Times New Roman"/>
          <w:sz w:val="28"/>
          <w:szCs w:val="28"/>
        </w:rPr>
        <w:t xml:space="preserve">.  </w:t>
      </w:r>
    </w:p>
    <w:p w:rsidR="007B78BC" w:rsidRDefault="007B78BC" w:rsidP="007B78BC">
      <w:pPr>
        <w:spacing w:after="0" w:line="240" w:lineRule="auto"/>
        <w:ind w:firstLine="720"/>
        <w:jc w:val="both"/>
        <w:rPr>
          <w:rFonts w:ascii="Times New Roman" w:hAnsi="Times New Roman" w:cs="Times New Roman"/>
          <w:sz w:val="28"/>
          <w:szCs w:val="28"/>
          <w:lang w:val="sl-SI"/>
        </w:rPr>
      </w:pPr>
      <w:r>
        <w:rPr>
          <w:rFonts w:ascii="Times New Roman" w:hAnsi="Times New Roman" w:cs="Times New Roman"/>
          <w:sz w:val="28"/>
          <w:szCs w:val="28"/>
          <w:lang w:val="sl-SI"/>
        </w:rPr>
        <w:t xml:space="preserve">Takođe nijesu prihvaćene teme koje se odnose na informacije: </w:t>
      </w:r>
      <w:r>
        <w:rPr>
          <w:rFonts w:ascii="Times New Roman" w:hAnsi="Times New Roman" w:cs="Times New Roman"/>
          <w:color w:val="000000" w:themeColor="text1"/>
          <w:sz w:val="28"/>
          <w:szCs w:val="28"/>
          <w:lang w:val="sl-SI"/>
        </w:rPr>
        <w:t xml:space="preserve">o stepenu realizacije naplate naknade za uređivanje građevinskog zemljišta za objekte čiji su vlasnici ostvarili pravo plaćanja sa odloženim rokom; o prodaji nepokretnosti u korist Budžeta Glavnog grada za 2018. i 2019. godinu, o usmjeravanju sredstava  Budžeta za rad klubova političkih partija u Skupštini Glavnog grada i naknadama za rad odbornika u Skupštini Glavnog grada </w:t>
      </w:r>
      <w:r w:rsidRPr="00F23F9F">
        <w:rPr>
          <w:rFonts w:ascii="Times New Roman" w:hAnsi="Times New Roman" w:cs="Times New Roman"/>
          <w:sz w:val="28"/>
          <w:szCs w:val="28"/>
          <w:lang w:val="sl-SI"/>
        </w:rPr>
        <w:t>za 2019. godinu; o infrastrukturnim objektima koji nijesu završeni u planiranom</w:t>
      </w:r>
      <w:r>
        <w:rPr>
          <w:rFonts w:ascii="Times New Roman" w:hAnsi="Times New Roman" w:cs="Times New Roman"/>
          <w:color w:val="FF0000"/>
          <w:sz w:val="28"/>
          <w:szCs w:val="28"/>
          <w:lang w:val="sl-SI"/>
        </w:rPr>
        <w:t xml:space="preserve"> </w:t>
      </w:r>
      <w:r>
        <w:rPr>
          <w:rFonts w:ascii="Times New Roman" w:hAnsi="Times New Roman" w:cs="Times New Roman"/>
          <w:color w:val="000000" w:themeColor="text1"/>
          <w:sz w:val="28"/>
          <w:szCs w:val="28"/>
          <w:lang w:val="sl-SI"/>
        </w:rPr>
        <w:t>roku i razlozima kašnjenja završetka radova u 2018. i 2019. godini;  o svim sudskim postupcima koje je vodio Glavni grad u 2017.,2018. i 2019. godini, sa iznosom sudskih troškova i zateznih kamata, o utrošenim</w:t>
      </w:r>
      <w:r>
        <w:rPr>
          <w:rFonts w:ascii="Times New Roman" w:hAnsi="Times New Roman" w:cs="Times New Roman"/>
          <w:sz w:val="28"/>
          <w:szCs w:val="28"/>
          <w:lang w:val="sl-SI"/>
        </w:rPr>
        <w:t xml:space="preserve"> sredstvima Glavnog grada na izgradnji objekata komunalne infrastrukture po mjesnim zajednicama za </w:t>
      </w:r>
      <w:r w:rsidRPr="00F23F9F">
        <w:rPr>
          <w:rFonts w:ascii="Times New Roman" w:hAnsi="Times New Roman" w:cs="Times New Roman"/>
          <w:sz w:val="28"/>
          <w:szCs w:val="28"/>
          <w:lang w:val="sl-SI"/>
        </w:rPr>
        <w:t>2019. godinu</w:t>
      </w:r>
      <w:r>
        <w:rPr>
          <w:rFonts w:ascii="Times New Roman" w:hAnsi="Times New Roman" w:cs="Times New Roman"/>
          <w:sz w:val="28"/>
          <w:szCs w:val="28"/>
          <w:lang w:val="sl-SI"/>
        </w:rPr>
        <w:t>, jer se, zbog prirode pitanja na koje se odnose, obrađuju kroz Izvještaj o radu gradonačelnika,</w:t>
      </w:r>
      <w:r>
        <w:rPr>
          <w:rFonts w:ascii="Times New Roman" w:eastAsia="Calibri" w:hAnsi="Times New Roman" w:cs="Times New Roman"/>
          <w:sz w:val="28"/>
          <w:szCs w:val="28"/>
          <w:lang w:val="sr-Latn-CS"/>
        </w:rPr>
        <w:t xml:space="preserve"> </w:t>
      </w:r>
      <w:r>
        <w:rPr>
          <w:rFonts w:ascii="Times New Roman" w:hAnsi="Times New Roman" w:cs="Times New Roman"/>
          <w:sz w:val="28"/>
          <w:szCs w:val="28"/>
          <w:lang w:val="sl-SI"/>
        </w:rPr>
        <w:t xml:space="preserve">Izvještaj o radu Agencije za izgradnju i razvoj Podgorice d.o.o., Polugodišnji izvještaj o realizaciji Budžeta i u Završnom računu Budžeta Glavnog grada.   </w:t>
      </w:r>
    </w:p>
    <w:p w:rsidR="007B78BC" w:rsidRPr="00976B53" w:rsidRDefault="007B78BC" w:rsidP="007B78BC">
      <w:pPr>
        <w:spacing w:after="0" w:line="240" w:lineRule="auto"/>
        <w:ind w:firstLine="720"/>
        <w:jc w:val="both"/>
        <w:rPr>
          <w:rFonts w:ascii="Times New Roman" w:hAnsi="Times New Roman" w:cs="Times New Roman"/>
          <w:sz w:val="28"/>
          <w:szCs w:val="28"/>
        </w:rPr>
      </w:pPr>
      <w:r w:rsidRPr="00976B53">
        <w:rPr>
          <w:rFonts w:ascii="Times New Roman" w:hAnsi="Times New Roman" w:cs="Times New Roman"/>
          <w:sz w:val="28"/>
          <w:szCs w:val="28"/>
          <w:lang w:val="sl-SI"/>
        </w:rPr>
        <w:lastRenderedPageBreak/>
        <w:t xml:space="preserve">Nije prihvaćen predlog da se u Program rada uvrste </w:t>
      </w:r>
      <w:r w:rsidRPr="00976B53">
        <w:rPr>
          <w:rFonts w:ascii="Times New Roman" w:hAnsi="Times New Roman" w:cs="Times New Roman"/>
          <w:sz w:val="28"/>
          <w:szCs w:val="28"/>
        </w:rPr>
        <w:t>Informacija o aktivnim mjerama za razvoj poljoprivrede, sredstvima zaštite, stanju poljoprivrednog zemljišta i konkretnim podsticajima poljoprivrednim proizvođačima na području Glavnog grada, Informacija o aktivnostima Glavnog grada na pripremi za predstojeću poljoprivrednu sezonu sa podacima o realizovanim aktivnostima u ovoj oblasti u prethodnoj godini</w:t>
      </w:r>
      <w:r>
        <w:rPr>
          <w:rFonts w:ascii="Times New Roman" w:hAnsi="Times New Roman" w:cs="Times New Roman"/>
          <w:sz w:val="28"/>
          <w:szCs w:val="28"/>
        </w:rPr>
        <w:t>, budući da su</w:t>
      </w:r>
      <w:r w:rsidRPr="00EE71F3">
        <w:rPr>
          <w:rFonts w:ascii="Times New Roman" w:hAnsi="Times New Roman" w:cs="Times New Roman"/>
          <w:sz w:val="28"/>
          <w:szCs w:val="28"/>
        </w:rPr>
        <w:t xml:space="preserve"> sadržan</w:t>
      </w:r>
      <w:r>
        <w:rPr>
          <w:rFonts w:ascii="Times New Roman" w:hAnsi="Times New Roman" w:cs="Times New Roman"/>
          <w:sz w:val="28"/>
          <w:szCs w:val="28"/>
        </w:rPr>
        <w:t>e</w:t>
      </w:r>
      <w:r w:rsidRPr="00EE71F3">
        <w:rPr>
          <w:rFonts w:ascii="Times New Roman" w:hAnsi="Times New Roman" w:cs="Times New Roman"/>
          <w:sz w:val="28"/>
          <w:szCs w:val="28"/>
        </w:rPr>
        <w:t xml:space="preserve"> </w:t>
      </w:r>
      <w:r>
        <w:rPr>
          <w:rFonts w:ascii="Times New Roman" w:hAnsi="Times New Roman" w:cs="Times New Roman"/>
          <w:sz w:val="28"/>
          <w:szCs w:val="28"/>
        </w:rPr>
        <w:t xml:space="preserve">u Informaciji o aktivnostima na podsticaju razvoja poljoprivrede i ruralnih područja Glavnog grada - Podgorice u 2020. </w:t>
      </w:r>
      <w:proofErr w:type="gramStart"/>
      <w:r>
        <w:rPr>
          <w:rFonts w:ascii="Times New Roman" w:hAnsi="Times New Roman" w:cs="Times New Roman"/>
          <w:sz w:val="28"/>
          <w:szCs w:val="28"/>
        </w:rPr>
        <w:t>godini</w:t>
      </w:r>
      <w:proofErr w:type="gramEnd"/>
      <w:r>
        <w:rPr>
          <w:rFonts w:ascii="Times New Roman" w:hAnsi="Times New Roman" w:cs="Times New Roman"/>
          <w:sz w:val="28"/>
          <w:szCs w:val="28"/>
        </w:rPr>
        <w:t>, sa pregledom stanja u ovoj oblasti, koja je planirana za razmatranje u IV kvartalu.</w:t>
      </w:r>
      <w:r>
        <w:rPr>
          <w:rFonts w:ascii="Times New Roman" w:hAnsi="Times New Roman" w:cs="Times New Roman"/>
          <w:sz w:val="28"/>
          <w:szCs w:val="28"/>
          <w:lang w:val="sl-SI"/>
        </w:rPr>
        <w:t xml:space="preserve"> Navedenom informacijom u odgovarajućem obimu biće obrađena i tema razvoja preduzetništva,  pa nije prihvaćen predlog da se kao posebna tema u Program rada uvrsti Informacija o stimulativnim mjerama koje preduzima Glavni grad za podsticanje i razvoj malog i srednjeg preduzetništva. </w:t>
      </w:r>
    </w:p>
    <w:p w:rsidR="007B78BC" w:rsidRPr="00A807C3" w:rsidRDefault="007B78BC" w:rsidP="007B78BC">
      <w:pPr>
        <w:spacing w:after="0" w:line="240" w:lineRule="auto"/>
        <w:ind w:firstLine="720"/>
        <w:jc w:val="both"/>
        <w:rPr>
          <w:rFonts w:ascii="Times New Roman" w:hAnsi="Times New Roman" w:cs="Times New Roman"/>
          <w:sz w:val="28"/>
          <w:szCs w:val="28"/>
          <w:lang w:val="sl-SI"/>
        </w:rPr>
      </w:pPr>
      <w:r>
        <w:rPr>
          <w:rFonts w:ascii="Times New Roman" w:hAnsi="Times New Roman" w:cs="Times New Roman"/>
          <w:sz w:val="28"/>
          <w:szCs w:val="28"/>
          <w:lang w:val="sl-SI"/>
        </w:rPr>
        <w:t xml:space="preserve">Predlog da se u Program rada uvrsti Informacija </w:t>
      </w:r>
      <w:r w:rsidRPr="00A807C3">
        <w:rPr>
          <w:rFonts w:ascii="Times New Roman" w:hAnsi="Times New Roman" w:cs="Times New Roman"/>
          <w:sz w:val="28"/>
          <w:szCs w:val="28"/>
          <w:lang w:val="sl-SI"/>
        </w:rPr>
        <w:t>o izgrađenim objektima u Glavnom gradu građenih putem privatno-javnog partnerstva, nije prihvaćen iz razloga što Agencija za izgradnju i razvoj Podgorice d.o.o. i druga  privredna društva, dostavljaju Skupštini godišnje izvještaje o radu, koji sadrže informacije o realizaciji aktivnosti na izgradnji svih započetih i izgrađenih objekata u Glavnom gradu, sa izvorima finansiranja, uključujući i objekte građene putem javno-privatnog partnerstva.</w:t>
      </w:r>
    </w:p>
    <w:p w:rsidR="007B78BC" w:rsidRDefault="007B78BC" w:rsidP="007B78BC">
      <w:pPr>
        <w:pStyle w:val="NoSpacing"/>
        <w:ind w:firstLine="720"/>
        <w:jc w:val="both"/>
        <w:rPr>
          <w:rFonts w:ascii="Times New Roman" w:hAnsi="Times New Roman"/>
          <w:sz w:val="28"/>
          <w:szCs w:val="28"/>
          <w:lang w:val="sl-SI"/>
        </w:rPr>
      </w:pPr>
      <w:r w:rsidRPr="00A807C3">
        <w:rPr>
          <w:rFonts w:ascii="Times New Roman" w:hAnsi="Times New Roman"/>
          <w:sz w:val="28"/>
          <w:szCs w:val="28"/>
          <w:lang w:val="sl-SI"/>
        </w:rPr>
        <w:t>Tema Informacija o stepenu izgrađenosti, rokovima izgradnje i ugovorenoj cijeni Gradskog pozorišta i Informacija o stepenu završetka radova na izgradnji doma za stare, sa obrazloženjem o razlozima za promjenu lokacije i učinjenim troškovima zbog promjene lokacije, nije prihvaćena. O n</w:t>
      </w:r>
      <w:r>
        <w:rPr>
          <w:rFonts w:ascii="Times New Roman" w:hAnsi="Times New Roman"/>
          <w:sz w:val="28"/>
          <w:szCs w:val="28"/>
          <w:lang w:val="sl-SI"/>
        </w:rPr>
        <w:t xml:space="preserve">avedenom nije neophodno pripremati posebne informacije iz razloga što se radi o investicijama čija je realizacija u toku i iste se odvijaju planiranom dinamikom ili sa manjim kašnjenjima. Odbornicima u Skupštini Glavnog grada i zainteresovanoj javnosti će svi podaci od značaja za  izgradnju ovih objekata biti dostupni iz drugih informacija, čije razmatranje je planirano u 2020. godini.  </w:t>
      </w:r>
    </w:p>
    <w:p w:rsidR="007B78BC" w:rsidRPr="00A807C3" w:rsidRDefault="007B78BC" w:rsidP="007B78BC">
      <w:pPr>
        <w:spacing w:after="0" w:line="240" w:lineRule="auto"/>
        <w:ind w:firstLine="720"/>
        <w:jc w:val="both"/>
        <w:rPr>
          <w:rFonts w:ascii="Times New Roman" w:hAnsi="Times New Roman" w:cs="Times New Roman"/>
          <w:sz w:val="28"/>
          <w:szCs w:val="28"/>
          <w:lang w:val="sl-SI"/>
        </w:rPr>
      </w:pPr>
      <w:r>
        <w:rPr>
          <w:rFonts w:ascii="Times New Roman" w:hAnsi="Times New Roman" w:cs="Times New Roman"/>
          <w:sz w:val="28"/>
          <w:szCs w:val="28"/>
          <w:lang w:val="sl-SI"/>
        </w:rPr>
        <w:t xml:space="preserve">Takođe nije prihvaćena tema: Informacija o dodijeljenim donacijama, sponzorstvima i jednokratnim novčanim pomoćima iz Budžeta Glavnog </w:t>
      </w:r>
      <w:r w:rsidRPr="00A807C3">
        <w:rPr>
          <w:rFonts w:ascii="Times New Roman" w:hAnsi="Times New Roman" w:cs="Times New Roman"/>
          <w:sz w:val="28"/>
          <w:szCs w:val="28"/>
          <w:lang w:val="sl-SI"/>
        </w:rPr>
        <w:t>grada  sa posebnim osvrtom na dodijeljena sredstva iz budžetske rezerve za navedene namjene  kao i sredstva koja su uplaćena</w:t>
      </w:r>
      <w:r w:rsidRPr="00A807C3">
        <w:rPr>
          <w:rFonts w:ascii="Times New Roman" w:hAnsi="Times New Roman" w:cs="Times New Roman"/>
          <w:b/>
          <w:sz w:val="28"/>
          <w:szCs w:val="28"/>
          <w:lang w:val="sl-SI"/>
        </w:rPr>
        <w:t xml:space="preserve"> </w:t>
      </w:r>
      <w:r w:rsidRPr="00A807C3">
        <w:rPr>
          <w:rFonts w:ascii="Times New Roman" w:hAnsi="Times New Roman" w:cs="Times New Roman"/>
          <w:sz w:val="28"/>
          <w:szCs w:val="28"/>
          <w:lang w:val="sl-SI"/>
        </w:rPr>
        <w:t xml:space="preserve">od strane privrednih društava čiji je osnivač Glavni grad, iz razloga što se ovi podaci iskazuju kroz redovne izvještaje privrednih društava čiji je osnivač Glavni grad i kroz Završni račun Budžeta Glavnog grada. </w:t>
      </w:r>
    </w:p>
    <w:p w:rsidR="007B78BC" w:rsidRDefault="007B78BC" w:rsidP="007B78BC">
      <w:pPr>
        <w:spacing w:after="0" w:line="240" w:lineRule="auto"/>
        <w:ind w:firstLine="720"/>
        <w:jc w:val="both"/>
        <w:rPr>
          <w:rFonts w:ascii="Times New Roman" w:hAnsi="Times New Roman" w:cs="Times New Roman"/>
          <w:sz w:val="28"/>
          <w:szCs w:val="28"/>
          <w:lang w:val="sl-SI"/>
        </w:rPr>
      </w:pPr>
      <w:r w:rsidRPr="00A807C3">
        <w:rPr>
          <w:rFonts w:ascii="Times New Roman" w:hAnsi="Times New Roman" w:cs="Times New Roman"/>
          <w:sz w:val="28"/>
          <w:szCs w:val="28"/>
          <w:lang w:val="sl-SI"/>
        </w:rPr>
        <w:t>Određene teme koje je predložio Klub odbornika Demokrata, nijesu prihvaćene jer su u pretežnoj nadležnosti drugih organa:  Informacija o neplanskoj eksploataciji pijeska i šljunka na području Glavnog grada a posebno u neposrednoj blizini vodoizvorišta Boljesestre, sa posebnim osvrtom na iznos koncesione naknade u Budžetu Glavnog grada, Informacija o problemima nezaposlenosti</w:t>
      </w:r>
      <w:r>
        <w:rPr>
          <w:rFonts w:ascii="Times New Roman" w:hAnsi="Times New Roman" w:cs="Times New Roman"/>
          <w:b/>
          <w:color w:val="FF0000"/>
          <w:sz w:val="28"/>
          <w:szCs w:val="28"/>
          <w:lang w:val="sl-SI"/>
        </w:rPr>
        <w:t xml:space="preserve"> </w:t>
      </w:r>
      <w:r w:rsidRPr="005068AB">
        <w:rPr>
          <w:rFonts w:ascii="Times New Roman" w:hAnsi="Times New Roman" w:cs="Times New Roman"/>
          <w:sz w:val="28"/>
          <w:szCs w:val="28"/>
          <w:lang w:val="sl-SI"/>
        </w:rPr>
        <w:t>sa planom</w:t>
      </w:r>
      <w:r w:rsidRPr="005068AB">
        <w:rPr>
          <w:rFonts w:ascii="Times New Roman" w:hAnsi="Times New Roman" w:cs="Times New Roman"/>
          <w:b/>
          <w:sz w:val="28"/>
          <w:szCs w:val="28"/>
          <w:lang w:val="sl-SI"/>
        </w:rPr>
        <w:t xml:space="preserve"> </w:t>
      </w:r>
      <w:r>
        <w:rPr>
          <w:rFonts w:ascii="Times New Roman" w:hAnsi="Times New Roman" w:cs="Times New Roman"/>
          <w:sz w:val="28"/>
          <w:szCs w:val="28"/>
          <w:lang w:val="sl-SI"/>
        </w:rPr>
        <w:t xml:space="preserve">za rješavanje ovog problema Glavnog grada, sa predlogom mjera, Informacija o stanju i uslovima rada objekata predškolskog, osnovnog, srednjeg i </w:t>
      </w:r>
      <w:r>
        <w:rPr>
          <w:rFonts w:ascii="Times New Roman" w:hAnsi="Times New Roman" w:cs="Times New Roman"/>
          <w:sz w:val="28"/>
          <w:szCs w:val="28"/>
          <w:lang w:val="sl-SI"/>
        </w:rPr>
        <w:lastRenderedPageBreak/>
        <w:t>visokog obrazovanja u Glavnom gradu, sa posebnim osvrtom na stanje objekata područnih odjeljenja osnovnih škola na prigradskom i seoskom području.</w:t>
      </w:r>
    </w:p>
    <w:p w:rsidR="007B78BC" w:rsidRDefault="007B78BC" w:rsidP="007B78BC">
      <w:pPr>
        <w:spacing w:after="0" w:line="240" w:lineRule="auto"/>
        <w:ind w:firstLine="720"/>
        <w:jc w:val="both"/>
        <w:rPr>
          <w:rFonts w:ascii="Times New Roman" w:hAnsi="Times New Roman" w:cs="Times New Roman"/>
          <w:sz w:val="28"/>
          <w:szCs w:val="28"/>
          <w:lang w:val="sl-SI"/>
        </w:rPr>
      </w:pPr>
      <w:r>
        <w:rPr>
          <w:rFonts w:ascii="Times New Roman" w:hAnsi="Times New Roman" w:cs="Times New Roman"/>
          <w:sz w:val="28"/>
          <w:szCs w:val="28"/>
        </w:rPr>
        <w:t xml:space="preserve">Takođe nije prihvaćen predlog da se u Program rada uvrsti tema Razmatranje Informacije o neposrednim aktivnostima koje su preduzeli lokalna samouprava i privredna društva na zaštiti životne sredine u cjelini, a posebno od štetnih uticaja proizvodnje u KAP-u i opasnosti od bazena crvenog mulja, sa posebnim osvrtom na zaštitu Zetske ravnice, iz razloga što su </w:t>
      </w:r>
      <w:r>
        <w:rPr>
          <w:rFonts w:ascii="Times New Roman" w:hAnsi="Times New Roman" w:cs="Times New Roman"/>
          <w:sz w:val="28"/>
          <w:szCs w:val="28"/>
          <w:lang w:val="sr-Latn-CS"/>
        </w:rPr>
        <w:t xml:space="preserve">zakonodavstvom u oblasti životne sredine, jasno precizirane nadležnosti lokalne samouprave, na osnovu kojih Glavni grad nema ingerencije i mehanizme za sprovođenje neposrednih aktivnosti na zaštiti od štetnog djelovanja KAP-a. </w:t>
      </w:r>
    </w:p>
    <w:p w:rsidR="007B78BC" w:rsidRDefault="007B78BC" w:rsidP="007B78B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Tema Informacija o stanju životne sredine </w:t>
      </w:r>
      <w:proofErr w:type="gramStart"/>
      <w:r>
        <w:rPr>
          <w:rFonts w:ascii="Times New Roman" w:hAnsi="Times New Roman" w:cs="Times New Roman"/>
          <w:sz w:val="28"/>
          <w:szCs w:val="28"/>
        </w:rPr>
        <w:t>na</w:t>
      </w:r>
      <w:proofErr w:type="gramEnd"/>
      <w:r>
        <w:rPr>
          <w:rFonts w:ascii="Times New Roman" w:hAnsi="Times New Roman" w:cs="Times New Roman"/>
          <w:sz w:val="28"/>
          <w:szCs w:val="28"/>
        </w:rPr>
        <w:t xml:space="preserve"> području </w:t>
      </w:r>
      <w:r w:rsidRPr="005068AB">
        <w:rPr>
          <w:rFonts w:ascii="Times New Roman" w:hAnsi="Times New Roman" w:cs="Times New Roman"/>
          <w:sz w:val="28"/>
          <w:szCs w:val="28"/>
        </w:rPr>
        <w:t>u</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neposrednoj blizini vodoizvorišta Boljesestra ne može biti tema Programa. Praćenje stanja </w:t>
      </w:r>
      <w:proofErr w:type="gramStart"/>
      <w:r>
        <w:rPr>
          <w:rFonts w:ascii="Times New Roman" w:hAnsi="Times New Roman" w:cs="Times New Roman"/>
          <w:sz w:val="28"/>
          <w:szCs w:val="28"/>
        </w:rPr>
        <w:t>na</w:t>
      </w:r>
      <w:proofErr w:type="gramEnd"/>
      <w:r>
        <w:rPr>
          <w:rFonts w:ascii="Times New Roman" w:hAnsi="Times New Roman" w:cs="Times New Roman"/>
          <w:sz w:val="28"/>
          <w:szCs w:val="28"/>
        </w:rPr>
        <w:t xml:space="preserve"> ovom lokalitetu definisano je monitoringom životne sredine za period jun 2015 - maj 2016. </w:t>
      </w:r>
      <w:proofErr w:type="gramStart"/>
      <w:r>
        <w:rPr>
          <w:rFonts w:ascii="Times New Roman" w:hAnsi="Times New Roman" w:cs="Times New Roman"/>
          <w:sz w:val="28"/>
          <w:szCs w:val="28"/>
        </w:rPr>
        <w:t>godine</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Vlada Crne Gore je u februaru 2007.</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godine</w:t>
      </w:r>
      <w:proofErr w:type="gramEnd"/>
      <w:r>
        <w:rPr>
          <w:rFonts w:ascii="Times New Roman" w:hAnsi="Times New Roman" w:cs="Times New Roman"/>
          <w:sz w:val="28"/>
          <w:szCs w:val="28"/>
        </w:rPr>
        <w:t xml:space="preserve"> donijela stratešku odluku o izgradnji Regionalnog vodovoda za Crnogorsko primorje sa izvorišta Boljesestre. S </w:t>
      </w:r>
      <w:proofErr w:type="gramStart"/>
      <w:r>
        <w:rPr>
          <w:rFonts w:ascii="Times New Roman" w:hAnsi="Times New Roman" w:cs="Times New Roman"/>
          <w:sz w:val="28"/>
          <w:szCs w:val="28"/>
        </w:rPr>
        <w:t>tim</w:t>
      </w:r>
      <w:proofErr w:type="gramEnd"/>
      <w:r>
        <w:rPr>
          <w:rFonts w:ascii="Times New Roman" w:hAnsi="Times New Roman" w:cs="Times New Roman"/>
          <w:sz w:val="28"/>
          <w:szCs w:val="28"/>
        </w:rPr>
        <w:t xml:space="preserve"> u vezi, donesen je Zakon o regionalnom vodosnabdijevanju Crnogorskog primorja. Nadzor </w:t>
      </w:r>
      <w:proofErr w:type="gramStart"/>
      <w:r>
        <w:rPr>
          <w:rFonts w:ascii="Times New Roman" w:hAnsi="Times New Roman" w:cs="Times New Roman"/>
          <w:sz w:val="28"/>
          <w:szCs w:val="28"/>
        </w:rPr>
        <w:t>nad</w:t>
      </w:r>
      <w:proofErr w:type="gramEnd"/>
      <w:r>
        <w:rPr>
          <w:rFonts w:ascii="Times New Roman" w:hAnsi="Times New Roman" w:cs="Times New Roman"/>
          <w:sz w:val="28"/>
          <w:szCs w:val="28"/>
        </w:rPr>
        <w:t xml:space="preserve"> sprovođenjem ovog zakona i podzakonskih akata vrši organ državne uprave nadležan za komunalne poslove, organ državne uprave nadležan za poslove vodoprivrede i organ državne uprave nadležan za poslove zdravlja. Inspekcijski nadzor </w:t>
      </w:r>
      <w:proofErr w:type="gramStart"/>
      <w:r>
        <w:rPr>
          <w:rFonts w:ascii="Times New Roman" w:hAnsi="Times New Roman" w:cs="Times New Roman"/>
          <w:sz w:val="28"/>
          <w:szCs w:val="28"/>
        </w:rPr>
        <w:t>nad</w:t>
      </w:r>
      <w:proofErr w:type="gramEnd"/>
      <w:r>
        <w:rPr>
          <w:rFonts w:ascii="Times New Roman" w:hAnsi="Times New Roman" w:cs="Times New Roman"/>
          <w:sz w:val="28"/>
          <w:szCs w:val="28"/>
        </w:rPr>
        <w:t xml:space="preserve"> izvršenjem ovog zakona vrše nadležni inspektori, u skladu sa zakonom. Na osnovu odredbi Zakona o vodama, Ministarstvo poljoprivrede, šumarstva i vodoprivrede, uz saglasnost Ministarstva zdravlja, Ministarstva uređenja prostora i zaštite životne sredine i Ministarstva ekonomije, donijelo je Pravilnik o određivanju i održavanju zona i pojaseva sanitarne zaštite izvorišta i ograničenjima u </w:t>
      </w:r>
      <w:proofErr w:type="gramStart"/>
      <w:r>
        <w:rPr>
          <w:rFonts w:ascii="Times New Roman" w:hAnsi="Times New Roman" w:cs="Times New Roman"/>
          <w:sz w:val="28"/>
          <w:szCs w:val="28"/>
        </w:rPr>
        <w:t>tim</w:t>
      </w:r>
      <w:proofErr w:type="gramEnd"/>
      <w:r>
        <w:rPr>
          <w:rFonts w:ascii="Times New Roman" w:hAnsi="Times New Roman" w:cs="Times New Roman"/>
          <w:sz w:val="28"/>
          <w:szCs w:val="28"/>
        </w:rPr>
        <w:t xml:space="preserve"> zonama.</w:t>
      </w:r>
    </w:p>
    <w:p w:rsidR="007B78BC" w:rsidRDefault="007B78BC" w:rsidP="007B78BC">
      <w:pPr>
        <w:pStyle w:val="NoSpacing"/>
        <w:ind w:firstLine="720"/>
        <w:jc w:val="both"/>
        <w:rPr>
          <w:rFonts w:ascii="Times New Roman" w:hAnsi="Times New Roman"/>
          <w:sz w:val="28"/>
          <w:szCs w:val="28"/>
          <w:lang w:val="sl-SI"/>
        </w:rPr>
      </w:pPr>
      <w:r>
        <w:rPr>
          <w:rFonts w:ascii="Times New Roman" w:hAnsi="Times New Roman"/>
          <w:sz w:val="28"/>
          <w:szCs w:val="28"/>
          <w:lang w:val="sl-SI"/>
        </w:rPr>
        <w:t xml:space="preserve">Takođe nije prihvaćeno da se kao posebna tema razmatra Izvještaj o stepenu bespravne gradnje na području Prostornog plana Glavnog grada Pogorica za 2019. godinu, sa posebnim osvrtom na postupak legalizacije objekata, iz razloga što je pitanje bespravne gradnje i njeno suzbijanje u nadležnosti državnog organa -Uprave za inspekcijske poslove Crne Gore, dok će  postupanje nadležnog organa lokalne uprave po zahtjevima za legalizaciju objekata biti obuhvaćeno posebnom informacijom.  </w:t>
      </w:r>
    </w:p>
    <w:p w:rsidR="007B78BC" w:rsidRDefault="007B78BC" w:rsidP="007B78BC">
      <w:pPr>
        <w:tabs>
          <w:tab w:val="left" w:pos="810"/>
        </w:tabs>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ab/>
      </w:r>
      <w:r>
        <w:rPr>
          <w:rFonts w:ascii="Times New Roman" w:hAnsi="Times New Roman" w:cs="Times New Roman"/>
          <w:sz w:val="28"/>
          <w:szCs w:val="28"/>
        </w:rPr>
        <w:t>Tema Izvještaj o radu i finansijskom poslovanju Fudbalskog kluba "Budućnost" za period 2006</w:t>
      </w:r>
      <w:r w:rsidRPr="005068AB">
        <w:rPr>
          <w:rFonts w:ascii="Times New Roman" w:hAnsi="Times New Roman" w:cs="Times New Roman"/>
          <w:sz w:val="28"/>
          <w:szCs w:val="28"/>
        </w:rPr>
        <w:t>-2019., po godinama i tema Informacija o radu AD "Plodovi Crne Gore" u realizaciji projekata za Glavni grad-Podgorica</w:t>
      </w:r>
      <w:r>
        <w:rPr>
          <w:rFonts w:ascii="Times New Roman" w:hAnsi="Times New Roman" w:cs="Times New Roman"/>
          <w:sz w:val="28"/>
          <w:szCs w:val="28"/>
        </w:rPr>
        <w:t xml:space="preserve">, nijesu prihvaćene, iz razloga što je za usvajanje finansijskog izvještaja akcionarskog društava nadležna isključivo Skupština akcionara, kao i izvještaja Odbora direktora, izvještaja Revizora i izvještaja izvršnog direktora. Shodno obavezi utvrđenoj Zakonom o privrednim društvima, ovi izvještaji (kvartalni i završni) se redovno podnose Komisiji za hartije </w:t>
      </w:r>
      <w:proofErr w:type="gramStart"/>
      <w:r>
        <w:rPr>
          <w:rFonts w:ascii="Times New Roman" w:hAnsi="Times New Roman" w:cs="Times New Roman"/>
          <w:sz w:val="28"/>
          <w:szCs w:val="28"/>
        </w:rPr>
        <w:t>od</w:t>
      </w:r>
      <w:proofErr w:type="gramEnd"/>
      <w:r>
        <w:rPr>
          <w:rFonts w:ascii="Times New Roman" w:hAnsi="Times New Roman" w:cs="Times New Roman"/>
          <w:sz w:val="28"/>
          <w:szCs w:val="28"/>
        </w:rPr>
        <w:t xml:space="preserve"> vrijednosti i Centralnom registru privrednih subjekata i dostupni su javnosti na njihovom sajtu.Pored toga, AD “Plodovi CG” ne učestvuju u realizaciji projekata za Glavni grad – Podgorica.</w:t>
      </w:r>
    </w:p>
    <w:p w:rsidR="007B78BC" w:rsidRPr="003F4D11" w:rsidRDefault="007B78BC" w:rsidP="007B78BC">
      <w:pPr>
        <w:tabs>
          <w:tab w:val="left" w:pos="810"/>
        </w:tabs>
        <w:spacing w:after="0" w:line="240" w:lineRule="auto"/>
        <w:jc w:val="both"/>
        <w:rPr>
          <w:rFonts w:ascii="Times New Roman" w:hAnsi="Times New Roman" w:cs="Times New Roman"/>
          <w:b/>
          <w:strike/>
          <w:sz w:val="28"/>
          <w:szCs w:val="28"/>
          <w:lang w:val="sl-SI"/>
        </w:rPr>
      </w:pPr>
      <w:r>
        <w:rPr>
          <w:rFonts w:ascii="Times New Roman" w:hAnsi="Times New Roman" w:cs="Times New Roman"/>
          <w:sz w:val="28"/>
          <w:szCs w:val="28"/>
        </w:rPr>
        <w:lastRenderedPageBreak/>
        <w:tab/>
        <w:t xml:space="preserve"> </w:t>
      </w:r>
      <w:r>
        <w:rPr>
          <w:rFonts w:ascii="Times New Roman" w:hAnsi="Times New Roman" w:cs="Times New Roman"/>
          <w:sz w:val="28"/>
          <w:szCs w:val="28"/>
          <w:lang w:val="sl-SI"/>
        </w:rPr>
        <w:t xml:space="preserve">Predlog da se u Program rada uvrsti Informacija o postupcima javnih nabavki u 2019. godini sa posebnim osvrtom na poništene postupke </w:t>
      </w:r>
      <w:r w:rsidRPr="005068AB">
        <w:rPr>
          <w:rFonts w:ascii="Times New Roman" w:hAnsi="Times New Roman" w:cs="Times New Roman"/>
          <w:sz w:val="28"/>
          <w:szCs w:val="28"/>
          <w:lang w:val="sl-SI"/>
        </w:rPr>
        <w:t>po žalbama nezadovoljnih stranki, nije prihvaćen. Shodno članu 118 Zakon</w:t>
      </w:r>
      <w:r>
        <w:rPr>
          <w:rFonts w:ascii="Times New Roman" w:hAnsi="Times New Roman" w:cs="Times New Roman"/>
          <w:sz w:val="28"/>
          <w:szCs w:val="28"/>
          <w:lang w:val="sl-SI"/>
        </w:rPr>
        <w:t xml:space="preserve">a o javnim nabavkama obaveza Glavnog grada je da nadležnom organu, odnosno Upravi za javne nabavke, najkasnije do 28. februara, dostavi Izvještaj o sprovedenim postupcima javnih nabavki i zaključenim ugovorima u prethodnoj godini. Isti izvještaj objavljuje se i na sajtu Glavnog grada. U skladu sa navedenim, a imajući u vidu da su ovi podaci dostupni javnosti nije neophodno pripremati posebnu Informaciju.   </w:t>
      </w:r>
    </w:p>
    <w:p w:rsidR="007B78BC" w:rsidRDefault="007B78BC" w:rsidP="007B78BC">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sl-SI"/>
        </w:rPr>
        <w:tab/>
        <w:t xml:space="preserve">  U Predlog programa rada Skupštine za 2020. godinu nije uvrštena tema Razmatranje </w:t>
      </w:r>
      <w:r>
        <w:rPr>
          <w:rFonts w:ascii="Times New Roman" w:hAnsi="Times New Roman" w:cs="Times New Roman"/>
          <w:sz w:val="28"/>
          <w:szCs w:val="28"/>
        </w:rPr>
        <w:t xml:space="preserve">Informacije o </w:t>
      </w:r>
      <w:r w:rsidRPr="005068AB">
        <w:rPr>
          <w:rFonts w:ascii="Times New Roman" w:hAnsi="Times New Roman" w:cs="Times New Roman"/>
          <w:sz w:val="28"/>
          <w:szCs w:val="28"/>
        </w:rPr>
        <w:t>stanju i načinu organizovanja mjesnih zajednica sa programom mjera za prevazilaženje postojećeg stanja,</w:t>
      </w:r>
      <w:r>
        <w:rPr>
          <w:rFonts w:ascii="Times New Roman" w:hAnsi="Times New Roman" w:cs="Times New Roman"/>
          <w:sz w:val="28"/>
          <w:szCs w:val="28"/>
        </w:rPr>
        <w:t xml:space="preserve"> budući da </w:t>
      </w:r>
      <w:r w:rsidRPr="005537CD">
        <w:rPr>
          <w:rFonts w:ascii="Times New Roman" w:hAnsi="Times New Roman" w:cs="Times New Roman"/>
          <w:sz w:val="28"/>
          <w:szCs w:val="28"/>
        </w:rPr>
        <w:t>su odbor</w:t>
      </w:r>
      <w:r>
        <w:rPr>
          <w:rFonts w:ascii="Times New Roman" w:hAnsi="Times New Roman" w:cs="Times New Roman"/>
          <w:sz w:val="28"/>
          <w:szCs w:val="28"/>
        </w:rPr>
        <w:t xml:space="preserve">nici Skupštine Glavnog grada u </w:t>
      </w:r>
      <w:r w:rsidRPr="005537CD">
        <w:rPr>
          <w:rFonts w:ascii="Times New Roman" w:hAnsi="Times New Roman" w:cs="Times New Roman"/>
          <w:sz w:val="28"/>
          <w:szCs w:val="28"/>
        </w:rPr>
        <w:t>dovoljno</w:t>
      </w:r>
      <w:r>
        <w:rPr>
          <w:rFonts w:ascii="Times New Roman" w:hAnsi="Times New Roman" w:cs="Times New Roman"/>
          <w:sz w:val="28"/>
          <w:szCs w:val="28"/>
        </w:rPr>
        <w:t>j mjeri</w:t>
      </w:r>
      <w:r w:rsidRPr="005537CD">
        <w:rPr>
          <w:rFonts w:ascii="Times New Roman" w:hAnsi="Times New Roman" w:cs="Times New Roman"/>
          <w:sz w:val="28"/>
          <w:szCs w:val="28"/>
        </w:rPr>
        <w:t xml:space="preserve"> informisani o problemima i stanju u mjesnim zajdnicama. </w:t>
      </w:r>
      <w:proofErr w:type="gramStart"/>
      <w:r w:rsidRPr="005537CD">
        <w:rPr>
          <w:rFonts w:ascii="Times New Roman" w:hAnsi="Times New Roman" w:cs="Times New Roman"/>
          <w:sz w:val="28"/>
          <w:szCs w:val="28"/>
        </w:rPr>
        <w:t>Radi prevazilaženja tih problema, predsjednik Skupštine Glavnog grada je decembra 2018.godine donio rješenje o imenovanju Odbora povjerenika za 39 mjesnih zajednica u Glavnom gradu.</w:t>
      </w:r>
      <w:proofErr w:type="gramEnd"/>
      <w:r w:rsidRPr="005537CD">
        <w:rPr>
          <w:rFonts w:ascii="Times New Roman" w:hAnsi="Times New Roman" w:cs="Times New Roman"/>
          <w:sz w:val="28"/>
          <w:szCs w:val="28"/>
        </w:rPr>
        <w:t xml:space="preserve"> Budući da je Klub odbornika Demokrata odbio učešće u Odboru, ovim putem ih obavještavamo da je poziv i dalje otvoren, </w:t>
      </w:r>
      <w:proofErr w:type="gramStart"/>
      <w:r w:rsidRPr="005537CD">
        <w:rPr>
          <w:rFonts w:ascii="Times New Roman" w:hAnsi="Times New Roman" w:cs="Times New Roman"/>
          <w:sz w:val="28"/>
          <w:szCs w:val="28"/>
        </w:rPr>
        <w:t>te</w:t>
      </w:r>
      <w:proofErr w:type="gramEnd"/>
      <w:r w:rsidRPr="005537CD">
        <w:rPr>
          <w:rFonts w:ascii="Times New Roman" w:hAnsi="Times New Roman" w:cs="Times New Roman"/>
          <w:sz w:val="28"/>
          <w:szCs w:val="28"/>
        </w:rPr>
        <w:t xml:space="preserve"> se nj</w:t>
      </w:r>
      <w:r>
        <w:rPr>
          <w:rFonts w:ascii="Times New Roman" w:hAnsi="Times New Roman" w:cs="Times New Roman"/>
          <w:sz w:val="28"/>
          <w:szCs w:val="28"/>
        </w:rPr>
        <w:t>ihovo učešće ne dovodi u pitanje</w:t>
      </w:r>
      <w:r w:rsidRPr="005537CD">
        <w:rPr>
          <w:rFonts w:ascii="Times New Roman" w:hAnsi="Times New Roman" w:cs="Times New Roman"/>
          <w:sz w:val="28"/>
          <w:szCs w:val="28"/>
        </w:rPr>
        <w:t xml:space="preserve">. </w:t>
      </w:r>
    </w:p>
    <w:p w:rsidR="007B78BC" w:rsidRDefault="007B78BC" w:rsidP="007B78BC">
      <w:pPr>
        <w:spacing w:after="0" w:line="240" w:lineRule="auto"/>
        <w:jc w:val="both"/>
        <w:rPr>
          <w:rFonts w:ascii="Times New Roman" w:hAnsi="Times New Roman" w:cs="Times New Roman"/>
          <w:sz w:val="28"/>
          <w:szCs w:val="28"/>
          <w:lang w:val="sr-Latn-CS"/>
        </w:rPr>
      </w:pPr>
      <w:r>
        <w:rPr>
          <w:rFonts w:ascii="Times New Roman" w:hAnsi="Times New Roman" w:cs="Times New Roman"/>
          <w:sz w:val="28"/>
          <w:szCs w:val="28"/>
          <w:lang w:val="sl-SI"/>
        </w:rPr>
        <w:tab/>
        <w:t xml:space="preserve">Predlog da se u Program rada uvrsti Predlog odluke o direktnim radio </w:t>
      </w:r>
      <w:r w:rsidRPr="005068AB">
        <w:rPr>
          <w:rFonts w:ascii="Times New Roman" w:hAnsi="Times New Roman" w:cs="Times New Roman"/>
          <w:sz w:val="28"/>
          <w:szCs w:val="28"/>
          <w:lang w:val="sl-SI"/>
        </w:rPr>
        <w:t>prenosima sjednice</w:t>
      </w:r>
      <w:r>
        <w:rPr>
          <w:rFonts w:ascii="Times New Roman" w:hAnsi="Times New Roman" w:cs="Times New Roman"/>
          <w:color w:val="FF0000"/>
          <w:sz w:val="28"/>
          <w:szCs w:val="28"/>
          <w:lang w:val="sl-SI"/>
        </w:rPr>
        <w:t xml:space="preserve"> </w:t>
      </w:r>
      <w:r>
        <w:rPr>
          <w:rFonts w:ascii="Times New Roman" w:hAnsi="Times New Roman" w:cs="Times New Roman"/>
          <w:sz w:val="28"/>
          <w:szCs w:val="28"/>
          <w:lang w:val="sl-SI"/>
        </w:rPr>
        <w:t>Skupštine Glavnog grada, nije prihvaćen, iz razloga</w:t>
      </w:r>
      <w:r>
        <w:rPr>
          <w:rFonts w:ascii="Times New Roman" w:hAnsi="Times New Roman" w:cs="Times New Roman"/>
          <w:sz w:val="28"/>
          <w:szCs w:val="28"/>
          <w:lang w:val="sr-Latn-CS"/>
        </w:rPr>
        <w:t xml:space="preserve"> što je, u cilju obezbjeđivanja javnosti rada Skupštine, odredbama Statuta Glavnog grada propisano da radio i drugi elektronski mediji imaju pravo da direktno prenose sjednice Skupštine. Međutim, kako u dosadašnjem radu nije bilo zainteresovanih medija za prenos sjednica Skupštine, javnost rada će se obezbijediti putem digitalnih medija, odnosno servisa koji su dostupni većem broju korisnika. U tom smislu, ističemo da se predlogom Programa rada za tekuću godinu, planira donošenje Odluke o osnivanju društva sa ograničenom odgovornošću Lokalni javni emiter „Radio televizija Podgorica“.       </w:t>
      </w:r>
    </w:p>
    <w:p w:rsidR="007B78BC" w:rsidRDefault="007B78BC" w:rsidP="007B78BC">
      <w:pPr>
        <w:spacing w:after="0" w:line="240" w:lineRule="auto"/>
        <w:ind w:firstLine="720"/>
        <w:jc w:val="both"/>
        <w:rPr>
          <w:rFonts w:ascii="Times New Roman" w:eastAsia="Times New Roman" w:hAnsi="Times New Roman" w:cs="Times New Roman"/>
          <w:sz w:val="28"/>
          <w:szCs w:val="28"/>
          <w:lang w:val="sl-SI"/>
        </w:rPr>
      </w:pPr>
      <w:r>
        <w:rPr>
          <w:rFonts w:ascii="Times New Roman" w:hAnsi="Times New Roman" w:cs="Times New Roman"/>
          <w:sz w:val="28"/>
          <w:szCs w:val="28"/>
          <w:lang w:val="sl-SI"/>
        </w:rPr>
        <w:t xml:space="preserve"> </w:t>
      </w:r>
      <w:r>
        <w:rPr>
          <w:rFonts w:ascii="Times New Roman" w:hAnsi="Times New Roman"/>
          <w:sz w:val="28"/>
          <w:szCs w:val="28"/>
          <w:lang w:val="sl-SI"/>
        </w:rPr>
        <w:t xml:space="preserve">Predlog da se u Program rada uvrsti tema Analiza </w:t>
      </w:r>
      <w:r>
        <w:rPr>
          <w:rFonts w:ascii="Times New Roman" w:hAnsi="Times New Roman"/>
          <w:bCs/>
          <w:sz w:val="28"/>
          <w:szCs w:val="28"/>
          <w:lang w:val="sl-SI"/>
        </w:rPr>
        <w:t xml:space="preserve">stanja u javnom lokalnom prevozu putnika, </w:t>
      </w:r>
      <w:r w:rsidRPr="005068AB">
        <w:rPr>
          <w:rFonts w:ascii="Times New Roman" w:hAnsi="Times New Roman"/>
          <w:bCs/>
          <w:sz w:val="28"/>
          <w:szCs w:val="28"/>
          <w:lang w:val="sl-SI"/>
        </w:rPr>
        <w:t>sa posebnim osvrtom na rezultate primjene »Studije dugoročnog razvoja javnog gradskog i prigradskog saobraćaja u Podgorici«</w:t>
      </w:r>
      <w:r w:rsidRPr="005068AB">
        <w:rPr>
          <w:rFonts w:ascii="Times New Roman" w:hAnsi="Times New Roman"/>
          <w:sz w:val="28"/>
          <w:szCs w:val="28"/>
          <w:lang w:val="sl-SI"/>
        </w:rPr>
        <w:t>,</w:t>
      </w:r>
      <w:r>
        <w:rPr>
          <w:rFonts w:ascii="Times New Roman" w:hAnsi="Times New Roman"/>
          <w:sz w:val="28"/>
          <w:szCs w:val="28"/>
          <w:lang w:val="sl-SI"/>
        </w:rPr>
        <w:t xml:space="preserve"> takođe nije prihvaćen.</w:t>
      </w:r>
      <w:r>
        <w:rPr>
          <w:rFonts w:ascii="Times New Roman" w:hAnsi="Times New Roman"/>
          <w:bCs/>
          <w:iCs/>
          <w:sz w:val="28"/>
          <w:szCs w:val="28"/>
          <w:lang w:val="sl-SI"/>
        </w:rPr>
        <w:t xml:space="preserve"> </w:t>
      </w:r>
      <w:r>
        <w:rPr>
          <w:rFonts w:ascii="Times New Roman" w:hAnsi="Times New Roman"/>
          <w:sz w:val="28"/>
          <w:szCs w:val="28"/>
          <w:lang w:val="sl-SI"/>
        </w:rPr>
        <w:t xml:space="preserve">Ovo iz razloga što neposredna primjena </w:t>
      </w:r>
      <w:r>
        <w:rPr>
          <w:rFonts w:ascii="Times New Roman" w:hAnsi="Times New Roman"/>
          <w:bCs/>
          <w:sz w:val="28"/>
          <w:szCs w:val="28"/>
          <w:lang w:val="sl-SI"/>
        </w:rPr>
        <w:t xml:space="preserve">Studije o dugoročnom razvoju javnog gradskog i prigradskog saobraćaja u Podgorici, odnosno realizacija nekog od modela koji je predložen ovom studijom podrazumijeva definisanje normativnog okvira na nivou Glavnog grada za obavljanje gradskog i prigradskog prevoza. U tom smislu, a u skladu sa rješenjima iz novog Zakona o prevozu u drumskom saobraćaju već je donijeta Odluka o linijskom gradskom i prigradskom prevozu putnika na teritoriji Glavnog grada koja je stupila na snagu 8. novembra 2018. godine, nakon čega će se pristupiti aktivnostima na sprovođenju postupka povjeravanja obavljanja prevoza i uvođenja elektronske vozne karte, dok je ovim predlogom planirano donošenje odluke o izmjenama i dopunama citirane odluke, radi usklađivanja sa izmjenama propisa.  </w:t>
      </w:r>
      <w:r>
        <w:rPr>
          <w:rFonts w:ascii="Times New Roman" w:hAnsi="Times New Roman"/>
          <w:sz w:val="28"/>
          <w:szCs w:val="28"/>
          <w:lang w:val="sl-SI"/>
        </w:rPr>
        <w:t xml:space="preserve">  </w:t>
      </w:r>
      <w:r>
        <w:rPr>
          <w:rFonts w:ascii="Times New Roman" w:eastAsia="Times New Roman" w:hAnsi="Times New Roman" w:cs="Times New Roman"/>
          <w:sz w:val="28"/>
          <w:szCs w:val="28"/>
          <w:lang w:val="sl-SI"/>
        </w:rPr>
        <w:t xml:space="preserve"> </w:t>
      </w:r>
    </w:p>
    <w:p w:rsidR="007B78BC" w:rsidRPr="005068AB" w:rsidRDefault="007B78BC" w:rsidP="007B78BC">
      <w:pPr>
        <w:spacing w:after="0" w:line="240" w:lineRule="auto"/>
        <w:ind w:firstLine="720"/>
        <w:jc w:val="both"/>
        <w:rPr>
          <w:rFonts w:ascii="Times New Roman" w:hAnsi="Times New Roman" w:cs="Times New Roman"/>
          <w:sz w:val="28"/>
          <w:szCs w:val="28"/>
          <w:lang w:val="sl-SI"/>
        </w:rPr>
      </w:pPr>
      <w:r>
        <w:rPr>
          <w:rFonts w:ascii="Times New Roman" w:eastAsia="Times New Roman" w:hAnsi="Times New Roman" w:cs="Times New Roman"/>
          <w:sz w:val="28"/>
          <w:szCs w:val="28"/>
          <w:lang w:val="sl-SI"/>
        </w:rPr>
        <w:lastRenderedPageBreak/>
        <w:t xml:space="preserve">Tema Izvještaj o radu Komisije za rješavanje stambenih pitanja lica koja bira ili imenuje Skupština Glavnog grada, gradonačelnik i drugih lica čiji je rad od posebog interesa za Glavni grad za 2009, 2010, 2011, 2012, 2013, 2014, 2015, 2016, 2017, </w:t>
      </w:r>
      <w:r w:rsidRPr="005068AB">
        <w:rPr>
          <w:rFonts w:ascii="Times New Roman" w:eastAsia="Times New Roman" w:hAnsi="Times New Roman" w:cs="Times New Roman"/>
          <w:sz w:val="28"/>
          <w:szCs w:val="28"/>
          <w:lang w:val="sl-SI"/>
        </w:rPr>
        <w:t xml:space="preserve">2018 i 2019. godinu i Izvještaj o dodijeljenim stanovima i stambenim kreditima službenicima i namještenicima zaposlenim u organima uprave Glavnog grada, kao i licima u stanju socijalne potrebe za 2009, 2010, 2011, 2012, 2013, 2014, 2015, 2016, 2017, 2018 i 2019. godinu, nijesu prihvaćene. Ovo sa razloga što ne postoji potreba sačinjavanja posebnog izvještaja  o radu Komisije  za rješavanje stambenih pitanja lica koja bira ili imenuje Skupština Glavnog grada, gradonačelnik i drugih lica čiji je rad od posebog interesa za Glavni grad i Komisije za rješavanje stambenih potreba službenika i namještenika zaposlenih u organima uprave Glavnog grada, s obzirom da su odluke objavljivane na sajtu Glavnog grada, sa čime je upoznata ukupna javnost.  </w:t>
      </w:r>
    </w:p>
    <w:p w:rsidR="007B78BC" w:rsidRDefault="007B78BC" w:rsidP="007B78BC">
      <w:pPr>
        <w:spacing w:after="0" w:line="240" w:lineRule="auto"/>
        <w:ind w:firstLine="720"/>
        <w:jc w:val="both"/>
        <w:rPr>
          <w:rFonts w:ascii="Times New Roman" w:hAnsi="Times New Roman" w:cs="Times New Roman"/>
          <w:sz w:val="28"/>
          <w:szCs w:val="28"/>
          <w:lang w:val="sl-SI"/>
        </w:rPr>
      </w:pPr>
      <w:r w:rsidRPr="005068AB">
        <w:rPr>
          <w:rFonts w:ascii="Times New Roman" w:hAnsi="Times New Roman" w:cs="Times New Roman"/>
          <w:sz w:val="28"/>
          <w:szCs w:val="28"/>
          <w:lang w:val="sl-SI"/>
        </w:rPr>
        <w:t>Predlog da se u Program rada Skupštine uvrsti Informacija o načinu i</w:t>
      </w:r>
      <w:r>
        <w:rPr>
          <w:rFonts w:ascii="Times New Roman" w:hAnsi="Times New Roman" w:cs="Times New Roman"/>
          <w:color w:val="FF0000"/>
          <w:sz w:val="28"/>
          <w:szCs w:val="28"/>
          <w:lang w:val="sl-SI"/>
        </w:rPr>
        <w:t xml:space="preserve"> </w:t>
      </w:r>
      <w:r>
        <w:rPr>
          <w:rFonts w:ascii="Times New Roman" w:hAnsi="Times New Roman" w:cs="Times New Roman"/>
          <w:sz w:val="28"/>
          <w:szCs w:val="28"/>
          <w:lang w:val="sl-SI"/>
        </w:rPr>
        <w:t xml:space="preserve">kvalitetu informisanja građana Podgorice i ukupne javnosti o radu Skupštine Glavnog grada, gradonačelnika Glavnog grada i organa uprave, nije prihvaćen, iz razloga što se putem internet prezentacije www.skupstina.podgorica.me blagovremeno objavljuju i ažuriraju sve informacije u vezi sa radom Skupštine. Sve aktivnosti koje preduzima gradonačelnik, organi uprave, kao i ostali zaposleni u Glavnom gradu, a koje su značajne za stanovnike Podgorice i ukupnu javnost, na dnevnoj osnovi  se ažuriraju putem web portala Glavnog grada </w:t>
      </w:r>
      <w:hyperlink r:id="rId8" w:history="1">
        <w:r w:rsidRPr="005537CD">
          <w:rPr>
            <w:rStyle w:val="Hyperlink"/>
            <w:szCs w:val="28"/>
            <w:lang w:val="sl-SI"/>
          </w:rPr>
          <w:t>www.podgorica.me</w:t>
        </w:r>
      </w:hyperlink>
      <w:r w:rsidRPr="005537CD">
        <w:rPr>
          <w:rFonts w:ascii="Times New Roman" w:hAnsi="Times New Roman" w:cs="Times New Roman"/>
          <w:sz w:val="28"/>
          <w:szCs w:val="28"/>
          <w:lang w:val="sl-SI"/>
        </w:rPr>
        <w:t>.</w:t>
      </w:r>
      <w:r>
        <w:rPr>
          <w:rFonts w:ascii="Times New Roman" w:hAnsi="Times New Roman" w:cs="Times New Roman"/>
          <w:sz w:val="28"/>
          <w:szCs w:val="28"/>
          <w:lang w:val="sl-SI"/>
        </w:rPr>
        <w:t xml:space="preserve"> Na taj način svaki pojedinac se može neposrednim uvidom uvjeriti u kvalitet informisanja građana Podgorice i ukupne javnosti o svim preduzetim aktivnostima.    </w:t>
      </w:r>
    </w:p>
    <w:p w:rsidR="007B78BC" w:rsidRDefault="007B78BC" w:rsidP="007B78BC">
      <w:pPr>
        <w:spacing w:after="0" w:line="240" w:lineRule="auto"/>
        <w:ind w:firstLine="720"/>
        <w:jc w:val="both"/>
        <w:rPr>
          <w:rFonts w:ascii="Times New Roman" w:hAnsi="Times New Roman" w:cs="Times New Roman"/>
          <w:sz w:val="28"/>
          <w:szCs w:val="28"/>
          <w:lang w:val="sr-Latn-CS"/>
        </w:rPr>
      </w:pPr>
      <w:r>
        <w:rPr>
          <w:rFonts w:ascii="Times New Roman" w:hAnsi="Times New Roman" w:cs="Times New Roman"/>
          <w:sz w:val="28"/>
          <w:szCs w:val="28"/>
        </w:rPr>
        <w:t xml:space="preserve">Tema Informacija o stanju imovine bivšeg Dječijeg odmarališta u Sutomoru,  </w:t>
      </w:r>
      <w:r>
        <w:rPr>
          <w:rFonts w:ascii="Times New Roman" w:hAnsi="Times New Roman" w:cs="Times New Roman"/>
          <w:sz w:val="28"/>
          <w:szCs w:val="28"/>
          <w:lang w:val="sr-Latn-CS"/>
        </w:rPr>
        <w:t>nije prihvaćena, iz razloga što je prethodnim odlukama Skupštine Glavnog grada ova imovina ponuđena na tržište, a u slučaju ponovnog javnog poziva Skupština će biti blagovremeno informisana.</w:t>
      </w:r>
    </w:p>
    <w:p w:rsidR="007B78BC" w:rsidRPr="0063372F" w:rsidRDefault="007B78BC" w:rsidP="007B78BC">
      <w:pPr>
        <w:spacing w:after="0" w:line="240" w:lineRule="auto"/>
        <w:ind w:firstLine="720"/>
        <w:jc w:val="both"/>
        <w:rPr>
          <w:rFonts w:ascii="Times New Roman" w:hAnsi="Times New Roman" w:cs="Times New Roman"/>
          <w:sz w:val="28"/>
          <w:szCs w:val="28"/>
          <w:lang w:val="sl-SI"/>
        </w:rPr>
      </w:pPr>
      <w:r w:rsidRPr="0063372F">
        <w:rPr>
          <w:rFonts w:ascii="Times New Roman" w:hAnsi="Times New Roman" w:cs="Times New Roman"/>
          <w:sz w:val="28"/>
          <w:szCs w:val="28"/>
          <w:lang w:val="sl-SI"/>
        </w:rPr>
        <w:t>Savjet za davanje predloga naziva naselja, ulica i trgova predložio je 2 teme za Program rada: Predlog odluke o podizanju spomen obilježja davanjem naziva ulicama i bulevaru u Podgorici i Predlog o</w:t>
      </w:r>
      <w:r w:rsidRPr="0063372F">
        <w:rPr>
          <w:rFonts w:ascii="Times New Roman" w:hAnsi="Times New Roman" w:cs="Times New Roman"/>
          <w:bCs/>
          <w:sz w:val="28"/>
          <w:szCs w:val="28"/>
          <w:lang w:val="sr-Latn-CS"/>
        </w:rPr>
        <w:t>dluke o određivanju naziva ulice u Podgorici.</w:t>
      </w:r>
    </w:p>
    <w:p w:rsidR="007B78BC" w:rsidRDefault="007B78BC" w:rsidP="007B78BC">
      <w:pPr>
        <w:spacing w:after="0" w:line="240" w:lineRule="auto"/>
        <w:ind w:firstLine="720"/>
        <w:jc w:val="both"/>
        <w:rPr>
          <w:rFonts w:ascii="Times New Roman" w:hAnsi="Times New Roman"/>
          <w:strike/>
          <w:sz w:val="28"/>
          <w:szCs w:val="28"/>
          <w:lang w:val="sl-SI"/>
        </w:rPr>
      </w:pPr>
      <w:r>
        <w:rPr>
          <w:rFonts w:ascii="Times New Roman" w:hAnsi="Times New Roman" w:cs="Times New Roman"/>
          <w:sz w:val="28"/>
          <w:szCs w:val="28"/>
          <w:lang w:val="sl-SI"/>
        </w:rPr>
        <w:t>S obzirom da nije bilo predloga drugih ovlašćenih predlagača, n</w:t>
      </w:r>
      <w:r>
        <w:rPr>
          <w:rFonts w:ascii="Times New Roman" w:hAnsi="Times New Roman"/>
          <w:sz w:val="28"/>
          <w:szCs w:val="28"/>
          <w:lang w:val="sr-Latn-CS"/>
        </w:rPr>
        <w:t>a osnovu predloga gradonačelnika</w:t>
      </w:r>
      <w:r w:rsidRPr="0063372F">
        <w:rPr>
          <w:rFonts w:ascii="Times New Roman" w:hAnsi="Times New Roman"/>
          <w:sz w:val="28"/>
          <w:szCs w:val="28"/>
          <w:lang w:val="sr-Latn-CS"/>
        </w:rPr>
        <w:t xml:space="preserve">, </w:t>
      </w:r>
      <w:r w:rsidRPr="0063372F">
        <w:rPr>
          <w:rFonts w:ascii="Times New Roman" w:hAnsi="Times New Roman" w:cs="Times New Roman"/>
          <w:sz w:val="28"/>
          <w:szCs w:val="28"/>
          <w:lang w:val="sl-SI"/>
        </w:rPr>
        <w:t>Savjeta za davanje predloga naziva naselja, ulica i trgova</w:t>
      </w:r>
      <w:r>
        <w:rPr>
          <w:rFonts w:ascii="Times New Roman" w:hAnsi="Times New Roman"/>
          <w:sz w:val="28"/>
          <w:szCs w:val="28"/>
          <w:lang w:val="sr-Latn-CS"/>
        </w:rPr>
        <w:t xml:space="preserve"> i predloga Kluba odbornika Demokrata, saglasno odredbama člana 60 stav 4 Statuta i člana 134 Poslovnika Skupštine, Predlog programa rada Skupštine Glavnog grada za 2020. godinu, utvrdio je predsjednik Skupštine.  </w:t>
      </w:r>
      <w:r>
        <w:rPr>
          <w:rFonts w:ascii="Times New Roman" w:hAnsi="Times New Roman"/>
          <w:b/>
          <w:sz w:val="28"/>
          <w:szCs w:val="28"/>
          <w:lang w:val="sl-SI"/>
        </w:rPr>
        <w:t xml:space="preserve"> </w:t>
      </w:r>
      <w:r>
        <w:rPr>
          <w:rFonts w:ascii="Times New Roman" w:hAnsi="Times New Roman"/>
          <w:strike/>
          <w:sz w:val="28"/>
          <w:szCs w:val="28"/>
          <w:lang w:val="sl-SI"/>
        </w:rPr>
        <w:t xml:space="preserve"> </w:t>
      </w:r>
    </w:p>
    <w:p w:rsidR="007B78BC" w:rsidRDefault="007B78BC" w:rsidP="007B78BC">
      <w:pPr>
        <w:spacing w:after="0" w:line="240" w:lineRule="auto"/>
        <w:ind w:firstLine="720"/>
        <w:jc w:val="both"/>
        <w:rPr>
          <w:rFonts w:ascii="Garamond" w:hAnsi="Garamond"/>
          <w:sz w:val="28"/>
          <w:szCs w:val="28"/>
        </w:rPr>
      </w:pPr>
      <w:r>
        <w:rPr>
          <w:rFonts w:ascii="Times New Roman" w:hAnsi="Times New Roman" w:cs="Times New Roman"/>
          <w:sz w:val="28"/>
          <w:szCs w:val="28"/>
          <w:lang w:val="sr-Latn-CS"/>
        </w:rPr>
        <w:t xml:space="preserve"> Program rada Skupštine Glavnog grada za 2020. godinu se sastoji od dva dijela: </w:t>
      </w:r>
      <w:r>
        <w:rPr>
          <w:rFonts w:ascii="Times New Roman" w:hAnsi="Times New Roman" w:cs="Times New Roman"/>
          <w:b/>
          <w:sz w:val="28"/>
          <w:szCs w:val="28"/>
          <w:lang w:val="sr-Latn-CS"/>
        </w:rPr>
        <w:t>tematskog i normativnog,</w:t>
      </w:r>
      <w:r>
        <w:rPr>
          <w:rFonts w:ascii="Times New Roman" w:hAnsi="Times New Roman" w:cs="Times New Roman"/>
          <w:sz w:val="28"/>
          <w:szCs w:val="28"/>
          <w:lang w:val="sr-Latn-CS"/>
        </w:rPr>
        <w:t xml:space="preserve"> a sadrži aktivnosti kojima se ostvaruje funkcija Skupštine, nosioci posla i rokovi po kvartalima.  </w:t>
      </w:r>
      <w:r>
        <w:rPr>
          <w:rFonts w:ascii="Times New Roman" w:hAnsi="Times New Roman" w:cs="Times New Roman"/>
          <w:sz w:val="28"/>
          <w:szCs w:val="28"/>
          <w:lang w:val="sr-Latn-CS"/>
        </w:rPr>
        <w:tab/>
        <w:t xml:space="preserve"> </w:t>
      </w:r>
    </w:p>
    <w:p w:rsidR="007B78BC" w:rsidRDefault="007B78BC" w:rsidP="007B78BC">
      <w:pPr>
        <w:spacing w:after="0" w:line="240" w:lineRule="auto"/>
        <w:ind w:firstLine="540"/>
        <w:jc w:val="both"/>
        <w:rPr>
          <w:rFonts w:ascii="Times New Roman" w:hAnsi="Times New Roman" w:cs="Times New Roman"/>
          <w:sz w:val="28"/>
          <w:szCs w:val="28"/>
          <w:lang w:val="sr-Latn-CS"/>
        </w:rPr>
      </w:pPr>
      <w:r>
        <w:rPr>
          <w:rFonts w:ascii="Times New Roman" w:hAnsi="Times New Roman" w:cs="Times New Roman"/>
          <w:sz w:val="28"/>
          <w:szCs w:val="28"/>
          <w:lang w:val="sr-Latn-CS"/>
        </w:rPr>
        <w:t xml:space="preserve">   U prvom poglavlju tematskog dijela Programa rada Skupštine za 2020. godinu - </w:t>
      </w:r>
      <w:r>
        <w:rPr>
          <w:rFonts w:ascii="Times New Roman" w:hAnsi="Times New Roman" w:cs="Times New Roman"/>
          <w:b/>
          <w:sz w:val="28"/>
          <w:szCs w:val="28"/>
          <w:lang w:val="sr-Latn-CS"/>
        </w:rPr>
        <w:t>Programi i planovi,</w:t>
      </w:r>
      <w:r>
        <w:rPr>
          <w:rFonts w:ascii="Times New Roman" w:hAnsi="Times New Roman" w:cs="Times New Roman"/>
          <w:sz w:val="28"/>
          <w:szCs w:val="28"/>
          <w:lang w:val="sr-Latn-CS"/>
        </w:rPr>
        <w:t xml:space="preserve"> </w:t>
      </w:r>
      <w:r>
        <w:rPr>
          <w:rFonts w:ascii="Times New Roman" w:hAnsi="Times New Roman" w:cs="Times New Roman"/>
          <w:i/>
          <w:sz w:val="28"/>
          <w:szCs w:val="28"/>
          <w:lang w:val="sr-Latn-CS"/>
        </w:rPr>
        <w:t>u prvom kvartalu,</w:t>
      </w:r>
      <w:r>
        <w:rPr>
          <w:rFonts w:ascii="Times New Roman" w:hAnsi="Times New Roman" w:cs="Times New Roman"/>
          <w:sz w:val="28"/>
          <w:szCs w:val="28"/>
          <w:lang w:val="sr-Latn-CS"/>
        </w:rPr>
        <w:t xml:space="preserve"> planirano je donošenje</w:t>
      </w:r>
      <w:r>
        <w:rPr>
          <w:rFonts w:ascii="Times New Roman" w:hAnsi="Times New Roman" w:cs="Times New Roman"/>
          <w:sz w:val="28"/>
          <w:szCs w:val="28"/>
        </w:rPr>
        <w:t xml:space="preserve"> Strateškog plana razvoja Glavnog grada-Podgorice, za period 2020-2025. godine, čija je </w:t>
      </w:r>
      <w:r>
        <w:rPr>
          <w:rFonts w:ascii="Times New Roman" w:hAnsi="Times New Roman" w:cs="Times New Roman"/>
          <w:sz w:val="28"/>
          <w:szCs w:val="28"/>
        </w:rPr>
        <w:lastRenderedPageBreak/>
        <w:t>izrada predviđena odredbama Zakona o regionalnom razvoju ("Službeni list CG", br. 29/11, 26/11, 20/</w:t>
      </w:r>
      <w:r w:rsidRPr="0087508E">
        <w:rPr>
          <w:rFonts w:ascii="Times New Roman" w:hAnsi="Times New Roman" w:cs="Times New Roman"/>
          <w:sz w:val="28"/>
          <w:szCs w:val="28"/>
        </w:rPr>
        <w:t>15 i 47/</w:t>
      </w:r>
      <w:proofErr w:type="gramStart"/>
      <w:r w:rsidRPr="0087508E">
        <w:rPr>
          <w:rFonts w:ascii="Times New Roman" w:hAnsi="Times New Roman" w:cs="Times New Roman"/>
          <w:sz w:val="28"/>
          <w:szCs w:val="28"/>
        </w:rPr>
        <w:t>19 )</w:t>
      </w:r>
      <w:proofErr w:type="gramEnd"/>
      <w:r w:rsidRPr="0087508E">
        <w:rPr>
          <w:rFonts w:ascii="Times New Roman" w:hAnsi="Times New Roman" w:cs="Times New Roman"/>
          <w:sz w:val="28"/>
          <w:szCs w:val="28"/>
        </w:rPr>
        <w:t>;</w:t>
      </w:r>
      <w:r>
        <w:rPr>
          <w:rFonts w:ascii="Times New Roman" w:hAnsi="Times New Roman" w:cs="Times New Roman"/>
          <w:sz w:val="28"/>
          <w:szCs w:val="28"/>
        </w:rPr>
        <w:t xml:space="preserve"> Plana održive urbane mobilnosti Glavnog grada – Podgorica, Lokalnog plana za unapređenje socijalne inkluzije – razvoj usluga socijalne i dječje zaštite u Glavnom gradu – Podgorici, za period 2020.-2023.; kao i Lokalnog akcionog plana za mlade</w:t>
      </w:r>
      <w:r w:rsidRPr="00361404">
        <w:rPr>
          <w:rFonts w:ascii="Times New Roman" w:hAnsi="Times New Roman" w:cs="Times New Roman"/>
          <w:sz w:val="28"/>
          <w:szCs w:val="28"/>
        </w:rPr>
        <w:t xml:space="preserve"> </w:t>
      </w:r>
      <w:r>
        <w:rPr>
          <w:rFonts w:ascii="Times New Roman" w:hAnsi="Times New Roman" w:cs="Times New Roman"/>
          <w:sz w:val="28"/>
          <w:szCs w:val="28"/>
        </w:rPr>
        <w:t xml:space="preserve">Glavnog grada-Podgorice, za period 2020-2021. </w:t>
      </w:r>
      <w:proofErr w:type="gramStart"/>
      <w:r>
        <w:rPr>
          <w:rFonts w:ascii="Times New Roman" w:hAnsi="Times New Roman" w:cs="Times New Roman"/>
          <w:sz w:val="28"/>
          <w:szCs w:val="28"/>
        </w:rPr>
        <w:t>godine</w:t>
      </w:r>
      <w:proofErr w:type="gramEnd"/>
      <w:r>
        <w:rPr>
          <w:rFonts w:ascii="Times New Roman" w:hAnsi="Times New Roman" w:cs="Times New Roman"/>
          <w:sz w:val="28"/>
          <w:szCs w:val="28"/>
        </w:rPr>
        <w:t xml:space="preserve"> (LAPM) .</w:t>
      </w:r>
      <w:r>
        <w:rPr>
          <w:rFonts w:ascii="Times New Roman" w:hAnsi="Times New Roman" w:cs="Times New Roman"/>
          <w:bCs/>
          <w:color w:val="000000"/>
          <w:sz w:val="28"/>
          <w:szCs w:val="28"/>
        </w:rPr>
        <w:t xml:space="preserve"> </w:t>
      </w:r>
    </w:p>
    <w:p w:rsidR="007B78BC" w:rsidRDefault="007B78BC" w:rsidP="007B78BC">
      <w:pPr>
        <w:autoSpaceDE w:val="0"/>
        <w:autoSpaceDN w:val="0"/>
        <w:adjustRightInd w:val="0"/>
        <w:spacing w:after="0" w:line="240" w:lineRule="auto"/>
        <w:ind w:firstLine="720"/>
        <w:jc w:val="both"/>
        <w:rPr>
          <w:b/>
          <w:lang w:val="sr-Latn-CS"/>
        </w:rPr>
      </w:pPr>
      <w:r w:rsidRPr="00D6053A">
        <w:rPr>
          <w:rFonts w:ascii="Times New Roman" w:hAnsi="Times New Roman" w:cs="Times New Roman"/>
          <w:sz w:val="28"/>
          <w:szCs w:val="28"/>
          <w:lang w:val="sr-Latn-CS"/>
        </w:rPr>
        <w:t xml:space="preserve">U </w:t>
      </w:r>
      <w:r w:rsidRPr="00D6053A">
        <w:rPr>
          <w:rFonts w:ascii="Times New Roman" w:hAnsi="Times New Roman" w:cs="Times New Roman"/>
          <w:i/>
          <w:sz w:val="28"/>
          <w:szCs w:val="28"/>
          <w:lang w:val="sr-Latn-CS"/>
        </w:rPr>
        <w:t>drugom kvartalu</w:t>
      </w:r>
      <w:r w:rsidRPr="00D6053A">
        <w:rPr>
          <w:rFonts w:ascii="Times New Roman" w:hAnsi="Times New Roman" w:cs="Times New Roman"/>
          <w:sz w:val="28"/>
          <w:szCs w:val="28"/>
          <w:lang w:val="sr-Latn-CS"/>
        </w:rPr>
        <w:t xml:space="preserve">  planirano je donošenje </w:t>
      </w:r>
      <w:r>
        <w:rPr>
          <w:rFonts w:ascii="Times New Roman" w:hAnsi="Times New Roman" w:cs="Times New Roman"/>
          <w:sz w:val="28"/>
          <w:szCs w:val="28"/>
          <w:lang w:val="sr-Latn-CS"/>
        </w:rPr>
        <w:t>P</w:t>
      </w:r>
      <w:r w:rsidRPr="00D6053A">
        <w:rPr>
          <w:rFonts w:ascii="Times New Roman" w:hAnsi="Times New Roman" w:cs="Times New Roman"/>
          <w:sz w:val="28"/>
          <w:szCs w:val="28"/>
          <w:lang w:val="sr-Latn-CS"/>
        </w:rPr>
        <w:t>rograma podizanja spomen-obilježj</w:t>
      </w:r>
      <w:r>
        <w:rPr>
          <w:rFonts w:ascii="Times New Roman" w:hAnsi="Times New Roman" w:cs="Times New Roman"/>
          <w:sz w:val="28"/>
          <w:szCs w:val="28"/>
          <w:lang w:val="sr-Latn-CS"/>
        </w:rPr>
        <w:t>, a shodno</w:t>
      </w:r>
      <w:r w:rsidRPr="00D6053A">
        <w:rPr>
          <w:rFonts w:ascii="Times New Roman" w:hAnsi="Times New Roman" w:cs="Times New Roman"/>
          <w:sz w:val="28"/>
          <w:szCs w:val="28"/>
          <w:lang w:val="sr-Latn-CS"/>
        </w:rPr>
        <w:t xml:space="preserve"> članu 8 stav 2 Zakona o spomen-obilježjima </w:t>
      </w:r>
      <w:r w:rsidRPr="00D6053A">
        <w:rPr>
          <w:rFonts w:ascii="Times New Roman" w:hAnsi="Times New Roman" w:cs="Times New Roman"/>
          <w:color w:val="000000"/>
          <w:sz w:val="28"/>
          <w:szCs w:val="28"/>
        </w:rPr>
        <w:t xml:space="preserve">("Službeni list CG", </w:t>
      </w:r>
      <w:r w:rsidRPr="00D6053A">
        <w:rPr>
          <w:rFonts w:ascii="Times New Roman" w:hAnsi="Times New Roman" w:cs="Times New Roman"/>
          <w:sz w:val="28"/>
          <w:szCs w:val="28"/>
          <w:lang w:val="sr-Latn-CS"/>
        </w:rPr>
        <w:t>br. 40/08, 40/11 i 2/17), kojim je propisano da se spomen-obilježja podižu u skladu sa programom podizanja spomen-obilježja koji donosi Skupština Glavnog grada, uz saglasnost organa državne upra</w:t>
      </w:r>
      <w:r>
        <w:rPr>
          <w:rFonts w:ascii="Times New Roman" w:hAnsi="Times New Roman" w:cs="Times New Roman"/>
          <w:sz w:val="28"/>
          <w:szCs w:val="28"/>
          <w:lang w:val="sr-Latn-CS"/>
        </w:rPr>
        <w:t xml:space="preserve">ve nadležnog za poslove kulture. </w:t>
      </w:r>
    </w:p>
    <w:p w:rsidR="007B78BC" w:rsidRDefault="007B78BC" w:rsidP="007B78BC">
      <w:pPr>
        <w:pStyle w:val="N03Y"/>
        <w:spacing w:before="0" w:after="0"/>
        <w:ind w:firstLine="720"/>
        <w:jc w:val="both"/>
      </w:pPr>
      <w:r>
        <w:rPr>
          <w:b w:val="0"/>
          <w:color w:val="auto"/>
          <w:lang w:val="sr-Latn-CS"/>
        </w:rPr>
        <w:t xml:space="preserve">Za </w:t>
      </w:r>
      <w:r w:rsidRPr="00FF61C2">
        <w:rPr>
          <w:b w:val="0"/>
          <w:i/>
          <w:color w:val="auto"/>
          <w:lang w:val="sr-Latn-CS"/>
        </w:rPr>
        <w:t>treći kvartal</w:t>
      </w:r>
      <w:r>
        <w:rPr>
          <w:b w:val="0"/>
          <w:i/>
          <w:color w:val="auto"/>
          <w:lang w:val="sr-Latn-CS"/>
        </w:rPr>
        <w:t>,</w:t>
      </w:r>
      <w:r>
        <w:rPr>
          <w:b w:val="0"/>
          <w:color w:val="auto"/>
          <w:lang w:val="sr-Latn-CS"/>
        </w:rPr>
        <w:t xml:space="preserve"> predlaže se  donošenje Programa socijalnog stanovanja Glavnog grada – Podgorice, za  </w:t>
      </w:r>
      <w:r w:rsidRPr="0087508E">
        <w:rPr>
          <w:b w:val="0"/>
          <w:color w:val="auto"/>
          <w:lang w:val="sr-Latn-CS"/>
        </w:rPr>
        <w:t>2020. godinu,</w:t>
      </w:r>
      <w:r>
        <w:rPr>
          <w:b w:val="0"/>
          <w:color w:val="auto"/>
          <w:lang w:val="sr-Latn-CS"/>
        </w:rPr>
        <w:t xml:space="preserve"> u skladu sa Programom socijalnog stanovanja, koji donosi  Vlada Crne Gore, na period od tri godine. </w:t>
      </w:r>
    </w:p>
    <w:p w:rsidR="007B78BC" w:rsidRDefault="007B78BC" w:rsidP="007B78BC">
      <w:pPr>
        <w:spacing w:after="0" w:line="240" w:lineRule="auto"/>
        <w:jc w:val="both"/>
        <w:rPr>
          <w:rFonts w:ascii="Times New Roman" w:hAnsi="Times New Roman" w:cs="Times New Roman"/>
          <w:color w:val="000000"/>
          <w:sz w:val="28"/>
          <w:szCs w:val="28"/>
        </w:rPr>
      </w:pPr>
      <w:r>
        <w:rPr>
          <w:rFonts w:ascii="Times New Roman" w:hAnsi="Times New Roman" w:cs="Times New Roman"/>
          <w:b/>
          <w:color w:val="000000" w:themeColor="text1"/>
          <w:sz w:val="28"/>
          <w:szCs w:val="28"/>
          <w:lang w:val="sl-SI"/>
        </w:rPr>
        <w:tab/>
      </w:r>
      <w:r>
        <w:rPr>
          <w:rFonts w:ascii="Times New Roman" w:hAnsi="Times New Roman" w:cs="Times New Roman"/>
          <w:sz w:val="28"/>
          <w:szCs w:val="28"/>
        </w:rPr>
        <w:t xml:space="preserve">U </w:t>
      </w:r>
      <w:r>
        <w:rPr>
          <w:rFonts w:ascii="Times New Roman" w:hAnsi="Times New Roman" w:cs="Times New Roman"/>
          <w:i/>
          <w:sz w:val="28"/>
          <w:szCs w:val="28"/>
        </w:rPr>
        <w:t>četvrtom kvartalu</w:t>
      </w:r>
      <w:r>
        <w:rPr>
          <w:rFonts w:ascii="Times New Roman" w:hAnsi="Times New Roman" w:cs="Times New Roman"/>
          <w:sz w:val="28"/>
          <w:szCs w:val="28"/>
        </w:rPr>
        <w:t xml:space="preserve"> </w:t>
      </w:r>
      <w:r>
        <w:rPr>
          <w:rFonts w:ascii="Times New Roman" w:hAnsi="Times New Roman" w:cs="Times New Roman"/>
          <w:sz w:val="28"/>
          <w:szCs w:val="28"/>
          <w:lang w:val="sr-Latn-CS"/>
        </w:rPr>
        <w:t xml:space="preserve">predviđeno je donošenje </w:t>
      </w:r>
      <w:proofErr w:type="gramStart"/>
      <w:r>
        <w:rPr>
          <w:rFonts w:ascii="Times New Roman" w:hAnsi="Times New Roman" w:cs="Times New Roman"/>
          <w:sz w:val="28"/>
          <w:szCs w:val="28"/>
          <w:lang w:val="sr-Latn-CS"/>
        </w:rPr>
        <w:t>P</w:t>
      </w:r>
      <w:r>
        <w:rPr>
          <w:rFonts w:ascii="Times New Roman" w:hAnsi="Times New Roman" w:cs="Times New Roman"/>
          <w:sz w:val="28"/>
          <w:szCs w:val="28"/>
        </w:rPr>
        <w:t>rograma</w:t>
      </w:r>
      <w:proofErr w:type="gramEnd"/>
      <w:r>
        <w:rPr>
          <w:rFonts w:ascii="Times New Roman" w:hAnsi="Times New Roman" w:cs="Times New Roman"/>
          <w:sz w:val="28"/>
          <w:szCs w:val="28"/>
        </w:rPr>
        <w:t xml:space="preserve"> razvoja kulture Glavnog grada – Podgorice za period 2020.-2024.godine, saglasno čl. 6, 10 i 11 Zakona o kulturi, </w:t>
      </w:r>
      <w:r w:rsidRPr="0087508E">
        <w:rPr>
          <w:rFonts w:ascii="Times New Roman" w:hAnsi="Times New Roman" w:cs="Times New Roman"/>
          <w:sz w:val="28"/>
          <w:szCs w:val="28"/>
        </w:rPr>
        <w:t xml:space="preserve">kao i donošenje Plana zaštite i spašavanja </w:t>
      </w:r>
      <w:proofErr w:type="gramStart"/>
      <w:r w:rsidRPr="0087508E">
        <w:rPr>
          <w:rFonts w:ascii="Times New Roman" w:hAnsi="Times New Roman" w:cs="Times New Roman"/>
          <w:sz w:val="28"/>
          <w:szCs w:val="28"/>
        </w:rPr>
        <w:t>od</w:t>
      </w:r>
      <w:proofErr w:type="gramEnd"/>
      <w:r w:rsidRPr="0087508E">
        <w:rPr>
          <w:rFonts w:ascii="Times New Roman" w:hAnsi="Times New Roman" w:cs="Times New Roman"/>
          <w:sz w:val="28"/>
          <w:szCs w:val="28"/>
        </w:rPr>
        <w:t xml:space="preserve"> zemljotresa na teritoriji Glavnog grada-Podgorice, za period 2020-2021. </w:t>
      </w:r>
      <w:proofErr w:type="gramStart"/>
      <w:r w:rsidRPr="0087508E">
        <w:rPr>
          <w:rFonts w:ascii="Times New Roman" w:hAnsi="Times New Roman" w:cs="Times New Roman"/>
          <w:sz w:val="28"/>
          <w:szCs w:val="28"/>
        </w:rPr>
        <w:t>godine</w:t>
      </w:r>
      <w:proofErr w:type="gramEnd"/>
      <w:r w:rsidRPr="0087508E">
        <w:rPr>
          <w:rFonts w:ascii="Times New Roman" w:hAnsi="Times New Roman" w:cs="Times New Roman"/>
          <w:sz w:val="28"/>
          <w:szCs w:val="28"/>
        </w:rPr>
        <w:t xml:space="preserve">, koja obaveza proizilazi iz Strategije za smanjenje rizika od katastrofa sa Dinamičkim planom aktivnosti za period 2018-2023. </w:t>
      </w:r>
      <w:proofErr w:type="gramStart"/>
      <w:r w:rsidRPr="0087508E">
        <w:rPr>
          <w:rFonts w:ascii="Times New Roman" w:hAnsi="Times New Roman" w:cs="Times New Roman"/>
          <w:sz w:val="28"/>
          <w:szCs w:val="28"/>
        </w:rPr>
        <w:t>godine</w:t>
      </w:r>
      <w:proofErr w:type="gramEnd"/>
      <w:r w:rsidRPr="0087508E">
        <w:rPr>
          <w:rFonts w:ascii="Times New Roman" w:hAnsi="Times New Roman" w:cs="Times New Roman"/>
          <w:sz w:val="28"/>
          <w:szCs w:val="28"/>
        </w:rPr>
        <w:t>,  kao osnovnog dokumenta i iz Akcionog plana za sprovođenje Strategije.</w:t>
      </w:r>
      <w:r>
        <w:rPr>
          <w:rFonts w:ascii="Times New Roman" w:hAnsi="Times New Roman" w:cs="Times New Roman"/>
          <w:sz w:val="28"/>
          <w:szCs w:val="28"/>
        </w:rPr>
        <w:t xml:space="preserve"> Takođe u ovom kvartalu je, </w:t>
      </w:r>
      <w:r>
        <w:rPr>
          <w:rFonts w:ascii="Times New Roman" w:hAnsi="Times New Roman" w:cs="Times New Roman"/>
          <w:color w:val="000000"/>
          <w:sz w:val="28"/>
          <w:szCs w:val="28"/>
        </w:rPr>
        <w:t xml:space="preserve">saglasno članu 16 Zakona o uređenju prostora i izgradnji objekata ("Sl.list CG", br. 51/08, 34/11, 35/13 i 33/14), koji se primjenjuje do donošenja plana generalne regulacije Crne Gore, a kojim je definisana obaveza skupštine lokalne samouprave o donošenju jednogodišnjeg programa uređenja prostora, </w:t>
      </w:r>
      <w:r>
        <w:rPr>
          <w:rFonts w:ascii="Times New Roman" w:hAnsi="Times New Roman" w:cs="Times New Roman"/>
          <w:sz w:val="28"/>
          <w:szCs w:val="28"/>
        </w:rPr>
        <w:t xml:space="preserve">planirano donošenje </w:t>
      </w:r>
      <w:r>
        <w:rPr>
          <w:rFonts w:ascii="Times New Roman" w:hAnsi="Times New Roman" w:cs="Times New Roman"/>
          <w:color w:val="000000"/>
          <w:sz w:val="28"/>
          <w:szCs w:val="28"/>
        </w:rPr>
        <w:t xml:space="preserve">Programa uređenja prostora Glavnog grada Podgorice za 2021. </w:t>
      </w:r>
      <w:proofErr w:type="gramStart"/>
      <w:r>
        <w:rPr>
          <w:rFonts w:ascii="Times New Roman" w:hAnsi="Times New Roman" w:cs="Times New Roman"/>
          <w:color w:val="000000"/>
          <w:sz w:val="28"/>
          <w:szCs w:val="28"/>
        </w:rPr>
        <w:t>godinu</w:t>
      </w:r>
      <w:proofErr w:type="gramEnd"/>
      <w:r>
        <w:rPr>
          <w:rFonts w:ascii="Times New Roman" w:hAnsi="Times New Roman" w:cs="Times New Roman"/>
          <w:color w:val="000000"/>
          <w:sz w:val="28"/>
          <w:szCs w:val="28"/>
        </w:rPr>
        <w:t>.</w:t>
      </w:r>
    </w:p>
    <w:p w:rsidR="007B78BC" w:rsidRPr="00327171" w:rsidRDefault="007B78BC" w:rsidP="007B78BC">
      <w:pPr>
        <w:pStyle w:val="BodyTextIndent"/>
        <w:rPr>
          <w:szCs w:val="28"/>
          <w:lang w:val="sr-Latn-CS"/>
        </w:rPr>
      </w:pPr>
      <w:r>
        <w:rPr>
          <w:bCs/>
          <w:color w:val="000000"/>
          <w:szCs w:val="28"/>
        </w:rPr>
        <w:t xml:space="preserve">U istom kvartalu, planirano je </w:t>
      </w:r>
      <w:proofErr w:type="gramStart"/>
      <w:r>
        <w:rPr>
          <w:bCs/>
          <w:color w:val="000000"/>
          <w:szCs w:val="28"/>
        </w:rPr>
        <w:t xml:space="preserve">donošenje </w:t>
      </w:r>
      <w:r>
        <w:rPr>
          <w:b/>
          <w:color w:val="000000"/>
          <w:szCs w:val="28"/>
        </w:rPr>
        <w:t xml:space="preserve"> </w:t>
      </w:r>
      <w:r w:rsidRPr="00FA6061">
        <w:rPr>
          <w:color w:val="000000"/>
          <w:szCs w:val="28"/>
        </w:rPr>
        <w:t>Plana</w:t>
      </w:r>
      <w:proofErr w:type="gramEnd"/>
      <w:r w:rsidRPr="00FA6061">
        <w:rPr>
          <w:color w:val="000000"/>
          <w:szCs w:val="28"/>
        </w:rPr>
        <w:t xml:space="preserve"> upravljanja komunalnim i neopasnim građevinskim otpadom u  Glavnom gradu-Podgorica za period 2021.-2025. </w:t>
      </w:r>
      <w:proofErr w:type="gramStart"/>
      <w:r>
        <w:rPr>
          <w:color w:val="000000"/>
          <w:szCs w:val="28"/>
        </w:rPr>
        <w:t>godina</w:t>
      </w:r>
      <w:proofErr w:type="gramEnd"/>
      <w:r>
        <w:rPr>
          <w:color w:val="000000"/>
          <w:szCs w:val="28"/>
        </w:rPr>
        <w:t>, a shodno odredbi člana 23 Zakona o upravljanju otpadom ("Službeni list CG", br. 64/11 i 39/16), te</w:t>
      </w:r>
      <w:r>
        <w:rPr>
          <w:szCs w:val="28"/>
          <w:lang w:val="sr-Latn-CS"/>
        </w:rPr>
        <w:t xml:space="preserve"> Strategije zapošljavanja </w:t>
      </w:r>
      <w:r w:rsidRPr="0087508E">
        <w:rPr>
          <w:szCs w:val="28"/>
          <w:lang w:val="sr-Latn-CS"/>
        </w:rPr>
        <w:t>i razvoja ljudskih resursa</w:t>
      </w:r>
      <w:r>
        <w:rPr>
          <w:szCs w:val="28"/>
          <w:lang w:val="sr-Latn-CS"/>
        </w:rPr>
        <w:t>. U</w:t>
      </w:r>
      <w:r w:rsidRPr="00327171">
        <w:rPr>
          <w:szCs w:val="28"/>
          <w:lang w:val="sr-Latn-CS"/>
        </w:rPr>
        <w:t xml:space="preserve"> okviru projekta »Dalji razvoj lokalnih inicijativa za zapošljavanje« koji se finansira iz Programa EU i CG za zapošljavanje, obrazovanje i socijalnu zaštitu, održane </w:t>
      </w:r>
      <w:r>
        <w:rPr>
          <w:szCs w:val="28"/>
          <w:lang w:val="sr-Latn-CS"/>
        </w:rPr>
        <w:t xml:space="preserve">su  </w:t>
      </w:r>
      <w:r w:rsidRPr="00327171">
        <w:rPr>
          <w:szCs w:val="28"/>
          <w:lang w:val="sr-Latn-CS"/>
        </w:rPr>
        <w:t>regionalne radionice sa predstavnicima lokalnih samouprava na temu lokalnih partnerstava za zapošljavanje. U skladu sa dogovorom sklopljenim na ovim radionicama, Glavni grad</w:t>
      </w:r>
      <w:r>
        <w:rPr>
          <w:szCs w:val="28"/>
          <w:lang w:val="sr-Latn-CS"/>
        </w:rPr>
        <w:t xml:space="preserve"> </w:t>
      </w:r>
      <w:r w:rsidRPr="00327171">
        <w:rPr>
          <w:szCs w:val="28"/>
          <w:lang w:val="sr-Latn-CS"/>
        </w:rPr>
        <w:t xml:space="preserve"> je, krajem januara 2020. godine osnovao lokalno partnerstvo za zapošljavanje. Početni sastanci svih lokalnih partnerstava za zapošljavanje u Crnoj Gori treba da se održe do kraja februara 2020. godine, a u martu započinju aktivnosti izrade opštinskih strategija zapošljavanja i razvoja ljudskih resursa</w:t>
      </w:r>
      <w:r>
        <w:rPr>
          <w:szCs w:val="28"/>
          <w:lang w:val="sr-Latn-CS"/>
        </w:rPr>
        <w:t>, što će se finalizovati kroz razmatranje i usvajanje lokalne Strategije</w:t>
      </w:r>
      <w:r w:rsidRPr="00327171">
        <w:rPr>
          <w:szCs w:val="28"/>
          <w:lang w:val="sr-Latn-CS"/>
        </w:rPr>
        <w:t xml:space="preserve"> zapošljavanja na Skupštini Glavnog grada.</w:t>
      </w:r>
    </w:p>
    <w:p w:rsidR="007B78BC" w:rsidRDefault="007B78BC" w:rsidP="007B78BC">
      <w:pPr>
        <w:pStyle w:val="T30X"/>
        <w:spacing w:after="0"/>
        <w:ind w:firstLine="720"/>
        <w:rPr>
          <w:bCs/>
          <w:sz w:val="28"/>
          <w:szCs w:val="28"/>
        </w:rPr>
      </w:pPr>
      <w:r>
        <w:rPr>
          <w:sz w:val="28"/>
          <w:szCs w:val="28"/>
        </w:rPr>
        <w:t>U ovom kvartalu je planirano i donošenje</w:t>
      </w:r>
      <w:r>
        <w:rPr>
          <w:b/>
          <w:sz w:val="28"/>
          <w:szCs w:val="28"/>
        </w:rPr>
        <w:t xml:space="preserve"> </w:t>
      </w:r>
      <w:r>
        <w:rPr>
          <w:sz w:val="28"/>
          <w:szCs w:val="28"/>
        </w:rPr>
        <w:t>p</w:t>
      </w:r>
      <w:r>
        <w:rPr>
          <w:bCs/>
          <w:sz w:val="28"/>
          <w:szCs w:val="28"/>
        </w:rPr>
        <w:t xml:space="preserve">rograma rada privrednih društava i </w:t>
      </w:r>
      <w:r>
        <w:rPr>
          <w:sz w:val="28"/>
          <w:szCs w:val="28"/>
        </w:rPr>
        <w:t xml:space="preserve">javnih ustanova </w:t>
      </w:r>
      <w:r>
        <w:rPr>
          <w:bCs/>
          <w:sz w:val="28"/>
          <w:szCs w:val="28"/>
        </w:rPr>
        <w:t xml:space="preserve">za 2021. godinu, sa predlozima odluka o davanju saglasnosti na </w:t>
      </w:r>
      <w:r>
        <w:rPr>
          <w:bCs/>
          <w:sz w:val="28"/>
          <w:szCs w:val="28"/>
        </w:rPr>
        <w:lastRenderedPageBreak/>
        <w:t xml:space="preserve">programe rada, saglasno odredbama </w:t>
      </w:r>
      <w:r>
        <w:rPr>
          <w:sz w:val="28"/>
          <w:szCs w:val="28"/>
        </w:rPr>
        <w:t>člana 54 stav 1 tačka 58 Statuta Glavnog grada, kojima je propisano da Skupština Glavnog grada daje saglasnost na plan razvoja i program rada i druge programske akte javnih službi čiji je osnivač Glavni grad.</w:t>
      </w:r>
    </w:p>
    <w:p w:rsidR="007B78BC" w:rsidRPr="0087508E" w:rsidRDefault="007B78BC" w:rsidP="007B78BC">
      <w:pPr>
        <w:spacing w:after="0" w:line="240" w:lineRule="auto"/>
        <w:ind w:firstLine="284"/>
        <w:jc w:val="both"/>
        <w:rPr>
          <w:rFonts w:ascii="Times New Roman" w:eastAsia="Times New Roman" w:hAnsi="Times New Roman" w:cs="Times New Roman"/>
          <w:sz w:val="28"/>
          <w:szCs w:val="28"/>
          <w:lang w:val="sl-SI"/>
        </w:rPr>
      </w:pPr>
      <w:r>
        <w:rPr>
          <w:b/>
          <w:sz w:val="28"/>
          <w:szCs w:val="28"/>
          <w:lang w:val="sr-Latn-CS"/>
        </w:rPr>
        <w:t xml:space="preserve"> </w:t>
      </w:r>
      <w:r>
        <w:rPr>
          <w:b/>
          <w:sz w:val="28"/>
          <w:szCs w:val="28"/>
        </w:rPr>
        <w:tab/>
      </w:r>
      <w:r>
        <w:rPr>
          <w:rFonts w:ascii="Times New Roman" w:hAnsi="Times New Roman" w:cs="Times New Roman"/>
          <w:sz w:val="28"/>
          <w:szCs w:val="28"/>
          <w:lang w:val="sr-Latn-CS"/>
        </w:rPr>
        <w:t xml:space="preserve">U drugom poglavlju Tematskog dijela, </w:t>
      </w:r>
      <w:r>
        <w:rPr>
          <w:rFonts w:ascii="Times New Roman" w:hAnsi="Times New Roman" w:cs="Times New Roman"/>
          <w:b/>
          <w:sz w:val="28"/>
          <w:szCs w:val="28"/>
          <w:lang w:val="sr-Latn-CS"/>
        </w:rPr>
        <w:t>Informativno-analitički dio</w:t>
      </w:r>
      <w:r>
        <w:rPr>
          <w:rFonts w:ascii="Times New Roman" w:hAnsi="Times New Roman" w:cs="Times New Roman"/>
          <w:sz w:val="28"/>
          <w:szCs w:val="28"/>
          <w:lang w:val="sr-Latn-CS"/>
        </w:rPr>
        <w:t xml:space="preserve">, predviđeno je da Skupština </w:t>
      </w:r>
      <w:r>
        <w:rPr>
          <w:rFonts w:ascii="Times New Roman" w:hAnsi="Times New Roman" w:cs="Times New Roman"/>
          <w:i/>
          <w:sz w:val="28"/>
          <w:szCs w:val="28"/>
          <w:lang w:val="sr-Latn-CS"/>
        </w:rPr>
        <w:t>u prvom kvartalu</w:t>
      </w:r>
      <w:r>
        <w:rPr>
          <w:rFonts w:ascii="Times New Roman" w:hAnsi="Times New Roman" w:cs="Times New Roman"/>
          <w:sz w:val="28"/>
          <w:szCs w:val="28"/>
          <w:lang w:val="sr-Latn-CS"/>
        </w:rPr>
        <w:t xml:space="preserve"> razmatra</w:t>
      </w:r>
      <w:r>
        <w:rPr>
          <w:rFonts w:ascii="Times New Roman" w:hAnsi="Times New Roman" w:cs="Times New Roman"/>
          <w:sz w:val="28"/>
          <w:szCs w:val="28"/>
          <w:lang w:val="sl-SI"/>
        </w:rPr>
        <w:t xml:space="preserve">: </w:t>
      </w:r>
      <w:r>
        <w:rPr>
          <w:rFonts w:ascii="Times New Roman" w:hAnsi="Times New Roman" w:cs="Times New Roman"/>
          <w:bCs/>
          <w:iCs/>
          <w:sz w:val="28"/>
          <w:szCs w:val="28"/>
        </w:rPr>
        <w:t xml:space="preserve">Izvještaj o radu Gradonačelnika i radu organa uprave Glavnog grada i službi za 2019. </w:t>
      </w:r>
      <w:proofErr w:type="gramStart"/>
      <w:r>
        <w:rPr>
          <w:rFonts w:ascii="Times New Roman" w:hAnsi="Times New Roman" w:cs="Times New Roman"/>
          <w:bCs/>
          <w:iCs/>
          <w:sz w:val="28"/>
          <w:szCs w:val="28"/>
        </w:rPr>
        <w:t>godinu</w:t>
      </w:r>
      <w:proofErr w:type="gramEnd"/>
      <w:r>
        <w:rPr>
          <w:rFonts w:ascii="Times New Roman" w:hAnsi="Times New Roman" w:cs="Times New Roman"/>
          <w:bCs/>
          <w:iCs/>
          <w:sz w:val="28"/>
          <w:szCs w:val="28"/>
        </w:rPr>
        <w:t xml:space="preserve">, </w:t>
      </w:r>
      <w:r>
        <w:rPr>
          <w:rFonts w:ascii="Times New Roman" w:hAnsi="Times New Roman" w:cs="Times New Roman"/>
          <w:sz w:val="28"/>
          <w:szCs w:val="28"/>
          <w:lang w:val="sl-SI"/>
        </w:rPr>
        <w:t xml:space="preserve"> </w:t>
      </w:r>
      <w:r>
        <w:rPr>
          <w:rFonts w:ascii="Times New Roman" w:eastAsia="Times New Roman" w:hAnsi="Times New Roman" w:cs="Times New Roman"/>
          <w:sz w:val="28"/>
          <w:szCs w:val="28"/>
          <w:lang w:val="sl-SI"/>
        </w:rPr>
        <w:t xml:space="preserve"> Informaciju o stepenu izgrađenosti svih objekata za koje je Glavni grad od 2017. godine obezbijedio gradsko građevinsko zemljište, naknadu za komunalno opremanje ili neki drugi vid pogodnosti, odnosno uloga, zaključno sa 31.12.2019. godine, Izvještaj o realizaciji Plana akcije za mlade Glavnog grada (2014-2019)</w:t>
      </w:r>
      <w:r>
        <w:rPr>
          <w:rFonts w:ascii="Times New Roman" w:eastAsia="Times New Roman" w:hAnsi="Times New Roman" w:cs="Times New Roman"/>
          <w:color w:val="FF0000"/>
          <w:sz w:val="28"/>
          <w:szCs w:val="28"/>
          <w:lang w:val="sl-SI"/>
        </w:rPr>
        <w:t xml:space="preserve"> </w:t>
      </w:r>
      <w:r w:rsidRPr="0087508E">
        <w:rPr>
          <w:rFonts w:ascii="Times New Roman" w:eastAsia="Times New Roman" w:hAnsi="Times New Roman" w:cs="Times New Roman"/>
          <w:sz w:val="28"/>
          <w:szCs w:val="28"/>
          <w:lang w:val="sl-SI"/>
        </w:rPr>
        <w:t>u 2019.godini i Izvještaj o projektima nevladinih organizacija koji su finansirani sredstvima Glavnog grada u 2019. godini.</w:t>
      </w:r>
      <w:r w:rsidRPr="0087508E">
        <w:rPr>
          <w:rFonts w:ascii="Times New Roman" w:eastAsia="Times New Roman" w:hAnsi="Times New Roman" w:cs="Times New Roman"/>
          <w:b/>
          <w:sz w:val="28"/>
          <w:szCs w:val="28"/>
          <w:lang w:val="sl-SI"/>
        </w:rPr>
        <w:t xml:space="preserve"> </w:t>
      </w:r>
    </w:p>
    <w:p w:rsidR="007B78BC" w:rsidRDefault="007B78BC" w:rsidP="007B78BC">
      <w:pPr>
        <w:pStyle w:val="BodyTextIndent"/>
        <w:spacing w:after="120"/>
        <w:rPr>
          <w:bCs/>
          <w:iCs/>
          <w:szCs w:val="28"/>
        </w:rPr>
      </w:pPr>
      <w:r w:rsidRPr="0087508E">
        <w:rPr>
          <w:szCs w:val="28"/>
          <w:lang w:val="sl-SI"/>
        </w:rPr>
        <w:t xml:space="preserve">U </w:t>
      </w:r>
      <w:r w:rsidRPr="0087508E">
        <w:rPr>
          <w:i/>
          <w:szCs w:val="28"/>
          <w:lang w:val="sl-SI"/>
        </w:rPr>
        <w:t>drugom kvartalu</w:t>
      </w:r>
      <w:r w:rsidRPr="0087508E">
        <w:rPr>
          <w:szCs w:val="28"/>
          <w:lang w:val="sl-SI"/>
        </w:rPr>
        <w:t xml:space="preserve"> planirano je razmatranje Informacije o toku implementacije projekta sakupljanja i prečišćavanja otpadnih voda u Glavnom gradu-Podgorici, </w:t>
      </w:r>
      <w:r w:rsidRPr="0087508E">
        <w:rPr>
          <w:bCs/>
          <w:iCs/>
          <w:szCs w:val="28"/>
        </w:rPr>
        <w:t xml:space="preserve">Izvještaja o radu Komunalne inspekcije za 2019. </w:t>
      </w:r>
      <w:proofErr w:type="gramStart"/>
      <w:r w:rsidRPr="0087508E">
        <w:rPr>
          <w:bCs/>
          <w:iCs/>
          <w:szCs w:val="28"/>
        </w:rPr>
        <w:t>godinu</w:t>
      </w:r>
      <w:proofErr w:type="gramEnd"/>
      <w:r w:rsidRPr="0087508E">
        <w:rPr>
          <w:bCs/>
          <w:iCs/>
          <w:szCs w:val="28"/>
        </w:rPr>
        <w:t xml:space="preserve">, </w:t>
      </w:r>
      <w:r w:rsidRPr="0087508E">
        <w:rPr>
          <w:szCs w:val="28"/>
        </w:rPr>
        <w:t xml:space="preserve">Izvještaj o radu </w:t>
      </w:r>
      <w:r w:rsidRPr="0087508E">
        <w:rPr>
          <w:szCs w:val="28"/>
          <w:lang w:val="sr-Latn-CS"/>
        </w:rPr>
        <w:t>Komunalne policije</w:t>
      </w:r>
      <w:r w:rsidRPr="0087508E">
        <w:rPr>
          <w:bCs/>
          <w:iCs/>
          <w:szCs w:val="28"/>
        </w:rPr>
        <w:t xml:space="preserve"> za 2019. </w:t>
      </w:r>
      <w:proofErr w:type="gramStart"/>
      <w:r w:rsidRPr="0087508E">
        <w:rPr>
          <w:bCs/>
          <w:iCs/>
          <w:szCs w:val="28"/>
        </w:rPr>
        <w:t>godinu</w:t>
      </w:r>
      <w:proofErr w:type="gramEnd"/>
      <w:r w:rsidRPr="0087508E">
        <w:rPr>
          <w:bCs/>
          <w:iCs/>
          <w:szCs w:val="28"/>
        </w:rPr>
        <w:t xml:space="preserve">,   </w:t>
      </w:r>
      <w:r w:rsidRPr="0087508E">
        <w:rPr>
          <w:szCs w:val="28"/>
          <w:lang w:val="sr-Latn-CS"/>
        </w:rPr>
        <w:t>Izvješta</w:t>
      </w:r>
      <w:r>
        <w:rPr>
          <w:szCs w:val="28"/>
          <w:lang w:val="sr-Latn-CS"/>
        </w:rPr>
        <w:t xml:space="preserve">j o </w:t>
      </w:r>
      <w:r>
        <w:rPr>
          <w:bCs/>
          <w:iCs/>
          <w:szCs w:val="28"/>
        </w:rPr>
        <w:t xml:space="preserve">radu Službe zaštite i spašavanja Glavnog grada za 2019. </w:t>
      </w:r>
      <w:proofErr w:type="gramStart"/>
      <w:r>
        <w:rPr>
          <w:bCs/>
          <w:iCs/>
          <w:szCs w:val="28"/>
        </w:rPr>
        <w:t>godinu</w:t>
      </w:r>
      <w:proofErr w:type="gramEnd"/>
      <w:r>
        <w:rPr>
          <w:bCs/>
          <w:iCs/>
          <w:szCs w:val="28"/>
        </w:rPr>
        <w:t xml:space="preserve">, izvještaja o </w:t>
      </w:r>
      <w:r>
        <w:rPr>
          <w:szCs w:val="28"/>
        </w:rPr>
        <w:t xml:space="preserve">radu privrednih društava i javnih ustanova za 2019. </w:t>
      </w:r>
      <w:proofErr w:type="gramStart"/>
      <w:r>
        <w:rPr>
          <w:szCs w:val="28"/>
        </w:rPr>
        <w:t>godinu</w:t>
      </w:r>
      <w:proofErr w:type="gramEnd"/>
      <w:r>
        <w:rPr>
          <w:szCs w:val="28"/>
        </w:rPr>
        <w:t>, sa predlozima ocjena i zaključaka</w:t>
      </w:r>
      <w:r>
        <w:rPr>
          <w:bCs/>
          <w:iCs/>
          <w:szCs w:val="28"/>
        </w:rPr>
        <w:t>.</w:t>
      </w:r>
    </w:p>
    <w:p w:rsidR="007B78BC" w:rsidRPr="00FA5907" w:rsidRDefault="007B78BC" w:rsidP="007B78BC">
      <w:pPr>
        <w:pStyle w:val="Title"/>
        <w:spacing w:before="0" w:after="120" w:line="240" w:lineRule="auto"/>
        <w:ind w:firstLine="720"/>
        <w:jc w:val="both"/>
        <w:rPr>
          <w:rFonts w:ascii="Times New Roman" w:hAnsi="Times New Roman" w:cs="Times New Roman"/>
          <w:b w:val="0"/>
          <w:sz w:val="28"/>
          <w:szCs w:val="28"/>
          <w:lang w:val="sr-Latn-CS"/>
        </w:rPr>
      </w:pPr>
      <w:r>
        <w:rPr>
          <w:rFonts w:ascii="Times New Roman" w:hAnsi="Times New Roman" w:cs="Times New Roman"/>
          <w:b w:val="0"/>
          <w:sz w:val="28"/>
          <w:szCs w:val="28"/>
          <w:lang w:val="sr-Latn-CS"/>
        </w:rPr>
        <w:t xml:space="preserve">Takođe u drugom kvartalu, planirano je razmatranje </w:t>
      </w:r>
      <w:r>
        <w:rPr>
          <w:rFonts w:ascii="Times New Roman" w:hAnsi="Times New Roman" w:cs="Times New Roman"/>
          <w:b w:val="0"/>
          <w:color w:val="000000"/>
          <w:sz w:val="28"/>
          <w:szCs w:val="28"/>
        </w:rPr>
        <w:t xml:space="preserve">Izvještaja o postupanju u upravnim stvarima </w:t>
      </w:r>
      <w:r w:rsidRPr="00FA5907">
        <w:rPr>
          <w:rFonts w:ascii="Times New Roman" w:hAnsi="Times New Roman" w:cs="Times New Roman"/>
          <w:b w:val="0"/>
          <w:sz w:val="28"/>
          <w:szCs w:val="28"/>
        </w:rPr>
        <w:t xml:space="preserve">iz nadležnosti  Glavnog grada Podgorice u 2019. </w:t>
      </w:r>
      <w:proofErr w:type="gramStart"/>
      <w:r w:rsidRPr="00FA5907">
        <w:rPr>
          <w:rFonts w:ascii="Times New Roman" w:hAnsi="Times New Roman" w:cs="Times New Roman"/>
          <w:b w:val="0"/>
          <w:sz w:val="28"/>
          <w:szCs w:val="28"/>
        </w:rPr>
        <w:t>godini</w:t>
      </w:r>
      <w:proofErr w:type="gramEnd"/>
      <w:r w:rsidRPr="00FA5907">
        <w:rPr>
          <w:rFonts w:ascii="Times New Roman" w:hAnsi="Times New Roman" w:cs="Times New Roman"/>
          <w:b w:val="0"/>
          <w:sz w:val="28"/>
          <w:szCs w:val="28"/>
        </w:rPr>
        <w:t>,</w:t>
      </w:r>
      <w:r w:rsidRPr="00FA5907">
        <w:rPr>
          <w:rFonts w:ascii="Times New Roman" w:hAnsi="Times New Roman" w:cs="Times New Roman"/>
          <w:b w:val="0"/>
          <w:sz w:val="28"/>
          <w:szCs w:val="28"/>
          <w:lang w:val="pl-PL"/>
        </w:rPr>
        <w:t xml:space="preserve"> </w:t>
      </w:r>
      <w:r w:rsidRPr="00FA5907">
        <w:rPr>
          <w:rFonts w:ascii="Times New Roman" w:hAnsi="Times New Roman"/>
          <w:b w:val="0"/>
          <w:sz w:val="28"/>
          <w:szCs w:val="28"/>
        </w:rPr>
        <w:t xml:space="preserve">Informacije  o  pripremljenosti  turističke  sezone  u Glavnom  gradu - Podgorici u    2020. </w:t>
      </w:r>
      <w:proofErr w:type="gramStart"/>
      <w:r w:rsidRPr="00FA5907">
        <w:rPr>
          <w:rFonts w:ascii="Times New Roman" w:hAnsi="Times New Roman"/>
          <w:b w:val="0"/>
          <w:sz w:val="28"/>
          <w:szCs w:val="28"/>
        </w:rPr>
        <w:t>godini</w:t>
      </w:r>
      <w:proofErr w:type="gramEnd"/>
      <w:r w:rsidRPr="00FA5907">
        <w:rPr>
          <w:rFonts w:ascii="Times New Roman" w:hAnsi="Times New Roman"/>
          <w:b w:val="0"/>
          <w:sz w:val="28"/>
          <w:szCs w:val="28"/>
        </w:rPr>
        <w:t xml:space="preserve"> i Iz</w:t>
      </w:r>
      <w:r w:rsidRPr="00FA5907">
        <w:rPr>
          <w:rFonts w:ascii="Times New Roman" w:hAnsi="Times New Roman" w:cs="Times New Roman"/>
          <w:b w:val="0"/>
          <w:sz w:val="28"/>
          <w:szCs w:val="28"/>
        </w:rPr>
        <w:t>vještaja o sprovođenju Lokalnog plana upravljanja</w:t>
      </w:r>
      <w:r w:rsidRPr="00FA5907">
        <w:rPr>
          <w:rFonts w:ascii="Times New Roman" w:hAnsi="Times New Roman" w:cs="Times New Roman"/>
          <w:b w:val="0"/>
          <w:sz w:val="28"/>
          <w:szCs w:val="28"/>
          <w:lang w:val="sr-Latn-CS"/>
        </w:rPr>
        <w:t xml:space="preserve"> otpadom u Glavnom gradu-Podgorici u 2019. godini.   </w:t>
      </w:r>
    </w:p>
    <w:p w:rsidR="007B78BC" w:rsidRPr="001A2345" w:rsidRDefault="007B78BC" w:rsidP="007B78BC">
      <w:pPr>
        <w:spacing w:after="0" w:line="240" w:lineRule="auto"/>
        <w:ind w:firstLine="720"/>
        <w:jc w:val="both"/>
        <w:rPr>
          <w:rFonts w:ascii="Times New Roman" w:hAnsi="Times New Roman" w:cs="Times New Roman"/>
          <w:sz w:val="28"/>
          <w:szCs w:val="28"/>
        </w:rPr>
      </w:pPr>
      <w:r w:rsidRPr="00FA5907">
        <w:rPr>
          <w:rFonts w:ascii="Times New Roman" w:hAnsi="Times New Roman" w:cs="Times New Roman"/>
          <w:sz w:val="28"/>
          <w:szCs w:val="28"/>
        </w:rPr>
        <w:t xml:space="preserve"> U </w:t>
      </w:r>
      <w:r w:rsidRPr="00FA5907">
        <w:rPr>
          <w:rFonts w:ascii="Times New Roman" w:hAnsi="Times New Roman" w:cs="Times New Roman"/>
          <w:i/>
          <w:sz w:val="28"/>
          <w:szCs w:val="28"/>
        </w:rPr>
        <w:t>trećem kvartalu</w:t>
      </w:r>
      <w:r w:rsidRPr="00FA5907">
        <w:rPr>
          <w:rFonts w:ascii="Times New Roman" w:hAnsi="Times New Roman" w:cs="Times New Roman"/>
          <w:sz w:val="28"/>
          <w:szCs w:val="28"/>
        </w:rPr>
        <w:t xml:space="preserve"> je planirano </w:t>
      </w:r>
      <w:proofErr w:type="gramStart"/>
      <w:r w:rsidRPr="00FA5907">
        <w:rPr>
          <w:rFonts w:ascii="Times New Roman" w:hAnsi="Times New Roman" w:cs="Times New Roman"/>
          <w:sz w:val="28"/>
          <w:szCs w:val="28"/>
        </w:rPr>
        <w:t xml:space="preserve">razmatranje </w:t>
      </w:r>
      <w:r w:rsidRPr="00FA5907">
        <w:rPr>
          <w:rFonts w:ascii="Times New Roman" w:hAnsi="Times New Roman" w:cs="Times New Roman"/>
          <w:sz w:val="28"/>
          <w:szCs w:val="28"/>
          <w:lang w:val="sr-Latn-CS"/>
        </w:rPr>
        <w:t xml:space="preserve"> Izvještaja</w:t>
      </w:r>
      <w:proofErr w:type="gramEnd"/>
      <w:r w:rsidRPr="00FA5907">
        <w:rPr>
          <w:rFonts w:ascii="Times New Roman" w:hAnsi="Times New Roman" w:cs="Times New Roman"/>
          <w:sz w:val="28"/>
          <w:szCs w:val="28"/>
          <w:lang w:val="sr-Latn-CS"/>
        </w:rPr>
        <w:t xml:space="preserve"> o </w:t>
      </w:r>
      <w:r w:rsidRPr="00FA5907">
        <w:rPr>
          <w:rFonts w:ascii="Times New Roman" w:hAnsi="Times New Roman" w:cs="Times New Roman"/>
          <w:sz w:val="28"/>
          <w:szCs w:val="28"/>
        </w:rPr>
        <w:t>ukupno ostvarenim primicima i izvršenim izdacima, iskazanim</w:t>
      </w:r>
      <w:r w:rsidRPr="001A2345">
        <w:rPr>
          <w:rFonts w:ascii="Times New Roman" w:hAnsi="Times New Roman" w:cs="Times New Roman"/>
          <w:sz w:val="28"/>
          <w:szCs w:val="28"/>
        </w:rPr>
        <w:t xml:space="preserve"> u skladu sa organizacionom, fukcionalnom i ekonomskom klasifikacijom, za period od 01.01.2020.godine do 30.06.2020.godine</w:t>
      </w:r>
      <w:r>
        <w:rPr>
          <w:rFonts w:ascii="Times New Roman" w:hAnsi="Times New Roman" w:cs="Times New Roman"/>
          <w:sz w:val="28"/>
          <w:szCs w:val="28"/>
        </w:rPr>
        <w:t>.</w:t>
      </w:r>
    </w:p>
    <w:p w:rsidR="007B78BC" w:rsidRDefault="007B78BC" w:rsidP="007B78BC">
      <w:pPr>
        <w:tabs>
          <w:tab w:val="left" w:pos="0"/>
          <w:tab w:val="left" w:pos="3330"/>
          <w:tab w:val="left" w:pos="4770"/>
        </w:tabs>
        <w:spacing w:after="0" w:line="240" w:lineRule="auto"/>
        <w:ind w:firstLine="720"/>
        <w:jc w:val="both"/>
        <w:rPr>
          <w:b/>
          <w:color w:val="000000"/>
          <w:szCs w:val="28"/>
          <w:lang w:val="sr-Latn-CS"/>
        </w:rPr>
      </w:pPr>
      <w:r>
        <w:rPr>
          <w:rFonts w:ascii="Times New Roman" w:hAnsi="Times New Roman"/>
          <w:sz w:val="28"/>
          <w:szCs w:val="28"/>
          <w:lang w:val="sr-Latn-CS"/>
        </w:rPr>
        <w:t xml:space="preserve"> U </w:t>
      </w:r>
      <w:r>
        <w:rPr>
          <w:rFonts w:ascii="Times New Roman" w:hAnsi="Times New Roman"/>
          <w:i/>
          <w:sz w:val="28"/>
          <w:szCs w:val="28"/>
          <w:lang w:val="sr-Latn-CS"/>
        </w:rPr>
        <w:t>četvrtom kvartalu</w:t>
      </w:r>
      <w:r>
        <w:rPr>
          <w:rFonts w:ascii="Times New Roman" w:hAnsi="Times New Roman"/>
          <w:sz w:val="28"/>
          <w:szCs w:val="28"/>
          <w:lang w:val="sr-Latn-CS"/>
        </w:rPr>
        <w:t xml:space="preserve"> planirano je razmatranje </w:t>
      </w:r>
      <w:r>
        <w:rPr>
          <w:rFonts w:ascii="Times New Roman" w:hAnsi="Times New Roman"/>
          <w:color w:val="000000"/>
          <w:sz w:val="28"/>
          <w:szCs w:val="28"/>
          <w:lang w:val="sr-Latn-CS"/>
        </w:rPr>
        <w:t xml:space="preserve">Informacije o aktivnostima na podsticanju razvoja poljoprivrede i ruralnih područja Glavnog grada - Podgorice u 2020. godini, sa pregledom  stanja u ovoj oblasti </w:t>
      </w:r>
      <w:r>
        <w:rPr>
          <w:rFonts w:ascii="Times New Roman" w:hAnsi="Times New Roman"/>
          <w:sz w:val="28"/>
          <w:szCs w:val="28"/>
          <w:lang w:val="sr-Latn-CS"/>
        </w:rPr>
        <w:t xml:space="preserve">i </w:t>
      </w:r>
      <w:r>
        <w:rPr>
          <w:rFonts w:ascii="Times New Roman" w:hAnsi="Times New Roman"/>
          <w:sz w:val="28"/>
          <w:szCs w:val="28"/>
          <w:lang w:val="sl-SI"/>
        </w:rPr>
        <w:t>Informacija o stanju mostova u Glavnom gradu, sa predlogom mjera za njihovu zaštitu.</w:t>
      </w:r>
      <w:r>
        <w:rPr>
          <w:rFonts w:ascii="Times New Roman" w:hAnsi="Times New Roman"/>
          <w:sz w:val="28"/>
          <w:szCs w:val="28"/>
        </w:rPr>
        <w:t xml:space="preserve">  </w:t>
      </w:r>
    </w:p>
    <w:p w:rsidR="007B78BC" w:rsidRDefault="007B78BC" w:rsidP="007B78BC">
      <w:pPr>
        <w:spacing w:after="0" w:line="240" w:lineRule="auto"/>
        <w:ind w:firstLine="720"/>
        <w:jc w:val="both"/>
        <w:rPr>
          <w:rFonts w:ascii="Times New Roman" w:hAnsi="Times New Roman" w:cs="Times New Roman"/>
          <w:sz w:val="28"/>
          <w:szCs w:val="28"/>
          <w:lang w:val="sr-Latn-CS"/>
        </w:rPr>
      </w:pPr>
      <w:r>
        <w:rPr>
          <w:rFonts w:ascii="Times New Roman" w:hAnsi="Times New Roman" w:cs="Times New Roman"/>
          <w:sz w:val="28"/>
          <w:szCs w:val="28"/>
          <w:lang w:val="sr-Latn-CS"/>
        </w:rPr>
        <w:t xml:space="preserve"> U </w:t>
      </w:r>
      <w:r>
        <w:rPr>
          <w:rFonts w:ascii="Times New Roman" w:hAnsi="Times New Roman" w:cs="Times New Roman"/>
          <w:b/>
          <w:sz w:val="28"/>
          <w:szCs w:val="28"/>
          <w:lang w:val="sr-Latn-CS"/>
        </w:rPr>
        <w:t>Normativnom dijelu</w:t>
      </w:r>
      <w:r>
        <w:rPr>
          <w:rFonts w:ascii="Times New Roman" w:hAnsi="Times New Roman" w:cs="Times New Roman"/>
          <w:sz w:val="28"/>
          <w:szCs w:val="28"/>
          <w:lang w:val="sr-Latn-CS"/>
        </w:rPr>
        <w:t xml:space="preserve"> predlaže se </w:t>
      </w:r>
      <w:r w:rsidRPr="00932A48">
        <w:rPr>
          <w:rFonts w:ascii="Times New Roman" w:hAnsi="Times New Roman" w:cs="Times New Roman"/>
          <w:sz w:val="28"/>
          <w:szCs w:val="28"/>
          <w:lang w:val="sr-Latn-CS"/>
        </w:rPr>
        <w:t>donošenje 2</w:t>
      </w:r>
      <w:r>
        <w:rPr>
          <w:rFonts w:ascii="Times New Roman" w:hAnsi="Times New Roman" w:cs="Times New Roman"/>
          <w:sz w:val="28"/>
          <w:szCs w:val="28"/>
          <w:lang w:val="sr-Latn-CS"/>
        </w:rPr>
        <w:t>4</w:t>
      </w:r>
      <w:r>
        <w:rPr>
          <w:rFonts w:ascii="Times New Roman" w:hAnsi="Times New Roman" w:cs="Times New Roman"/>
          <w:color w:val="FF0000"/>
          <w:sz w:val="28"/>
          <w:szCs w:val="28"/>
          <w:lang w:val="sr-Latn-CS"/>
        </w:rPr>
        <w:t xml:space="preserve"> </w:t>
      </w:r>
      <w:r>
        <w:rPr>
          <w:rFonts w:ascii="Times New Roman" w:hAnsi="Times New Roman" w:cs="Times New Roman"/>
          <w:sz w:val="28"/>
          <w:szCs w:val="28"/>
          <w:lang w:val="sr-Latn-CS"/>
        </w:rPr>
        <w:t>akta, od kojih neki proističu iz redovnog rada Skupštine (Budžet i Završni račun), a obaveza donošenja jednog broja propisa proizilazi iz usaglašavanja sa izmjenama  zakona i propisa.</w:t>
      </w:r>
    </w:p>
    <w:p w:rsidR="007B78BC" w:rsidRDefault="007B78BC" w:rsidP="007B78BC">
      <w:pPr>
        <w:spacing w:after="0" w:line="240" w:lineRule="auto"/>
        <w:ind w:firstLine="720"/>
        <w:jc w:val="both"/>
        <w:rPr>
          <w:rFonts w:ascii="Times New Roman" w:hAnsi="Times New Roman" w:cs="Times New Roman"/>
          <w:sz w:val="28"/>
          <w:szCs w:val="28"/>
          <w:lang w:val="sr-Latn-CS"/>
        </w:rPr>
      </w:pPr>
      <w:r>
        <w:rPr>
          <w:rFonts w:ascii="Times New Roman" w:hAnsi="Times New Roman" w:cs="Times New Roman"/>
          <w:sz w:val="28"/>
          <w:szCs w:val="28"/>
          <w:lang w:val="sr-Latn-CS"/>
        </w:rPr>
        <w:t xml:space="preserve">U </w:t>
      </w:r>
      <w:r>
        <w:rPr>
          <w:rFonts w:ascii="Times New Roman" w:hAnsi="Times New Roman" w:cs="Times New Roman"/>
          <w:i/>
          <w:sz w:val="28"/>
          <w:szCs w:val="28"/>
          <w:lang w:val="sr-Latn-CS"/>
        </w:rPr>
        <w:t>prvom kvartalu</w:t>
      </w:r>
      <w:r>
        <w:rPr>
          <w:rFonts w:ascii="Times New Roman" w:hAnsi="Times New Roman" w:cs="Times New Roman"/>
          <w:sz w:val="28"/>
          <w:szCs w:val="28"/>
          <w:lang w:val="sr-Latn-CS"/>
        </w:rPr>
        <w:t xml:space="preserve"> planirano je donošenje </w:t>
      </w:r>
      <w:r w:rsidRPr="0063372F">
        <w:rPr>
          <w:rFonts w:ascii="Times New Roman" w:hAnsi="Times New Roman" w:cs="Times New Roman"/>
          <w:sz w:val="28"/>
          <w:szCs w:val="28"/>
          <w:lang w:val="sl-SI"/>
        </w:rPr>
        <w:t xml:space="preserve">Odluke o podizanju spomen obilježja davanjem naziva ulicama i bulevaru u Podgorici, </w:t>
      </w:r>
      <w:r w:rsidRPr="0063372F">
        <w:rPr>
          <w:rFonts w:ascii="Times New Roman" w:hAnsi="Times New Roman" w:cs="Times New Roman"/>
          <w:bCs/>
          <w:sz w:val="28"/>
          <w:szCs w:val="28"/>
          <w:lang w:val="sr-Latn-CS"/>
        </w:rPr>
        <w:t xml:space="preserve">Odluke o određivanju naziva ulice u Podgorici, </w:t>
      </w:r>
      <w:r w:rsidRPr="0063372F">
        <w:rPr>
          <w:rFonts w:ascii="Times New Roman" w:hAnsi="Times New Roman" w:cs="Times New Roman"/>
          <w:sz w:val="28"/>
          <w:szCs w:val="28"/>
          <w:lang w:val="sr-Latn-CS"/>
        </w:rPr>
        <w:t>Odluke o</w:t>
      </w:r>
      <w:r>
        <w:rPr>
          <w:rFonts w:ascii="Times New Roman" w:hAnsi="Times New Roman" w:cs="Times New Roman"/>
          <w:sz w:val="28"/>
          <w:szCs w:val="28"/>
          <w:lang w:val="sr-Latn-CS"/>
        </w:rPr>
        <w:t xml:space="preserve"> održavanju čistoće, Odluke o osnivanju društva sa ograničenom odgovornošću Lokalni javni emiter „Radio televizija Podgorica“. U ovom kvartalu planirano je donošenje šest detaljnih urbanističkih </w:t>
      </w:r>
      <w:r w:rsidRPr="00756623">
        <w:rPr>
          <w:rFonts w:ascii="Times New Roman" w:hAnsi="Times New Roman" w:cs="Times New Roman"/>
          <w:sz w:val="28"/>
          <w:szCs w:val="28"/>
          <w:lang w:val="sr-Latn-CS"/>
        </w:rPr>
        <w:t xml:space="preserve">planova </w:t>
      </w:r>
      <w:r w:rsidRPr="00756623">
        <w:rPr>
          <w:rFonts w:ascii="Times New Roman" w:hAnsi="Times New Roman" w:cs="Times New Roman"/>
          <w:sz w:val="28"/>
          <w:szCs w:val="28"/>
          <w:lang w:val="sr-Latn-CS"/>
        </w:rPr>
        <w:lastRenderedPageBreak/>
        <w:t>„Zabjelo 9“,</w:t>
      </w:r>
      <w:r>
        <w:rPr>
          <w:rFonts w:ascii="Times New Roman" w:hAnsi="Times New Roman" w:cs="Times New Roman"/>
          <w:color w:val="FF0000"/>
          <w:sz w:val="28"/>
          <w:szCs w:val="28"/>
          <w:lang w:val="sr-Latn-CS"/>
        </w:rPr>
        <w:t xml:space="preserve"> </w:t>
      </w:r>
      <w:r>
        <w:rPr>
          <w:rFonts w:ascii="Times New Roman" w:hAnsi="Times New Roman"/>
          <w:color w:val="000000"/>
          <w:sz w:val="28"/>
          <w:szCs w:val="28"/>
          <w:lang w:val="sr-Latn-CS"/>
        </w:rPr>
        <w:t>"</w:t>
      </w:r>
      <w:r>
        <w:rPr>
          <w:rFonts w:ascii="Times New Roman" w:hAnsi="Times New Roman" w:cs="Times New Roman"/>
          <w:sz w:val="28"/>
          <w:szCs w:val="28"/>
          <w:lang w:val="sr-Latn-CS"/>
        </w:rPr>
        <w:t>Zagorič 3 i 4</w:t>
      </w:r>
      <w:r>
        <w:rPr>
          <w:rFonts w:ascii="Times New Roman" w:hAnsi="Times New Roman"/>
          <w:color w:val="000000"/>
          <w:sz w:val="28"/>
          <w:szCs w:val="28"/>
          <w:lang w:val="sr-Latn-CS"/>
        </w:rPr>
        <w:t>"</w:t>
      </w:r>
      <w:r>
        <w:rPr>
          <w:rFonts w:ascii="Times New Roman" w:hAnsi="Times New Roman" w:cs="Times New Roman"/>
          <w:sz w:val="28"/>
          <w:szCs w:val="28"/>
          <w:lang w:val="sr-Latn-CS"/>
        </w:rPr>
        <w:t xml:space="preserve">, </w:t>
      </w:r>
      <w:r>
        <w:rPr>
          <w:rFonts w:ascii="Times New Roman" w:hAnsi="Times New Roman"/>
          <w:color w:val="000000"/>
          <w:sz w:val="28"/>
          <w:szCs w:val="28"/>
          <w:lang w:val="sr-Latn-CS"/>
        </w:rPr>
        <w:t>"</w:t>
      </w:r>
      <w:r>
        <w:rPr>
          <w:rFonts w:ascii="Times New Roman" w:hAnsi="Times New Roman" w:cs="Times New Roman"/>
          <w:sz w:val="28"/>
          <w:szCs w:val="28"/>
          <w:lang w:val="sr-Latn-CS"/>
        </w:rPr>
        <w:t>Ibričevina</w:t>
      </w:r>
      <w:r>
        <w:rPr>
          <w:rFonts w:ascii="Times New Roman" w:hAnsi="Times New Roman"/>
          <w:color w:val="000000"/>
          <w:sz w:val="28"/>
          <w:szCs w:val="28"/>
          <w:lang w:val="sr-Latn-CS"/>
        </w:rPr>
        <w:t>", "</w:t>
      </w:r>
      <w:r>
        <w:rPr>
          <w:rFonts w:ascii="Times New Roman" w:hAnsi="Times New Roman" w:cs="Times New Roman"/>
          <w:sz w:val="28"/>
          <w:szCs w:val="28"/>
          <w:lang w:val="sr-Latn-CS"/>
        </w:rPr>
        <w:t xml:space="preserve">Čepurci“, „Nova Varoš – Blok R“ i </w:t>
      </w:r>
      <w:r>
        <w:rPr>
          <w:rFonts w:ascii="Times New Roman" w:hAnsi="Times New Roman"/>
          <w:color w:val="000000"/>
          <w:sz w:val="28"/>
          <w:szCs w:val="28"/>
          <w:lang w:val="sr-Latn-CS"/>
        </w:rPr>
        <w:t>"</w:t>
      </w:r>
      <w:r>
        <w:rPr>
          <w:rFonts w:ascii="Times New Roman" w:hAnsi="Times New Roman" w:cs="Times New Roman"/>
          <w:sz w:val="28"/>
          <w:szCs w:val="28"/>
          <w:lang w:val="sr-Latn-CS"/>
        </w:rPr>
        <w:t>Stara Varoš – Blok 7</w:t>
      </w:r>
      <w:r>
        <w:rPr>
          <w:rFonts w:ascii="Times New Roman" w:hAnsi="Times New Roman"/>
          <w:color w:val="000000"/>
          <w:sz w:val="28"/>
          <w:szCs w:val="28"/>
          <w:lang w:val="sr-Latn-CS"/>
        </w:rPr>
        <w:t>"</w:t>
      </w:r>
      <w:r>
        <w:rPr>
          <w:rFonts w:ascii="Times New Roman" w:hAnsi="Times New Roman" w:cs="Times New Roman"/>
          <w:sz w:val="28"/>
          <w:szCs w:val="28"/>
          <w:lang w:val="sr-Latn-CS"/>
        </w:rPr>
        <w:t xml:space="preserve">, dok je u </w:t>
      </w:r>
      <w:r w:rsidRPr="001816AA">
        <w:rPr>
          <w:rFonts w:ascii="Times New Roman" w:hAnsi="Times New Roman" w:cs="Times New Roman"/>
          <w:i/>
          <w:sz w:val="28"/>
          <w:szCs w:val="28"/>
          <w:lang w:val="sr-Latn-CS"/>
        </w:rPr>
        <w:t>drugom kvartalu</w:t>
      </w:r>
      <w:r>
        <w:rPr>
          <w:rFonts w:ascii="Times New Roman" w:hAnsi="Times New Roman" w:cs="Times New Roman"/>
          <w:sz w:val="28"/>
          <w:szCs w:val="28"/>
          <w:lang w:val="sr-Latn-CS"/>
        </w:rPr>
        <w:t xml:space="preserve"> planirano donošenje jednog detaljnog urbanističkog plana </w:t>
      </w:r>
      <w:r>
        <w:rPr>
          <w:rFonts w:ascii="Times New Roman" w:hAnsi="Times New Roman"/>
          <w:color w:val="000000"/>
          <w:sz w:val="28"/>
          <w:szCs w:val="28"/>
          <w:lang w:val="sr-Latn-CS"/>
        </w:rPr>
        <w:t>"</w:t>
      </w:r>
      <w:r>
        <w:rPr>
          <w:rFonts w:ascii="Times New Roman" w:hAnsi="Times New Roman" w:cs="Times New Roman"/>
          <w:sz w:val="28"/>
          <w:szCs w:val="28"/>
          <w:lang w:val="sr-Latn-CS"/>
        </w:rPr>
        <w:t>Poslovni centar Kruševac-zona B</w:t>
      </w:r>
      <w:r>
        <w:rPr>
          <w:rFonts w:ascii="Times New Roman" w:hAnsi="Times New Roman"/>
          <w:color w:val="000000"/>
          <w:sz w:val="28"/>
          <w:szCs w:val="28"/>
          <w:lang w:val="sr-Latn-CS"/>
        </w:rPr>
        <w:t>"</w:t>
      </w:r>
      <w:r>
        <w:rPr>
          <w:rFonts w:ascii="Times New Roman" w:hAnsi="Times New Roman" w:cs="Times New Roman"/>
          <w:sz w:val="28"/>
          <w:szCs w:val="28"/>
          <w:lang w:val="sr-Latn-CS"/>
        </w:rPr>
        <w:t xml:space="preserve">. Navedena planska dokumenta donose se prema posebom postupku, saglasno članu 219 Zakona o planiranju prostora i izgradnji objekata. </w:t>
      </w:r>
    </w:p>
    <w:p w:rsidR="007B78BC" w:rsidRDefault="007B78BC" w:rsidP="007B78BC">
      <w:pPr>
        <w:pStyle w:val="NoSpacing"/>
        <w:ind w:firstLine="720"/>
        <w:jc w:val="both"/>
        <w:rPr>
          <w:rFonts w:ascii="Times New Roman" w:hAnsi="Times New Roman"/>
          <w:sz w:val="28"/>
          <w:szCs w:val="28"/>
          <w:highlight w:val="yellow"/>
          <w:lang w:val="sr-Latn-CS"/>
        </w:rPr>
      </w:pPr>
      <w:r>
        <w:rPr>
          <w:rFonts w:ascii="Times New Roman" w:hAnsi="Times New Roman"/>
          <w:sz w:val="28"/>
          <w:szCs w:val="28"/>
          <w:lang w:val="sr-Latn-CS"/>
        </w:rPr>
        <w:t xml:space="preserve">U drugom kvartalu planirano je </w:t>
      </w:r>
      <w:r w:rsidRPr="001335C0">
        <w:rPr>
          <w:rFonts w:ascii="Times New Roman" w:hAnsi="Times New Roman"/>
          <w:sz w:val="28"/>
          <w:szCs w:val="28"/>
          <w:lang w:val="sr-Latn-CS"/>
        </w:rPr>
        <w:t>donošenje Odluke o izmjenama i dopunama Odluke o rješavanju stambenih pitanja lica u stanju socijalne potrebe, Odluke o održavanju groblja na teritoriji Glavnog grada – Podgorica, Odluke o komunalnom redu, Odluke o obrazovanju Savjeta za mlade Glavnog grada –Podgorica, Odluke o finansiranju projekata nevladinih organizacija na teritoriji Glavnog grada-Podgorica, Odluke o davanju u zakup poljoprivrednog zemljišta radi podsticaja poljoprivredne proizvodnje na teritoriji Glavnog grada, Od</w:t>
      </w:r>
      <w:r>
        <w:rPr>
          <w:rFonts w:ascii="Times New Roman" w:hAnsi="Times New Roman"/>
          <w:sz w:val="28"/>
          <w:szCs w:val="28"/>
          <w:lang w:val="sr-Latn-CS"/>
        </w:rPr>
        <w:t>luke o izmjenama i dopunama odluke o auto-taksi prevozu na teritoriji Glavnog grada – Podgorice, te Završnog računa Budžeta Glavnog grada - Podorice za 2019. godinu.</w:t>
      </w:r>
      <w:r>
        <w:rPr>
          <w:rFonts w:ascii="Times New Roman" w:hAnsi="Times New Roman"/>
          <w:sz w:val="28"/>
          <w:szCs w:val="28"/>
          <w:highlight w:val="yellow"/>
          <w:lang w:val="sr-Latn-CS"/>
        </w:rPr>
        <w:t xml:space="preserve"> </w:t>
      </w:r>
    </w:p>
    <w:p w:rsidR="007B78BC" w:rsidRPr="00E040B8" w:rsidRDefault="007B78BC" w:rsidP="007B78BC">
      <w:pPr>
        <w:tabs>
          <w:tab w:val="left" w:pos="720"/>
        </w:tabs>
        <w:spacing w:after="0" w:line="240" w:lineRule="auto"/>
        <w:ind w:firstLine="360"/>
        <w:jc w:val="both"/>
        <w:rPr>
          <w:rFonts w:ascii="Times New Roman" w:hAnsi="Times New Roman" w:cs="Times New Roman"/>
          <w:b/>
          <w:strike/>
          <w:sz w:val="28"/>
          <w:szCs w:val="28"/>
        </w:rPr>
      </w:pPr>
      <w:r>
        <w:rPr>
          <w:rFonts w:ascii="Times New Roman" w:hAnsi="Times New Roman" w:cs="Times New Roman"/>
          <w:sz w:val="28"/>
          <w:szCs w:val="28"/>
        </w:rPr>
        <w:tab/>
        <w:t xml:space="preserve">  U </w:t>
      </w:r>
      <w:r>
        <w:rPr>
          <w:rFonts w:ascii="Times New Roman" w:hAnsi="Times New Roman" w:cs="Times New Roman"/>
          <w:i/>
          <w:sz w:val="28"/>
          <w:szCs w:val="28"/>
        </w:rPr>
        <w:t>trećem kvartalu</w:t>
      </w:r>
      <w:r>
        <w:rPr>
          <w:rFonts w:ascii="Times New Roman" w:hAnsi="Times New Roman" w:cs="Times New Roman"/>
          <w:sz w:val="28"/>
          <w:szCs w:val="28"/>
        </w:rPr>
        <w:t xml:space="preserve"> planirano je donošenje </w:t>
      </w:r>
      <w:proofErr w:type="gramStart"/>
      <w:r>
        <w:rPr>
          <w:rFonts w:ascii="Times New Roman" w:hAnsi="Times New Roman" w:cs="Times New Roman"/>
          <w:sz w:val="28"/>
          <w:szCs w:val="28"/>
        </w:rPr>
        <w:t>Odluke  o</w:t>
      </w:r>
      <w:proofErr w:type="gramEnd"/>
      <w:r>
        <w:rPr>
          <w:rFonts w:ascii="Times New Roman" w:hAnsi="Times New Roman" w:cs="Times New Roman"/>
          <w:sz w:val="28"/>
          <w:szCs w:val="28"/>
        </w:rPr>
        <w:t xml:space="preserve"> izmjenama i dopunama Odluke o linijskom gradskom i prigradskom prevozu putnika na teritoriji Glavnog grada – Podgorica, Odluke o naknadama za korišćenje opštinskih puteva na teritoriji Glavnog grada – Podgorice, </w:t>
      </w:r>
      <w:r w:rsidRPr="00E040B8">
        <w:rPr>
          <w:rFonts w:ascii="Times New Roman" w:hAnsi="Times New Roman" w:cs="Times New Roman"/>
          <w:sz w:val="28"/>
          <w:szCs w:val="28"/>
        </w:rPr>
        <w:t xml:space="preserve">kao i  donošenje Detaljnog urbanističkog plana </w:t>
      </w:r>
      <w:r w:rsidRPr="00E040B8">
        <w:rPr>
          <w:rFonts w:ascii="Times New Roman" w:hAnsi="Times New Roman" w:cs="Times New Roman"/>
          <w:bCs/>
          <w:sz w:val="28"/>
          <w:szCs w:val="28"/>
        </w:rPr>
        <w:t xml:space="preserve"> "Drač – Vatrogasni dom".</w:t>
      </w:r>
      <w:r w:rsidRPr="00E040B8">
        <w:rPr>
          <w:rFonts w:ascii="Times New Roman" w:hAnsi="Times New Roman" w:cs="Times New Roman"/>
          <w:b/>
          <w:bCs/>
          <w:strike/>
          <w:sz w:val="28"/>
          <w:szCs w:val="28"/>
        </w:rPr>
        <w:t xml:space="preserve"> </w:t>
      </w:r>
    </w:p>
    <w:p w:rsidR="007B78BC" w:rsidRDefault="007B78BC" w:rsidP="007B78BC">
      <w:pPr>
        <w:tabs>
          <w:tab w:val="left" w:pos="720"/>
        </w:tabs>
        <w:spacing w:after="0" w:line="240" w:lineRule="auto"/>
        <w:ind w:firstLine="360"/>
        <w:jc w:val="both"/>
        <w:rPr>
          <w:rFonts w:ascii="Times New Roman" w:hAnsi="Times New Roman"/>
          <w:color w:val="000000"/>
          <w:sz w:val="28"/>
          <w:szCs w:val="28"/>
          <w:lang w:val="sr-Latn-CS"/>
        </w:rPr>
      </w:pPr>
      <w:r>
        <w:rPr>
          <w:rFonts w:ascii="Times New Roman" w:hAnsi="Times New Roman" w:cs="Times New Roman"/>
          <w:bCs/>
          <w:sz w:val="28"/>
          <w:szCs w:val="28"/>
        </w:rPr>
        <w:tab/>
        <w:t xml:space="preserve">U </w:t>
      </w:r>
      <w:r>
        <w:rPr>
          <w:rFonts w:ascii="Times New Roman" w:hAnsi="Times New Roman" w:cs="Times New Roman"/>
          <w:bCs/>
          <w:i/>
          <w:sz w:val="28"/>
          <w:szCs w:val="28"/>
        </w:rPr>
        <w:t>četvrtom kvartalu</w:t>
      </w:r>
      <w:r>
        <w:rPr>
          <w:rFonts w:ascii="Times New Roman" w:hAnsi="Times New Roman" w:cs="Times New Roman"/>
          <w:bCs/>
          <w:sz w:val="28"/>
          <w:szCs w:val="28"/>
        </w:rPr>
        <w:t xml:space="preserve"> planirano je </w:t>
      </w:r>
      <w:r>
        <w:rPr>
          <w:rFonts w:ascii="Times New Roman" w:hAnsi="Times New Roman"/>
          <w:sz w:val="28"/>
          <w:szCs w:val="28"/>
        </w:rPr>
        <w:t>donošenje</w:t>
      </w:r>
      <w:r>
        <w:rPr>
          <w:rFonts w:ascii="Times New Roman" w:hAnsi="Times New Roman"/>
          <w:color w:val="000000" w:themeColor="text1"/>
          <w:sz w:val="28"/>
          <w:szCs w:val="28"/>
        </w:rPr>
        <w:t xml:space="preserve"> nove Odluke </w:t>
      </w:r>
      <w:r>
        <w:rPr>
          <w:rFonts w:ascii="Times New Roman" w:hAnsi="Times New Roman"/>
          <w:color w:val="000000"/>
          <w:sz w:val="28"/>
          <w:szCs w:val="28"/>
          <w:lang w:val="sr-Latn-CS"/>
        </w:rPr>
        <w:t xml:space="preserve">o </w:t>
      </w:r>
      <w:proofErr w:type="gramStart"/>
      <w:r>
        <w:rPr>
          <w:rFonts w:ascii="Times New Roman" w:hAnsi="Times New Roman"/>
          <w:color w:val="000000"/>
          <w:sz w:val="28"/>
          <w:szCs w:val="28"/>
          <w:lang w:val="sr-Latn-CS"/>
        </w:rPr>
        <w:t>utvrđivanju  erozivnih</w:t>
      </w:r>
      <w:proofErr w:type="gramEnd"/>
      <w:r>
        <w:rPr>
          <w:rFonts w:ascii="Times New Roman" w:hAnsi="Times New Roman"/>
          <w:color w:val="000000"/>
          <w:sz w:val="28"/>
          <w:szCs w:val="28"/>
          <w:lang w:val="sr-Latn-CS"/>
        </w:rPr>
        <w:t xml:space="preserve">   područja   na teritoriji Glavnog grada - Podgorice, budući da postojeća datira iz 1995.godine ("Sl.list RCG-opštinski propisi", broj 8/95), u skladu sa Metodologijom kojom se utvrđuju erozivna područja, koju propisuje Ministarstvo poljoprivrede i ruralnog razvoja. </w:t>
      </w:r>
      <w:proofErr w:type="gramStart"/>
      <w:r>
        <w:rPr>
          <w:rFonts w:ascii="Times New Roman" w:hAnsi="Times New Roman"/>
          <w:color w:val="000000" w:themeColor="text1"/>
          <w:sz w:val="28"/>
          <w:szCs w:val="28"/>
        </w:rPr>
        <w:t xml:space="preserve">U istom kvartalu planiran je </w:t>
      </w:r>
      <w:r>
        <w:rPr>
          <w:rFonts w:ascii="Times New Roman" w:hAnsi="Times New Roman"/>
          <w:sz w:val="28"/>
          <w:szCs w:val="28"/>
          <w:lang w:val="sr-Latn-CS"/>
        </w:rPr>
        <w:t>Predlog odluke o Budžetu Glavnog grada-Podgorice za 2021.</w:t>
      </w:r>
      <w:proofErr w:type="gramEnd"/>
      <w:r>
        <w:rPr>
          <w:rFonts w:ascii="Times New Roman" w:hAnsi="Times New Roman"/>
          <w:sz w:val="28"/>
          <w:szCs w:val="28"/>
          <w:lang w:val="sr-Latn-CS"/>
        </w:rPr>
        <w:t xml:space="preserve"> godinu.</w:t>
      </w:r>
    </w:p>
    <w:p w:rsidR="007B78BC" w:rsidRDefault="007B78BC" w:rsidP="007B78BC">
      <w:pPr>
        <w:pStyle w:val="NoSpacing"/>
        <w:ind w:firstLine="720"/>
        <w:jc w:val="both"/>
        <w:rPr>
          <w:rFonts w:ascii="Times New Roman" w:hAnsi="Times New Roman"/>
          <w:sz w:val="28"/>
          <w:szCs w:val="28"/>
        </w:rPr>
      </w:pPr>
      <w:r>
        <w:rPr>
          <w:rFonts w:ascii="Times New Roman" w:hAnsi="Times New Roman"/>
          <w:sz w:val="28"/>
          <w:szCs w:val="28"/>
          <w:lang w:val="sr-Latn-CS"/>
        </w:rPr>
        <w:t xml:space="preserve"> </w:t>
      </w:r>
      <w:proofErr w:type="gramStart"/>
      <w:r>
        <w:rPr>
          <w:rFonts w:ascii="Times New Roman" w:hAnsi="Times New Roman"/>
          <w:sz w:val="28"/>
          <w:szCs w:val="28"/>
        </w:rPr>
        <w:t>Predlogom programa rada Skupštine za 2020.</w:t>
      </w:r>
      <w:proofErr w:type="gramEnd"/>
      <w:r>
        <w:rPr>
          <w:rFonts w:ascii="Times New Roman" w:hAnsi="Times New Roman"/>
          <w:sz w:val="28"/>
          <w:szCs w:val="28"/>
        </w:rPr>
        <w:t xml:space="preserve"> </w:t>
      </w:r>
      <w:proofErr w:type="gramStart"/>
      <w:r>
        <w:rPr>
          <w:rFonts w:ascii="Times New Roman" w:hAnsi="Times New Roman"/>
          <w:sz w:val="28"/>
          <w:szCs w:val="28"/>
        </w:rPr>
        <w:t>godinu</w:t>
      </w:r>
      <w:proofErr w:type="gramEnd"/>
      <w:r>
        <w:rPr>
          <w:rFonts w:ascii="Times New Roman" w:hAnsi="Times New Roman"/>
          <w:sz w:val="28"/>
          <w:szCs w:val="28"/>
        </w:rPr>
        <w:t>, predviđene su 5</w:t>
      </w:r>
      <w:r w:rsidR="00D514E1">
        <w:rPr>
          <w:rFonts w:ascii="Times New Roman" w:hAnsi="Times New Roman"/>
          <w:sz w:val="28"/>
          <w:szCs w:val="28"/>
        </w:rPr>
        <w:t>3 teme, od kojih je 29 u tematskom dijelu (13</w:t>
      </w:r>
      <w:r>
        <w:rPr>
          <w:rFonts w:ascii="Times New Roman" w:hAnsi="Times New Roman"/>
          <w:sz w:val="28"/>
          <w:szCs w:val="28"/>
        </w:rPr>
        <w:t xml:space="preserve"> programskih i 16 informativno-analitičkih) i 24 u normativnom dijelu.  </w:t>
      </w:r>
    </w:p>
    <w:p w:rsidR="007B78BC" w:rsidRDefault="007B78BC" w:rsidP="007B78BC">
      <w:pPr>
        <w:spacing w:after="0" w:line="240" w:lineRule="auto"/>
        <w:ind w:firstLine="720"/>
        <w:jc w:val="both"/>
        <w:rPr>
          <w:rFonts w:ascii="Times New Roman" w:hAnsi="Times New Roman" w:cs="Times New Roman"/>
          <w:sz w:val="28"/>
          <w:szCs w:val="28"/>
          <w:lang w:val="sr-Latn-CS"/>
        </w:rPr>
      </w:pPr>
      <w:r>
        <w:rPr>
          <w:rFonts w:ascii="Times New Roman" w:hAnsi="Times New Roman" w:cs="Times New Roman"/>
          <w:sz w:val="28"/>
          <w:szCs w:val="28"/>
          <w:lang w:val="sr-Latn-CS"/>
        </w:rPr>
        <w:t>Pored ovih tema Predlogom programa je predviđeno da će Skupština u toku programskog perioda razmatrati i druga pitanja iz svoje nadležnosti.</w:t>
      </w:r>
    </w:p>
    <w:p w:rsidR="007B78BC" w:rsidRPr="004A6023" w:rsidRDefault="007B78BC" w:rsidP="007B78BC">
      <w:pPr>
        <w:spacing w:after="0" w:line="240" w:lineRule="auto"/>
        <w:ind w:firstLine="720"/>
        <w:jc w:val="both"/>
        <w:rPr>
          <w:rFonts w:ascii="Times New Roman" w:hAnsi="Times New Roman" w:cs="Times New Roman"/>
          <w:b/>
          <w:strike/>
          <w:sz w:val="28"/>
          <w:szCs w:val="28"/>
        </w:rPr>
      </w:pPr>
      <w:proofErr w:type="gramStart"/>
      <w:r>
        <w:rPr>
          <w:rFonts w:ascii="Times New Roman" w:hAnsi="Times New Roman" w:cs="Times New Roman"/>
          <w:sz w:val="28"/>
          <w:szCs w:val="28"/>
        </w:rPr>
        <w:t>Predlogom programa obuhvaćen je i određeni broj tema iz Programa rada za prethodnu godinu koje nijesu realizovane.</w:t>
      </w:r>
      <w:proofErr w:type="gramEnd"/>
      <w:r>
        <w:rPr>
          <w:rFonts w:ascii="Times New Roman" w:hAnsi="Times New Roman" w:cs="Times New Roman"/>
          <w:sz w:val="28"/>
          <w:szCs w:val="28"/>
        </w:rPr>
        <w:t xml:space="preserve"> </w:t>
      </w:r>
      <w:r>
        <w:rPr>
          <w:rFonts w:ascii="Times New Roman" w:hAnsi="Times New Roman" w:cs="Times New Roman"/>
          <w:b/>
          <w:strike/>
          <w:sz w:val="28"/>
          <w:szCs w:val="28"/>
        </w:rPr>
        <w:t xml:space="preserve"> </w:t>
      </w:r>
    </w:p>
    <w:p w:rsidR="007B78BC" w:rsidRPr="00B8424C" w:rsidRDefault="007B78BC" w:rsidP="007B78BC">
      <w:pPr>
        <w:spacing w:after="0" w:line="240" w:lineRule="auto"/>
        <w:jc w:val="both"/>
        <w:rPr>
          <w:rFonts w:ascii="Times New Roman" w:hAnsi="Times New Roman" w:cs="Times New Roman"/>
          <w:b/>
          <w:strike/>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roofErr w:type="gramStart"/>
      <w:r w:rsidRPr="00B8424C">
        <w:rPr>
          <w:rFonts w:ascii="Times New Roman" w:hAnsi="Times New Roman" w:cs="Times New Roman"/>
          <w:sz w:val="28"/>
          <w:szCs w:val="28"/>
        </w:rPr>
        <w:t>Iz Programa rada Skupštine za 2019.</w:t>
      </w:r>
      <w:proofErr w:type="gramEnd"/>
      <w:r w:rsidRPr="00B8424C">
        <w:rPr>
          <w:rFonts w:ascii="Times New Roman" w:hAnsi="Times New Roman" w:cs="Times New Roman"/>
          <w:sz w:val="28"/>
          <w:szCs w:val="28"/>
        </w:rPr>
        <w:t xml:space="preserve"> </w:t>
      </w:r>
      <w:proofErr w:type="gramStart"/>
      <w:r w:rsidRPr="00B8424C">
        <w:rPr>
          <w:rFonts w:ascii="Times New Roman" w:hAnsi="Times New Roman" w:cs="Times New Roman"/>
          <w:sz w:val="28"/>
          <w:szCs w:val="28"/>
        </w:rPr>
        <w:t>godinu</w:t>
      </w:r>
      <w:proofErr w:type="gramEnd"/>
      <w:r w:rsidRPr="00B8424C">
        <w:rPr>
          <w:rFonts w:ascii="Times New Roman" w:hAnsi="Times New Roman" w:cs="Times New Roman"/>
          <w:sz w:val="28"/>
          <w:szCs w:val="28"/>
        </w:rPr>
        <w:t>, od 77 tema (31 u tematskom i 46 u normativnom dijelu), realizovano je 49 tema (23 iz tematskog i 26 iz normativnog dijela), a nije realizovano 28 tema, i to: 8 tematskih (5 programskih i 3 informativno-analitičke) i 20 normativnih, od kojih je 15 planskih dokumenata.</w:t>
      </w:r>
      <w:r w:rsidRPr="00B8424C">
        <w:rPr>
          <w:rFonts w:ascii="Times New Roman" w:hAnsi="Times New Roman" w:cs="Times New Roman"/>
          <w:color w:val="FF0000"/>
          <w:sz w:val="28"/>
          <w:szCs w:val="28"/>
        </w:rPr>
        <w:t xml:space="preserve"> </w:t>
      </w:r>
      <w:r w:rsidRPr="00B8424C">
        <w:rPr>
          <w:rFonts w:ascii="Times New Roman" w:eastAsia="Times New Roman" w:hAnsi="Times New Roman" w:cs="Times New Roman"/>
          <w:b/>
          <w:strike/>
          <w:sz w:val="28"/>
          <w:szCs w:val="28"/>
          <w:lang w:val="sr-Latn-CS"/>
        </w:rPr>
        <w:t xml:space="preserve"> </w:t>
      </w:r>
    </w:p>
    <w:p w:rsidR="007B78BC" w:rsidRPr="00B8424C" w:rsidRDefault="007B78BC" w:rsidP="007B78BC">
      <w:pPr>
        <w:spacing w:after="0" w:line="240" w:lineRule="auto"/>
        <w:ind w:firstLine="720"/>
        <w:jc w:val="both"/>
        <w:rPr>
          <w:rFonts w:ascii="Times New Roman" w:hAnsi="Times New Roman" w:cs="Times New Roman"/>
          <w:iCs/>
          <w:sz w:val="28"/>
          <w:szCs w:val="28"/>
          <w:lang w:val="sr-Latn-CS"/>
        </w:rPr>
      </w:pPr>
      <w:r w:rsidRPr="00B8424C">
        <w:rPr>
          <w:rFonts w:ascii="Times New Roman" w:hAnsi="Times New Roman" w:cs="Times New Roman"/>
          <w:iCs/>
          <w:sz w:val="28"/>
          <w:szCs w:val="28"/>
          <w:lang w:val="sr-Latn-CS"/>
        </w:rPr>
        <w:t xml:space="preserve"> U</w:t>
      </w:r>
      <w:r w:rsidRPr="00B8424C">
        <w:rPr>
          <w:rFonts w:ascii="Times New Roman" w:hAnsi="Times New Roman" w:cs="Times New Roman"/>
          <w:sz w:val="28"/>
          <w:szCs w:val="28"/>
          <w:lang w:val="sl-SI"/>
        </w:rPr>
        <w:t xml:space="preserve"> toku programskog perioda Skupština je razmatrala 85</w:t>
      </w:r>
      <w:r w:rsidRPr="00B8424C">
        <w:rPr>
          <w:rFonts w:ascii="Times New Roman" w:hAnsi="Times New Roman" w:cs="Times New Roman"/>
          <w:color w:val="FF0000"/>
          <w:sz w:val="28"/>
          <w:szCs w:val="28"/>
          <w:lang w:val="sl-SI"/>
        </w:rPr>
        <w:t xml:space="preserve"> </w:t>
      </w:r>
      <w:r w:rsidRPr="00B8424C">
        <w:rPr>
          <w:rFonts w:ascii="Times New Roman" w:hAnsi="Times New Roman" w:cs="Times New Roman"/>
          <w:sz w:val="28"/>
          <w:szCs w:val="28"/>
          <w:lang w:val="sl-SI"/>
        </w:rPr>
        <w:t xml:space="preserve">pitanja iz svoje nadležnosti, </w:t>
      </w:r>
      <w:r w:rsidRPr="00B8424C">
        <w:rPr>
          <w:rFonts w:ascii="Times New Roman" w:hAnsi="Times New Roman" w:cs="Times New Roman"/>
          <w:iCs/>
          <w:sz w:val="28"/>
          <w:szCs w:val="28"/>
          <w:lang w:val="sr-Latn-CS"/>
        </w:rPr>
        <w:t>koja  nijesu  predviđena Programom rada za 2019. godinu.</w:t>
      </w:r>
      <w:r w:rsidRPr="00B8424C">
        <w:rPr>
          <w:rFonts w:ascii="Times New Roman" w:hAnsi="Times New Roman" w:cs="Times New Roman"/>
          <w:sz w:val="28"/>
          <w:szCs w:val="28"/>
          <w:lang w:val="sl-SI"/>
        </w:rPr>
        <w:t xml:space="preserve"> </w:t>
      </w:r>
      <w:r w:rsidRPr="00B8424C">
        <w:rPr>
          <w:rFonts w:ascii="Times New Roman" w:hAnsi="Times New Roman" w:cs="Times New Roman"/>
          <w:iCs/>
          <w:sz w:val="28"/>
          <w:szCs w:val="28"/>
          <w:lang w:val="sr-Latn-CS"/>
        </w:rPr>
        <w:t xml:space="preserve">Od tih tema, značajan dio nije mogao biti planiran Programom, kao što su davanje saglasnosti na zasnivanje ili brisanje stvarne službenosti, na </w:t>
      </w:r>
      <w:r w:rsidRPr="00B8424C">
        <w:rPr>
          <w:rFonts w:ascii="Times New Roman" w:hAnsi="Times New Roman" w:cs="Times New Roman"/>
          <w:sz w:val="28"/>
          <w:szCs w:val="28"/>
          <w:lang w:val="sr-Latn-CS"/>
        </w:rPr>
        <w:t xml:space="preserve">prenos prava svojine na građevinskom zemljištu, na pribavljanje građevinskog zemljišta radi izgradnje </w:t>
      </w:r>
      <w:r w:rsidRPr="00B8424C">
        <w:rPr>
          <w:rFonts w:ascii="Times New Roman" w:hAnsi="Times New Roman" w:cs="Times New Roman"/>
          <w:sz w:val="28"/>
          <w:szCs w:val="28"/>
          <w:lang w:val="sr-Latn-CS"/>
        </w:rPr>
        <w:lastRenderedPageBreak/>
        <w:t xml:space="preserve">saobraćajnica, </w:t>
      </w:r>
      <w:r w:rsidRPr="00B8424C">
        <w:rPr>
          <w:rFonts w:ascii="Times New Roman" w:hAnsi="Times New Roman" w:cs="Times New Roman"/>
          <w:bCs/>
          <w:iCs/>
          <w:sz w:val="28"/>
          <w:szCs w:val="28"/>
          <w:lang w:val="sr-Latn-CS"/>
        </w:rPr>
        <w:t>davanje saglasnosti na ugovor,</w:t>
      </w:r>
      <w:r w:rsidRPr="00B8424C">
        <w:rPr>
          <w:rFonts w:ascii="Times New Roman" w:hAnsi="Times New Roman" w:cs="Times New Roman"/>
          <w:bCs/>
          <w:iCs/>
          <w:sz w:val="28"/>
          <w:szCs w:val="28"/>
        </w:rPr>
        <w:t xml:space="preserve"> davanje saglasnosti za izvođenje radova</w:t>
      </w:r>
      <w:r w:rsidRPr="00B8424C">
        <w:rPr>
          <w:rFonts w:ascii="Times New Roman" w:hAnsi="Times New Roman" w:cs="Times New Roman"/>
          <w:iCs/>
          <w:sz w:val="28"/>
          <w:szCs w:val="28"/>
          <w:lang w:val="sr-Latn-CS"/>
        </w:rPr>
        <w:t xml:space="preserve"> </w:t>
      </w:r>
      <w:r w:rsidRPr="00B8424C">
        <w:rPr>
          <w:rFonts w:ascii="Times New Roman" w:hAnsi="Times New Roman" w:cs="Times New Roman"/>
          <w:sz w:val="28"/>
          <w:szCs w:val="28"/>
          <w:lang w:val="sr-Latn-CS"/>
        </w:rPr>
        <w:t xml:space="preserve">i sl. </w:t>
      </w:r>
      <w:r w:rsidRPr="00B8424C">
        <w:rPr>
          <w:rFonts w:ascii="Times New Roman" w:hAnsi="Times New Roman" w:cs="Times New Roman"/>
          <w:iCs/>
          <w:color w:val="FF0000"/>
          <w:sz w:val="28"/>
          <w:szCs w:val="28"/>
          <w:lang w:val="sr-Latn-CS"/>
        </w:rPr>
        <w:t xml:space="preserve">   </w:t>
      </w:r>
    </w:p>
    <w:p w:rsidR="007B78BC" w:rsidRPr="00B8424C" w:rsidRDefault="007B78BC" w:rsidP="007B78BC">
      <w:pPr>
        <w:spacing w:line="240" w:lineRule="auto"/>
        <w:ind w:firstLine="720"/>
        <w:jc w:val="both"/>
        <w:rPr>
          <w:rFonts w:ascii="Times New Roman" w:hAnsi="Times New Roman" w:cs="Times New Roman"/>
          <w:sz w:val="28"/>
          <w:szCs w:val="28"/>
          <w:lang w:val="sl-SI"/>
        </w:rPr>
      </w:pPr>
      <w:r w:rsidRPr="00B8424C">
        <w:rPr>
          <w:rFonts w:ascii="Times New Roman" w:hAnsi="Times New Roman" w:cs="Times New Roman"/>
          <w:iCs/>
          <w:sz w:val="28"/>
          <w:szCs w:val="28"/>
          <w:lang w:val="sr-Latn-CS"/>
        </w:rPr>
        <w:t xml:space="preserve">Pored navedenog, Skupština je u 2019. godini donijela značajan broj akata koji se odnose na izbor i imenovanja lica koja bira ili imenuje Skupština i lica na čiji izbor daje saglasnost, koji se ne planiraju Programom rada.  </w:t>
      </w:r>
    </w:p>
    <w:p w:rsidR="007B78BC" w:rsidRPr="00B8424C" w:rsidRDefault="007B78BC" w:rsidP="007B78BC">
      <w:pPr>
        <w:spacing w:after="0" w:line="240" w:lineRule="auto"/>
        <w:ind w:firstLine="540"/>
        <w:jc w:val="both"/>
        <w:rPr>
          <w:rFonts w:ascii="Times New Roman" w:hAnsi="Times New Roman" w:cs="Times New Roman"/>
          <w:sz w:val="28"/>
          <w:szCs w:val="28"/>
        </w:rPr>
      </w:pPr>
      <w:r w:rsidRPr="00B8424C">
        <w:rPr>
          <w:rFonts w:ascii="Times New Roman" w:hAnsi="Times New Roman" w:cs="Times New Roman"/>
          <w:color w:val="FF0000"/>
          <w:sz w:val="28"/>
          <w:szCs w:val="28"/>
          <w:lang w:val="sl-SI"/>
        </w:rPr>
        <w:t xml:space="preserve"> </w:t>
      </w:r>
    </w:p>
    <w:p w:rsidR="007B78BC" w:rsidRPr="00B8424C" w:rsidRDefault="007B78BC" w:rsidP="007B78BC">
      <w:pPr>
        <w:spacing w:after="0"/>
        <w:jc w:val="both"/>
        <w:rPr>
          <w:rFonts w:ascii="Times New Roman" w:hAnsi="Times New Roman" w:cs="Times New Roman"/>
          <w:sz w:val="28"/>
          <w:szCs w:val="28"/>
          <w:lang w:val="sr-Latn-CS"/>
        </w:rPr>
      </w:pPr>
    </w:p>
    <w:p w:rsidR="007B78BC" w:rsidRPr="00955434" w:rsidRDefault="007B78BC" w:rsidP="007B78BC">
      <w:pPr>
        <w:rPr>
          <w:rFonts w:ascii="Times New Roman" w:hAnsi="Times New Roman" w:cs="Times New Roman"/>
          <w:color w:val="FF0000"/>
          <w:sz w:val="28"/>
          <w:szCs w:val="28"/>
        </w:rPr>
      </w:pPr>
      <w:r w:rsidRPr="00955434">
        <w:rPr>
          <w:rFonts w:ascii="Times New Roman" w:hAnsi="Times New Roman" w:cs="Times New Roman"/>
          <w:color w:val="FF0000"/>
          <w:sz w:val="28"/>
          <w:szCs w:val="28"/>
          <w:lang w:val="sr-Latn-CS"/>
        </w:rPr>
        <w:t xml:space="preserve"> </w:t>
      </w:r>
    </w:p>
    <w:p w:rsidR="007B78BC" w:rsidRDefault="007B78BC" w:rsidP="007B78BC">
      <w:pPr>
        <w:rPr>
          <w:rFonts w:ascii="Times New Roman" w:hAnsi="Times New Roman" w:cs="Times New Roman"/>
          <w:color w:val="FF0000"/>
          <w:sz w:val="28"/>
          <w:szCs w:val="28"/>
        </w:rPr>
      </w:pPr>
    </w:p>
    <w:p w:rsidR="007B78BC" w:rsidRDefault="007B78BC" w:rsidP="007B78BC">
      <w:pPr>
        <w:spacing w:after="0" w:line="240" w:lineRule="auto"/>
        <w:ind w:firstLine="720"/>
        <w:jc w:val="both"/>
        <w:rPr>
          <w:rFonts w:ascii="Times New Roman" w:hAnsi="Times New Roman" w:cs="Times New Roman"/>
          <w:color w:val="FF0000"/>
          <w:sz w:val="28"/>
          <w:szCs w:val="28"/>
          <w:lang w:val="sr-Latn-CS"/>
        </w:rPr>
      </w:pPr>
    </w:p>
    <w:p w:rsidR="007B78BC" w:rsidRDefault="007B78BC" w:rsidP="007B78BC">
      <w:pPr>
        <w:spacing w:after="0" w:line="240" w:lineRule="auto"/>
        <w:ind w:firstLine="720"/>
        <w:jc w:val="both"/>
        <w:rPr>
          <w:rFonts w:ascii="Times New Roman" w:hAnsi="Times New Roman" w:cs="Times New Roman"/>
          <w:iCs/>
          <w:sz w:val="28"/>
          <w:szCs w:val="28"/>
          <w:lang w:val="sv-SE"/>
        </w:rPr>
      </w:pPr>
      <w:r>
        <w:rPr>
          <w:rFonts w:ascii="Times New Roman" w:hAnsi="Times New Roman" w:cs="Times New Roman"/>
          <w:sz w:val="28"/>
          <w:szCs w:val="28"/>
          <w:lang w:val="sr-Latn-CS"/>
        </w:rPr>
        <w:t xml:space="preserve">  </w:t>
      </w:r>
      <w:r>
        <w:rPr>
          <w:rFonts w:ascii="Times New Roman" w:eastAsia="Calibri" w:hAnsi="Times New Roman" w:cs="Times New Roman"/>
          <w:sz w:val="28"/>
          <w:szCs w:val="28"/>
        </w:rPr>
        <w:t xml:space="preserve">  </w:t>
      </w:r>
    </w:p>
    <w:p w:rsidR="007B78BC" w:rsidRDefault="007B78BC" w:rsidP="007B78BC">
      <w:pPr>
        <w:rPr>
          <w:rFonts w:ascii="Times New Roman" w:hAnsi="Times New Roman" w:cs="Times New Roman"/>
        </w:rPr>
      </w:pPr>
      <w:r>
        <w:rPr>
          <w:rFonts w:ascii="Times New Roman" w:hAnsi="Times New Roman" w:cs="Times New Roman"/>
          <w:sz w:val="28"/>
          <w:szCs w:val="28"/>
          <w:lang w:val="sv-SE"/>
        </w:rPr>
        <w:t xml:space="preserve"> </w:t>
      </w:r>
    </w:p>
    <w:p w:rsidR="007B78BC" w:rsidRDefault="007B78BC" w:rsidP="007B78BC">
      <w:pPr>
        <w:spacing w:after="0"/>
        <w:jc w:val="both"/>
        <w:rPr>
          <w:rFonts w:ascii="Times New Roman" w:hAnsi="Times New Roman" w:cs="Times New Roman"/>
          <w:sz w:val="28"/>
          <w:szCs w:val="28"/>
          <w:lang w:val="sr-Latn-CS"/>
        </w:rPr>
      </w:pPr>
    </w:p>
    <w:p w:rsidR="007B78BC" w:rsidRDefault="007B78BC" w:rsidP="007B78BC"/>
    <w:p w:rsidR="007B78BC" w:rsidRDefault="007B78BC" w:rsidP="007B78BC"/>
    <w:p w:rsidR="006624AB" w:rsidRDefault="006624AB"/>
    <w:sectPr w:rsidR="006624AB" w:rsidSect="00D7033E">
      <w:headerReference w:type="default" r:id="rId9"/>
      <w:pgSz w:w="12240" w:h="15840"/>
      <w:pgMar w:top="1170" w:right="1440" w:bottom="81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015" w:rsidRDefault="001B5015" w:rsidP="00611D05">
      <w:pPr>
        <w:spacing w:after="0" w:line="240" w:lineRule="auto"/>
      </w:pPr>
      <w:r>
        <w:separator/>
      </w:r>
    </w:p>
  </w:endnote>
  <w:endnote w:type="continuationSeparator" w:id="0">
    <w:p w:rsidR="001B5015" w:rsidRDefault="001B5015" w:rsidP="00611D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utch">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015" w:rsidRDefault="001B5015" w:rsidP="00611D05">
      <w:pPr>
        <w:spacing w:after="0" w:line="240" w:lineRule="auto"/>
      </w:pPr>
      <w:r>
        <w:separator/>
      </w:r>
    </w:p>
  </w:footnote>
  <w:footnote w:type="continuationSeparator" w:id="0">
    <w:p w:rsidR="001B5015" w:rsidRDefault="001B5015" w:rsidP="00611D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06064"/>
      <w:docPartObj>
        <w:docPartGallery w:val="Page Numbers (Top of Page)"/>
        <w:docPartUnique/>
      </w:docPartObj>
    </w:sdtPr>
    <w:sdtContent>
      <w:p w:rsidR="00D7033E" w:rsidRDefault="00611D05">
        <w:pPr>
          <w:pStyle w:val="Header"/>
          <w:jc w:val="center"/>
        </w:pPr>
        <w:r>
          <w:fldChar w:fldCharType="begin"/>
        </w:r>
        <w:r w:rsidR="000F46D8">
          <w:instrText xml:space="preserve"> PAGE   \* MERGEFORMAT </w:instrText>
        </w:r>
        <w:r>
          <w:fldChar w:fldCharType="separate"/>
        </w:r>
        <w:r w:rsidR="00EA3F1E">
          <w:rPr>
            <w:noProof/>
          </w:rPr>
          <w:t>3</w:t>
        </w:r>
        <w:r>
          <w:fldChar w:fldCharType="end"/>
        </w:r>
      </w:p>
    </w:sdtContent>
  </w:sdt>
  <w:p w:rsidR="00D7033E" w:rsidRDefault="001B50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7593"/>
    <w:multiLevelType w:val="hybridMultilevel"/>
    <w:tmpl w:val="C1DCC254"/>
    <w:lvl w:ilvl="0" w:tplc="8E5AAE6A">
      <w:start w:val="1"/>
      <w:numFmt w:val="decimal"/>
      <w:lvlText w:val="%1."/>
      <w:lvlJc w:val="left"/>
      <w:pPr>
        <w:ind w:left="1080" w:hanging="360"/>
      </w:pPr>
      <w:rPr>
        <w:b/>
      </w:rPr>
    </w:lvl>
    <w:lvl w:ilvl="1" w:tplc="04090019">
      <w:start w:val="1"/>
      <w:numFmt w:val="lowerLetter"/>
      <w:lvlText w:val="%2."/>
      <w:lvlJc w:val="left"/>
      <w:pPr>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91C6B20"/>
    <w:multiLevelType w:val="hybridMultilevel"/>
    <w:tmpl w:val="154A11C6"/>
    <w:lvl w:ilvl="0" w:tplc="1EB0B046">
      <w:numFmt w:val="bullet"/>
      <w:lvlText w:val="-"/>
      <w:lvlJc w:val="left"/>
      <w:pPr>
        <w:ind w:left="1080" w:hanging="360"/>
      </w:pPr>
      <w:rPr>
        <w:rFonts w:ascii="Arial" w:eastAsia="Helvetica" w:hAnsi="Arial" w:cs="Arial" w:hint="default"/>
        <w:b w:val="0"/>
        <w:color w:val="00000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FDF7802"/>
    <w:multiLevelType w:val="hybridMultilevel"/>
    <w:tmpl w:val="C87E0D08"/>
    <w:lvl w:ilvl="0" w:tplc="BD585964">
      <w:start w:val="14"/>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30B308AB"/>
    <w:multiLevelType w:val="hybridMultilevel"/>
    <w:tmpl w:val="95A2DB02"/>
    <w:lvl w:ilvl="0" w:tplc="1EB0B046">
      <w:numFmt w:val="bullet"/>
      <w:lvlText w:val="-"/>
      <w:lvlJc w:val="left"/>
      <w:pPr>
        <w:ind w:left="720" w:hanging="360"/>
      </w:pPr>
      <w:rPr>
        <w:rFonts w:ascii="Arial" w:eastAsia="Helvetica" w:hAnsi="Arial" w:cs="Arial" w:hint="default"/>
        <w:b w:val="0"/>
        <w:color w:val="00000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53E407B"/>
    <w:multiLevelType w:val="hybridMultilevel"/>
    <w:tmpl w:val="CDF4C748"/>
    <w:lvl w:ilvl="0" w:tplc="B04A9D72">
      <w:start w:val="1"/>
      <w:numFmt w:val="decimal"/>
      <w:lvlText w:val="%1."/>
      <w:lvlJc w:val="left"/>
      <w:pPr>
        <w:ind w:left="1080" w:hanging="360"/>
      </w:pPr>
      <w:rPr>
        <w:rFonts w:cs="Times New Roman"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6306053"/>
    <w:multiLevelType w:val="hybridMultilevel"/>
    <w:tmpl w:val="CCB0FBA2"/>
    <w:lvl w:ilvl="0" w:tplc="04090015">
      <w:start w:val="1"/>
      <w:numFmt w:val="upperLetter"/>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6">
    <w:nsid w:val="51EA5303"/>
    <w:multiLevelType w:val="hybridMultilevel"/>
    <w:tmpl w:val="5CD26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A07A97"/>
    <w:multiLevelType w:val="hybridMultilevel"/>
    <w:tmpl w:val="CD5AAED2"/>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562254"/>
    <w:multiLevelType w:val="hybridMultilevel"/>
    <w:tmpl w:val="D92AD85C"/>
    <w:lvl w:ilvl="0" w:tplc="0409000F">
      <w:start w:val="9"/>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834992"/>
    <w:multiLevelType w:val="hybridMultilevel"/>
    <w:tmpl w:val="42CCE0D0"/>
    <w:lvl w:ilvl="0" w:tplc="1EB0B046">
      <w:numFmt w:val="bullet"/>
      <w:lvlText w:val="-"/>
      <w:lvlJc w:val="left"/>
      <w:pPr>
        <w:ind w:left="720" w:hanging="360"/>
      </w:pPr>
      <w:rPr>
        <w:rFonts w:ascii="Arial" w:eastAsia="Helvetica" w:hAnsi="Arial" w:cs="Arial" w:hint="default"/>
        <w:b w:val="0"/>
        <w:color w:val="00000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5"/>
  </w:num>
  <w:num w:numId="11">
    <w:abstractNumId w:val="7"/>
  </w:num>
  <w:num w:numId="12">
    <w:abstractNumId w:val="2"/>
  </w:num>
  <w:num w:numId="13">
    <w:abstractNumId w:val="6"/>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footnotePr>
    <w:footnote w:id="-1"/>
    <w:footnote w:id="0"/>
  </w:footnotePr>
  <w:endnotePr>
    <w:endnote w:id="-1"/>
    <w:endnote w:id="0"/>
  </w:endnotePr>
  <w:compat/>
  <w:rsids>
    <w:rsidRoot w:val="007B78BC"/>
    <w:rsid w:val="000610CB"/>
    <w:rsid w:val="000F46D8"/>
    <w:rsid w:val="001B5015"/>
    <w:rsid w:val="0051008B"/>
    <w:rsid w:val="005B789F"/>
    <w:rsid w:val="00611D05"/>
    <w:rsid w:val="0063372F"/>
    <w:rsid w:val="006624AB"/>
    <w:rsid w:val="0079247D"/>
    <w:rsid w:val="007B78BC"/>
    <w:rsid w:val="008B1AD9"/>
    <w:rsid w:val="00B0729C"/>
    <w:rsid w:val="00D514E1"/>
    <w:rsid w:val="00EA3F1E"/>
    <w:rsid w:val="00EF4D3F"/>
    <w:rsid w:val="00F21080"/>
    <w:rsid w:val="00F525F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8BC"/>
  </w:style>
  <w:style w:type="paragraph" w:styleId="Heading2">
    <w:name w:val="heading 2"/>
    <w:basedOn w:val="Normal"/>
    <w:next w:val="Normal"/>
    <w:link w:val="Heading2Char"/>
    <w:unhideWhenUsed/>
    <w:qFormat/>
    <w:rsid w:val="007B78BC"/>
    <w:pPr>
      <w:keepNext/>
      <w:spacing w:after="0" w:line="240" w:lineRule="auto"/>
      <w:outlineLvl w:val="1"/>
    </w:pPr>
    <w:rPr>
      <w:rFonts w:ascii="Times New Roman" w:eastAsia="Times New Roman" w:hAnsi="Times New Roman" w:cs="Times New Roman"/>
      <w:sz w:val="28"/>
      <w:szCs w:val="20"/>
    </w:rPr>
  </w:style>
  <w:style w:type="paragraph" w:styleId="Heading6">
    <w:name w:val="heading 6"/>
    <w:basedOn w:val="Normal"/>
    <w:next w:val="Normal"/>
    <w:link w:val="Heading6Char"/>
    <w:uiPriority w:val="9"/>
    <w:semiHidden/>
    <w:unhideWhenUsed/>
    <w:qFormat/>
    <w:rsid w:val="007B78B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008B"/>
    <w:pPr>
      <w:spacing w:after="0" w:line="240" w:lineRule="auto"/>
    </w:pPr>
  </w:style>
  <w:style w:type="paragraph" w:styleId="ListParagraph">
    <w:name w:val="List Paragraph"/>
    <w:basedOn w:val="Normal"/>
    <w:link w:val="ListParagraphChar"/>
    <w:uiPriority w:val="34"/>
    <w:qFormat/>
    <w:rsid w:val="0051008B"/>
    <w:pPr>
      <w:ind w:left="720"/>
      <w:contextualSpacing/>
    </w:pPr>
  </w:style>
  <w:style w:type="character" w:customStyle="1" w:styleId="Heading2Char">
    <w:name w:val="Heading 2 Char"/>
    <w:basedOn w:val="DefaultParagraphFont"/>
    <w:link w:val="Heading2"/>
    <w:rsid w:val="007B78BC"/>
    <w:rPr>
      <w:rFonts w:ascii="Times New Roman" w:eastAsia="Times New Roman" w:hAnsi="Times New Roman" w:cs="Times New Roman"/>
      <w:sz w:val="28"/>
      <w:szCs w:val="20"/>
    </w:rPr>
  </w:style>
  <w:style w:type="character" w:customStyle="1" w:styleId="Heading6Char">
    <w:name w:val="Heading 6 Char"/>
    <w:basedOn w:val="DefaultParagraphFont"/>
    <w:link w:val="Heading6"/>
    <w:uiPriority w:val="9"/>
    <w:semiHidden/>
    <w:rsid w:val="007B78BC"/>
    <w:rPr>
      <w:rFonts w:asciiTheme="majorHAnsi" w:eastAsiaTheme="majorEastAsia" w:hAnsiTheme="majorHAnsi" w:cstheme="majorBidi"/>
      <w:i/>
      <w:iCs/>
      <w:color w:val="243F60" w:themeColor="accent1" w:themeShade="7F"/>
    </w:rPr>
  </w:style>
  <w:style w:type="character" w:styleId="Hyperlink">
    <w:name w:val="Hyperlink"/>
    <w:basedOn w:val="DefaultParagraphFont"/>
    <w:uiPriority w:val="99"/>
    <w:unhideWhenUsed/>
    <w:rsid w:val="007B78BC"/>
    <w:rPr>
      <w:color w:val="0000FF" w:themeColor="hyperlink"/>
      <w:u w:val="single"/>
    </w:rPr>
  </w:style>
  <w:style w:type="paragraph" w:styleId="Header">
    <w:name w:val="header"/>
    <w:basedOn w:val="Normal"/>
    <w:link w:val="HeaderChar"/>
    <w:uiPriority w:val="99"/>
    <w:unhideWhenUsed/>
    <w:rsid w:val="007B78BC"/>
    <w:pPr>
      <w:tabs>
        <w:tab w:val="center" w:pos="4252"/>
        <w:tab w:val="right" w:pos="8504"/>
      </w:tabs>
      <w:spacing w:after="0" w:line="240" w:lineRule="auto"/>
    </w:pPr>
    <w:rPr>
      <w:rFonts w:ascii="Dutch" w:eastAsia="Times New Roman" w:hAnsi="Dutch" w:cs="Times New Roman"/>
      <w:sz w:val="24"/>
      <w:szCs w:val="20"/>
      <w:lang w:val="en-GB"/>
    </w:rPr>
  </w:style>
  <w:style w:type="character" w:customStyle="1" w:styleId="HeaderChar">
    <w:name w:val="Header Char"/>
    <w:basedOn w:val="DefaultParagraphFont"/>
    <w:link w:val="Header"/>
    <w:uiPriority w:val="99"/>
    <w:rsid w:val="007B78BC"/>
    <w:rPr>
      <w:rFonts w:ascii="Dutch" w:eastAsia="Times New Roman" w:hAnsi="Dutch" w:cs="Times New Roman"/>
      <w:sz w:val="24"/>
      <w:szCs w:val="20"/>
      <w:lang w:val="en-GB"/>
    </w:rPr>
  </w:style>
  <w:style w:type="character" w:customStyle="1" w:styleId="FooterChar">
    <w:name w:val="Footer Char"/>
    <w:basedOn w:val="DefaultParagraphFont"/>
    <w:link w:val="Footer"/>
    <w:uiPriority w:val="99"/>
    <w:semiHidden/>
    <w:rsid w:val="007B78BC"/>
  </w:style>
  <w:style w:type="paragraph" w:styleId="Footer">
    <w:name w:val="footer"/>
    <w:basedOn w:val="Normal"/>
    <w:link w:val="FooterChar"/>
    <w:uiPriority w:val="99"/>
    <w:semiHidden/>
    <w:unhideWhenUsed/>
    <w:rsid w:val="007B78BC"/>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7B78BC"/>
  </w:style>
  <w:style w:type="paragraph" w:styleId="Title">
    <w:name w:val="Title"/>
    <w:basedOn w:val="Normal"/>
    <w:link w:val="TitleChar"/>
    <w:qFormat/>
    <w:rsid w:val="007B78BC"/>
    <w:pPr>
      <w:spacing w:before="240" w:after="60"/>
      <w:jc w:val="center"/>
      <w:outlineLvl w:val="0"/>
    </w:pPr>
    <w:rPr>
      <w:rFonts w:ascii="Arial" w:eastAsia="Calibri" w:hAnsi="Arial" w:cs="Arial"/>
      <w:b/>
      <w:bCs/>
      <w:kern w:val="28"/>
      <w:sz w:val="32"/>
      <w:szCs w:val="32"/>
    </w:rPr>
  </w:style>
  <w:style w:type="character" w:customStyle="1" w:styleId="TitleChar">
    <w:name w:val="Title Char"/>
    <w:basedOn w:val="DefaultParagraphFont"/>
    <w:link w:val="Title"/>
    <w:rsid w:val="007B78BC"/>
    <w:rPr>
      <w:rFonts w:ascii="Arial" w:eastAsia="Calibri" w:hAnsi="Arial" w:cs="Arial"/>
      <w:b/>
      <w:bCs/>
      <w:kern w:val="28"/>
      <w:sz w:val="32"/>
      <w:szCs w:val="32"/>
    </w:rPr>
  </w:style>
  <w:style w:type="paragraph" w:styleId="BodyText">
    <w:name w:val="Body Text"/>
    <w:basedOn w:val="Normal"/>
    <w:link w:val="BodyTextChar"/>
    <w:uiPriority w:val="99"/>
    <w:semiHidden/>
    <w:unhideWhenUsed/>
    <w:rsid w:val="007B78BC"/>
    <w:pPr>
      <w:spacing w:after="120"/>
    </w:pPr>
  </w:style>
  <w:style w:type="character" w:customStyle="1" w:styleId="BodyTextChar">
    <w:name w:val="Body Text Char"/>
    <w:basedOn w:val="DefaultParagraphFont"/>
    <w:link w:val="BodyText"/>
    <w:uiPriority w:val="99"/>
    <w:semiHidden/>
    <w:rsid w:val="007B78BC"/>
  </w:style>
  <w:style w:type="paragraph" w:styleId="BodyTextIndent">
    <w:name w:val="Body Text Indent"/>
    <w:basedOn w:val="Normal"/>
    <w:link w:val="BodyTextIndentChar"/>
    <w:unhideWhenUsed/>
    <w:rsid w:val="007B78BC"/>
    <w:pPr>
      <w:spacing w:after="0" w:line="240" w:lineRule="auto"/>
      <w:ind w:firstLine="720"/>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7B78BC"/>
    <w:rPr>
      <w:rFonts w:ascii="Times New Roman" w:eastAsia="Times New Roman" w:hAnsi="Times New Roman" w:cs="Times New Roman"/>
      <w:sz w:val="28"/>
      <w:szCs w:val="20"/>
    </w:rPr>
  </w:style>
  <w:style w:type="paragraph" w:styleId="BodyText2">
    <w:name w:val="Body Text 2"/>
    <w:basedOn w:val="Normal"/>
    <w:link w:val="BodyText2Char"/>
    <w:uiPriority w:val="99"/>
    <w:semiHidden/>
    <w:unhideWhenUsed/>
    <w:rsid w:val="007B78BC"/>
    <w:pPr>
      <w:spacing w:after="120" w:line="480" w:lineRule="auto"/>
    </w:pPr>
  </w:style>
  <w:style w:type="character" w:customStyle="1" w:styleId="BodyText2Char">
    <w:name w:val="Body Text 2 Char"/>
    <w:basedOn w:val="DefaultParagraphFont"/>
    <w:link w:val="BodyText2"/>
    <w:uiPriority w:val="99"/>
    <w:semiHidden/>
    <w:rsid w:val="007B78BC"/>
  </w:style>
  <w:style w:type="character" w:customStyle="1" w:styleId="BalloonTextChar">
    <w:name w:val="Balloon Text Char"/>
    <w:basedOn w:val="DefaultParagraphFont"/>
    <w:link w:val="BalloonText"/>
    <w:uiPriority w:val="99"/>
    <w:semiHidden/>
    <w:rsid w:val="007B78BC"/>
    <w:rPr>
      <w:rFonts w:ascii="Tahoma" w:hAnsi="Tahoma" w:cs="Tahoma"/>
      <w:sz w:val="16"/>
      <w:szCs w:val="16"/>
    </w:rPr>
  </w:style>
  <w:style w:type="paragraph" w:styleId="BalloonText">
    <w:name w:val="Balloon Text"/>
    <w:basedOn w:val="Normal"/>
    <w:link w:val="BalloonTextChar"/>
    <w:uiPriority w:val="99"/>
    <w:semiHidden/>
    <w:unhideWhenUsed/>
    <w:rsid w:val="007B78BC"/>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7B78BC"/>
    <w:rPr>
      <w:rFonts w:ascii="Tahoma" w:hAnsi="Tahoma" w:cs="Tahoma"/>
      <w:sz w:val="16"/>
      <w:szCs w:val="16"/>
    </w:rPr>
  </w:style>
  <w:style w:type="paragraph" w:customStyle="1" w:styleId="T30X">
    <w:name w:val="T30X"/>
    <w:basedOn w:val="Normal"/>
    <w:uiPriority w:val="99"/>
    <w:rsid w:val="007B78BC"/>
    <w:pPr>
      <w:autoSpaceDE w:val="0"/>
      <w:autoSpaceDN w:val="0"/>
      <w:adjustRightInd w:val="0"/>
      <w:spacing w:before="60" w:after="60" w:line="240" w:lineRule="auto"/>
      <w:ind w:firstLine="283"/>
      <w:jc w:val="both"/>
    </w:pPr>
    <w:rPr>
      <w:rFonts w:ascii="Times New Roman" w:eastAsia="Times New Roman" w:hAnsi="Times New Roman" w:cs="Times New Roman"/>
      <w:color w:val="000000"/>
      <w:lang w:val="sr-Latn-CS" w:eastAsia="sr-Latn-CS"/>
    </w:rPr>
  </w:style>
  <w:style w:type="paragraph" w:customStyle="1" w:styleId="Default">
    <w:name w:val="Default"/>
    <w:rsid w:val="007B78B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N01X">
    <w:name w:val="N01X"/>
    <w:basedOn w:val="Normal"/>
    <w:uiPriority w:val="99"/>
    <w:rsid w:val="007B78BC"/>
    <w:pPr>
      <w:autoSpaceDE w:val="0"/>
      <w:autoSpaceDN w:val="0"/>
      <w:adjustRightInd w:val="0"/>
      <w:spacing w:before="200" w:line="240" w:lineRule="auto"/>
      <w:jc w:val="center"/>
    </w:pPr>
    <w:rPr>
      <w:rFonts w:ascii="Times New Roman" w:eastAsiaTheme="minorEastAsia" w:hAnsi="Times New Roman" w:cs="Times New Roman"/>
      <w:b/>
      <w:bCs/>
      <w:color w:val="000000"/>
      <w:sz w:val="24"/>
      <w:szCs w:val="24"/>
    </w:rPr>
  </w:style>
  <w:style w:type="paragraph" w:customStyle="1" w:styleId="N03Y">
    <w:name w:val="N03Y"/>
    <w:basedOn w:val="Normal"/>
    <w:uiPriority w:val="99"/>
    <w:rsid w:val="007B78BC"/>
    <w:pPr>
      <w:autoSpaceDE w:val="0"/>
      <w:autoSpaceDN w:val="0"/>
      <w:adjustRightInd w:val="0"/>
      <w:spacing w:before="200" w:line="240" w:lineRule="auto"/>
      <w:jc w:val="center"/>
    </w:pPr>
    <w:rPr>
      <w:rFonts w:ascii="Times New Roman" w:eastAsiaTheme="minorEastAsia" w:hAnsi="Times New Roman" w:cs="Times New Roman"/>
      <w:b/>
      <w:bCs/>
      <w:color w:val="000000"/>
      <w:sz w:val="28"/>
      <w:szCs w:val="28"/>
    </w:rPr>
  </w:style>
  <w:style w:type="character" w:customStyle="1" w:styleId="HeaderChar1">
    <w:name w:val="Header Char1"/>
    <w:basedOn w:val="DefaultParagraphFont"/>
    <w:uiPriority w:val="99"/>
    <w:locked/>
    <w:rsid w:val="007B78BC"/>
    <w:rPr>
      <w:rFonts w:ascii="Times New Roman" w:eastAsia="Times New Roman" w:hAnsi="Times New Roman" w:cs="Times New Roman" w:hint="default"/>
      <w:sz w:val="24"/>
      <w:szCs w:val="20"/>
    </w:rPr>
  </w:style>
  <w:style w:type="character" w:customStyle="1" w:styleId="ListParagraphChar">
    <w:name w:val="List Paragraph Char"/>
    <w:link w:val="ListParagraph"/>
    <w:uiPriority w:val="34"/>
    <w:locked/>
    <w:rsid w:val="007B78BC"/>
  </w:style>
  <w:style w:type="character" w:styleId="Strong">
    <w:name w:val="Strong"/>
    <w:basedOn w:val="DefaultParagraphFont"/>
    <w:uiPriority w:val="22"/>
    <w:qFormat/>
    <w:rsid w:val="007B78B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dgorica.m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33</Pages>
  <Words>10728</Words>
  <Characters>61150</Characters>
  <Application>Microsoft Office Word</Application>
  <DocSecurity>0</DocSecurity>
  <Lines>509</Lines>
  <Paragraphs>143</Paragraphs>
  <ScaleCrop>false</ScaleCrop>
  <Company/>
  <LinksUpToDate>false</LinksUpToDate>
  <CharactersWithSpaces>71735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vbozovic</dc:creator>
  <cp:keywords/>
  <dc:description/>
  <cp:lastModifiedBy>mradonjic</cp:lastModifiedBy>
  <cp:revision>11</cp:revision>
  <cp:lastPrinted>2020-02-14T11:28:00Z</cp:lastPrinted>
  <dcterms:created xsi:type="dcterms:W3CDTF">2020-02-14T11:09:00Z</dcterms:created>
  <dcterms:modified xsi:type="dcterms:W3CDTF">2020-02-14T12:10:00Z</dcterms:modified>
</cp:coreProperties>
</file>