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55" w:rsidRDefault="00763655" w:rsidP="00763655">
      <w:pPr>
        <w:spacing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D75BCA">
        <w:rPr>
          <w:rFonts w:ascii="Garamond" w:hAnsi="Garamond"/>
          <w:sz w:val="24"/>
          <w:szCs w:val="24"/>
          <w:lang w:val="sr-Latn-CS"/>
        </w:rPr>
        <w:t xml:space="preserve">Saglasno članu 54 stav 1 tačka 29 Statuta Glavnog grada („Službeni list Crne Gore- </w:t>
      </w:r>
      <w:r w:rsidR="00DC7C13">
        <w:rPr>
          <w:rFonts w:ascii="Garamond" w:hAnsi="Garamond"/>
          <w:sz w:val="24"/>
          <w:szCs w:val="24"/>
          <w:lang w:val="sr-Latn-CS"/>
        </w:rPr>
        <w:t>O</w:t>
      </w:r>
      <w:r w:rsidRPr="00D75BCA">
        <w:rPr>
          <w:rFonts w:ascii="Garamond" w:hAnsi="Garamond"/>
          <w:sz w:val="24"/>
          <w:szCs w:val="24"/>
          <w:lang w:val="sr-Latn-CS"/>
        </w:rPr>
        <w:t xml:space="preserve">pštinski propisi“, broj 8/19) Skupština Glavnog grada </w:t>
      </w:r>
      <w:r w:rsidR="00DC7C13">
        <w:rPr>
          <w:rFonts w:ascii="Garamond" w:hAnsi="Garamond"/>
          <w:sz w:val="24"/>
          <w:szCs w:val="24"/>
          <w:lang w:val="sr-Latn-CS"/>
        </w:rPr>
        <w:t xml:space="preserve">- </w:t>
      </w:r>
      <w:r w:rsidRPr="00D75BCA">
        <w:rPr>
          <w:rFonts w:ascii="Garamond" w:hAnsi="Garamond"/>
          <w:sz w:val="24"/>
          <w:szCs w:val="24"/>
          <w:lang w:val="sr-Latn-CS"/>
        </w:rPr>
        <w:t>Podgorice, na śe</w:t>
      </w:r>
      <w:r>
        <w:rPr>
          <w:rFonts w:ascii="Garamond" w:hAnsi="Garamond"/>
          <w:sz w:val="24"/>
          <w:szCs w:val="24"/>
          <w:lang w:val="sr-Latn-CS"/>
        </w:rPr>
        <w:t>dnici održanoj dana</w:t>
      </w:r>
      <w:r w:rsidR="002136D5">
        <w:rPr>
          <w:rFonts w:ascii="Garamond" w:hAnsi="Garamond"/>
          <w:sz w:val="24"/>
          <w:szCs w:val="24"/>
          <w:lang w:val="sr-Latn-CS"/>
        </w:rPr>
        <w:t xml:space="preserve"> 15. maja </w:t>
      </w:r>
      <w:r>
        <w:rPr>
          <w:rFonts w:ascii="Garamond" w:hAnsi="Garamond"/>
          <w:sz w:val="24"/>
          <w:szCs w:val="24"/>
          <w:lang w:val="sr-Latn-CS"/>
        </w:rPr>
        <w:t>2020</w:t>
      </w:r>
      <w:r w:rsidRPr="00D75BCA">
        <w:rPr>
          <w:rFonts w:ascii="Garamond" w:hAnsi="Garamond"/>
          <w:sz w:val="24"/>
          <w:szCs w:val="24"/>
          <w:lang w:val="sr-Latn-CS"/>
        </w:rPr>
        <w:t xml:space="preserve">. godine, razmatrala je Izvještaj o radu Javne ustanove </w:t>
      </w:r>
      <w:r>
        <w:rPr>
          <w:rFonts w:ascii="Garamond" w:hAnsi="Garamond"/>
          <w:sz w:val="24"/>
          <w:szCs w:val="24"/>
          <w:lang w:val="sr-Latn-CS"/>
        </w:rPr>
        <w:t>Muzeji i galerije Podgorice za 2019.godinu i na osnovu člana 124</w:t>
      </w:r>
      <w:r w:rsidRPr="00D75BCA">
        <w:rPr>
          <w:rFonts w:ascii="Garamond" w:hAnsi="Garamond"/>
          <w:sz w:val="24"/>
          <w:szCs w:val="24"/>
          <w:lang w:val="sr-Latn-CS"/>
        </w:rPr>
        <w:t xml:space="preserve"> Poslovnika Skupštine Glavnog grada („Službeni list Crne Go</w:t>
      </w:r>
      <w:r>
        <w:rPr>
          <w:rFonts w:ascii="Garamond" w:hAnsi="Garamond"/>
          <w:sz w:val="24"/>
          <w:szCs w:val="24"/>
          <w:lang w:val="sr-Latn-CS"/>
        </w:rPr>
        <w:t xml:space="preserve">re – </w:t>
      </w:r>
      <w:r w:rsidR="00DC7C13">
        <w:rPr>
          <w:rFonts w:ascii="Garamond" w:hAnsi="Garamond"/>
          <w:sz w:val="24"/>
          <w:szCs w:val="24"/>
          <w:lang w:val="sr-Latn-CS"/>
        </w:rPr>
        <w:t>O</w:t>
      </w:r>
      <w:r>
        <w:rPr>
          <w:rFonts w:ascii="Garamond" w:hAnsi="Garamond"/>
          <w:sz w:val="24"/>
          <w:szCs w:val="24"/>
          <w:lang w:val="sr-Latn-CS"/>
        </w:rPr>
        <w:t>pštinski propisi“, broj 31/19</w:t>
      </w:r>
      <w:r w:rsidRPr="00D75BCA">
        <w:rPr>
          <w:rFonts w:ascii="Garamond" w:hAnsi="Garamond"/>
          <w:sz w:val="24"/>
          <w:szCs w:val="24"/>
          <w:lang w:val="sr-Latn-CS"/>
        </w:rPr>
        <w:t>), donijela sljedeće</w:t>
      </w:r>
    </w:p>
    <w:p w:rsidR="00763655" w:rsidRDefault="00763655" w:rsidP="00763655">
      <w:pPr>
        <w:spacing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</w:p>
    <w:p w:rsidR="00763655" w:rsidRDefault="00763655" w:rsidP="00763655">
      <w:pPr>
        <w:spacing w:line="240" w:lineRule="auto"/>
        <w:rPr>
          <w:sz w:val="24"/>
          <w:szCs w:val="24"/>
        </w:rPr>
      </w:pPr>
    </w:p>
    <w:p w:rsidR="00763655" w:rsidRDefault="00763655" w:rsidP="00763655">
      <w:pPr>
        <w:spacing w:line="240" w:lineRule="auto"/>
        <w:rPr>
          <w:sz w:val="24"/>
          <w:szCs w:val="24"/>
        </w:rPr>
      </w:pPr>
    </w:p>
    <w:p w:rsidR="00763655" w:rsidRDefault="00763655" w:rsidP="00763655">
      <w:pPr>
        <w:pStyle w:val="NoSpacing"/>
        <w:jc w:val="center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CJENE I ZAKLJUČAK</w:t>
      </w:r>
    </w:p>
    <w:p w:rsidR="00763655" w:rsidRDefault="00763655" w:rsidP="00763655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 OCJENE</w:t>
      </w: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>Javna ustanova Muzeji</w:t>
      </w:r>
      <w:r>
        <w:rPr>
          <w:rFonts w:ascii="Garamond" w:hAnsi="Garamond"/>
          <w:sz w:val="24"/>
          <w:szCs w:val="24"/>
        </w:rPr>
        <w:t xml:space="preserve"> i galerije Podgorica tokom 2019.</w:t>
      </w:r>
      <w:r w:rsidRPr="001746A4">
        <w:rPr>
          <w:rFonts w:ascii="Garamond" w:hAnsi="Garamond"/>
          <w:sz w:val="24"/>
          <w:szCs w:val="24"/>
        </w:rPr>
        <w:t>godine, realizovala je programom predviđene aktivnosti. U cilju unapređivanj</w:t>
      </w:r>
      <w:r>
        <w:rPr>
          <w:rFonts w:ascii="Garamond" w:hAnsi="Garamond"/>
          <w:sz w:val="24"/>
          <w:szCs w:val="24"/>
        </w:rPr>
        <w:t>a kulturnog života grada, u 2019.</w:t>
      </w:r>
      <w:r w:rsidRPr="001746A4">
        <w:rPr>
          <w:rFonts w:ascii="Garamond" w:hAnsi="Garamond"/>
          <w:sz w:val="24"/>
          <w:szCs w:val="24"/>
        </w:rPr>
        <w:t>godini, Ustanova je afirmisala kulturno nasljeđe, realizovala izložbe i istraživačke radove u funkciji zaštite spomenika kulture.</w:t>
      </w: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2019.g</w:t>
      </w:r>
      <w:r w:rsidRPr="00B3618F">
        <w:rPr>
          <w:rFonts w:ascii="Garamond" w:hAnsi="Garamond"/>
          <w:sz w:val="24"/>
          <w:szCs w:val="24"/>
        </w:rPr>
        <w:t>odini</w:t>
      </w:r>
      <w:r>
        <w:rPr>
          <w:rFonts w:ascii="Garamond" w:hAnsi="Garamond"/>
          <w:sz w:val="24"/>
          <w:szCs w:val="24"/>
        </w:rPr>
        <w:t>,</w:t>
      </w:r>
      <w:r w:rsidRPr="00B3618F">
        <w:rPr>
          <w:rFonts w:ascii="Garamond" w:hAnsi="Garamond"/>
          <w:sz w:val="24"/>
          <w:szCs w:val="24"/>
        </w:rPr>
        <w:t xml:space="preserve"> u okviru Muzejske djelatnosti</w:t>
      </w:r>
      <w:r>
        <w:rPr>
          <w:rFonts w:ascii="Garamond" w:hAnsi="Garamond"/>
          <w:sz w:val="24"/>
          <w:szCs w:val="24"/>
        </w:rPr>
        <w:t>,</w:t>
      </w:r>
      <w:r w:rsidRPr="00B3618F">
        <w:rPr>
          <w:rFonts w:ascii="Garamond" w:hAnsi="Garamond"/>
          <w:sz w:val="24"/>
          <w:szCs w:val="24"/>
        </w:rPr>
        <w:t xml:space="preserve"> realizovana je </w:t>
      </w:r>
      <w:r>
        <w:rPr>
          <w:rFonts w:ascii="Garamond" w:hAnsi="Garamond"/>
          <w:sz w:val="24"/>
          <w:szCs w:val="24"/>
        </w:rPr>
        <w:t>promocija Zbornika Nova antička Duklja; održan je međunarodni arheološki Simpozijum pod nazivom “Skadarski basen - veza između mediteranske obale i kontinentalnog zaleđa”. U saradnji sa Sekretarijatom za kulturu i sport, održani su Dani Marka Miljanova. Nizom događaja, realizovana je manifestacija Noć muzeja. U Muzeju grada Skoplja, otvorena je izložba “Dodir vatre – priča o staklu iz muzejskih zbirki Crne Gore”. Nakon toga, u Muzeju je upriličena izložba pod nazivom “Jedna slika tamne istorije rimskog carstva”, kojom se predstavio Muzej grada Skoplja u Podgorici.</w:t>
      </w: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B3618F">
        <w:rPr>
          <w:rFonts w:ascii="Garamond" w:hAnsi="Garamond"/>
          <w:sz w:val="24"/>
          <w:szCs w:val="24"/>
        </w:rPr>
        <w:t xml:space="preserve">Galerijska </w:t>
      </w:r>
      <w:r>
        <w:rPr>
          <w:rFonts w:ascii="Garamond" w:hAnsi="Garamond"/>
          <w:sz w:val="24"/>
          <w:szCs w:val="24"/>
        </w:rPr>
        <w:t>djelatnost započela je retrospektivnom izložbom radova Svetlane Dragojević. Zatim je otvorena izložba slika i crteža Vasilise Radojević. Uslijedile su izložbe radova: Milovana-Mikija Radulovića; Milke Vujović, Dada Đurića; Sabahete-Beke Masličić; izložba kineskog recentnog slikarstva; izložba slika Aldemara Ibrahimovića; izloba radova Peđe Đonovića; Luke Sekulića; izložba slika i grafika Đeljoša Đokaja u Muzeju grada Skoplja i izložba pod nazivom “Veliki format”.</w:t>
      </w: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B3618F">
        <w:rPr>
          <w:rFonts w:ascii="Garamond" w:hAnsi="Garamond"/>
          <w:sz w:val="24"/>
          <w:szCs w:val="24"/>
        </w:rPr>
        <w:t xml:space="preserve">U dijelu </w:t>
      </w:r>
      <w:r w:rsidRPr="00A13C90">
        <w:rPr>
          <w:rFonts w:ascii="Garamond" w:hAnsi="Garamond"/>
          <w:sz w:val="24"/>
          <w:szCs w:val="24"/>
        </w:rPr>
        <w:t>Zaštite kulturnih dobara</w:t>
      </w:r>
      <w:r w:rsidRPr="00B3618F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tokom 2019.godine nastavilo se sa konzervatorskim radovima (II faza) na crkvi Sv.Jovana Krstitelja u Kosoru u Kučima. Nastavljeno je sa sprovođenjem konzervatorskih mjera na spomenicima i spomen-obiljejima na teritoriji glavnog grada. Izrađena je studija – Analiza stanja svih spomen-obilježja na teritoriji glavnog grada sa listom prioriteta za sanaciju. Izrađen je Konzervatorski projekat rekonstrukcije spomenika posvećenog poginulim Kučima na Orljevu, Kuči. Urađen je elaborat za lokalitet Mališina pećina, kao i arheološka istraživanja. Arheološka istraživanja lokaliteta Duklja realizovana su u maju i junu 2019.godine.</w:t>
      </w:r>
    </w:p>
    <w:p w:rsidR="00763655" w:rsidRPr="004B431F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rFonts w:ascii="Garamond" w:hAnsi="Garamond"/>
          <w:color w:val="0D0D0D" w:themeColor="text1" w:themeTint="F2"/>
          <w:sz w:val="24"/>
          <w:szCs w:val="24"/>
        </w:rPr>
      </w:pPr>
      <w:r>
        <w:rPr>
          <w:rFonts w:ascii="Garamond" w:hAnsi="Garamond"/>
          <w:color w:val="0D0D0D" w:themeColor="text1" w:themeTint="F2"/>
          <w:sz w:val="24"/>
          <w:szCs w:val="24"/>
        </w:rPr>
        <w:t xml:space="preserve">U 2019.godine iz štampe je izašao </w:t>
      </w:r>
      <w:r w:rsidRPr="00823A32">
        <w:rPr>
          <w:rFonts w:ascii="Garamond" w:hAnsi="Garamond"/>
          <w:color w:val="0D0D0D" w:themeColor="text1" w:themeTint="F2"/>
          <w:sz w:val="24"/>
          <w:szCs w:val="24"/>
        </w:rPr>
        <w:t>X broj časopisa „Nova antička Duklja“</w:t>
      </w:r>
      <w:r w:rsidRPr="00823A32">
        <w:rPr>
          <w:rFonts w:ascii="Garamond" w:hAnsi="Garamond"/>
          <w:b/>
          <w:color w:val="0D0D0D" w:themeColor="text1" w:themeTint="F2"/>
          <w:sz w:val="24"/>
          <w:szCs w:val="24"/>
        </w:rPr>
        <w:t xml:space="preserve">. </w:t>
      </w:r>
      <w:r w:rsidRPr="00823A32">
        <w:rPr>
          <w:rFonts w:ascii="Garamond" w:hAnsi="Garamond"/>
          <w:color w:val="0D0D0D" w:themeColor="text1" w:themeTint="F2"/>
          <w:sz w:val="24"/>
          <w:szCs w:val="24"/>
        </w:rPr>
        <w:t xml:space="preserve">Časopis „Nova antička Duklja“ je jedini arheološki časopis u Crnoj Gori. </w:t>
      </w:r>
    </w:p>
    <w:p w:rsidR="00763655" w:rsidRPr="00823A32" w:rsidRDefault="00763655" w:rsidP="0076365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rFonts w:ascii="Garamond" w:hAnsi="Garamond"/>
          <w:color w:val="0D0D0D" w:themeColor="text1" w:themeTint="F2"/>
          <w:sz w:val="24"/>
          <w:szCs w:val="24"/>
        </w:rPr>
      </w:pPr>
      <w:r w:rsidRPr="00823A32">
        <w:rPr>
          <w:rFonts w:ascii="Garamond" w:hAnsi="Garamond"/>
          <w:color w:val="0D0D0D" w:themeColor="text1" w:themeTint="F2"/>
          <w:sz w:val="24"/>
          <w:szCs w:val="24"/>
        </w:rPr>
        <w:t xml:space="preserve">Časopis ima međunarodni karakter, a u njemu se objavljuju stručni tekstovi arheologa iz Crne Gore i inostranstva. </w:t>
      </w:r>
    </w:p>
    <w:p w:rsidR="00763655" w:rsidRPr="00823A32" w:rsidRDefault="00763655" w:rsidP="00763655">
      <w:pPr>
        <w:pStyle w:val="NoSpacing"/>
        <w:ind w:firstLine="720"/>
        <w:jc w:val="both"/>
        <w:rPr>
          <w:rFonts w:ascii="Garamond" w:hAnsi="Garamond"/>
          <w:color w:val="0D0D0D" w:themeColor="text1" w:themeTint="F2"/>
          <w:sz w:val="24"/>
          <w:szCs w:val="24"/>
        </w:rPr>
      </w:pPr>
      <w:r w:rsidRPr="00823A32">
        <w:rPr>
          <w:rFonts w:ascii="Garamond" w:hAnsi="Garamond"/>
          <w:color w:val="0D0D0D" w:themeColor="text1" w:themeTint="F2"/>
          <w:sz w:val="24"/>
          <w:szCs w:val="24"/>
        </w:rPr>
        <w:t>Takođe, real</w:t>
      </w:r>
      <w:r>
        <w:rPr>
          <w:rFonts w:ascii="Garamond" w:hAnsi="Garamond"/>
          <w:color w:val="0D0D0D" w:themeColor="text1" w:themeTint="F2"/>
          <w:sz w:val="24"/>
          <w:szCs w:val="24"/>
        </w:rPr>
        <w:t xml:space="preserve">izovana je štampa knjige “Epske </w:t>
      </w:r>
      <w:r w:rsidRPr="00823A32">
        <w:rPr>
          <w:rFonts w:ascii="Garamond" w:hAnsi="Garamond"/>
          <w:color w:val="0D0D0D" w:themeColor="text1" w:themeTint="F2"/>
          <w:sz w:val="24"/>
          <w:szCs w:val="24"/>
        </w:rPr>
        <w:t>narodne pjesme iz stare crnogorske periodike</w:t>
      </w:r>
      <w:r>
        <w:rPr>
          <w:rFonts w:ascii="Garamond" w:hAnsi="Garamond"/>
          <w:color w:val="0D0D0D" w:themeColor="text1" w:themeTint="F2"/>
          <w:sz w:val="24"/>
          <w:szCs w:val="24"/>
        </w:rPr>
        <w:t xml:space="preserve">”, autora mr Zorice Mrvaljević. </w:t>
      </w:r>
    </w:p>
    <w:p w:rsidR="00763655" w:rsidRPr="001746A4" w:rsidRDefault="00763655" w:rsidP="00763655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                                                                 *</w:t>
      </w: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          Polazeći od iznijetih ocjena, Skupština Glavnog gr</w:t>
      </w:r>
      <w:r>
        <w:rPr>
          <w:rFonts w:ascii="Garamond" w:hAnsi="Garamond"/>
          <w:sz w:val="24"/>
          <w:szCs w:val="24"/>
        </w:rPr>
        <w:t>ada – Podgorice donosi sljedeći</w:t>
      </w:r>
      <w:r w:rsidRPr="001746A4">
        <w:rPr>
          <w:rFonts w:ascii="Garamond" w:hAnsi="Garamond"/>
          <w:sz w:val="24"/>
          <w:szCs w:val="24"/>
        </w:rPr>
        <w:t xml:space="preserve"> – </w:t>
      </w: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ZAKLJUČAK</w:t>
      </w: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>Usvaja se Izvještaj o radu Javne ustanove Muz</w:t>
      </w:r>
      <w:r>
        <w:rPr>
          <w:rFonts w:ascii="Garamond" w:hAnsi="Garamond"/>
          <w:sz w:val="24"/>
          <w:szCs w:val="24"/>
        </w:rPr>
        <w:t>eji i galerije Podgorice za 2019</w:t>
      </w:r>
      <w:r w:rsidRPr="001746A4">
        <w:rPr>
          <w:rFonts w:ascii="Garamond" w:hAnsi="Garamond"/>
          <w:sz w:val="24"/>
          <w:szCs w:val="24"/>
        </w:rPr>
        <w:t>. godinu.</w:t>
      </w: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Broj: </w:t>
      </w:r>
      <w:r w:rsidR="002136D5">
        <w:rPr>
          <w:rFonts w:ascii="Garamond" w:hAnsi="Garamond"/>
          <w:sz w:val="24"/>
          <w:szCs w:val="24"/>
        </w:rPr>
        <w:t>02-016/20-</w:t>
      </w:r>
      <w:r w:rsidR="0069460C">
        <w:rPr>
          <w:rFonts w:ascii="Garamond" w:hAnsi="Garamond"/>
          <w:sz w:val="24"/>
          <w:szCs w:val="24"/>
        </w:rPr>
        <w:t>444</w:t>
      </w:r>
    </w:p>
    <w:p w:rsidR="00763655" w:rsidRPr="001746A4" w:rsidRDefault="002136D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Podgorica, </w:t>
      </w:r>
      <w:r>
        <w:rPr>
          <w:rFonts w:ascii="Garamond" w:hAnsi="Garamond"/>
          <w:sz w:val="24"/>
          <w:szCs w:val="24"/>
          <w:lang w:val="sr-Latn-CS"/>
        </w:rPr>
        <w:t>15. maja</w:t>
      </w:r>
      <w:r>
        <w:rPr>
          <w:rFonts w:ascii="Garamond" w:hAnsi="Garamond"/>
          <w:sz w:val="24"/>
          <w:szCs w:val="24"/>
        </w:rPr>
        <w:t xml:space="preserve"> </w:t>
      </w:r>
      <w:r w:rsidR="00763655">
        <w:rPr>
          <w:rFonts w:ascii="Garamond" w:hAnsi="Garamond"/>
          <w:sz w:val="24"/>
          <w:szCs w:val="24"/>
        </w:rPr>
        <w:t>2020</w:t>
      </w:r>
      <w:r w:rsidR="00763655" w:rsidRPr="001746A4">
        <w:rPr>
          <w:rFonts w:ascii="Garamond" w:hAnsi="Garamond"/>
          <w:sz w:val="24"/>
          <w:szCs w:val="24"/>
        </w:rPr>
        <w:t>. godine</w:t>
      </w: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                                                            </w:t>
      </w:r>
    </w:p>
    <w:p w:rsidR="00763655" w:rsidRDefault="00763655" w:rsidP="00763655">
      <w:pPr>
        <w:pStyle w:val="NoSpacing"/>
        <w:jc w:val="both"/>
        <w:rPr>
          <w:rFonts w:ascii="Garamond" w:hAnsi="Garamond"/>
          <w:sz w:val="24"/>
          <w:szCs w:val="24"/>
        </w:rPr>
      </w:pPr>
      <w:r w:rsidRPr="001746A4">
        <w:rPr>
          <w:rFonts w:ascii="Garamond" w:hAnsi="Garamond"/>
          <w:sz w:val="24"/>
          <w:szCs w:val="24"/>
        </w:rPr>
        <w:t xml:space="preserve">                                         </w:t>
      </w:r>
      <w:r>
        <w:rPr>
          <w:rFonts w:ascii="Garamond" w:hAnsi="Garamond"/>
          <w:sz w:val="24"/>
          <w:szCs w:val="24"/>
        </w:rPr>
        <w:t xml:space="preserve">                   </w:t>
      </w:r>
    </w:p>
    <w:p w:rsidR="002136D5" w:rsidRDefault="00763655" w:rsidP="002136D5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621A31">
        <w:rPr>
          <w:rFonts w:ascii="Garamond" w:hAnsi="Garamond"/>
          <w:b/>
          <w:sz w:val="24"/>
          <w:szCs w:val="24"/>
        </w:rPr>
        <w:t>SKUPŠTINA GLAVNOGA GRADA – PODGORIC</w:t>
      </w:r>
      <w:r w:rsidR="002136D5">
        <w:rPr>
          <w:rFonts w:ascii="Garamond" w:hAnsi="Garamond"/>
          <w:b/>
          <w:sz w:val="24"/>
          <w:szCs w:val="24"/>
        </w:rPr>
        <w:t>E</w:t>
      </w:r>
    </w:p>
    <w:p w:rsidR="002136D5" w:rsidRDefault="002136D5" w:rsidP="00763655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:rsidR="00763655" w:rsidRPr="00621A31" w:rsidRDefault="00763655" w:rsidP="00763655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621A31">
        <w:rPr>
          <w:rFonts w:ascii="Garamond" w:hAnsi="Garamond"/>
          <w:b/>
          <w:sz w:val="24"/>
          <w:szCs w:val="24"/>
        </w:rPr>
        <w:t xml:space="preserve"> </w:t>
      </w:r>
    </w:p>
    <w:p w:rsidR="00763655" w:rsidRPr="00621A31" w:rsidRDefault="00763655" w:rsidP="00763655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621A31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</w:t>
      </w:r>
      <w:r w:rsidR="002136D5">
        <w:rPr>
          <w:rFonts w:ascii="Garamond" w:hAnsi="Garamond"/>
          <w:b/>
          <w:sz w:val="24"/>
          <w:szCs w:val="24"/>
        </w:rPr>
        <w:t xml:space="preserve">   </w:t>
      </w:r>
      <w:r w:rsidRPr="00621A31">
        <w:rPr>
          <w:rFonts w:ascii="Garamond" w:hAnsi="Garamond"/>
          <w:b/>
          <w:sz w:val="24"/>
          <w:szCs w:val="24"/>
        </w:rPr>
        <w:t>PREDŚEDNIK SKUPŠTINE</w:t>
      </w:r>
    </w:p>
    <w:p w:rsidR="00763655" w:rsidRPr="00621A31" w:rsidRDefault="00763655" w:rsidP="00763655">
      <w:pPr>
        <w:pStyle w:val="NoSpacing"/>
        <w:jc w:val="both"/>
        <w:rPr>
          <w:rFonts w:ascii="Garamond" w:hAnsi="Garamond"/>
          <w:b/>
          <w:sz w:val="24"/>
          <w:szCs w:val="24"/>
        </w:rPr>
      </w:pPr>
      <w:r w:rsidRPr="00621A31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Dr Đorđe SUHIH</w:t>
      </w:r>
    </w:p>
    <w:p w:rsidR="00763655" w:rsidRPr="001746A4" w:rsidRDefault="00763655" w:rsidP="00763655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shd w:val="clear" w:color="auto" w:fill="FFFFFF"/>
        <w:jc w:val="both"/>
        <w:textAlignment w:val="baseline"/>
        <w:rPr>
          <w:rFonts w:ascii="Garamond" w:hAnsi="Garamond"/>
          <w:sz w:val="24"/>
          <w:szCs w:val="24"/>
        </w:rPr>
      </w:pPr>
    </w:p>
    <w:p w:rsidR="00763655" w:rsidRPr="001746A4" w:rsidRDefault="00763655" w:rsidP="00763655">
      <w:pPr>
        <w:rPr>
          <w:sz w:val="24"/>
          <w:szCs w:val="24"/>
        </w:rPr>
      </w:pPr>
    </w:p>
    <w:p w:rsidR="00763655" w:rsidRPr="001746A4" w:rsidRDefault="00763655" w:rsidP="00763655">
      <w:pPr>
        <w:pStyle w:val="Normal1"/>
        <w:rPr>
          <w:rFonts w:ascii="Garamond" w:hAnsi="Garamond"/>
          <w:sz w:val="24"/>
          <w:szCs w:val="24"/>
        </w:rPr>
      </w:pPr>
    </w:p>
    <w:p w:rsidR="00763655" w:rsidRDefault="00763655" w:rsidP="00763655">
      <w:pPr>
        <w:pStyle w:val="Normal1"/>
        <w:rPr>
          <w:rFonts w:ascii="Garamond" w:eastAsia="Cambria" w:hAnsi="Garamond" w:cs="Times New Roman"/>
          <w:color w:val="auto"/>
          <w:sz w:val="24"/>
          <w:szCs w:val="24"/>
        </w:rPr>
      </w:pPr>
      <w:bookmarkStart w:id="0" w:name="_GoBack"/>
      <w:bookmarkEnd w:id="0"/>
    </w:p>
    <w:p w:rsidR="00763655" w:rsidRPr="00E439F9" w:rsidRDefault="00763655" w:rsidP="00763655">
      <w:pPr>
        <w:pStyle w:val="Normal1"/>
        <w:rPr>
          <w:rFonts w:ascii="Garamond" w:eastAsia="Cambria" w:hAnsi="Garamond" w:cs="Times New Roman"/>
          <w:color w:val="auto"/>
          <w:sz w:val="24"/>
          <w:szCs w:val="24"/>
        </w:rPr>
      </w:pPr>
    </w:p>
    <w:p w:rsidR="00390338" w:rsidRDefault="00390338"/>
    <w:sectPr w:rsidR="00390338" w:rsidSect="000D6FD3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80" w:rsidRDefault="00D47D80" w:rsidP="00D50313">
      <w:pPr>
        <w:spacing w:line="240" w:lineRule="auto"/>
      </w:pPr>
      <w:r>
        <w:separator/>
      </w:r>
    </w:p>
  </w:endnote>
  <w:endnote w:type="continuationSeparator" w:id="0">
    <w:p w:rsidR="00D47D80" w:rsidRDefault="00D47D80" w:rsidP="00D50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5D" w:rsidRDefault="00E21D93">
    <w:pPr>
      <w:pStyle w:val="Footer"/>
      <w:jc w:val="right"/>
    </w:pPr>
    <w:r>
      <w:fldChar w:fldCharType="begin"/>
    </w:r>
    <w:r w:rsidR="00763655">
      <w:instrText xml:space="preserve"> PAGE   \* MERGEFORMAT </w:instrText>
    </w:r>
    <w:r>
      <w:fldChar w:fldCharType="separate"/>
    </w:r>
    <w:r w:rsidR="0069460C">
      <w:rPr>
        <w:noProof/>
      </w:rPr>
      <w:t>2</w:t>
    </w:r>
    <w:r>
      <w:fldChar w:fldCharType="end"/>
    </w:r>
  </w:p>
  <w:p w:rsidR="0050495D" w:rsidRDefault="00D47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80" w:rsidRDefault="00D47D80" w:rsidP="00D50313">
      <w:pPr>
        <w:spacing w:line="240" w:lineRule="auto"/>
      </w:pPr>
      <w:r>
        <w:separator/>
      </w:r>
    </w:p>
  </w:footnote>
  <w:footnote w:type="continuationSeparator" w:id="0">
    <w:p w:rsidR="00D47D80" w:rsidRDefault="00D47D80" w:rsidP="00D503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388"/>
    <w:multiLevelType w:val="hybridMultilevel"/>
    <w:tmpl w:val="9BBE7486"/>
    <w:lvl w:ilvl="0" w:tplc="B3D0C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55"/>
    <w:rsid w:val="002136D5"/>
    <w:rsid w:val="00390338"/>
    <w:rsid w:val="0069460C"/>
    <w:rsid w:val="00763655"/>
    <w:rsid w:val="00BC49F2"/>
    <w:rsid w:val="00D47D80"/>
    <w:rsid w:val="00D50313"/>
    <w:rsid w:val="00DC7C13"/>
    <w:rsid w:val="00E21D93"/>
    <w:rsid w:val="00F3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5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6365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36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55"/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763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5</cp:revision>
  <cp:lastPrinted>2020-05-18T08:37:00Z</cp:lastPrinted>
  <dcterms:created xsi:type="dcterms:W3CDTF">2020-05-07T06:02:00Z</dcterms:created>
  <dcterms:modified xsi:type="dcterms:W3CDTF">2020-05-18T08:37:00Z</dcterms:modified>
</cp:coreProperties>
</file>