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12" w:rsidRPr="00655972" w:rsidRDefault="00864B12" w:rsidP="00864B12">
      <w:pPr>
        <w:pStyle w:val="BodyText2"/>
        <w:ind w:left="-360" w:right="-694"/>
        <w:rPr>
          <w:rFonts w:asciiTheme="majorHAnsi" w:hAnsiTheme="majorHAnsi" w:cs="Calibri"/>
          <w:szCs w:val="28"/>
        </w:rPr>
      </w:pPr>
      <w:r w:rsidRPr="00655972">
        <w:rPr>
          <w:rFonts w:asciiTheme="majorHAnsi" w:hAnsiTheme="majorHAnsi" w:cs="Calibri"/>
          <w:szCs w:val="28"/>
          <w:lang w:val="sl-SI"/>
        </w:rPr>
        <w:t>Na osnovu člana 54 Statuta Glavnog grada (»Službeni list Crne Gore-opštinski propisi«, broj 08/19)</w:t>
      </w:r>
      <w:r w:rsidRPr="00655972">
        <w:rPr>
          <w:rFonts w:asciiTheme="majorHAnsi" w:hAnsiTheme="majorHAnsi" w:cs="Calibri"/>
          <w:szCs w:val="28"/>
        </w:rPr>
        <w:t xml:space="preserve"> i člana 3 i 13 Odluke o obrazovanju radnih tijela Skupštine Glavnog grada – Podgorice (»Službeni list Crne Gore  - Opštinski propisi», broj 31/19), Skupština Glavnog grada – Podgorice, na sjednici održanoj 28. i 29. decembra 2020. godine, donijela je -</w:t>
      </w:r>
    </w:p>
    <w:p w:rsidR="00864B12" w:rsidRPr="00655972" w:rsidRDefault="00864B12" w:rsidP="00864B12">
      <w:pPr>
        <w:tabs>
          <w:tab w:val="left" w:pos="1080"/>
        </w:tabs>
        <w:ind w:left="-360"/>
        <w:jc w:val="both"/>
        <w:rPr>
          <w:rFonts w:asciiTheme="majorHAnsi" w:hAnsiTheme="majorHAnsi" w:cs="Calibri"/>
          <w:sz w:val="28"/>
          <w:szCs w:val="28"/>
          <w:lang w:val="sr-Latn-CS"/>
        </w:rPr>
      </w:pPr>
    </w:p>
    <w:p w:rsidR="00864B12" w:rsidRPr="00655972" w:rsidRDefault="00864B12" w:rsidP="00864B12">
      <w:pPr>
        <w:tabs>
          <w:tab w:val="left" w:pos="1080"/>
        </w:tabs>
        <w:ind w:left="-360"/>
        <w:jc w:val="center"/>
        <w:rPr>
          <w:rFonts w:asciiTheme="majorHAnsi" w:hAnsiTheme="majorHAnsi" w:cs="Calibri"/>
          <w:b/>
          <w:bCs/>
          <w:sz w:val="28"/>
          <w:szCs w:val="28"/>
          <w:lang w:val="sr-Latn-CS"/>
        </w:rPr>
      </w:pPr>
      <w:r w:rsidRPr="00655972">
        <w:rPr>
          <w:rFonts w:asciiTheme="majorHAnsi" w:hAnsiTheme="majorHAnsi" w:cs="Calibri"/>
          <w:b/>
          <w:bCs/>
          <w:sz w:val="28"/>
          <w:szCs w:val="28"/>
          <w:lang w:val="sr-Latn-CS"/>
        </w:rPr>
        <w:t xml:space="preserve">      R J E Š E NJ E</w:t>
      </w:r>
    </w:p>
    <w:p w:rsidR="00864B12" w:rsidRPr="00655972" w:rsidRDefault="00864B12" w:rsidP="00864B12">
      <w:pPr>
        <w:pStyle w:val="BodyText"/>
        <w:tabs>
          <w:tab w:val="clear" w:pos="1080"/>
          <w:tab w:val="left" w:pos="180"/>
        </w:tabs>
        <w:ind w:left="382" w:right="-694" w:hanging="1800"/>
        <w:rPr>
          <w:rFonts w:asciiTheme="majorHAnsi" w:hAnsiTheme="majorHAnsi" w:cs="Calibri"/>
          <w:szCs w:val="28"/>
        </w:rPr>
      </w:pPr>
      <w:r w:rsidRPr="00655972">
        <w:rPr>
          <w:rFonts w:asciiTheme="majorHAnsi" w:hAnsiTheme="majorHAnsi" w:cs="Calibri"/>
          <w:szCs w:val="28"/>
        </w:rPr>
        <w:t xml:space="preserve">        O IZMJENI RJEŠENJA O IMENOVANJU ODBORA ZA PLANIRANJE I UREĐENJE PROSTORA,KOMUNALNO- STAMBENU DJELATNOST,SAOBRAĆAJ I ZAŠTITU ŽIVOTNE SREDINE  SKUPŠTINE GLAVNOG</w:t>
      </w:r>
    </w:p>
    <w:p w:rsidR="00864B12" w:rsidRPr="00655972" w:rsidRDefault="00864B12" w:rsidP="00864B12">
      <w:pPr>
        <w:pStyle w:val="BodyText"/>
        <w:tabs>
          <w:tab w:val="clear" w:pos="1080"/>
          <w:tab w:val="left" w:pos="1260"/>
        </w:tabs>
        <w:ind w:left="-360" w:right="-694" w:hanging="1800"/>
        <w:rPr>
          <w:rFonts w:asciiTheme="majorHAnsi" w:hAnsiTheme="majorHAnsi" w:cs="Calibri"/>
          <w:szCs w:val="28"/>
        </w:rPr>
      </w:pPr>
      <w:r w:rsidRPr="00655972">
        <w:rPr>
          <w:rFonts w:asciiTheme="majorHAnsi" w:hAnsiTheme="majorHAnsi" w:cs="Calibri"/>
          <w:szCs w:val="28"/>
        </w:rPr>
        <w:t xml:space="preserve">                      GRADA–PODGORICE</w:t>
      </w:r>
    </w:p>
    <w:p w:rsidR="00864B12" w:rsidRPr="00655972" w:rsidRDefault="00864B12" w:rsidP="00864B12">
      <w:pPr>
        <w:pStyle w:val="BodyText"/>
        <w:tabs>
          <w:tab w:val="clear" w:pos="1080"/>
          <w:tab w:val="left" w:pos="1260"/>
        </w:tabs>
        <w:ind w:left="-360" w:right="-694" w:hanging="1800"/>
        <w:rPr>
          <w:rFonts w:asciiTheme="majorHAnsi" w:hAnsiTheme="majorHAnsi" w:cs="Calibri"/>
          <w:szCs w:val="28"/>
        </w:rPr>
      </w:pPr>
    </w:p>
    <w:p w:rsidR="00864B12" w:rsidRPr="00655972" w:rsidRDefault="00864B12" w:rsidP="00864B12">
      <w:pPr>
        <w:pStyle w:val="BodyText"/>
        <w:tabs>
          <w:tab w:val="clear" w:pos="1080"/>
          <w:tab w:val="left" w:pos="0"/>
        </w:tabs>
        <w:ind w:left="-360" w:right="-694"/>
        <w:rPr>
          <w:rFonts w:asciiTheme="majorHAnsi" w:hAnsiTheme="majorHAnsi" w:cs="Calibri"/>
          <w:szCs w:val="28"/>
        </w:rPr>
      </w:pPr>
    </w:p>
    <w:p w:rsidR="00864B12" w:rsidRPr="00655972" w:rsidRDefault="00864B12" w:rsidP="00864B12">
      <w:pPr>
        <w:pStyle w:val="BodyText"/>
        <w:tabs>
          <w:tab w:val="clear" w:pos="1080"/>
          <w:tab w:val="left" w:pos="0"/>
        </w:tabs>
        <w:ind w:left="-360" w:right="-694" w:firstLine="360"/>
        <w:jc w:val="both"/>
        <w:rPr>
          <w:rFonts w:asciiTheme="majorHAnsi" w:hAnsiTheme="majorHAnsi" w:cs="Calibri"/>
          <w:b w:val="0"/>
          <w:bCs w:val="0"/>
          <w:i/>
          <w:szCs w:val="28"/>
        </w:rPr>
      </w:pPr>
      <w:r w:rsidRPr="00655972">
        <w:rPr>
          <w:rFonts w:asciiTheme="majorHAnsi" w:hAnsiTheme="majorHAnsi" w:cs="Calibri"/>
          <w:szCs w:val="28"/>
        </w:rPr>
        <w:t xml:space="preserve">     I - </w:t>
      </w:r>
      <w:r w:rsidRPr="00655972">
        <w:rPr>
          <w:rFonts w:asciiTheme="majorHAnsi" w:hAnsiTheme="majorHAnsi" w:cs="Calibri"/>
          <w:b w:val="0"/>
          <w:bCs w:val="0"/>
          <w:szCs w:val="28"/>
        </w:rPr>
        <w:t xml:space="preserve">U Rješenju o imenovanju Odbora za planiranje i uređenje prostora , komunalno- stambenu djelatnost, saobraćaj i zaštitu životne sredine   Skupštine Glavnog grada – Podgorice, </w:t>
      </w:r>
      <w:r w:rsidRPr="00655972">
        <w:rPr>
          <w:rFonts w:asciiTheme="majorHAnsi" w:hAnsiTheme="majorHAnsi" w:cs="Calibri"/>
          <w:szCs w:val="28"/>
        </w:rPr>
        <w:t xml:space="preserve"> </w:t>
      </w:r>
      <w:r w:rsidRPr="00655972">
        <w:rPr>
          <w:rFonts w:asciiTheme="majorHAnsi" w:hAnsiTheme="majorHAnsi" w:cs="Calibri"/>
          <w:b w:val="0"/>
          <w:szCs w:val="28"/>
        </w:rPr>
        <w:t xml:space="preserve">broj: 02-030/18-507, od 31. jula 2018. godine , broj: 02-030/18-986 od 30.oktobra 2018.godine, broj: 020-030/19-401 od 11.aprila 2019.godine i broj:02-016/20-848 od 3.novembra 2020.godine </w:t>
      </w:r>
      <w:r w:rsidRPr="00655972">
        <w:rPr>
          <w:rFonts w:asciiTheme="majorHAnsi" w:hAnsiTheme="majorHAnsi" w:cs="Calibri"/>
          <w:b w:val="0"/>
          <w:bCs w:val="0"/>
          <w:szCs w:val="28"/>
        </w:rPr>
        <w:t xml:space="preserve"> ,vrši se sljedeća   </w:t>
      </w:r>
      <w:r w:rsidRPr="00655972">
        <w:rPr>
          <w:rFonts w:asciiTheme="majorHAnsi" w:hAnsiTheme="majorHAnsi" w:cs="Calibri"/>
          <w:bCs w:val="0"/>
          <w:i/>
          <w:szCs w:val="28"/>
        </w:rPr>
        <w:t xml:space="preserve">i z m j e n a: </w:t>
      </w:r>
    </w:p>
    <w:p w:rsidR="00864B12" w:rsidRPr="00655972" w:rsidRDefault="00864B12" w:rsidP="00864B12">
      <w:pPr>
        <w:pStyle w:val="BodyText"/>
        <w:tabs>
          <w:tab w:val="clear" w:pos="1080"/>
          <w:tab w:val="left" w:pos="0"/>
        </w:tabs>
        <w:ind w:left="-360" w:right="-694" w:firstLine="360"/>
        <w:jc w:val="both"/>
        <w:rPr>
          <w:rFonts w:asciiTheme="majorHAnsi" w:hAnsiTheme="majorHAnsi" w:cs="Calibri"/>
          <w:b w:val="0"/>
          <w:bCs w:val="0"/>
          <w:szCs w:val="28"/>
        </w:rPr>
      </w:pPr>
    </w:p>
    <w:p w:rsidR="00864B12" w:rsidRPr="00655972" w:rsidRDefault="00864B12" w:rsidP="00864B12">
      <w:pPr>
        <w:ind w:left="-360" w:right="-672"/>
        <w:jc w:val="both"/>
        <w:rPr>
          <w:rFonts w:asciiTheme="majorHAnsi" w:hAnsiTheme="majorHAnsi" w:cs="Calibri"/>
          <w:sz w:val="28"/>
          <w:szCs w:val="28"/>
          <w:lang w:val="sr-Latn-CS"/>
        </w:rPr>
      </w:pPr>
      <w:r w:rsidRPr="00655972">
        <w:rPr>
          <w:rFonts w:asciiTheme="majorHAnsi" w:hAnsiTheme="majorHAnsi" w:cs="Calibri"/>
          <w:b/>
          <w:bCs/>
          <w:sz w:val="28"/>
          <w:szCs w:val="28"/>
          <w:lang w:val="sr-Latn-CS"/>
        </w:rPr>
        <w:t xml:space="preserve">            -  DIJANA MILOŠEVIĆ  </w:t>
      </w:r>
      <w:r w:rsidRPr="00655972">
        <w:rPr>
          <w:rFonts w:asciiTheme="majorHAnsi" w:hAnsiTheme="majorHAnsi" w:cs="Calibri"/>
          <w:sz w:val="28"/>
          <w:szCs w:val="28"/>
          <w:lang w:val="sr-Latn-CS"/>
        </w:rPr>
        <w:t xml:space="preserve">se </w:t>
      </w:r>
      <w:r w:rsidRPr="00655972">
        <w:rPr>
          <w:rFonts w:asciiTheme="majorHAnsi" w:hAnsiTheme="majorHAnsi" w:cs="Calibri"/>
          <w:b/>
          <w:sz w:val="28"/>
          <w:szCs w:val="28"/>
          <w:lang w:val="sr-Latn-CS"/>
        </w:rPr>
        <w:t xml:space="preserve"> </w:t>
      </w:r>
      <w:r w:rsidRPr="00655972">
        <w:rPr>
          <w:rFonts w:asciiTheme="majorHAnsi" w:hAnsiTheme="majorHAnsi" w:cs="Calibri"/>
          <w:b/>
          <w:i/>
          <w:sz w:val="28"/>
          <w:szCs w:val="28"/>
          <w:lang w:val="sr-Latn-CS"/>
        </w:rPr>
        <w:t>r a z r j e š a v a</w:t>
      </w:r>
      <w:r w:rsidRPr="00655972">
        <w:rPr>
          <w:rFonts w:asciiTheme="majorHAnsi" w:hAnsiTheme="majorHAnsi" w:cs="Calibri"/>
          <w:b/>
          <w:sz w:val="28"/>
          <w:szCs w:val="28"/>
          <w:lang w:val="sr-Latn-CS"/>
        </w:rPr>
        <w:t xml:space="preserve"> </w:t>
      </w:r>
      <w:r w:rsidRPr="00655972">
        <w:rPr>
          <w:rFonts w:asciiTheme="majorHAnsi" w:hAnsiTheme="majorHAnsi" w:cs="Calibri"/>
          <w:sz w:val="28"/>
          <w:szCs w:val="28"/>
          <w:lang w:val="sr-Latn-CS"/>
        </w:rPr>
        <w:t xml:space="preserve">dužnosti članice Odbora </w:t>
      </w:r>
      <w:r w:rsidRPr="00655972">
        <w:rPr>
          <w:rFonts w:asciiTheme="majorHAnsi" w:hAnsiTheme="majorHAnsi" w:cs="Calibri"/>
          <w:bCs/>
          <w:sz w:val="28"/>
          <w:szCs w:val="28"/>
        </w:rPr>
        <w:t xml:space="preserve"> za</w:t>
      </w:r>
      <w:r w:rsidRPr="00655972">
        <w:rPr>
          <w:rFonts w:asciiTheme="majorHAnsi" w:hAnsiTheme="majorHAnsi" w:cs="Calibri"/>
          <w:b/>
          <w:bCs/>
          <w:sz w:val="28"/>
          <w:szCs w:val="28"/>
        </w:rPr>
        <w:t xml:space="preserve"> </w:t>
      </w:r>
      <w:r w:rsidRPr="00655972">
        <w:rPr>
          <w:rFonts w:asciiTheme="majorHAnsi" w:hAnsiTheme="majorHAnsi" w:cs="Calibri"/>
          <w:bCs/>
          <w:sz w:val="28"/>
          <w:szCs w:val="28"/>
        </w:rPr>
        <w:t xml:space="preserve">planiranje i uređenje prostora , komunalno- stambenu djelatnost, saobraćaj i zaštitu životne sredine Skupštine Glavnog grada – Podgorice, </w:t>
      </w:r>
      <w:r w:rsidRPr="00655972">
        <w:rPr>
          <w:rFonts w:asciiTheme="majorHAnsi" w:hAnsiTheme="majorHAnsi" w:cs="Calibri"/>
          <w:b/>
          <w:bCs/>
          <w:i/>
          <w:sz w:val="28"/>
          <w:szCs w:val="28"/>
        </w:rPr>
        <w:t>zbog podnošenja ostavke.</w:t>
      </w:r>
      <w:r w:rsidRPr="00655972">
        <w:rPr>
          <w:rFonts w:asciiTheme="majorHAnsi" w:hAnsiTheme="majorHAnsi" w:cs="Calibri"/>
          <w:sz w:val="28"/>
          <w:szCs w:val="28"/>
        </w:rPr>
        <w:t xml:space="preserve">                              </w:t>
      </w:r>
    </w:p>
    <w:p w:rsidR="00864B12" w:rsidRPr="00655972" w:rsidRDefault="00864B12" w:rsidP="00864B12">
      <w:pPr>
        <w:ind w:left="-360" w:right="-672"/>
        <w:jc w:val="both"/>
        <w:rPr>
          <w:rFonts w:asciiTheme="majorHAnsi" w:hAnsiTheme="majorHAnsi" w:cs="Calibri"/>
          <w:bCs/>
          <w:sz w:val="28"/>
          <w:szCs w:val="28"/>
          <w:lang w:val="sr-Latn-CS"/>
        </w:rPr>
      </w:pPr>
      <w:r w:rsidRPr="00655972">
        <w:rPr>
          <w:rFonts w:asciiTheme="majorHAnsi" w:hAnsiTheme="majorHAnsi" w:cs="Calibri"/>
          <w:bCs/>
          <w:sz w:val="28"/>
          <w:szCs w:val="28"/>
          <w:lang w:val="sr-Latn-CS"/>
        </w:rPr>
        <w:t xml:space="preserve"> </w:t>
      </w:r>
    </w:p>
    <w:p w:rsidR="00864B12" w:rsidRPr="00655972" w:rsidRDefault="00864B12" w:rsidP="00864B12">
      <w:pPr>
        <w:ind w:left="-270" w:right="-672"/>
        <w:jc w:val="both"/>
        <w:rPr>
          <w:rFonts w:asciiTheme="majorHAnsi" w:hAnsiTheme="majorHAnsi" w:cs="Calibri"/>
          <w:b/>
          <w:bCs/>
          <w:sz w:val="28"/>
          <w:szCs w:val="28"/>
          <w:lang w:val="sr-Latn-CS"/>
        </w:rPr>
      </w:pPr>
      <w:r w:rsidRPr="00655972">
        <w:rPr>
          <w:rFonts w:asciiTheme="majorHAnsi" w:hAnsiTheme="majorHAnsi" w:cs="Calibri"/>
          <w:bCs/>
          <w:sz w:val="28"/>
          <w:szCs w:val="28"/>
          <w:lang w:val="sr-Latn-CS"/>
        </w:rPr>
        <w:t xml:space="preserve">          - Za člana</w:t>
      </w:r>
      <w:r w:rsidRPr="00655972">
        <w:rPr>
          <w:rFonts w:asciiTheme="majorHAnsi" w:hAnsiTheme="majorHAnsi" w:cs="Calibri"/>
          <w:sz w:val="28"/>
          <w:szCs w:val="28"/>
          <w:lang w:val="sr-Latn-CS"/>
        </w:rPr>
        <w:t xml:space="preserve"> Odbora</w:t>
      </w:r>
      <w:r w:rsidRPr="00655972">
        <w:rPr>
          <w:rFonts w:asciiTheme="majorHAnsi" w:hAnsiTheme="majorHAnsi" w:cs="Calibri"/>
          <w:b/>
          <w:bCs/>
          <w:sz w:val="28"/>
          <w:szCs w:val="28"/>
        </w:rPr>
        <w:t xml:space="preserve"> </w:t>
      </w:r>
      <w:r w:rsidRPr="00655972">
        <w:rPr>
          <w:rFonts w:asciiTheme="majorHAnsi" w:hAnsiTheme="majorHAnsi" w:cs="Calibri"/>
          <w:bCs/>
          <w:sz w:val="28"/>
          <w:szCs w:val="28"/>
        </w:rPr>
        <w:t>za planiranje i uređenje prostora , komunalno- stambenu djelatnost, saobraćaj i zaštitu životne sredine</w:t>
      </w:r>
      <w:r w:rsidRPr="00655972">
        <w:rPr>
          <w:rFonts w:asciiTheme="majorHAnsi" w:hAnsiTheme="majorHAnsi" w:cs="Calibri"/>
          <w:sz w:val="28"/>
          <w:szCs w:val="28"/>
          <w:lang w:val="sr-Latn-CS"/>
        </w:rPr>
        <w:t xml:space="preserve"> </w:t>
      </w:r>
      <w:r w:rsidRPr="00655972">
        <w:rPr>
          <w:rFonts w:asciiTheme="majorHAnsi" w:hAnsiTheme="majorHAnsi" w:cs="Calibri"/>
          <w:bCs/>
          <w:sz w:val="28"/>
          <w:szCs w:val="28"/>
        </w:rPr>
        <w:t xml:space="preserve"> Skupštine Glavnog grada –  Podgorice,   </w:t>
      </w:r>
      <w:r w:rsidRPr="00655972">
        <w:rPr>
          <w:rFonts w:asciiTheme="majorHAnsi" w:hAnsiTheme="majorHAnsi" w:cs="Calibri"/>
          <w:b/>
          <w:bCs/>
          <w:i/>
          <w:sz w:val="28"/>
          <w:szCs w:val="28"/>
        </w:rPr>
        <w:t xml:space="preserve">i m e n u j e  s e </w:t>
      </w:r>
      <w:r w:rsidRPr="00655972">
        <w:rPr>
          <w:rFonts w:asciiTheme="majorHAnsi" w:hAnsiTheme="majorHAnsi" w:cs="Calibri"/>
          <w:b/>
          <w:bCs/>
          <w:sz w:val="28"/>
          <w:szCs w:val="28"/>
        </w:rPr>
        <w:t>– VLADAN ARSOVIĆ.</w:t>
      </w:r>
    </w:p>
    <w:p w:rsidR="00864B12" w:rsidRPr="00655972" w:rsidRDefault="00864B12" w:rsidP="00864B12">
      <w:pPr>
        <w:ind w:right="-1234"/>
        <w:rPr>
          <w:rFonts w:asciiTheme="majorHAnsi" w:hAnsiTheme="majorHAnsi" w:cs="Calibri"/>
          <w:b/>
          <w:bCs/>
          <w:sz w:val="28"/>
          <w:szCs w:val="28"/>
          <w:lang w:val="sr-Latn-CS"/>
        </w:rPr>
      </w:pPr>
    </w:p>
    <w:p w:rsidR="00864B12" w:rsidRPr="00655972" w:rsidRDefault="00864B12" w:rsidP="00864B12">
      <w:pPr>
        <w:ind w:left="-360" w:right="-672"/>
        <w:jc w:val="both"/>
        <w:rPr>
          <w:rFonts w:asciiTheme="majorHAnsi" w:hAnsiTheme="majorHAnsi" w:cs="Calibri"/>
          <w:sz w:val="28"/>
          <w:szCs w:val="28"/>
          <w:lang w:val="sr-Latn-CS"/>
        </w:rPr>
      </w:pPr>
      <w:r w:rsidRPr="00655972">
        <w:rPr>
          <w:rFonts w:asciiTheme="majorHAnsi" w:hAnsiTheme="majorHAnsi" w:cs="Calibri"/>
          <w:b/>
          <w:bCs/>
          <w:sz w:val="28"/>
          <w:szCs w:val="28"/>
          <w:lang w:val="sr-Latn-CS"/>
        </w:rPr>
        <w:t xml:space="preserve">          II - </w:t>
      </w:r>
      <w:r w:rsidRPr="00655972">
        <w:rPr>
          <w:rFonts w:asciiTheme="majorHAnsi" w:hAnsiTheme="majorHAnsi" w:cs="Calibri"/>
          <w:sz w:val="28"/>
          <w:szCs w:val="28"/>
          <w:lang w:val="sr-Latn-CS"/>
        </w:rPr>
        <w:t xml:space="preserve">Ovo rješenje stupa na snagu danom donošenja. </w:t>
      </w:r>
    </w:p>
    <w:p w:rsidR="00864B12" w:rsidRPr="00655972" w:rsidRDefault="00864B12" w:rsidP="00864B12">
      <w:pPr>
        <w:ind w:right="-672"/>
        <w:jc w:val="both"/>
        <w:rPr>
          <w:rFonts w:asciiTheme="majorHAnsi" w:hAnsiTheme="majorHAnsi" w:cs="Calibri"/>
          <w:sz w:val="28"/>
          <w:szCs w:val="28"/>
          <w:lang w:val="sr-Latn-CS"/>
        </w:rPr>
      </w:pPr>
    </w:p>
    <w:p w:rsidR="00864B12" w:rsidRPr="00655972" w:rsidRDefault="00864B12" w:rsidP="00864B12">
      <w:pPr>
        <w:ind w:left="-360" w:right="-1234"/>
        <w:rPr>
          <w:rFonts w:asciiTheme="majorHAnsi" w:hAnsiTheme="majorHAnsi" w:cs="Calibri"/>
          <w:sz w:val="28"/>
          <w:szCs w:val="28"/>
          <w:lang w:val="sr-Latn-CS"/>
        </w:rPr>
      </w:pPr>
    </w:p>
    <w:p w:rsidR="00864B12" w:rsidRPr="00655972" w:rsidRDefault="00864B12" w:rsidP="00864B12">
      <w:pPr>
        <w:pStyle w:val="Heading2"/>
        <w:ind w:left="-360"/>
        <w:rPr>
          <w:rFonts w:asciiTheme="majorHAnsi" w:hAnsiTheme="majorHAnsi" w:cs="Calibri"/>
          <w:b/>
          <w:szCs w:val="28"/>
        </w:rPr>
      </w:pPr>
      <w:r w:rsidRPr="00655972">
        <w:rPr>
          <w:rFonts w:asciiTheme="majorHAnsi" w:hAnsiTheme="majorHAnsi" w:cs="Calibri"/>
          <w:b/>
          <w:szCs w:val="28"/>
        </w:rPr>
        <w:t>Broj: 02-016/20- 1207</w:t>
      </w:r>
    </w:p>
    <w:p w:rsidR="00864B12" w:rsidRPr="00655972" w:rsidRDefault="00864B12" w:rsidP="00864B12">
      <w:pPr>
        <w:ind w:left="-360" w:right="-1234"/>
        <w:rPr>
          <w:rFonts w:asciiTheme="majorHAnsi" w:hAnsiTheme="majorHAnsi" w:cs="Calibri"/>
          <w:b/>
          <w:sz w:val="28"/>
          <w:szCs w:val="28"/>
          <w:lang w:val="sr-Latn-CS"/>
        </w:rPr>
      </w:pPr>
      <w:r w:rsidRPr="00655972">
        <w:rPr>
          <w:rFonts w:asciiTheme="majorHAnsi" w:hAnsiTheme="majorHAnsi" w:cs="Calibri"/>
          <w:b/>
          <w:sz w:val="28"/>
          <w:szCs w:val="28"/>
          <w:lang w:val="sr-Latn-CS"/>
        </w:rPr>
        <w:t>Podgorica, 29.12.2020. godine</w:t>
      </w:r>
    </w:p>
    <w:p w:rsidR="00864B12" w:rsidRPr="00655972" w:rsidRDefault="00864B12" w:rsidP="00864B12">
      <w:pPr>
        <w:ind w:left="-360" w:right="-1234"/>
        <w:rPr>
          <w:rFonts w:asciiTheme="majorHAnsi" w:hAnsiTheme="majorHAnsi" w:cs="Calibri"/>
          <w:b/>
          <w:sz w:val="28"/>
          <w:szCs w:val="28"/>
          <w:lang w:val="sr-Latn-CS"/>
        </w:rPr>
      </w:pPr>
    </w:p>
    <w:p w:rsidR="00864B12" w:rsidRPr="00655972" w:rsidRDefault="00864B12" w:rsidP="00864B12">
      <w:pPr>
        <w:ind w:left="-360" w:right="-1234"/>
        <w:rPr>
          <w:rFonts w:asciiTheme="majorHAnsi" w:hAnsiTheme="majorHAnsi" w:cs="Calibri"/>
          <w:sz w:val="28"/>
          <w:szCs w:val="28"/>
          <w:lang w:val="sr-Latn-CS"/>
        </w:rPr>
      </w:pPr>
    </w:p>
    <w:p w:rsidR="00864B12" w:rsidRPr="00655972" w:rsidRDefault="00864B12" w:rsidP="00864B12">
      <w:pPr>
        <w:ind w:left="-360" w:right="-1234"/>
        <w:rPr>
          <w:rFonts w:asciiTheme="majorHAnsi" w:hAnsiTheme="majorHAnsi" w:cs="Calibri"/>
          <w:b/>
          <w:bCs/>
          <w:sz w:val="28"/>
          <w:szCs w:val="28"/>
          <w:lang w:val="sr-Latn-CS"/>
        </w:rPr>
      </w:pPr>
      <w:r w:rsidRPr="00655972">
        <w:rPr>
          <w:rFonts w:asciiTheme="majorHAnsi" w:hAnsiTheme="majorHAnsi" w:cs="Calibri"/>
          <w:sz w:val="28"/>
          <w:szCs w:val="28"/>
          <w:lang w:val="sr-Latn-CS"/>
        </w:rPr>
        <w:t xml:space="preserve">                      </w:t>
      </w:r>
      <w:r w:rsidRPr="00655972">
        <w:rPr>
          <w:rFonts w:asciiTheme="majorHAnsi" w:hAnsiTheme="majorHAnsi" w:cs="Calibri"/>
          <w:b/>
          <w:bCs/>
          <w:sz w:val="28"/>
          <w:szCs w:val="28"/>
          <w:lang w:val="sr-Latn-CS"/>
        </w:rPr>
        <w:t xml:space="preserve">SKUPŠTINA GLAVNOG GRADA-PODGORICE </w:t>
      </w:r>
    </w:p>
    <w:p w:rsidR="00864B12" w:rsidRPr="00655972" w:rsidRDefault="00864B12" w:rsidP="00864B12">
      <w:pPr>
        <w:ind w:left="-360" w:right="-1234"/>
        <w:rPr>
          <w:rFonts w:asciiTheme="majorHAnsi" w:hAnsiTheme="majorHAnsi" w:cs="Calibri"/>
          <w:sz w:val="28"/>
          <w:szCs w:val="28"/>
          <w:lang w:val="sr-Latn-CS"/>
        </w:rPr>
      </w:pPr>
    </w:p>
    <w:p w:rsidR="00864B12" w:rsidRPr="00655972" w:rsidRDefault="00864B12" w:rsidP="00864B12">
      <w:pPr>
        <w:ind w:left="-360"/>
        <w:jc w:val="both"/>
        <w:rPr>
          <w:rFonts w:asciiTheme="majorHAnsi" w:hAnsiTheme="majorHAnsi" w:cs="Calibri"/>
          <w:b/>
          <w:bCs/>
          <w:sz w:val="28"/>
          <w:szCs w:val="28"/>
          <w:lang w:val="sr-Latn-CS"/>
        </w:rPr>
      </w:pPr>
      <w:r w:rsidRPr="00655972">
        <w:rPr>
          <w:rFonts w:asciiTheme="majorHAnsi" w:hAnsiTheme="majorHAnsi" w:cs="Calibri"/>
          <w:sz w:val="28"/>
          <w:szCs w:val="28"/>
          <w:lang w:val="sr-Latn-CS"/>
        </w:rPr>
        <w:t xml:space="preserve">                                                                            </w:t>
      </w:r>
      <w:r w:rsidR="002536B4">
        <w:rPr>
          <w:rFonts w:asciiTheme="majorHAnsi" w:hAnsiTheme="majorHAnsi" w:cs="Calibri"/>
          <w:sz w:val="28"/>
          <w:szCs w:val="28"/>
          <w:lang w:val="sr-Latn-CS"/>
        </w:rPr>
        <w:t xml:space="preserve">                            </w:t>
      </w:r>
      <w:r w:rsidRPr="00655972">
        <w:rPr>
          <w:rFonts w:asciiTheme="majorHAnsi" w:hAnsiTheme="majorHAnsi" w:cs="Calibri"/>
          <w:sz w:val="28"/>
          <w:szCs w:val="28"/>
          <w:lang w:val="sr-Latn-CS"/>
        </w:rPr>
        <w:t xml:space="preserve">    </w:t>
      </w:r>
      <w:r w:rsidRPr="00655972">
        <w:rPr>
          <w:rFonts w:asciiTheme="majorHAnsi" w:hAnsiTheme="majorHAnsi" w:cs="Calibri"/>
          <w:b/>
          <w:bCs/>
          <w:sz w:val="28"/>
          <w:szCs w:val="28"/>
          <w:lang w:val="sr-Latn-CS"/>
        </w:rPr>
        <w:t>PREDSJEDNIK,</w:t>
      </w:r>
    </w:p>
    <w:p w:rsidR="001513AB" w:rsidRDefault="00864B12" w:rsidP="002536B4">
      <w:pPr>
        <w:ind w:left="-360"/>
      </w:pPr>
      <w:r w:rsidRPr="00655972">
        <w:rPr>
          <w:rFonts w:asciiTheme="majorHAnsi" w:hAnsiTheme="majorHAnsi" w:cs="Calibri"/>
          <w:b/>
          <w:bCs/>
          <w:sz w:val="28"/>
          <w:szCs w:val="28"/>
          <w:lang w:val="sr-Latn-CS"/>
        </w:rPr>
        <w:t xml:space="preserve">                                                                                                                       dr Đorđe Suhih</w:t>
      </w:r>
    </w:p>
    <w:sectPr w:rsidR="001513AB" w:rsidSect="00151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characterSpacingControl w:val="doNotCompress"/>
  <w:compat/>
  <w:rsids>
    <w:rsidRoot w:val="00864B12"/>
    <w:rsid w:val="00127A16"/>
    <w:rsid w:val="001513AB"/>
    <w:rsid w:val="002536B4"/>
    <w:rsid w:val="00864B12"/>
    <w:rsid w:val="00F30B61"/>
    <w:rsid w:val="00FE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864B12"/>
    <w:pPr>
      <w:keepNext/>
      <w:ind w:right="-1234"/>
      <w:outlineLvl w:val="1"/>
    </w:pPr>
    <w:rPr>
      <w:sz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64B12"/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styleId="BodyText">
    <w:name w:val="Body Text"/>
    <w:basedOn w:val="Normal"/>
    <w:link w:val="BodyTextChar"/>
    <w:rsid w:val="00864B12"/>
    <w:pPr>
      <w:tabs>
        <w:tab w:val="left" w:pos="1080"/>
      </w:tabs>
      <w:jc w:val="center"/>
    </w:pPr>
    <w:rPr>
      <w:b/>
      <w:bCs/>
      <w:sz w:val="28"/>
      <w:lang w:val="sr-Latn-CS"/>
    </w:rPr>
  </w:style>
  <w:style w:type="character" w:customStyle="1" w:styleId="BodyTextChar">
    <w:name w:val="Body Text Char"/>
    <w:basedOn w:val="DefaultParagraphFont"/>
    <w:link w:val="BodyText"/>
    <w:rsid w:val="00864B12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paragraph" w:styleId="BodyText2">
    <w:name w:val="Body Text 2"/>
    <w:basedOn w:val="Normal"/>
    <w:link w:val="BodyText2Char"/>
    <w:rsid w:val="00864B12"/>
    <w:pPr>
      <w:tabs>
        <w:tab w:val="left" w:pos="0"/>
      </w:tabs>
      <w:jc w:val="both"/>
    </w:pPr>
    <w:rPr>
      <w:sz w:val="28"/>
      <w:lang w:val="sr-Latn-CS"/>
    </w:rPr>
  </w:style>
  <w:style w:type="character" w:customStyle="1" w:styleId="BodyText2Char">
    <w:name w:val="Body Text 2 Char"/>
    <w:basedOn w:val="DefaultParagraphFont"/>
    <w:link w:val="BodyText2"/>
    <w:rsid w:val="00864B12"/>
    <w:rPr>
      <w:rFonts w:ascii="Times New Roman" w:eastAsia="Times New Roman" w:hAnsi="Times New Roman" w:cs="Times New Roman"/>
      <w:sz w:val="28"/>
      <w:szCs w:val="24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jadranka.ilincic</dc:creator>
  <cp:keywords/>
  <dc:description/>
  <cp:lastModifiedBy>sjelic</cp:lastModifiedBy>
  <cp:revision>3</cp:revision>
  <dcterms:created xsi:type="dcterms:W3CDTF">2020-12-29T14:46:00Z</dcterms:created>
  <dcterms:modified xsi:type="dcterms:W3CDTF">2020-12-30T12:13:00Z</dcterms:modified>
</cp:coreProperties>
</file>