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86" w:rsidRPr="00004FBF" w:rsidRDefault="00965786" w:rsidP="00965786">
      <w:pPr>
        <w:pStyle w:val="BodyText2"/>
        <w:ind w:left="-360" w:right="-694"/>
        <w:rPr>
          <w:rFonts w:asciiTheme="majorHAnsi" w:hAnsiTheme="majorHAnsi" w:cs="Calibri"/>
          <w:szCs w:val="28"/>
        </w:rPr>
      </w:pPr>
      <w:r w:rsidRPr="00004FBF">
        <w:rPr>
          <w:rFonts w:asciiTheme="majorHAnsi" w:hAnsiTheme="majorHAnsi" w:cs="Calibri"/>
          <w:szCs w:val="28"/>
          <w:lang w:val="sl-SI"/>
        </w:rPr>
        <w:t>Na osnovu člana 54 Statuta Glavnog grada (»Službeni list Crne Gore-opštinski propisi«, broj 08/19)</w:t>
      </w:r>
      <w:r>
        <w:rPr>
          <w:rFonts w:asciiTheme="majorHAnsi" w:hAnsiTheme="majorHAnsi" w:cs="Calibri"/>
          <w:szCs w:val="28"/>
        </w:rPr>
        <w:t xml:space="preserve"> i člana 12</w:t>
      </w:r>
      <w:r w:rsidRPr="00004FBF">
        <w:rPr>
          <w:rFonts w:asciiTheme="majorHAnsi" w:hAnsiTheme="majorHAnsi" w:cs="Calibri"/>
          <w:szCs w:val="28"/>
        </w:rPr>
        <w:t xml:space="preserve"> Odluke o </w:t>
      </w:r>
      <w:r>
        <w:rPr>
          <w:rFonts w:asciiTheme="majorHAnsi" w:hAnsiTheme="majorHAnsi" w:cs="Calibri"/>
          <w:szCs w:val="28"/>
        </w:rPr>
        <w:t xml:space="preserve">osnivanju Savjeta za saradnju Glavnog grada i nevladinih organizacija </w:t>
      </w:r>
      <w:r w:rsidRPr="00004FBF">
        <w:rPr>
          <w:rFonts w:asciiTheme="majorHAnsi" w:hAnsiTheme="majorHAnsi" w:cs="Calibri"/>
          <w:szCs w:val="28"/>
        </w:rPr>
        <w:t xml:space="preserve"> (»Službeni list Crne Gore  - Opštinski propisi», broj 31/19), Skupština Glavnog grada – Podgorice, na sjednici održanoj</w:t>
      </w:r>
      <w:r>
        <w:rPr>
          <w:rFonts w:asciiTheme="majorHAnsi" w:hAnsiTheme="majorHAnsi" w:cs="Calibri"/>
          <w:szCs w:val="28"/>
        </w:rPr>
        <w:t xml:space="preserve"> 28. i 29. decembra 2020.</w:t>
      </w:r>
      <w:r w:rsidRPr="00004FBF">
        <w:rPr>
          <w:rFonts w:asciiTheme="majorHAnsi" w:hAnsiTheme="majorHAnsi" w:cs="Calibri"/>
          <w:szCs w:val="28"/>
        </w:rPr>
        <w:t xml:space="preserve"> godine, donijela je -</w:t>
      </w:r>
    </w:p>
    <w:p w:rsidR="00965786" w:rsidRDefault="00965786" w:rsidP="00965786">
      <w:pPr>
        <w:rPr>
          <w:rFonts w:asciiTheme="majorHAnsi" w:hAnsiTheme="majorHAnsi"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</w:t>
      </w: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965786" w:rsidRDefault="00965786" w:rsidP="0096578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O IZMJENI RJEŠENJA O IMENOVANJU SAVJETA ZA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SARADNJU               </w:t>
      </w:r>
    </w:p>
    <w:p w:rsidR="00965786" w:rsidRPr="00A67695" w:rsidRDefault="00965786" w:rsidP="0096578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GLAVNOG GRADA I NEVLADINIH ORGANIZACIJA</w:t>
      </w:r>
    </w:p>
    <w:p w:rsidR="00965786" w:rsidRPr="00A67695" w:rsidRDefault="00965786" w:rsidP="00965786">
      <w:pPr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bCs/>
          <w:sz w:val="28"/>
          <w:szCs w:val="28"/>
          <w:lang w:val="sr-Latn-CS"/>
        </w:rPr>
      </w:pPr>
    </w:p>
    <w:p w:rsidR="00965786" w:rsidRPr="00A67695" w:rsidRDefault="00965786" w:rsidP="00965786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A67695">
        <w:rPr>
          <w:rFonts w:asciiTheme="majorHAnsi" w:hAnsiTheme="majorHAnsi"/>
          <w:sz w:val="28"/>
          <w:szCs w:val="28"/>
          <w:lang w:val="sr-Latn-CS"/>
        </w:rPr>
        <w:t xml:space="preserve">   </w:t>
      </w:r>
      <w:r w:rsidRPr="00A67695">
        <w:rPr>
          <w:rFonts w:asciiTheme="majorHAnsi" w:hAnsiTheme="majorHAnsi"/>
          <w:b/>
          <w:sz w:val="28"/>
          <w:szCs w:val="28"/>
          <w:lang w:val="sr-Latn-CS"/>
        </w:rPr>
        <w:t xml:space="preserve">         I - </w:t>
      </w:r>
      <w:r w:rsidRPr="00A67695">
        <w:rPr>
          <w:rFonts w:asciiTheme="majorHAnsi" w:hAnsiTheme="majorHAnsi"/>
          <w:sz w:val="28"/>
          <w:szCs w:val="28"/>
          <w:lang w:val="sr-Latn-CS"/>
        </w:rPr>
        <w:t>U Rješenju o imenovanju Savjeta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A67695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 xml:space="preserve">za saradnju Glavnog grada i nevladinih organizacija </w:t>
      </w:r>
      <w:r w:rsidRPr="00A67695">
        <w:rPr>
          <w:rFonts w:asciiTheme="majorHAnsi" w:hAnsiTheme="majorHAnsi"/>
          <w:sz w:val="28"/>
          <w:szCs w:val="28"/>
          <w:lang w:val="sr-Latn-CS"/>
        </w:rPr>
        <w:t>, broj:</w:t>
      </w:r>
      <w:r w:rsidRPr="00A67695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>02-030/19- 2781, od 28. novembra 2019</w:t>
      </w:r>
      <w:r w:rsidRPr="00A67695">
        <w:rPr>
          <w:rFonts w:asciiTheme="majorHAnsi" w:hAnsiTheme="majorHAnsi"/>
          <w:sz w:val="28"/>
          <w:szCs w:val="28"/>
          <w:lang w:val="sr-Latn-CS"/>
        </w:rPr>
        <w:t xml:space="preserve">. godine,  vrši se sljedeća </w:t>
      </w:r>
      <w:r w:rsidRPr="00A67695">
        <w:rPr>
          <w:rFonts w:asciiTheme="majorHAnsi" w:hAnsiTheme="majorHAnsi"/>
          <w:b/>
          <w:i/>
          <w:sz w:val="28"/>
          <w:szCs w:val="28"/>
          <w:lang w:val="sr-Latn-CS"/>
        </w:rPr>
        <w:t>i z m j e n a</w:t>
      </w:r>
      <w:r w:rsidRPr="00A67695">
        <w:rPr>
          <w:rFonts w:asciiTheme="majorHAnsi" w:hAnsiTheme="majorHAnsi"/>
          <w:b/>
          <w:sz w:val="28"/>
          <w:szCs w:val="28"/>
          <w:lang w:val="sr-Latn-CS"/>
        </w:rPr>
        <w:t>:</w:t>
      </w:r>
    </w:p>
    <w:p w:rsidR="00965786" w:rsidRPr="00A67695" w:rsidRDefault="00965786" w:rsidP="00965786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965786" w:rsidRDefault="00965786" w:rsidP="00965786">
      <w:pPr>
        <w:jc w:val="both"/>
        <w:rPr>
          <w:rFonts w:asciiTheme="majorHAnsi" w:hAnsiTheme="majorHAnsi"/>
          <w:b/>
          <w:i/>
          <w:sz w:val="28"/>
          <w:szCs w:val="28"/>
          <w:lang w:val="sr-Latn-CS"/>
        </w:rPr>
      </w:pPr>
      <w:r w:rsidRPr="00A67695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-  </w:t>
      </w:r>
      <w:r>
        <w:rPr>
          <w:rFonts w:asciiTheme="majorHAnsi" w:hAnsiTheme="majorHAnsi"/>
          <w:b/>
          <w:sz w:val="28"/>
          <w:szCs w:val="28"/>
          <w:lang w:val="sr-Latn-CS"/>
        </w:rPr>
        <w:t>DIJANA MILOŠEVIĆ</w:t>
      </w: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A67695">
        <w:rPr>
          <w:rFonts w:asciiTheme="majorHAnsi" w:hAnsiTheme="majorHAnsi"/>
          <w:bCs/>
          <w:sz w:val="28"/>
          <w:szCs w:val="28"/>
          <w:lang w:val="sr-Latn-CS"/>
        </w:rPr>
        <w:t xml:space="preserve">se </w:t>
      </w:r>
      <w:r w:rsidRPr="00A67695">
        <w:rPr>
          <w:rFonts w:asciiTheme="majorHAnsi" w:hAnsiTheme="majorHAnsi"/>
          <w:b/>
          <w:bCs/>
          <w:i/>
          <w:sz w:val="28"/>
          <w:szCs w:val="28"/>
          <w:lang w:val="sr-Latn-CS"/>
        </w:rPr>
        <w:t>r a z r j e š a v a</w:t>
      </w: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A67695">
        <w:rPr>
          <w:rFonts w:asciiTheme="majorHAnsi" w:hAnsiTheme="majorHAnsi"/>
          <w:bCs/>
          <w:sz w:val="28"/>
          <w:szCs w:val="28"/>
          <w:lang w:val="sr-Latn-CS"/>
        </w:rPr>
        <w:t xml:space="preserve">dužnosti 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članice </w:t>
      </w:r>
      <w:r w:rsidRPr="00A67695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A67695">
        <w:rPr>
          <w:rFonts w:asciiTheme="majorHAnsi" w:hAnsiTheme="majorHAnsi"/>
          <w:sz w:val="28"/>
          <w:szCs w:val="28"/>
          <w:lang w:val="sr-Latn-CS"/>
        </w:rPr>
        <w:t>Savjeta za</w:t>
      </w:r>
      <w:r>
        <w:rPr>
          <w:rFonts w:asciiTheme="majorHAnsi" w:hAnsiTheme="majorHAnsi"/>
          <w:sz w:val="28"/>
          <w:szCs w:val="28"/>
          <w:lang w:val="sr-Latn-CS"/>
        </w:rPr>
        <w:t xml:space="preserve"> saradnju Glavnog grada i nevladinih organizacija</w:t>
      </w:r>
      <w:r w:rsidRPr="00A67695">
        <w:rPr>
          <w:rFonts w:asciiTheme="majorHAnsi" w:hAnsiTheme="majorHAnsi"/>
          <w:sz w:val="28"/>
          <w:szCs w:val="28"/>
          <w:lang w:val="sr-Latn-CS"/>
        </w:rPr>
        <w:t xml:space="preserve">  , </w:t>
      </w:r>
      <w:r w:rsidRPr="00A67695">
        <w:rPr>
          <w:rFonts w:asciiTheme="majorHAnsi" w:hAnsiTheme="majorHAnsi"/>
          <w:b/>
          <w:i/>
          <w:sz w:val="28"/>
          <w:szCs w:val="28"/>
          <w:lang w:val="sr-Latn-CS"/>
        </w:rPr>
        <w:t>zbog podnošenja ostavke</w:t>
      </w:r>
      <w:r>
        <w:rPr>
          <w:rFonts w:asciiTheme="majorHAnsi" w:hAnsiTheme="majorHAnsi"/>
          <w:b/>
          <w:i/>
          <w:sz w:val="28"/>
          <w:szCs w:val="28"/>
          <w:lang w:val="sr-Latn-CS"/>
        </w:rPr>
        <w:t>.</w:t>
      </w:r>
    </w:p>
    <w:p w:rsidR="00965786" w:rsidRPr="00A67695" w:rsidRDefault="00965786" w:rsidP="00965786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965786" w:rsidRDefault="00965786" w:rsidP="00965786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-</w:t>
      </w:r>
      <w:r w:rsidRPr="00A67695">
        <w:rPr>
          <w:rFonts w:asciiTheme="majorHAnsi" w:hAnsiTheme="majorHAnsi"/>
          <w:bCs/>
          <w:sz w:val="28"/>
          <w:szCs w:val="28"/>
          <w:lang w:val="sr-Latn-CS"/>
        </w:rPr>
        <w:t xml:space="preserve"> Za član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icu </w:t>
      </w:r>
      <w:r w:rsidRPr="00A67695">
        <w:rPr>
          <w:rFonts w:asciiTheme="majorHAnsi" w:hAnsiTheme="majorHAnsi"/>
          <w:sz w:val="28"/>
          <w:szCs w:val="28"/>
          <w:lang w:val="sr-Latn-CS"/>
        </w:rPr>
        <w:t>Savjeta za</w:t>
      </w:r>
      <w:r w:rsidRPr="00EE1D4F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>saradnju Glavnog grada i nevladinih organizacija</w:t>
      </w:r>
      <w:r w:rsidRPr="00A67695">
        <w:rPr>
          <w:rFonts w:asciiTheme="majorHAnsi" w:hAnsiTheme="majorHAnsi"/>
          <w:sz w:val="28"/>
          <w:szCs w:val="28"/>
          <w:lang w:val="sr-Latn-CS"/>
        </w:rPr>
        <w:t xml:space="preserve">, </w:t>
      </w:r>
      <w:r w:rsidRPr="00A67695">
        <w:rPr>
          <w:rFonts w:asciiTheme="majorHAnsi" w:hAnsiTheme="majorHAnsi"/>
          <w:b/>
          <w:i/>
          <w:sz w:val="28"/>
          <w:szCs w:val="28"/>
          <w:lang w:val="sr-Latn-CS"/>
        </w:rPr>
        <w:t>i m e n u j e  s e</w:t>
      </w:r>
      <w:r w:rsidRPr="00A67695">
        <w:rPr>
          <w:rFonts w:asciiTheme="majorHAnsi" w:hAnsiTheme="majorHAnsi"/>
          <w:b/>
          <w:sz w:val="28"/>
          <w:szCs w:val="28"/>
          <w:lang w:val="sr-Latn-CS"/>
        </w:rPr>
        <w:t xml:space="preserve">: </w:t>
      </w:r>
      <w:r>
        <w:rPr>
          <w:rFonts w:asciiTheme="majorHAnsi" w:hAnsiTheme="majorHAnsi"/>
          <w:b/>
          <w:sz w:val="28"/>
          <w:szCs w:val="28"/>
          <w:lang w:val="sr-Latn-CS"/>
        </w:rPr>
        <w:t>TIJANA VIDAKOVIĆ.</w:t>
      </w:r>
    </w:p>
    <w:p w:rsidR="00965786" w:rsidRDefault="00965786" w:rsidP="00965786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965786" w:rsidRPr="00035EB7" w:rsidRDefault="00965786" w:rsidP="00965786">
      <w:pPr>
        <w:rPr>
          <w:rFonts w:asciiTheme="majorHAnsi" w:hAnsiTheme="majorHAnsi"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II-  </w:t>
      </w:r>
      <w:r w:rsidRPr="00035EB7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035EB7">
        <w:rPr>
          <w:rFonts w:asciiTheme="majorHAnsi" w:hAnsiTheme="majorHAnsi"/>
          <w:bCs/>
          <w:sz w:val="28"/>
          <w:szCs w:val="28"/>
          <w:lang w:val="sr-Latn-CS"/>
        </w:rPr>
        <w:t>Ovo rješenje stupa na snagu danom donošenja</w:t>
      </w:r>
      <w:r>
        <w:rPr>
          <w:rFonts w:asciiTheme="majorHAnsi" w:hAnsiTheme="majorHAnsi"/>
          <w:bCs/>
          <w:sz w:val="28"/>
          <w:szCs w:val="28"/>
          <w:lang w:val="sr-Latn-CS"/>
        </w:rPr>
        <w:t>.</w:t>
      </w:r>
    </w:p>
    <w:p w:rsidR="00965786" w:rsidRPr="00035EB7" w:rsidRDefault="00965786" w:rsidP="00965786">
      <w:pPr>
        <w:ind w:left="36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035EB7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</w:t>
      </w:r>
    </w:p>
    <w:p w:rsidR="00965786" w:rsidRPr="00035EB7" w:rsidRDefault="00965786" w:rsidP="00965786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A67695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</w:p>
    <w:p w:rsidR="00965786" w:rsidRPr="00A67695" w:rsidRDefault="00965786" w:rsidP="00965786">
      <w:pPr>
        <w:rPr>
          <w:rFonts w:asciiTheme="majorHAnsi" w:hAnsiTheme="majorHAnsi"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sz w:val="28"/>
          <w:szCs w:val="28"/>
          <w:lang w:val="sr-Latn-CS"/>
        </w:rPr>
      </w:pPr>
    </w:p>
    <w:p w:rsidR="00965786" w:rsidRPr="009D4ABC" w:rsidRDefault="00965786" w:rsidP="00965786">
      <w:pPr>
        <w:rPr>
          <w:rFonts w:asciiTheme="majorHAnsi" w:hAnsiTheme="majorHAnsi"/>
          <w:b/>
          <w:sz w:val="28"/>
          <w:szCs w:val="28"/>
          <w:lang w:val="sr-Latn-CS"/>
        </w:rPr>
      </w:pPr>
      <w:r w:rsidRPr="009D4ABC">
        <w:rPr>
          <w:rFonts w:asciiTheme="majorHAnsi" w:hAnsiTheme="majorHAnsi"/>
          <w:b/>
          <w:sz w:val="28"/>
          <w:szCs w:val="28"/>
          <w:lang w:val="sr-Latn-CS"/>
        </w:rPr>
        <w:t>Broj: 02-016/20-</w:t>
      </w:r>
      <w:r>
        <w:rPr>
          <w:rFonts w:asciiTheme="majorHAnsi" w:hAnsiTheme="majorHAnsi"/>
          <w:b/>
          <w:sz w:val="28"/>
          <w:szCs w:val="28"/>
          <w:lang w:val="sr-Latn-CS"/>
        </w:rPr>
        <w:t>1209</w:t>
      </w:r>
    </w:p>
    <w:p w:rsidR="00965786" w:rsidRPr="009D4ABC" w:rsidRDefault="00965786" w:rsidP="00965786">
      <w:pPr>
        <w:rPr>
          <w:rFonts w:asciiTheme="majorHAnsi" w:hAnsiTheme="majorHAnsi"/>
          <w:b/>
          <w:sz w:val="28"/>
          <w:szCs w:val="28"/>
          <w:lang w:val="sr-Latn-CS"/>
        </w:rPr>
      </w:pPr>
      <w:r w:rsidRPr="009D4ABC">
        <w:rPr>
          <w:rFonts w:asciiTheme="majorHAnsi" w:hAnsiTheme="majorHAnsi"/>
          <w:b/>
          <w:sz w:val="28"/>
          <w:szCs w:val="28"/>
          <w:lang w:val="sr-Latn-CS"/>
        </w:rPr>
        <w:t>Podgorica,29. decembar 2020. godine</w:t>
      </w:r>
    </w:p>
    <w:p w:rsidR="00965786" w:rsidRPr="009D4ABC" w:rsidRDefault="00965786" w:rsidP="00965786">
      <w:pPr>
        <w:rPr>
          <w:rFonts w:asciiTheme="majorHAnsi" w:hAnsiTheme="majorHAnsi"/>
          <w:b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67695"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SKUPŠTINA GLAVNOG GRADA-PODGORICE </w:t>
      </w:r>
    </w:p>
    <w:p w:rsidR="00965786" w:rsidRPr="00A67695" w:rsidRDefault="00965786" w:rsidP="00965786">
      <w:pPr>
        <w:rPr>
          <w:rFonts w:asciiTheme="majorHAnsi" w:hAnsiTheme="majorHAnsi"/>
          <w:sz w:val="28"/>
          <w:szCs w:val="28"/>
          <w:lang w:val="sr-Latn-CS"/>
        </w:rPr>
      </w:pPr>
    </w:p>
    <w:p w:rsidR="00965786" w:rsidRPr="00A67695" w:rsidRDefault="00965786" w:rsidP="0096578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67695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         </w:t>
      </w: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965786" w:rsidRPr="00A67695" w:rsidRDefault="00965786" w:rsidP="0096578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dr Đorđe Suhih      </w:t>
      </w:r>
    </w:p>
    <w:p w:rsidR="00965786" w:rsidRPr="00A67695" w:rsidRDefault="00965786" w:rsidP="0096578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6769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</w:t>
      </w: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20"/>
  <w:characterSpacingControl w:val="doNotCompress"/>
  <w:compat/>
  <w:rsids>
    <w:rsidRoot w:val="00965786"/>
    <w:rsid w:val="001513AB"/>
    <w:rsid w:val="00965786"/>
    <w:rsid w:val="00F30B61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5786"/>
    <w:pPr>
      <w:tabs>
        <w:tab w:val="left" w:pos="0"/>
      </w:tabs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96578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</cp:revision>
  <dcterms:created xsi:type="dcterms:W3CDTF">2020-12-29T14:49:00Z</dcterms:created>
  <dcterms:modified xsi:type="dcterms:W3CDTF">2020-12-29T14:49:00Z</dcterms:modified>
</cp:coreProperties>
</file>