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8E" w:rsidRPr="007A13A3" w:rsidRDefault="00D5318E" w:rsidP="00D5318E">
      <w:pPr>
        <w:ind w:left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>Na osnovu člana 54</w:t>
      </w:r>
      <w:r>
        <w:rPr>
          <w:rFonts w:asciiTheme="majorHAnsi" w:hAnsiTheme="majorHAnsi" w:cs="Calibri"/>
          <w:bCs/>
          <w:sz w:val="28"/>
          <w:szCs w:val="28"/>
          <w:lang w:val="sl-SI"/>
        </w:rPr>
        <w:t xml:space="preserve"> stav 1 tačka 26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 xml:space="preserve"> Statuta Glavnog grada ("Službeni list </w:t>
      </w:r>
      <w:r>
        <w:rPr>
          <w:rFonts w:asciiTheme="majorHAnsi" w:hAnsiTheme="majorHAnsi" w:cs="Calibri"/>
          <w:bCs/>
          <w:sz w:val="28"/>
          <w:szCs w:val="28"/>
          <w:lang w:val="sl-SI"/>
        </w:rPr>
        <w:t xml:space="preserve">Crne Gore - Opštinski propisi", 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>broj 8/19)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i čl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>.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>5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i 10 Odluke o obrazovanju radnih tijela Skupštine Glavnog grada - Podgorice ("Službeni list Crne 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Gore - Opštinski propisi", broj 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31/19), Skupština Glavnog grada - Podgorice, na sjednici održanoj </w:t>
      </w:r>
      <w:r w:rsidR="00D73DC5">
        <w:rPr>
          <w:rFonts w:asciiTheme="majorHAnsi" w:hAnsiTheme="majorHAnsi" w:cs="Calibri"/>
          <w:bCs/>
          <w:sz w:val="28"/>
          <w:szCs w:val="28"/>
          <w:lang w:val="sr-Latn-CS"/>
        </w:rPr>
        <w:t xml:space="preserve">30. juna 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2021. godine, donijela je 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>–</w:t>
      </w:r>
    </w:p>
    <w:p w:rsidR="00D5318E" w:rsidRPr="007A13A3" w:rsidRDefault="00D5318E" w:rsidP="00D5318E">
      <w:pPr>
        <w:ind w:left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D5318E" w:rsidRPr="007A13A3" w:rsidRDefault="00D5318E" w:rsidP="00D5318E">
      <w:pPr>
        <w:ind w:left="180"/>
        <w:jc w:val="center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>R J E Š E NJ E</w:t>
      </w:r>
    </w:p>
    <w:p w:rsidR="00D5318E" w:rsidRPr="007A13A3" w:rsidRDefault="00D5318E" w:rsidP="00D5318E">
      <w:pPr>
        <w:ind w:left="180"/>
        <w:jc w:val="center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>O IZMJENI RJEŠENJA O IMENOVANJU ODBORA ZA STATUT I PROPISE</w:t>
      </w:r>
    </w:p>
    <w:p w:rsidR="00D5318E" w:rsidRPr="007A13A3" w:rsidRDefault="00D5318E" w:rsidP="00D5318E">
      <w:pPr>
        <w:ind w:left="180"/>
        <w:jc w:val="center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>SKUPŠTINE GLAVNOG GRADA - PODGORICE</w:t>
      </w:r>
    </w:p>
    <w:p w:rsidR="00D5318E" w:rsidRDefault="00D5318E" w:rsidP="00D5318E">
      <w:pPr>
        <w:ind w:left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D5318E" w:rsidRPr="007A13A3" w:rsidRDefault="00D5318E" w:rsidP="00D5318E">
      <w:pPr>
        <w:ind w:left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D5318E" w:rsidRPr="00C22424" w:rsidRDefault="00D5318E" w:rsidP="00D5318E">
      <w:pPr>
        <w:ind w:left="180"/>
        <w:jc w:val="both"/>
        <w:rPr>
          <w:rFonts w:asciiTheme="majorHAnsi" w:hAnsiTheme="majorHAnsi" w:cs="Calibri"/>
          <w:bCs/>
          <w:i/>
          <w:sz w:val="28"/>
          <w:szCs w:val="28"/>
          <w:lang w:val="sr-Latn-CS"/>
        </w:rPr>
      </w:pPr>
      <w:r w:rsidRPr="00F81040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I -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U Rješenju o imenov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anju Odbora za Statut i propise 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Skupštine Glavnog grada - Podgorice, broj: 02-030/18-505 od 31. jula 2018. godine, broj: 02-030/18-984 od 30. oktobra 2018. godine, broj: 02-030/19-400 od 11. aprila 2019. godine, broj: 02-030/19-261 od 13. juna 2019. godine, broj: 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02-016/20-489 od 15. maja 2020. 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>godine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, 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>broj: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>02-016/20-844 od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 28. oktobra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i 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>3.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>novembra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 2020. godine i broj: </w:t>
      </w:r>
      <w:r w:rsidRPr="00F00D64">
        <w:rPr>
          <w:rFonts w:asciiTheme="majorHAnsi" w:hAnsiTheme="majorHAnsi" w:cs="Calibri"/>
          <w:bCs/>
          <w:sz w:val="28"/>
          <w:szCs w:val="28"/>
          <w:lang w:val="sr-Latn-CS"/>
        </w:rPr>
        <w:t>02-016/21-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491 od 4. maja 2021. godine, vrši se sljedeća  </w:t>
      </w:r>
      <w:r w:rsidRPr="001E5E6F">
        <w:rPr>
          <w:rFonts w:asciiTheme="majorHAnsi" w:hAnsiTheme="majorHAnsi" w:cs="Calibri"/>
          <w:b/>
          <w:bCs/>
          <w:i/>
          <w:sz w:val="28"/>
          <w:szCs w:val="28"/>
          <w:lang w:val="sr-Latn-CS"/>
        </w:rPr>
        <w:t>i z m j e n a:</w:t>
      </w:r>
      <w:r w:rsidRPr="007A13A3">
        <w:rPr>
          <w:rFonts w:asciiTheme="majorHAnsi" w:hAnsiTheme="majorHAnsi" w:cs="Calibri"/>
          <w:bCs/>
          <w:i/>
          <w:sz w:val="28"/>
          <w:szCs w:val="28"/>
          <w:lang w:val="sr-Latn-CS"/>
        </w:rPr>
        <w:t xml:space="preserve"> </w:t>
      </w:r>
    </w:p>
    <w:p w:rsidR="00D5318E" w:rsidRPr="00C22424" w:rsidRDefault="00D5318E" w:rsidP="00D5318E">
      <w:pPr>
        <w:ind w:left="180"/>
        <w:jc w:val="both"/>
        <w:rPr>
          <w:rFonts w:asciiTheme="majorHAnsi" w:hAnsiTheme="majorHAnsi" w:cs="Calibri"/>
          <w:bCs/>
          <w:sz w:val="16"/>
          <w:szCs w:val="16"/>
          <w:lang w:val="sr-Latn-CS"/>
        </w:rPr>
      </w:pPr>
    </w:p>
    <w:p w:rsidR="00D5318E" w:rsidRDefault="00D5318E" w:rsidP="00D5318E">
      <w:pPr>
        <w:ind w:left="180"/>
        <w:jc w:val="both"/>
        <w:rPr>
          <w:rFonts w:asciiTheme="majorHAnsi" w:hAnsiTheme="majorHAnsi" w:cs="Calibri"/>
          <w:bCs/>
          <w:sz w:val="28"/>
          <w:szCs w:val="28"/>
        </w:rPr>
      </w:pP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         </w:t>
      </w:r>
      <w:r w:rsidRPr="004C6B9A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-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  <w:r>
        <w:rPr>
          <w:rFonts w:asciiTheme="majorHAnsi" w:hAnsiTheme="majorHAnsi" w:cs="Calibri"/>
          <w:b/>
          <w:bCs/>
          <w:sz w:val="28"/>
          <w:szCs w:val="28"/>
          <w:lang w:val="sr-Latn-CS"/>
        </w:rPr>
        <w:t>VLADIMIR ČAĐENOVIĆ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  <w:r w:rsidRPr="00C22424">
        <w:rPr>
          <w:rFonts w:asciiTheme="majorHAnsi" w:hAnsiTheme="majorHAnsi" w:cs="Calibri"/>
          <w:bCs/>
          <w:sz w:val="28"/>
          <w:szCs w:val="28"/>
          <w:lang w:val="sr-Latn-CS"/>
        </w:rPr>
        <w:t>se</w:t>
      </w:r>
      <w:r w:rsidRPr="00F81040">
        <w:rPr>
          <w:rFonts w:asciiTheme="majorHAnsi" w:hAnsiTheme="majorHAnsi" w:cs="Calibri"/>
          <w:b/>
          <w:bCs/>
          <w:i/>
          <w:sz w:val="28"/>
          <w:szCs w:val="28"/>
          <w:lang w:val="sr-Latn-CS"/>
        </w:rPr>
        <w:t xml:space="preserve"> r a z r j e š a v a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dužnosti član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>a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Odbora </w:t>
      </w:r>
      <w:r w:rsidRPr="007A13A3">
        <w:rPr>
          <w:rFonts w:asciiTheme="majorHAnsi" w:hAnsiTheme="majorHAnsi" w:cs="Calibri"/>
          <w:bCs/>
          <w:sz w:val="28"/>
          <w:szCs w:val="28"/>
        </w:rPr>
        <w:t xml:space="preserve">za Statut i propise Skupštine Glavnog grada - Podgorice, </w:t>
      </w:r>
      <w:r w:rsidRPr="007A13A3">
        <w:rPr>
          <w:rFonts w:asciiTheme="majorHAnsi" w:hAnsiTheme="majorHAnsi" w:cs="Calibri"/>
          <w:bCs/>
          <w:i/>
          <w:sz w:val="28"/>
          <w:szCs w:val="28"/>
        </w:rPr>
        <w:t>zbog podnošenja ostavke.</w:t>
      </w:r>
      <w:r w:rsidRPr="007A13A3">
        <w:rPr>
          <w:rFonts w:asciiTheme="majorHAnsi" w:hAnsiTheme="majorHAnsi" w:cs="Calibri"/>
          <w:bCs/>
          <w:sz w:val="28"/>
          <w:szCs w:val="28"/>
        </w:rPr>
        <w:t xml:space="preserve"> </w:t>
      </w:r>
    </w:p>
    <w:p w:rsidR="00D5318E" w:rsidRPr="00E70A21" w:rsidRDefault="00D5318E" w:rsidP="00D5318E">
      <w:pPr>
        <w:ind w:left="180"/>
        <w:jc w:val="both"/>
        <w:rPr>
          <w:rFonts w:asciiTheme="majorHAnsi" w:hAnsiTheme="majorHAnsi" w:cs="Calibri"/>
          <w:bCs/>
          <w:sz w:val="16"/>
          <w:szCs w:val="16"/>
        </w:rPr>
      </w:pPr>
      <w:r w:rsidRPr="007A13A3">
        <w:rPr>
          <w:rFonts w:asciiTheme="majorHAnsi" w:hAnsiTheme="majorHAnsi" w:cs="Calibri"/>
          <w:bCs/>
          <w:sz w:val="28"/>
          <w:szCs w:val="28"/>
        </w:rPr>
        <w:t xml:space="preserve"> </w:t>
      </w:r>
    </w:p>
    <w:p w:rsidR="00D5318E" w:rsidRDefault="00D5318E" w:rsidP="00D5318E">
      <w:pPr>
        <w:ind w:left="180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  <w:lang w:val="sr-Latn-CS"/>
        </w:rPr>
        <w:t xml:space="preserve">          </w:t>
      </w:r>
      <w:r w:rsidRPr="004C6B9A">
        <w:rPr>
          <w:rFonts w:asciiTheme="majorHAnsi" w:hAnsiTheme="majorHAnsi"/>
          <w:b/>
          <w:bCs/>
          <w:sz w:val="28"/>
          <w:szCs w:val="28"/>
          <w:lang w:val="sr-Latn-CS"/>
        </w:rPr>
        <w:t>-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bookmarkStart w:id="0" w:name="_Hlk75003902"/>
      <w:r>
        <w:rPr>
          <w:rFonts w:asciiTheme="majorHAnsi" w:hAnsiTheme="majorHAnsi"/>
          <w:bCs/>
          <w:sz w:val="28"/>
          <w:szCs w:val="28"/>
          <w:lang w:val="sr-Latn-CS"/>
        </w:rPr>
        <w:t>Za člana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 xml:space="preserve"> O</w:t>
      </w:r>
      <w:r w:rsidRPr="00675CA6">
        <w:rPr>
          <w:rFonts w:asciiTheme="majorHAnsi" w:hAnsiTheme="majorHAnsi"/>
          <w:sz w:val="28"/>
          <w:szCs w:val="28"/>
          <w:lang w:val="sr-Latn-CS"/>
        </w:rPr>
        <w:t>dbora</w:t>
      </w:r>
      <w:r w:rsidRPr="00675CA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675CA6">
        <w:rPr>
          <w:rFonts w:asciiTheme="majorHAnsi" w:hAnsiTheme="majorHAnsi"/>
          <w:bCs/>
          <w:sz w:val="28"/>
          <w:szCs w:val="28"/>
        </w:rPr>
        <w:t xml:space="preserve">za </w:t>
      </w:r>
      <w:r>
        <w:rPr>
          <w:rFonts w:asciiTheme="majorHAnsi" w:hAnsiTheme="majorHAnsi"/>
          <w:bCs/>
          <w:sz w:val="28"/>
          <w:szCs w:val="28"/>
        </w:rPr>
        <w:t>Statut i propise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5CA6">
        <w:rPr>
          <w:rFonts w:asciiTheme="majorHAnsi" w:hAnsiTheme="majorHAnsi"/>
          <w:bCs/>
          <w:sz w:val="28"/>
          <w:szCs w:val="28"/>
        </w:rPr>
        <w:t xml:space="preserve"> Skupštine Glavnog grada </w:t>
      </w:r>
      <w:r>
        <w:rPr>
          <w:rFonts w:asciiTheme="majorHAnsi" w:hAnsiTheme="majorHAnsi"/>
          <w:bCs/>
          <w:sz w:val="28"/>
          <w:szCs w:val="28"/>
        </w:rPr>
        <w:t>-</w:t>
      </w:r>
      <w:r w:rsidRPr="00675CA6">
        <w:rPr>
          <w:rFonts w:asciiTheme="majorHAnsi" w:hAnsiTheme="majorHAnsi"/>
          <w:bCs/>
          <w:sz w:val="28"/>
          <w:szCs w:val="28"/>
        </w:rPr>
        <w:t xml:space="preserve">  Podgorice,   </w:t>
      </w:r>
      <w:r w:rsidRPr="00675CA6">
        <w:rPr>
          <w:rFonts w:asciiTheme="majorHAnsi" w:hAnsiTheme="majorHAnsi"/>
          <w:b/>
          <w:bCs/>
          <w:i/>
          <w:sz w:val="28"/>
          <w:szCs w:val="28"/>
        </w:rPr>
        <w:t xml:space="preserve">i m e n u j e  s e </w:t>
      </w:r>
      <w:r>
        <w:rPr>
          <w:rFonts w:asciiTheme="majorHAnsi" w:hAnsiTheme="majorHAnsi"/>
          <w:b/>
          <w:bCs/>
          <w:sz w:val="28"/>
          <w:szCs w:val="28"/>
        </w:rPr>
        <w:t>- RADOICA IVANOVIĆ.</w:t>
      </w:r>
    </w:p>
    <w:p w:rsidR="00D5318E" w:rsidRPr="00E70A21" w:rsidRDefault="00D5318E" w:rsidP="00D5318E">
      <w:pPr>
        <w:ind w:left="180"/>
        <w:jc w:val="both"/>
        <w:rPr>
          <w:rFonts w:asciiTheme="majorHAnsi" w:hAnsiTheme="majorHAnsi"/>
          <w:b/>
          <w:bCs/>
          <w:sz w:val="16"/>
          <w:szCs w:val="16"/>
        </w:rPr>
      </w:pPr>
    </w:p>
    <w:bookmarkEnd w:id="0"/>
    <w:p w:rsidR="00D5318E" w:rsidRPr="009F7052" w:rsidRDefault="00D5318E" w:rsidP="00D5318E">
      <w:pPr>
        <w:ind w:left="180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        -  </w:t>
      </w:r>
      <w:r>
        <w:rPr>
          <w:rFonts w:asciiTheme="majorHAnsi" w:hAnsiTheme="majorHAnsi"/>
          <w:bCs/>
          <w:sz w:val="28"/>
          <w:szCs w:val="28"/>
          <w:lang w:val="sr-Latn-CS"/>
        </w:rPr>
        <w:t>Za članicu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Odbora</w:t>
      </w:r>
      <w:r w:rsidRPr="00675CA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675CA6">
        <w:rPr>
          <w:rFonts w:asciiTheme="majorHAnsi" w:hAnsiTheme="majorHAnsi"/>
          <w:bCs/>
          <w:sz w:val="28"/>
          <w:szCs w:val="28"/>
        </w:rPr>
        <w:t xml:space="preserve">za </w:t>
      </w:r>
      <w:r>
        <w:rPr>
          <w:rFonts w:asciiTheme="majorHAnsi" w:hAnsiTheme="majorHAnsi"/>
          <w:bCs/>
          <w:sz w:val="28"/>
          <w:szCs w:val="28"/>
        </w:rPr>
        <w:t>Statut i propise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5CA6">
        <w:rPr>
          <w:rFonts w:asciiTheme="majorHAnsi" w:hAnsiTheme="majorHAnsi"/>
          <w:bCs/>
          <w:sz w:val="28"/>
          <w:szCs w:val="28"/>
        </w:rPr>
        <w:t xml:space="preserve">Skupštine Glavnog grada </w:t>
      </w:r>
      <w:r>
        <w:rPr>
          <w:rFonts w:asciiTheme="majorHAnsi" w:hAnsiTheme="majorHAnsi"/>
          <w:bCs/>
          <w:sz w:val="28"/>
          <w:szCs w:val="28"/>
        </w:rPr>
        <w:t xml:space="preserve">- </w:t>
      </w:r>
      <w:r w:rsidRPr="00675CA6">
        <w:rPr>
          <w:rFonts w:asciiTheme="majorHAnsi" w:hAnsiTheme="majorHAnsi"/>
          <w:bCs/>
          <w:sz w:val="28"/>
          <w:szCs w:val="28"/>
        </w:rPr>
        <w:t xml:space="preserve">Podgorice,   </w:t>
      </w:r>
      <w:r w:rsidRPr="00675CA6">
        <w:rPr>
          <w:rFonts w:asciiTheme="majorHAnsi" w:hAnsiTheme="majorHAnsi"/>
          <w:b/>
          <w:bCs/>
          <w:i/>
          <w:sz w:val="28"/>
          <w:szCs w:val="28"/>
        </w:rPr>
        <w:t xml:space="preserve">i m e n u j e  s e </w:t>
      </w:r>
      <w:r>
        <w:rPr>
          <w:rFonts w:asciiTheme="majorHAnsi" w:hAnsiTheme="majorHAnsi"/>
          <w:b/>
          <w:bCs/>
          <w:sz w:val="28"/>
          <w:szCs w:val="28"/>
        </w:rPr>
        <w:t>- BILJANA KLJAJEVIĆ- BATRIĆEVIĆ.</w:t>
      </w:r>
      <w:r w:rsidRPr="007A13A3">
        <w:rPr>
          <w:rFonts w:asciiTheme="majorHAnsi" w:hAnsiTheme="majorHAnsi" w:cs="Calibri"/>
          <w:bCs/>
          <w:sz w:val="28"/>
          <w:szCs w:val="28"/>
        </w:rPr>
        <w:t xml:space="preserve">                       </w:t>
      </w:r>
    </w:p>
    <w:p w:rsidR="00D5318E" w:rsidRPr="007A13A3" w:rsidRDefault="00D5318E" w:rsidP="00D5318E">
      <w:pPr>
        <w:ind w:left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D5318E" w:rsidRDefault="00D5318E" w:rsidP="00D5318E">
      <w:pPr>
        <w:ind w:left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         </w:t>
      </w:r>
      <w:r w:rsidRPr="00F81040">
        <w:rPr>
          <w:rFonts w:asciiTheme="majorHAnsi" w:hAnsiTheme="majorHAnsi" w:cs="Calibri"/>
          <w:b/>
          <w:bCs/>
          <w:sz w:val="28"/>
          <w:szCs w:val="28"/>
          <w:lang w:val="sr-Latn-CS"/>
        </w:rPr>
        <w:t>II -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Ovo rješenje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 stupa na snagu danom donošenja.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</w:p>
    <w:p w:rsidR="00D5318E" w:rsidRDefault="00D5318E" w:rsidP="00D5318E">
      <w:pPr>
        <w:ind w:left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D5318E" w:rsidRPr="007A13A3" w:rsidRDefault="00D5318E" w:rsidP="00D5318E">
      <w:pPr>
        <w:tabs>
          <w:tab w:val="left" w:pos="720"/>
        </w:tabs>
        <w:ind w:left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D5318E" w:rsidRPr="007A13A3" w:rsidRDefault="00D5318E" w:rsidP="00D5318E">
      <w:pPr>
        <w:ind w:left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Broj: 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>02-016/21-</w:t>
      </w:r>
      <w:r w:rsidR="00D73DC5">
        <w:rPr>
          <w:rFonts w:asciiTheme="majorHAnsi" w:hAnsiTheme="majorHAnsi" w:cs="Calibri"/>
          <w:bCs/>
          <w:sz w:val="28"/>
          <w:szCs w:val="28"/>
          <w:lang w:val="sr-Latn-CS"/>
        </w:rPr>
        <w:t>633</w:t>
      </w:r>
    </w:p>
    <w:p w:rsidR="00D5318E" w:rsidRPr="007A13A3" w:rsidRDefault="00D5318E" w:rsidP="00D5318E">
      <w:pPr>
        <w:ind w:left="180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 xml:space="preserve">Podgorica,  </w:t>
      </w:r>
      <w:r w:rsidR="00D73DC5">
        <w:rPr>
          <w:rFonts w:asciiTheme="majorHAnsi" w:hAnsiTheme="majorHAnsi" w:cs="Calibri"/>
          <w:bCs/>
          <w:sz w:val="28"/>
          <w:szCs w:val="28"/>
          <w:lang w:val="sr-Latn-CS"/>
        </w:rPr>
        <w:t xml:space="preserve">30. juna </w:t>
      </w:r>
      <w:r w:rsidRPr="007A13A3">
        <w:rPr>
          <w:rFonts w:asciiTheme="majorHAnsi" w:hAnsiTheme="majorHAnsi" w:cs="Calibri"/>
          <w:bCs/>
          <w:sz w:val="28"/>
          <w:szCs w:val="28"/>
          <w:lang w:val="sr-Latn-CS"/>
        </w:rPr>
        <w:t>2021. godine</w:t>
      </w:r>
    </w:p>
    <w:p w:rsidR="00D5318E" w:rsidRPr="007A13A3" w:rsidRDefault="00D5318E" w:rsidP="00D5318E">
      <w:pPr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</w:p>
    <w:p w:rsidR="00D5318E" w:rsidRPr="007A13A3" w:rsidRDefault="00D5318E" w:rsidP="00D5318E">
      <w:pPr>
        <w:jc w:val="center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>SKUPŠTINA GLAVNOG GRADA - PODGORICE</w:t>
      </w:r>
    </w:p>
    <w:p w:rsidR="00D5318E" w:rsidRPr="007A13A3" w:rsidRDefault="00D5318E" w:rsidP="00D5318E">
      <w:pPr>
        <w:jc w:val="both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</w:p>
    <w:p w:rsidR="00D5318E" w:rsidRPr="007A13A3" w:rsidRDefault="00D5318E" w:rsidP="00D5318E">
      <w:pPr>
        <w:jc w:val="both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         PREDSJEDNIK,</w:t>
      </w:r>
    </w:p>
    <w:p w:rsidR="00D5318E" w:rsidRDefault="00D5318E" w:rsidP="00D5318E">
      <w:pPr>
        <w:rPr>
          <w:rFonts w:asciiTheme="majorHAnsi" w:hAnsiTheme="majorHAnsi" w:cs="Calibri"/>
          <w:sz w:val="32"/>
          <w:szCs w:val="32"/>
        </w:rPr>
      </w:pPr>
      <w:r w:rsidRPr="007A13A3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        dr Đorđe Suhih</w:t>
      </w:r>
      <w:r w:rsidRPr="007A13A3">
        <w:rPr>
          <w:rFonts w:asciiTheme="majorHAnsi" w:hAnsiTheme="majorHAnsi" w:cs="Calibri"/>
          <w:sz w:val="32"/>
          <w:szCs w:val="32"/>
        </w:rPr>
        <w:t xml:space="preserve">   </w:t>
      </w:r>
    </w:p>
    <w:p w:rsidR="00D5318E" w:rsidRDefault="00D5318E" w:rsidP="00D5318E"/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318E"/>
    <w:rsid w:val="001513AB"/>
    <w:rsid w:val="006F27B7"/>
    <w:rsid w:val="00791BE9"/>
    <w:rsid w:val="00D5318E"/>
    <w:rsid w:val="00D73DC5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3</cp:revision>
  <dcterms:created xsi:type="dcterms:W3CDTF">2021-06-28T11:25:00Z</dcterms:created>
  <dcterms:modified xsi:type="dcterms:W3CDTF">2021-07-01T10:26:00Z</dcterms:modified>
</cp:coreProperties>
</file>