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A05" w:rsidRPr="00D44643" w:rsidRDefault="00221A05" w:rsidP="00221A05">
      <w:pPr>
        <w:pStyle w:val="N05Y"/>
        <w:spacing w:before="0" w:after="0"/>
        <w:ind w:left="720" w:right="486"/>
        <w:jc w:val="both"/>
        <w:rPr>
          <w:b w:val="0"/>
          <w:sz w:val="28"/>
          <w:szCs w:val="28"/>
        </w:rPr>
      </w:pPr>
      <w:r w:rsidRPr="00687BFA">
        <w:rPr>
          <w:rFonts w:asciiTheme="majorHAnsi" w:hAnsiTheme="majorHAnsi"/>
          <w:b w:val="0"/>
          <w:sz w:val="28"/>
          <w:szCs w:val="28"/>
        </w:rPr>
        <w:t xml:space="preserve">           </w:t>
      </w:r>
      <w:r w:rsidRPr="00D44643">
        <w:rPr>
          <w:b w:val="0"/>
          <w:sz w:val="28"/>
          <w:szCs w:val="28"/>
        </w:rPr>
        <w:t xml:space="preserve">Na osnovu člana 38 Zakon o teritorijalnoj organizaciji Crne Gore ("Službeni list CG", br. 54/11, </w:t>
      </w:r>
      <w:r w:rsidR="00B2749A">
        <w:rPr>
          <w:b w:val="0"/>
          <w:sz w:val="28"/>
          <w:szCs w:val="28"/>
        </w:rPr>
        <w:t xml:space="preserve">26/12, </w:t>
      </w:r>
      <w:r w:rsidRPr="00D44643">
        <w:rPr>
          <w:b w:val="0"/>
          <w:sz w:val="28"/>
          <w:szCs w:val="28"/>
        </w:rPr>
        <w:t xml:space="preserve"> 27/13, 62/13, 12/14, 3/16</w:t>
      </w:r>
      <w:r w:rsidR="009F29D8">
        <w:rPr>
          <w:b w:val="0"/>
          <w:sz w:val="28"/>
          <w:szCs w:val="28"/>
        </w:rPr>
        <w:t xml:space="preserve">, </w:t>
      </w:r>
      <w:r w:rsidRPr="00D44643">
        <w:rPr>
          <w:b w:val="0"/>
          <w:sz w:val="28"/>
          <w:szCs w:val="28"/>
        </w:rPr>
        <w:t xml:space="preserve"> 31/17</w:t>
      </w:r>
      <w:r w:rsidR="00B2749A">
        <w:rPr>
          <w:b w:val="0"/>
          <w:sz w:val="28"/>
          <w:szCs w:val="28"/>
        </w:rPr>
        <w:t>, 86/18,</w:t>
      </w:r>
      <w:r w:rsidR="009F29D8">
        <w:rPr>
          <w:b w:val="0"/>
          <w:sz w:val="28"/>
          <w:szCs w:val="28"/>
        </w:rPr>
        <w:t xml:space="preserve"> </w:t>
      </w:r>
      <w:r w:rsidR="00B2749A">
        <w:rPr>
          <w:b w:val="0"/>
          <w:sz w:val="28"/>
          <w:szCs w:val="28"/>
        </w:rPr>
        <w:t>3/20 i</w:t>
      </w:r>
      <w:r>
        <w:rPr>
          <w:b w:val="0"/>
          <w:sz w:val="28"/>
          <w:szCs w:val="28"/>
        </w:rPr>
        <w:t xml:space="preserve"> 92/22</w:t>
      </w:r>
      <w:r w:rsidRPr="00D44643">
        <w:rPr>
          <w:b w:val="0"/>
          <w:sz w:val="28"/>
          <w:szCs w:val="28"/>
        </w:rPr>
        <w:t>) i člana</w:t>
      </w:r>
      <w:r>
        <w:rPr>
          <w:b w:val="0"/>
          <w:sz w:val="28"/>
          <w:szCs w:val="28"/>
        </w:rPr>
        <w:t xml:space="preserve"> </w:t>
      </w:r>
      <w:r w:rsidRPr="00793B50">
        <w:rPr>
          <w:b w:val="0"/>
          <w:sz w:val="28"/>
          <w:szCs w:val="28"/>
          <w:lang w:val="sl-SI"/>
        </w:rPr>
        <w:t>54</w:t>
      </w:r>
      <w:r>
        <w:rPr>
          <w:b w:val="0"/>
          <w:sz w:val="28"/>
          <w:szCs w:val="28"/>
          <w:lang w:val="sl-SI"/>
        </w:rPr>
        <w:t xml:space="preserve"> stav 1 tačka 2</w:t>
      </w:r>
      <w:r w:rsidRPr="00793B50">
        <w:rPr>
          <w:b w:val="0"/>
          <w:sz w:val="28"/>
          <w:szCs w:val="28"/>
          <w:lang w:val="sl-SI"/>
        </w:rPr>
        <w:t xml:space="preserve"> Statuta Glavnog grada</w:t>
      </w:r>
      <w:r w:rsidR="0045628D">
        <w:rPr>
          <w:b w:val="0"/>
          <w:sz w:val="28"/>
          <w:szCs w:val="28"/>
          <w:lang w:val="sl-SI"/>
        </w:rPr>
        <w:t xml:space="preserve"> </w:t>
      </w:r>
      <w:r w:rsidR="0045628D" w:rsidRPr="0045628D">
        <w:rPr>
          <w:b w:val="0"/>
          <w:sz w:val="28"/>
          <w:szCs w:val="28"/>
          <w:lang w:val="en-GB"/>
        </w:rPr>
        <w:t>("Službeni li</w:t>
      </w:r>
      <w:r w:rsidR="00B2749A">
        <w:rPr>
          <w:b w:val="0"/>
          <w:sz w:val="28"/>
          <w:szCs w:val="28"/>
          <w:lang w:val="en-GB"/>
        </w:rPr>
        <w:t xml:space="preserve">st CG - Opštinski </w:t>
      </w:r>
      <w:r w:rsidR="00941618">
        <w:rPr>
          <w:b w:val="0"/>
          <w:sz w:val="28"/>
          <w:szCs w:val="28"/>
          <w:lang w:val="en-GB"/>
        </w:rPr>
        <w:t>propisi", br.</w:t>
      </w:r>
      <w:r w:rsidR="0045628D" w:rsidRPr="0045628D">
        <w:rPr>
          <w:b w:val="0"/>
          <w:sz w:val="28"/>
          <w:szCs w:val="28"/>
          <w:lang w:val="en-GB"/>
        </w:rPr>
        <w:t xml:space="preserve"> 8/19 i 20/21)</w:t>
      </w:r>
      <w:r w:rsidRPr="00D44643">
        <w:rPr>
          <w:b w:val="0"/>
          <w:sz w:val="28"/>
          <w:szCs w:val="28"/>
        </w:rPr>
        <w:t xml:space="preserve">, Skupština Glavnog grada - Podgorice, </w:t>
      </w:r>
      <w:r>
        <w:rPr>
          <w:b w:val="0"/>
          <w:sz w:val="28"/>
          <w:szCs w:val="28"/>
        </w:rPr>
        <w:t xml:space="preserve">na sjednici održanoj </w:t>
      </w:r>
      <w:r w:rsidR="0006608B">
        <w:rPr>
          <w:b w:val="0"/>
          <w:sz w:val="28"/>
          <w:szCs w:val="28"/>
        </w:rPr>
        <w:t>6. oktobra</w:t>
      </w:r>
      <w:r>
        <w:rPr>
          <w:b w:val="0"/>
          <w:sz w:val="28"/>
          <w:szCs w:val="28"/>
        </w:rPr>
        <w:t xml:space="preserve"> 2022.</w:t>
      </w:r>
      <w:r w:rsidR="0006608B">
        <w:rPr>
          <w:b w:val="0"/>
          <w:sz w:val="28"/>
          <w:szCs w:val="28"/>
        </w:rPr>
        <w:t xml:space="preserve"> </w:t>
      </w:r>
      <w:r w:rsidRPr="00D44643">
        <w:rPr>
          <w:b w:val="0"/>
          <w:sz w:val="28"/>
          <w:szCs w:val="28"/>
        </w:rPr>
        <w:t>godine, donijela je</w:t>
      </w:r>
      <w:r>
        <w:rPr>
          <w:b w:val="0"/>
          <w:sz w:val="28"/>
          <w:szCs w:val="28"/>
        </w:rPr>
        <w:t>:</w:t>
      </w:r>
    </w:p>
    <w:p w:rsidR="00221A05" w:rsidRDefault="00221A05" w:rsidP="00AD0074">
      <w:pPr>
        <w:pStyle w:val="N03Y"/>
        <w:spacing w:before="0" w:after="0"/>
        <w:ind w:right="486"/>
        <w:jc w:val="left"/>
      </w:pPr>
    </w:p>
    <w:p w:rsidR="00221A05" w:rsidRPr="00D44643" w:rsidRDefault="00221A05" w:rsidP="00221A05">
      <w:pPr>
        <w:pStyle w:val="N03Y"/>
        <w:spacing w:before="0" w:after="0"/>
        <w:ind w:left="720" w:right="486"/>
      </w:pPr>
      <w:r w:rsidRPr="00D44643">
        <w:t>ODLUKU</w:t>
      </w:r>
    </w:p>
    <w:p w:rsidR="00221A05" w:rsidRPr="00D44643" w:rsidRDefault="00221A05" w:rsidP="00221A05">
      <w:pPr>
        <w:pStyle w:val="N03Y"/>
        <w:spacing w:before="0" w:after="0"/>
        <w:ind w:left="720" w:right="486"/>
      </w:pPr>
      <w:r w:rsidRPr="00D44643">
        <w:t xml:space="preserve">o obrazovanju Organizacionog odbora za </w:t>
      </w:r>
    </w:p>
    <w:p w:rsidR="00221A05" w:rsidRPr="00D44643" w:rsidRDefault="00221A05" w:rsidP="00221A05">
      <w:pPr>
        <w:pStyle w:val="N03Y"/>
        <w:spacing w:before="0" w:after="0"/>
        <w:ind w:left="720" w:right="486"/>
      </w:pPr>
      <w:r w:rsidRPr="00D44643">
        <w:t>stvaranje uslova za početak r</w:t>
      </w:r>
      <w:r w:rsidR="000F1D8D">
        <w:t>ada novoosnovane o</w:t>
      </w:r>
      <w:r w:rsidRPr="00D44643">
        <w:t xml:space="preserve">pštine </w:t>
      </w:r>
      <w:r>
        <w:t>Zeta</w:t>
      </w:r>
    </w:p>
    <w:p w:rsidR="00221A05" w:rsidRDefault="00221A05" w:rsidP="00AD0074">
      <w:pPr>
        <w:pStyle w:val="C30X"/>
        <w:spacing w:before="0" w:after="0"/>
        <w:ind w:right="486"/>
        <w:jc w:val="left"/>
        <w:rPr>
          <w:sz w:val="28"/>
          <w:szCs w:val="28"/>
        </w:rPr>
      </w:pPr>
    </w:p>
    <w:p w:rsidR="00221A05" w:rsidRDefault="00221A05" w:rsidP="00221A05">
      <w:pPr>
        <w:pStyle w:val="C30X"/>
        <w:spacing w:before="0" w:after="0"/>
        <w:ind w:left="720" w:right="486"/>
        <w:rPr>
          <w:sz w:val="28"/>
          <w:szCs w:val="28"/>
        </w:rPr>
      </w:pPr>
      <w:r w:rsidRPr="00D44643">
        <w:rPr>
          <w:sz w:val="28"/>
          <w:szCs w:val="28"/>
        </w:rPr>
        <w:t>Član 1</w:t>
      </w:r>
    </w:p>
    <w:p w:rsidR="00F4023A" w:rsidRPr="00F4023A" w:rsidRDefault="00F4023A" w:rsidP="00221A05">
      <w:pPr>
        <w:pStyle w:val="C30X"/>
        <w:spacing w:before="0" w:after="0"/>
        <w:ind w:left="720" w:right="486"/>
        <w:rPr>
          <w:sz w:val="16"/>
          <w:szCs w:val="16"/>
        </w:rPr>
      </w:pPr>
    </w:p>
    <w:p w:rsidR="00221A05" w:rsidRPr="00D44643" w:rsidRDefault="00221A05" w:rsidP="00221A05">
      <w:pPr>
        <w:ind w:left="720" w:right="486"/>
        <w:jc w:val="both"/>
        <w:rPr>
          <w:sz w:val="28"/>
          <w:szCs w:val="28"/>
          <w:lang w:val="sl-SI"/>
        </w:rPr>
      </w:pPr>
      <w:r w:rsidRPr="00D44643">
        <w:rPr>
          <w:sz w:val="28"/>
          <w:szCs w:val="28"/>
        </w:rPr>
        <w:t xml:space="preserve">Obrazuje se Organizacioni odbor za stvaranje uslova za početak rada novoosnovane opštine </w:t>
      </w:r>
      <w:r>
        <w:rPr>
          <w:sz w:val="28"/>
          <w:szCs w:val="28"/>
        </w:rPr>
        <w:t>Zeta</w:t>
      </w:r>
      <w:r w:rsidRPr="00D44643">
        <w:rPr>
          <w:sz w:val="28"/>
          <w:szCs w:val="28"/>
          <w:lang w:val="sl-SI"/>
        </w:rPr>
        <w:t xml:space="preserve"> (u daljem tekstu: Odbor)</w:t>
      </w:r>
      <w:r w:rsidRPr="00D44643">
        <w:rPr>
          <w:sz w:val="28"/>
          <w:szCs w:val="28"/>
        </w:rPr>
        <w:t xml:space="preserve"> </w:t>
      </w:r>
      <w:r w:rsidRPr="00D44643">
        <w:rPr>
          <w:sz w:val="28"/>
          <w:szCs w:val="28"/>
          <w:lang w:val="sl-SI"/>
        </w:rPr>
        <w:t xml:space="preserve">u sastavu: </w:t>
      </w:r>
    </w:p>
    <w:p w:rsidR="00221A05" w:rsidRPr="00D44643" w:rsidRDefault="00221A05" w:rsidP="00221A05">
      <w:pPr>
        <w:ind w:left="720" w:right="486"/>
        <w:jc w:val="both"/>
        <w:rPr>
          <w:b/>
          <w:bCs/>
          <w:i/>
          <w:iCs/>
          <w:sz w:val="28"/>
          <w:szCs w:val="28"/>
          <w:lang w:val="sl-SI"/>
        </w:rPr>
      </w:pPr>
    </w:p>
    <w:p w:rsidR="00221A05" w:rsidRPr="00300218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28"/>
          <w:szCs w:val="28"/>
          <w:lang w:val="sl-SI"/>
        </w:rPr>
      </w:pPr>
      <w:r w:rsidRPr="00D44643">
        <w:rPr>
          <w:b/>
          <w:bCs/>
          <w:iCs/>
          <w:sz w:val="28"/>
          <w:szCs w:val="28"/>
          <w:lang w:val="sl-SI"/>
        </w:rPr>
        <w:t xml:space="preserve">1. </w:t>
      </w:r>
      <w:r w:rsidRPr="00300218">
        <w:rPr>
          <w:b/>
          <w:bCs/>
          <w:iCs/>
          <w:sz w:val="28"/>
          <w:szCs w:val="28"/>
          <w:lang w:val="sl-SI"/>
        </w:rPr>
        <w:t xml:space="preserve">mr </w:t>
      </w:r>
      <w:r w:rsidR="00300218">
        <w:rPr>
          <w:b/>
          <w:bCs/>
          <w:iCs/>
          <w:sz w:val="28"/>
          <w:szCs w:val="28"/>
          <w:lang w:val="sl-SI"/>
        </w:rPr>
        <w:t>Snežana Popović</w:t>
      </w:r>
      <w:r w:rsidRPr="00300218">
        <w:rPr>
          <w:b/>
          <w:bCs/>
          <w:iCs/>
          <w:sz w:val="28"/>
          <w:szCs w:val="28"/>
          <w:lang w:val="sl-SI"/>
        </w:rPr>
        <w:t xml:space="preserve">, </w:t>
      </w:r>
      <w:r w:rsidRPr="00300218">
        <w:rPr>
          <w:bCs/>
          <w:iCs/>
          <w:sz w:val="28"/>
          <w:szCs w:val="28"/>
          <w:lang w:val="sl-SI"/>
        </w:rPr>
        <w:t>sekretar</w:t>
      </w:r>
      <w:r w:rsidR="00300218">
        <w:rPr>
          <w:bCs/>
          <w:iCs/>
          <w:sz w:val="28"/>
          <w:szCs w:val="28"/>
          <w:lang w:val="sl-SI"/>
        </w:rPr>
        <w:t>ka</w:t>
      </w:r>
      <w:r w:rsidR="00941618">
        <w:rPr>
          <w:bCs/>
          <w:iCs/>
          <w:sz w:val="28"/>
          <w:szCs w:val="28"/>
          <w:lang w:val="sl-SI"/>
        </w:rPr>
        <w:t xml:space="preserve"> Sekretarijata za finansije -</w:t>
      </w:r>
      <w:r w:rsidR="00300218">
        <w:rPr>
          <w:bCs/>
          <w:iCs/>
          <w:sz w:val="28"/>
          <w:szCs w:val="28"/>
          <w:lang w:val="sl-SI"/>
        </w:rPr>
        <w:t xml:space="preserve"> </w:t>
      </w:r>
      <w:r w:rsidR="00B2749A">
        <w:rPr>
          <w:bCs/>
          <w:sz w:val="28"/>
          <w:szCs w:val="28"/>
          <w:lang w:val="sl-SI"/>
        </w:rPr>
        <w:t>predstavnica</w:t>
      </w:r>
      <w:r w:rsidRPr="00300218">
        <w:rPr>
          <w:bCs/>
          <w:sz w:val="28"/>
          <w:szCs w:val="28"/>
          <w:lang w:val="sl-SI"/>
        </w:rPr>
        <w:t xml:space="preserve"> Glavnog grada</w:t>
      </w:r>
      <w:r w:rsidR="0006608B">
        <w:rPr>
          <w:bCs/>
          <w:sz w:val="28"/>
          <w:szCs w:val="28"/>
          <w:lang w:val="sl-SI"/>
        </w:rPr>
        <w:t xml:space="preserve"> </w:t>
      </w:r>
      <w:r w:rsidRPr="00300218">
        <w:rPr>
          <w:bCs/>
          <w:sz w:val="28"/>
          <w:szCs w:val="28"/>
          <w:lang w:val="sl-SI"/>
        </w:rPr>
        <w:t>- Podgorice</w:t>
      </w:r>
      <w:r w:rsidRPr="009F29D8">
        <w:rPr>
          <w:bCs/>
          <w:iCs/>
          <w:sz w:val="28"/>
          <w:szCs w:val="28"/>
          <w:lang w:val="sl-SI"/>
        </w:rPr>
        <w:t>;</w:t>
      </w:r>
    </w:p>
    <w:p w:rsidR="00221A05" w:rsidRPr="00300218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16"/>
          <w:szCs w:val="16"/>
          <w:lang w:val="sl-SI"/>
        </w:rPr>
      </w:pPr>
    </w:p>
    <w:p w:rsidR="00221A05" w:rsidRPr="00300218" w:rsidRDefault="00221A05" w:rsidP="00221A05">
      <w:pPr>
        <w:autoSpaceDE/>
        <w:autoSpaceDN/>
        <w:adjustRightInd/>
        <w:ind w:left="720" w:right="486"/>
        <w:jc w:val="both"/>
        <w:rPr>
          <w:bCs/>
          <w:sz w:val="28"/>
          <w:szCs w:val="28"/>
          <w:lang w:val="sr-Latn-CS"/>
        </w:rPr>
      </w:pPr>
      <w:r w:rsidRPr="00300218">
        <w:rPr>
          <w:b/>
          <w:bCs/>
          <w:iCs/>
          <w:sz w:val="28"/>
          <w:szCs w:val="28"/>
          <w:lang w:val="sl-SI"/>
        </w:rPr>
        <w:t xml:space="preserve">2.  Mladen Ilić, </w:t>
      </w:r>
      <w:r w:rsidR="00941618">
        <w:rPr>
          <w:bCs/>
          <w:iCs/>
          <w:sz w:val="28"/>
          <w:szCs w:val="28"/>
          <w:lang w:val="sl-SI"/>
        </w:rPr>
        <w:t>direktor Direkcije za imovinu -</w:t>
      </w:r>
      <w:r w:rsidRPr="00300218">
        <w:rPr>
          <w:bCs/>
          <w:iCs/>
          <w:sz w:val="28"/>
          <w:szCs w:val="28"/>
          <w:lang w:val="sl-SI"/>
        </w:rPr>
        <w:t xml:space="preserve"> </w:t>
      </w:r>
      <w:r w:rsidRPr="00300218">
        <w:rPr>
          <w:bCs/>
          <w:sz w:val="28"/>
          <w:szCs w:val="28"/>
          <w:lang w:val="sl-SI"/>
        </w:rPr>
        <w:t>predstavnik Glavnog grada</w:t>
      </w:r>
      <w:r w:rsidR="0006608B">
        <w:rPr>
          <w:bCs/>
          <w:sz w:val="28"/>
          <w:szCs w:val="28"/>
          <w:lang w:val="sl-SI"/>
        </w:rPr>
        <w:t xml:space="preserve"> </w:t>
      </w:r>
      <w:r w:rsidRPr="00300218">
        <w:rPr>
          <w:bCs/>
          <w:sz w:val="28"/>
          <w:szCs w:val="28"/>
          <w:lang w:val="sl-SI"/>
        </w:rPr>
        <w:t>- Podgorice</w:t>
      </w:r>
      <w:r w:rsidRPr="009F29D8">
        <w:rPr>
          <w:bCs/>
          <w:sz w:val="28"/>
          <w:szCs w:val="28"/>
          <w:lang w:val="sl-SI"/>
        </w:rPr>
        <w:t>;</w:t>
      </w:r>
    </w:p>
    <w:p w:rsidR="00221A05" w:rsidRPr="00AD0074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16"/>
          <w:szCs w:val="16"/>
          <w:lang w:val="sl-SI"/>
        </w:rPr>
      </w:pPr>
    </w:p>
    <w:p w:rsidR="00221A05" w:rsidRPr="00B2749A" w:rsidRDefault="00221A05" w:rsidP="00B2749A">
      <w:pPr>
        <w:autoSpaceDE/>
        <w:autoSpaceDN/>
        <w:adjustRightInd/>
        <w:ind w:left="720" w:right="486"/>
        <w:jc w:val="both"/>
        <w:rPr>
          <w:bCs/>
          <w:sz w:val="28"/>
          <w:szCs w:val="28"/>
          <w:lang w:val="sr-Latn-CS"/>
        </w:rPr>
      </w:pPr>
      <w:r w:rsidRPr="00300218">
        <w:rPr>
          <w:b/>
          <w:bCs/>
          <w:sz w:val="28"/>
          <w:szCs w:val="28"/>
          <w:lang w:val="sl-SI"/>
        </w:rPr>
        <w:t xml:space="preserve">3. </w:t>
      </w:r>
      <w:r w:rsidR="00300218">
        <w:rPr>
          <w:b/>
          <w:bCs/>
          <w:sz w:val="28"/>
          <w:szCs w:val="28"/>
          <w:lang w:val="sl-SI"/>
        </w:rPr>
        <w:t>Miljan Barović</w:t>
      </w:r>
      <w:r w:rsidRPr="00300218">
        <w:rPr>
          <w:b/>
          <w:bCs/>
          <w:sz w:val="28"/>
          <w:szCs w:val="28"/>
          <w:lang w:val="sl-SI"/>
        </w:rPr>
        <w:t xml:space="preserve">, </w:t>
      </w:r>
      <w:r w:rsidRPr="00300218">
        <w:rPr>
          <w:bCs/>
          <w:iCs/>
          <w:sz w:val="28"/>
          <w:szCs w:val="28"/>
          <w:lang w:val="sl-SI"/>
        </w:rPr>
        <w:t xml:space="preserve">sekretar </w:t>
      </w:r>
      <w:r w:rsidRPr="00B2749A">
        <w:rPr>
          <w:bCs/>
          <w:iCs/>
          <w:sz w:val="28"/>
          <w:szCs w:val="28"/>
          <w:lang w:val="sl-SI"/>
        </w:rPr>
        <w:t xml:space="preserve">Sekretarijata za planiranje </w:t>
      </w:r>
      <w:r w:rsidR="00B2749A" w:rsidRPr="00B2749A">
        <w:rPr>
          <w:bCs/>
          <w:iCs/>
          <w:sz w:val="28"/>
          <w:szCs w:val="28"/>
          <w:lang w:val="sl-SI"/>
        </w:rPr>
        <w:t>prostora i održivi razvoj</w:t>
      </w:r>
      <w:r w:rsidR="00D97E81">
        <w:rPr>
          <w:bCs/>
          <w:iCs/>
          <w:sz w:val="28"/>
          <w:szCs w:val="28"/>
          <w:lang w:val="sl-SI"/>
        </w:rPr>
        <w:t xml:space="preserve"> -</w:t>
      </w:r>
      <w:r w:rsidR="00B2749A" w:rsidRPr="00B2749A">
        <w:rPr>
          <w:bCs/>
          <w:sz w:val="28"/>
          <w:szCs w:val="28"/>
          <w:lang w:val="sl-SI"/>
        </w:rPr>
        <w:t xml:space="preserve"> </w:t>
      </w:r>
      <w:r w:rsidR="00B2749A" w:rsidRPr="00300218">
        <w:rPr>
          <w:bCs/>
          <w:sz w:val="28"/>
          <w:szCs w:val="28"/>
          <w:lang w:val="sl-SI"/>
        </w:rPr>
        <w:t>predstavnik Glavnog grada</w:t>
      </w:r>
      <w:r w:rsidR="0006608B">
        <w:rPr>
          <w:bCs/>
          <w:sz w:val="28"/>
          <w:szCs w:val="28"/>
          <w:lang w:val="sl-SI"/>
        </w:rPr>
        <w:t xml:space="preserve"> </w:t>
      </w:r>
      <w:r w:rsidR="00B2749A" w:rsidRPr="00300218">
        <w:rPr>
          <w:bCs/>
          <w:sz w:val="28"/>
          <w:szCs w:val="28"/>
          <w:lang w:val="sl-SI"/>
        </w:rPr>
        <w:t>- Podgorice</w:t>
      </w:r>
      <w:r w:rsidR="00B2749A" w:rsidRPr="009F29D8">
        <w:rPr>
          <w:bCs/>
          <w:sz w:val="28"/>
          <w:szCs w:val="28"/>
          <w:lang w:val="sl-SI"/>
        </w:rPr>
        <w:t>;</w:t>
      </w:r>
    </w:p>
    <w:p w:rsidR="00221A05" w:rsidRPr="00AD0074" w:rsidRDefault="00221A05" w:rsidP="00221A05">
      <w:pPr>
        <w:autoSpaceDE/>
        <w:autoSpaceDN/>
        <w:adjustRightInd/>
        <w:ind w:left="720" w:right="486"/>
        <w:jc w:val="both"/>
        <w:rPr>
          <w:rFonts w:asciiTheme="majorHAnsi" w:hAnsiTheme="majorHAnsi"/>
          <w:bCs/>
          <w:sz w:val="16"/>
          <w:szCs w:val="16"/>
          <w:lang w:val="sl-SI"/>
        </w:rPr>
      </w:pPr>
    </w:p>
    <w:p w:rsidR="00221A05" w:rsidRPr="00300218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28"/>
          <w:szCs w:val="28"/>
          <w:lang w:val="sl-SI"/>
        </w:rPr>
      </w:pPr>
      <w:r w:rsidRPr="00300218">
        <w:rPr>
          <w:b/>
          <w:bCs/>
          <w:iCs/>
          <w:sz w:val="28"/>
          <w:szCs w:val="28"/>
          <w:lang w:val="sl-SI"/>
        </w:rPr>
        <w:t xml:space="preserve">4. </w:t>
      </w:r>
      <w:r w:rsidR="00300218">
        <w:rPr>
          <w:b/>
          <w:sz w:val="28"/>
          <w:szCs w:val="28"/>
        </w:rPr>
        <w:t>Ratko Stijepović</w:t>
      </w:r>
      <w:r w:rsidRPr="00300218">
        <w:rPr>
          <w:b/>
          <w:sz w:val="28"/>
          <w:szCs w:val="28"/>
        </w:rPr>
        <w:t xml:space="preserve">, </w:t>
      </w:r>
      <w:r w:rsidR="00300218">
        <w:rPr>
          <w:sz w:val="28"/>
          <w:szCs w:val="28"/>
        </w:rPr>
        <w:t>predsjednik Skupštine Opštine u okviru Glavnog grada Golubovci</w:t>
      </w:r>
      <w:r w:rsidR="009F29D8">
        <w:rPr>
          <w:sz w:val="28"/>
          <w:szCs w:val="28"/>
        </w:rPr>
        <w:t xml:space="preserve"> - predstavnik O</w:t>
      </w:r>
      <w:r w:rsidR="00B2749A">
        <w:rPr>
          <w:sz w:val="28"/>
          <w:szCs w:val="28"/>
        </w:rPr>
        <w:t>pštine Zeta</w:t>
      </w:r>
      <w:r w:rsidR="00300218">
        <w:rPr>
          <w:sz w:val="28"/>
          <w:szCs w:val="28"/>
        </w:rPr>
        <w:t>;</w:t>
      </w:r>
      <w:r w:rsidRPr="00300218">
        <w:rPr>
          <w:b/>
          <w:sz w:val="28"/>
          <w:szCs w:val="28"/>
        </w:rPr>
        <w:t xml:space="preserve"> </w:t>
      </w:r>
      <w:r w:rsidRPr="00300218">
        <w:rPr>
          <w:b/>
          <w:bCs/>
          <w:sz w:val="28"/>
          <w:szCs w:val="28"/>
          <w:lang w:val="sl-SI"/>
        </w:rPr>
        <w:t xml:space="preserve"> </w:t>
      </w:r>
      <w:r w:rsidRPr="00300218">
        <w:rPr>
          <w:bCs/>
          <w:sz w:val="28"/>
          <w:szCs w:val="28"/>
          <w:lang w:val="sl-SI"/>
        </w:rPr>
        <w:t xml:space="preserve"> </w:t>
      </w:r>
    </w:p>
    <w:p w:rsidR="00221A05" w:rsidRPr="00AD0074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16"/>
          <w:szCs w:val="16"/>
          <w:lang w:val="sl-SI"/>
        </w:rPr>
      </w:pPr>
      <w:r w:rsidRPr="00300218">
        <w:rPr>
          <w:b/>
          <w:bCs/>
          <w:sz w:val="28"/>
          <w:szCs w:val="28"/>
          <w:lang w:val="sl-SI"/>
        </w:rPr>
        <w:t xml:space="preserve"> </w:t>
      </w:r>
    </w:p>
    <w:p w:rsidR="00221A05" w:rsidRPr="00300218" w:rsidRDefault="007A5947" w:rsidP="00221A05">
      <w:pPr>
        <w:autoSpaceDE/>
        <w:autoSpaceDN/>
        <w:adjustRightInd/>
        <w:ind w:left="720" w:right="486"/>
        <w:jc w:val="both"/>
        <w:rPr>
          <w:bCs/>
          <w:sz w:val="28"/>
          <w:szCs w:val="28"/>
          <w:lang w:val="sl-SI"/>
        </w:rPr>
      </w:pPr>
      <w:r>
        <w:rPr>
          <w:b/>
          <w:bCs/>
          <w:iCs/>
          <w:sz w:val="28"/>
          <w:szCs w:val="28"/>
          <w:lang w:val="sl-SI"/>
        </w:rPr>
        <w:t>5.</w:t>
      </w:r>
      <w:r w:rsidR="008806D7">
        <w:rPr>
          <w:b/>
          <w:bCs/>
          <w:iCs/>
          <w:sz w:val="28"/>
          <w:szCs w:val="28"/>
          <w:lang w:val="sl-SI"/>
        </w:rPr>
        <w:t xml:space="preserve"> </w:t>
      </w:r>
      <w:r w:rsidR="00300218">
        <w:rPr>
          <w:b/>
          <w:sz w:val="28"/>
          <w:szCs w:val="28"/>
        </w:rPr>
        <w:t>Slađana Anđušić</w:t>
      </w:r>
      <w:r w:rsidR="00221A05" w:rsidRPr="00300218">
        <w:rPr>
          <w:b/>
          <w:sz w:val="28"/>
          <w:szCs w:val="28"/>
        </w:rPr>
        <w:t xml:space="preserve">, </w:t>
      </w:r>
      <w:r w:rsidR="00B2749A">
        <w:rPr>
          <w:sz w:val="28"/>
          <w:szCs w:val="28"/>
        </w:rPr>
        <w:t xml:space="preserve">vršiteljka dužnosti sekretarke </w:t>
      </w:r>
      <w:r w:rsidR="00300218">
        <w:rPr>
          <w:sz w:val="28"/>
          <w:szCs w:val="28"/>
        </w:rPr>
        <w:t>Sekretarijata za lokalnu upravu Opštine u okviru Glavnog grada Golubovci</w:t>
      </w:r>
      <w:r w:rsidR="00D97E81">
        <w:rPr>
          <w:sz w:val="28"/>
          <w:szCs w:val="28"/>
        </w:rPr>
        <w:t xml:space="preserve"> -</w:t>
      </w:r>
      <w:r w:rsidR="00B2749A" w:rsidRPr="00B2749A">
        <w:rPr>
          <w:sz w:val="28"/>
          <w:szCs w:val="28"/>
        </w:rPr>
        <w:t xml:space="preserve"> </w:t>
      </w:r>
      <w:r w:rsidR="00B2749A">
        <w:rPr>
          <w:sz w:val="28"/>
          <w:szCs w:val="28"/>
        </w:rPr>
        <w:t>predstavnica Opštine Zeta;</w:t>
      </w:r>
      <w:r w:rsidR="00B2749A" w:rsidRPr="00300218">
        <w:rPr>
          <w:b/>
          <w:sz w:val="28"/>
          <w:szCs w:val="28"/>
        </w:rPr>
        <w:t xml:space="preserve"> </w:t>
      </w:r>
      <w:r w:rsidR="00B2749A" w:rsidRPr="00300218">
        <w:rPr>
          <w:b/>
          <w:bCs/>
          <w:sz w:val="28"/>
          <w:szCs w:val="28"/>
          <w:lang w:val="sl-SI"/>
        </w:rPr>
        <w:t xml:space="preserve"> </w:t>
      </w:r>
      <w:r w:rsidR="00B2749A" w:rsidRPr="00300218">
        <w:rPr>
          <w:bCs/>
          <w:sz w:val="28"/>
          <w:szCs w:val="28"/>
          <w:lang w:val="sl-SI"/>
        </w:rPr>
        <w:t xml:space="preserve"> </w:t>
      </w:r>
      <w:r w:rsidR="00B2749A">
        <w:rPr>
          <w:sz w:val="28"/>
          <w:szCs w:val="28"/>
        </w:rPr>
        <w:t xml:space="preserve"> </w:t>
      </w:r>
    </w:p>
    <w:p w:rsidR="00221A05" w:rsidRPr="00AD0074" w:rsidRDefault="00221A05" w:rsidP="00221A05">
      <w:pPr>
        <w:autoSpaceDE/>
        <w:autoSpaceDN/>
        <w:adjustRightInd/>
        <w:ind w:left="720" w:right="486"/>
        <w:jc w:val="both"/>
        <w:rPr>
          <w:bCs/>
          <w:sz w:val="16"/>
          <w:szCs w:val="16"/>
          <w:lang w:val="sl-SI"/>
        </w:rPr>
      </w:pPr>
      <w:r w:rsidRPr="00300218">
        <w:rPr>
          <w:bCs/>
          <w:sz w:val="28"/>
          <w:szCs w:val="28"/>
          <w:lang w:val="sl-SI"/>
        </w:rPr>
        <w:t xml:space="preserve"> </w:t>
      </w:r>
    </w:p>
    <w:p w:rsidR="00221A05" w:rsidRPr="00300218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28"/>
          <w:szCs w:val="28"/>
          <w:lang w:val="sl-SI"/>
        </w:rPr>
      </w:pPr>
      <w:r w:rsidRPr="00300218">
        <w:rPr>
          <w:b/>
          <w:bCs/>
          <w:iCs/>
          <w:sz w:val="28"/>
          <w:szCs w:val="28"/>
          <w:lang w:val="sl-SI"/>
        </w:rPr>
        <w:t xml:space="preserve">6.  </w:t>
      </w:r>
      <w:r w:rsidR="00300218">
        <w:rPr>
          <w:b/>
          <w:sz w:val="28"/>
          <w:szCs w:val="28"/>
        </w:rPr>
        <w:t>Vesna Maraš</w:t>
      </w:r>
      <w:r w:rsidRPr="00300218">
        <w:rPr>
          <w:b/>
          <w:bCs/>
          <w:iCs/>
          <w:sz w:val="28"/>
          <w:szCs w:val="28"/>
          <w:lang w:val="sl-SI"/>
        </w:rPr>
        <w:t xml:space="preserve">, </w:t>
      </w:r>
      <w:r w:rsidR="00300218">
        <w:rPr>
          <w:bCs/>
          <w:iCs/>
          <w:sz w:val="28"/>
          <w:szCs w:val="28"/>
          <w:lang w:val="sl-SI"/>
        </w:rPr>
        <w:t>rukovoditeljka Sektora za finansije u Sekretarijatu za lokalnu upravu Opštine u okviru Glavnog grada Golubovci</w:t>
      </w:r>
      <w:r w:rsidR="00D97E81">
        <w:rPr>
          <w:bCs/>
          <w:iCs/>
          <w:sz w:val="28"/>
          <w:szCs w:val="28"/>
          <w:lang w:val="sl-SI"/>
        </w:rPr>
        <w:t xml:space="preserve"> -</w:t>
      </w:r>
      <w:r w:rsidR="00B2749A" w:rsidRPr="00B2749A">
        <w:rPr>
          <w:sz w:val="28"/>
          <w:szCs w:val="28"/>
        </w:rPr>
        <w:t xml:space="preserve"> </w:t>
      </w:r>
      <w:r w:rsidR="00B2749A">
        <w:rPr>
          <w:sz w:val="28"/>
          <w:szCs w:val="28"/>
        </w:rPr>
        <w:t>predstavnica Opštine Zeta;</w:t>
      </w:r>
      <w:r w:rsidR="00B2749A" w:rsidRPr="00300218">
        <w:rPr>
          <w:b/>
          <w:sz w:val="28"/>
          <w:szCs w:val="28"/>
        </w:rPr>
        <w:t xml:space="preserve"> </w:t>
      </w:r>
      <w:r w:rsidR="00B2749A" w:rsidRPr="00300218">
        <w:rPr>
          <w:b/>
          <w:bCs/>
          <w:sz w:val="28"/>
          <w:szCs w:val="28"/>
          <w:lang w:val="sl-SI"/>
        </w:rPr>
        <w:t xml:space="preserve"> </w:t>
      </w:r>
      <w:r w:rsidR="00B2749A" w:rsidRPr="00300218">
        <w:rPr>
          <w:bCs/>
          <w:sz w:val="28"/>
          <w:szCs w:val="28"/>
          <w:lang w:val="sl-SI"/>
        </w:rPr>
        <w:t xml:space="preserve"> </w:t>
      </w:r>
    </w:p>
    <w:p w:rsidR="00221A05" w:rsidRPr="00AD0074" w:rsidRDefault="00221A05" w:rsidP="00221A05">
      <w:pPr>
        <w:autoSpaceDE/>
        <w:autoSpaceDN/>
        <w:adjustRightInd/>
        <w:ind w:left="720" w:right="486"/>
        <w:jc w:val="both"/>
        <w:rPr>
          <w:b/>
          <w:bCs/>
          <w:sz w:val="16"/>
          <w:szCs w:val="16"/>
          <w:lang w:val="sl-SI"/>
        </w:rPr>
      </w:pPr>
    </w:p>
    <w:p w:rsidR="00221A05" w:rsidRPr="00D44643" w:rsidRDefault="00221A05" w:rsidP="00221A05">
      <w:pPr>
        <w:autoSpaceDE/>
        <w:autoSpaceDN/>
        <w:adjustRightInd/>
        <w:ind w:left="720" w:right="486"/>
        <w:jc w:val="both"/>
        <w:rPr>
          <w:bCs/>
          <w:sz w:val="28"/>
          <w:szCs w:val="28"/>
          <w:lang w:val="sl-SI"/>
        </w:rPr>
      </w:pPr>
      <w:r w:rsidRPr="00300218">
        <w:rPr>
          <w:b/>
          <w:bCs/>
          <w:sz w:val="28"/>
          <w:szCs w:val="28"/>
          <w:lang w:val="sl-SI"/>
        </w:rPr>
        <w:t xml:space="preserve">7. </w:t>
      </w:r>
      <w:r w:rsidR="00300218">
        <w:rPr>
          <w:b/>
          <w:bCs/>
          <w:sz w:val="28"/>
          <w:szCs w:val="28"/>
          <w:lang w:val="sl-SI"/>
        </w:rPr>
        <w:t>Dragiša Janjušević</w:t>
      </w:r>
      <w:r w:rsidRPr="00300218">
        <w:rPr>
          <w:b/>
          <w:bCs/>
          <w:sz w:val="28"/>
          <w:szCs w:val="28"/>
          <w:lang w:val="sl-SI"/>
        </w:rPr>
        <w:t xml:space="preserve">, </w:t>
      </w:r>
      <w:r w:rsidR="00300218">
        <w:rPr>
          <w:bCs/>
          <w:sz w:val="28"/>
          <w:szCs w:val="28"/>
          <w:lang w:val="sl-SI"/>
        </w:rPr>
        <w:t>državni sekretar</w:t>
      </w:r>
      <w:r w:rsidR="00D97E81">
        <w:rPr>
          <w:bCs/>
          <w:sz w:val="28"/>
          <w:szCs w:val="28"/>
          <w:lang w:val="sl-SI"/>
        </w:rPr>
        <w:t xml:space="preserve"> -</w:t>
      </w:r>
      <w:r w:rsidR="00B2749A">
        <w:rPr>
          <w:bCs/>
          <w:sz w:val="28"/>
          <w:szCs w:val="28"/>
          <w:lang w:val="sl-SI"/>
        </w:rPr>
        <w:t xml:space="preserve"> predstavnik Ministarstva</w:t>
      </w:r>
      <w:r w:rsidR="00D97E81">
        <w:rPr>
          <w:bCs/>
          <w:sz w:val="28"/>
          <w:szCs w:val="28"/>
          <w:lang w:val="sl-SI"/>
        </w:rPr>
        <w:t xml:space="preserve"> javne uprave.</w:t>
      </w:r>
    </w:p>
    <w:p w:rsidR="00221A05" w:rsidRPr="00D44643" w:rsidRDefault="00221A05" w:rsidP="00221A05">
      <w:pPr>
        <w:autoSpaceDE/>
        <w:autoSpaceDN/>
        <w:adjustRightInd/>
        <w:ind w:right="486"/>
        <w:jc w:val="both"/>
        <w:rPr>
          <w:bCs/>
          <w:sz w:val="28"/>
          <w:szCs w:val="28"/>
          <w:lang w:val="sl-SI"/>
        </w:rPr>
      </w:pPr>
    </w:p>
    <w:p w:rsidR="00221A05" w:rsidRPr="00D44643" w:rsidRDefault="00221A05" w:rsidP="00F4023A">
      <w:pPr>
        <w:pStyle w:val="C30X"/>
        <w:spacing w:before="0" w:after="0"/>
        <w:ind w:left="720" w:right="486"/>
        <w:rPr>
          <w:sz w:val="28"/>
          <w:szCs w:val="28"/>
        </w:rPr>
      </w:pPr>
      <w:r w:rsidRPr="00D44643">
        <w:rPr>
          <w:sz w:val="28"/>
          <w:szCs w:val="28"/>
          <w:lang w:val="sl-SI"/>
        </w:rPr>
        <w:t>Član 2</w:t>
      </w:r>
      <w:r w:rsidRPr="00D44643">
        <w:rPr>
          <w:sz w:val="28"/>
          <w:szCs w:val="28"/>
        </w:rPr>
        <w:t xml:space="preserve"> </w:t>
      </w:r>
    </w:p>
    <w:p w:rsidR="00221A05" w:rsidRDefault="00221A05" w:rsidP="00221A05">
      <w:pPr>
        <w:ind w:left="720" w:right="486"/>
        <w:rPr>
          <w:sz w:val="28"/>
          <w:szCs w:val="28"/>
          <w:lang w:val="sl-SI"/>
        </w:rPr>
      </w:pPr>
      <w:r w:rsidRPr="00D44643">
        <w:rPr>
          <w:sz w:val="28"/>
          <w:szCs w:val="28"/>
          <w:lang w:val="sl-SI"/>
        </w:rPr>
        <w:t xml:space="preserve">Zadatak Odbora je da </w:t>
      </w:r>
      <w:r w:rsidRPr="00D44643">
        <w:rPr>
          <w:color w:val="auto"/>
          <w:sz w:val="28"/>
          <w:szCs w:val="28"/>
        </w:rPr>
        <w:t>predlaže</w:t>
      </w:r>
      <w:r w:rsidRPr="00D44643">
        <w:rPr>
          <w:sz w:val="28"/>
          <w:szCs w:val="28"/>
          <w:lang w:val="sl-SI"/>
        </w:rPr>
        <w:t xml:space="preserve">: </w:t>
      </w:r>
    </w:p>
    <w:p w:rsidR="00221A05" w:rsidRPr="00B80AED" w:rsidRDefault="00221A05" w:rsidP="00221A05">
      <w:pPr>
        <w:pStyle w:val="ListParagraph"/>
        <w:numPr>
          <w:ilvl w:val="0"/>
          <w:numId w:val="1"/>
        </w:numPr>
        <w:ind w:left="1350" w:right="486"/>
        <w:jc w:val="both"/>
        <w:rPr>
          <w:sz w:val="28"/>
          <w:szCs w:val="28"/>
          <w:lang w:val="sl-SI"/>
        </w:rPr>
      </w:pPr>
      <w:r w:rsidRPr="00B80AED">
        <w:rPr>
          <w:color w:val="auto"/>
          <w:sz w:val="28"/>
          <w:szCs w:val="28"/>
        </w:rPr>
        <w:t xml:space="preserve">način uređenja odnosa između Glavnog grada i novoosnovane opštine  </w:t>
      </w:r>
      <w:r>
        <w:rPr>
          <w:color w:val="auto"/>
          <w:sz w:val="28"/>
          <w:szCs w:val="28"/>
        </w:rPr>
        <w:t>Zeta</w:t>
      </w:r>
      <w:r w:rsidRPr="00B80AED">
        <w:rPr>
          <w:color w:val="auto"/>
          <w:sz w:val="28"/>
          <w:szCs w:val="28"/>
        </w:rPr>
        <w:t xml:space="preserve">,  </w:t>
      </w:r>
    </w:p>
    <w:p w:rsidR="00221A05" w:rsidRPr="00B80AED" w:rsidRDefault="00221A05" w:rsidP="00221A05">
      <w:pPr>
        <w:pStyle w:val="ListParagraph"/>
        <w:numPr>
          <w:ilvl w:val="0"/>
          <w:numId w:val="1"/>
        </w:numPr>
        <w:ind w:left="1350" w:right="486"/>
        <w:jc w:val="both"/>
        <w:rPr>
          <w:sz w:val="28"/>
          <w:szCs w:val="28"/>
          <w:lang w:val="sl-SI"/>
        </w:rPr>
      </w:pPr>
      <w:r w:rsidRPr="00B80AED">
        <w:rPr>
          <w:color w:val="auto"/>
          <w:sz w:val="28"/>
          <w:szCs w:val="28"/>
        </w:rPr>
        <w:lastRenderedPageBreak/>
        <w:t xml:space="preserve">teritorijalno razgraničenje između Glavnog grada i novoosnovane  opštine </w:t>
      </w:r>
      <w:r>
        <w:rPr>
          <w:color w:val="auto"/>
          <w:sz w:val="28"/>
          <w:szCs w:val="28"/>
        </w:rPr>
        <w:t>Zeta</w:t>
      </w:r>
      <w:r w:rsidRPr="00B80AED">
        <w:rPr>
          <w:color w:val="auto"/>
          <w:sz w:val="28"/>
          <w:szCs w:val="28"/>
        </w:rPr>
        <w:t xml:space="preserve">,  </w:t>
      </w:r>
    </w:p>
    <w:p w:rsidR="00221A05" w:rsidRPr="00B80AED" w:rsidRDefault="00221A05" w:rsidP="00221A05">
      <w:pPr>
        <w:pStyle w:val="ListParagraph"/>
        <w:numPr>
          <w:ilvl w:val="0"/>
          <w:numId w:val="1"/>
        </w:numPr>
        <w:ind w:left="1350" w:right="486"/>
        <w:jc w:val="both"/>
        <w:rPr>
          <w:sz w:val="28"/>
          <w:szCs w:val="28"/>
          <w:lang w:val="sl-SI"/>
        </w:rPr>
      </w:pPr>
      <w:r w:rsidRPr="00B80AED">
        <w:rPr>
          <w:color w:val="auto"/>
          <w:sz w:val="28"/>
          <w:szCs w:val="28"/>
        </w:rPr>
        <w:t xml:space="preserve">način podjele imovine Glavnog grada i novoosnovane opštine </w:t>
      </w:r>
      <w:r>
        <w:rPr>
          <w:color w:val="auto"/>
          <w:sz w:val="28"/>
          <w:szCs w:val="28"/>
        </w:rPr>
        <w:t>Zeta</w:t>
      </w:r>
      <w:r w:rsidRPr="00B80AED">
        <w:rPr>
          <w:color w:val="auto"/>
          <w:sz w:val="28"/>
          <w:szCs w:val="28"/>
        </w:rPr>
        <w:t xml:space="preserve">, </w:t>
      </w:r>
    </w:p>
    <w:p w:rsidR="00221A05" w:rsidRPr="00F4023A" w:rsidRDefault="00221A05" w:rsidP="00F4023A">
      <w:pPr>
        <w:pStyle w:val="ListParagraph"/>
        <w:numPr>
          <w:ilvl w:val="0"/>
          <w:numId w:val="1"/>
        </w:numPr>
        <w:ind w:left="1350" w:right="486"/>
        <w:jc w:val="both"/>
        <w:rPr>
          <w:sz w:val="28"/>
          <w:szCs w:val="28"/>
          <w:lang w:val="sl-SI"/>
        </w:rPr>
      </w:pPr>
      <w:r w:rsidRPr="00B80AED">
        <w:rPr>
          <w:color w:val="auto"/>
          <w:sz w:val="28"/>
          <w:szCs w:val="28"/>
        </w:rPr>
        <w:t xml:space="preserve">kao i druge aktivnosti za stvaranje uslova za početak rada  novoosnovane  opštine </w:t>
      </w:r>
      <w:r>
        <w:rPr>
          <w:color w:val="auto"/>
          <w:sz w:val="28"/>
          <w:szCs w:val="28"/>
        </w:rPr>
        <w:t>Zeta</w:t>
      </w:r>
      <w:r w:rsidRPr="00B80AED">
        <w:rPr>
          <w:color w:val="auto"/>
          <w:sz w:val="28"/>
          <w:szCs w:val="28"/>
        </w:rPr>
        <w:t>.</w:t>
      </w:r>
    </w:p>
    <w:p w:rsidR="00221A05" w:rsidRPr="00D44643" w:rsidRDefault="00221A05" w:rsidP="00221A05">
      <w:pPr>
        <w:pStyle w:val="T30X"/>
        <w:spacing w:before="0" w:after="0"/>
        <w:ind w:left="643" w:right="486" w:firstLine="0"/>
        <w:rPr>
          <w:color w:val="auto"/>
          <w:sz w:val="28"/>
          <w:szCs w:val="28"/>
        </w:rPr>
      </w:pPr>
    </w:p>
    <w:p w:rsidR="00221A05" w:rsidRDefault="00221A05" w:rsidP="00221A05">
      <w:pPr>
        <w:tabs>
          <w:tab w:val="left" w:pos="4020"/>
        </w:tabs>
        <w:jc w:val="center"/>
        <w:rPr>
          <w:b/>
          <w:sz w:val="28"/>
          <w:szCs w:val="28"/>
        </w:rPr>
      </w:pPr>
      <w:r w:rsidRPr="00D44643">
        <w:rPr>
          <w:b/>
          <w:sz w:val="28"/>
          <w:szCs w:val="28"/>
        </w:rPr>
        <w:t>Član 3</w:t>
      </w:r>
    </w:p>
    <w:p w:rsidR="00221A05" w:rsidRPr="00F4023A" w:rsidRDefault="00221A05" w:rsidP="00221A05">
      <w:pPr>
        <w:tabs>
          <w:tab w:val="left" w:pos="4020"/>
        </w:tabs>
        <w:jc w:val="center"/>
        <w:rPr>
          <w:b/>
          <w:sz w:val="16"/>
          <w:szCs w:val="16"/>
        </w:rPr>
      </w:pPr>
    </w:p>
    <w:p w:rsidR="00221A05" w:rsidRPr="00696427" w:rsidRDefault="00221A05" w:rsidP="00221A05">
      <w:pPr>
        <w:tabs>
          <w:tab w:val="left" w:pos="40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Predsjednika</w:t>
      </w:r>
      <w:r w:rsidRPr="00696427">
        <w:rPr>
          <w:sz w:val="28"/>
          <w:szCs w:val="28"/>
        </w:rPr>
        <w:t xml:space="preserve"> Odbora </w:t>
      </w:r>
      <w:r>
        <w:rPr>
          <w:sz w:val="28"/>
          <w:szCs w:val="28"/>
        </w:rPr>
        <w:t>bira Odbor na prvoj sjednici iz reda svojih članova.</w:t>
      </w:r>
    </w:p>
    <w:p w:rsidR="00221A05" w:rsidRDefault="00221A05" w:rsidP="00221A05">
      <w:pPr>
        <w:ind w:left="630" w:right="486"/>
        <w:jc w:val="both"/>
        <w:rPr>
          <w:sz w:val="28"/>
          <w:szCs w:val="28"/>
        </w:rPr>
      </w:pPr>
    </w:p>
    <w:p w:rsidR="00221A05" w:rsidRPr="00D44643" w:rsidRDefault="00221A05" w:rsidP="00221A05">
      <w:pPr>
        <w:ind w:left="630" w:right="486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Odbor </w:t>
      </w:r>
      <w:r w:rsidRPr="00D44643">
        <w:rPr>
          <w:sz w:val="28"/>
          <w:szCs w:val="28"/>
        </w:rPr>
        <w:t>donosi</w:t>
      </w:r>
      <w:r w:rsidR="005E73D5">
        <w:rPr>
          <w:sz w:val="28"/>
          <w:szCs w:val="28"/>
        </w:rPr>
        <w:t xml:space="preserve"> P</w:t>
      </w:r>
      <w:r w:rsidRPr="00D44643">
        <w:rPr>
          <w:sz w:val="28"/>
          <w:szCs w:val="28"/>
        </w:rPr>
        <w:t xml:space="preserve">oslovnik o radu kojim se uređuje način rada i </w:t>
      </w:r>
      <w:r w:rsidRPr="00D44643">
        <w:rPr>
          <w:sz w:val="28"/>
          <w:szCs w:val="28"/>
          <w:lang w:val="sr-Latn-CS"/>
        </w:rPr>
        <w:t>odlučivanja i druga pitanja od značaja za rad Odbora.</w:t>
      </w:r>
    </w:p>
    <w:p w:rsidR="00221A05" w:rsidRPr="00D44643" w:rsidRDefault="00221A05" w:rsidP="00F4023A">
      <w:pPr>
        <w:tabs>
          <w:tab w:val="left" w:pos="3870"/>
        </w:tabs>
        <w:ind w:right="486"/>
        <w:rPr>
          <w:sz w:val="28"/>
          <w:szCs w:val="28"/>
        </w:rPr>
      </w:pPr>
    </w:p>
    <w:p w:rsidR="00221A05" w:rsidRDefault="00221A05" w:rsidP="00221A05">
      <w:pPr>
        <w:tabs>
          <w:tab w:val="left" w:pos="3870"/>
        </w:tabs>
        <w:ind w:left="630" w:right="486"/>
        <w:jc w:val="center"/>
        <w:rPr>
          <w:b/>
          <w:sz w:val="28"/>
          <w:szCs w:val="28"/>
        </w:rPr>
      </w:pPr>
      <w:r w:rsidRPr="00D44643">
        <w:rPr>
          <w:b/>
          <w:sz w:val="28"/>
          <w:szCs w:val="28"/>
        </w:rPr>
        <w:t>Član 4</w:t>
      </w:r>
    </w:p>
    <w:p w:rsidR="00AD0074" w:rsidRPr="00AD0074" w:rsidRDefault="00AD0074" w:rsidP="00221A05">
      <w:pPr>
        <w:tabs>
          <w:tab w:val="left" w:pos="3870"/>
        </w:tabs>
        <w:ind w:left="630" w:right="486"/>
        <w:jc w:val="center"/>
        <w:rPr>
          <w:b/>
          <w:sz w:val="16"/>
          <w:szCs w:val="16"/>
        </w:rPr>
      </w:pPr>
    </w:p>
    <w:p w:rsidR="00221A05" w:rsidRPr="00D44643" w:rsidRDefault="00221A05" w:rsidP="00221A05">
      <w:pPr>
        <w:tabs>
          <w:tab w:val="left" w:pos="3870"/>
        </w:tabs>
        <w:ind w:left="630" w:right="486"/>
        <w:jc w:val="both"/>
        <w:rPr>
          <w:sz w:val="28"/>
          <w:szCs w:val="28"/>
        </w:rPr>
      </w:pPr>
      <w:r>
        <w:rPr>
          <w:sz w:val="28"/>
          <w:szCs w:val="28"/>
        </w:rPr>
        <w:t>Odbor</w:t>
      </w:r>
      <w:r w:rsidRPr="00D44643">
        <w:rPr>
          <w:sz w:val="28"/>
          <w:szCs w:val="28"/>
        </w:rPr>
        <w:t xml:space="preserve"> može, preko predsjednika odbora, tražiti od nadležnih organa podatke i informacije i angažovati stručna lica iz organa lokalne uprave i stručnjake iz drugih organa i institucija, za realizaciju konkretnih zadataka čije izvršenje je od značaja za kvalitetan rad Odbora.</w:t>
      </w:r>
    </w:p>
    <w:p w:rsidR="00221A05" w:rsidRPr="00D44643" w:rsidRDefault="00221A05" w:rsidP="00221A05">
      <w:pPr>
        <w:tabs>
          <w:tab w:val="left" w:pos="3870"/>
        </w:tabs>
        <w:ind w:left="630" w:right="486"/>
        <w:rPr>
          <w:sz w:val="28"/>
          <w:szCs w:val="28"/>
        </w:rPr>
      </w:pPr>
      <w:r w:rsidRPr="00D44643">
        <w:rPr>
          <w:sz w:val="28"/>
          <w:szCs w:val="28"/>
        </w:rPr>
        <w:t xml:space="preserve">                                                            </w:t>
      </w:r>
    </w:p>
    <w:p w:rsidR="00221A05" w:rsidRDefault="00221A05" w:rsidP="00221A05">
      <w:pPr>
        <w:tabs>
          <w:tab w:val="left" w:pos="3870"/>
        </w:tabs>
        <w:ind w:left="630" w:right="486"/>
        <w:jc w:val="center"/>
        <w:rPr>
          <w:b/>
          <w:sz w:val="28"/>
          <w:szCs w:val="28"/>
        </w:rPr>
      </w:pPr>
      <w:r w:rsidRPr="00D44643">
        <w:rPr>
          <w:b/>
          <w:sz w:val="28"/>
          <w:szCs w:val="28"/>
        </w:rPr>
        <w:t>Član 5</w:t>
      </w:r>
    </w:p>
    <w:p w:rsidR="00AD0074" w:rsidRPr="00AD0074" w:rsidRDefault="00AD0074" w:rsidP="00221A05">
      <w:pPr>
        <w:tabs>
          <w:tab w:val="left" w:pos="3870"/>
        </w:tabs>
        <w:ind w:left="630" w:right="486"/>
        <w:jc w:val="center"/>
        <w:rPr>
          <w:b/>
          <w:sz w:val="16"/>
          <w:szCs w:val="16"/>
        </w:rPr>
      </w:pPr>
    </w:p>
    <w:p w:rsidR="00221A05" w:rsidRPr="00D44643" w:rsidRDefault="00221A05" w:rsidP="00221A05">
      <w:pPr>
        <w:tabs>
          <w:tab w:val="left" w:pos="3870"/>
        </w:tabs>
        <w:ind w:left="630" w:right="486"/>
        <w:jc w:val="both"/>
        <w:rPr>
          <w:sz w:val="28"/>
          <w:szCs w:val="28"/>
          <w:lang w:val="sr-Latn-CS"/>
        </w:rPr>
      </w:pPr>
      <w:r w:rsidRPr="001C038F">
        <w:rPr>
          <w:sz w:val="28"/>
          <w:szCs w:val="28"/>
        </w:rPr>
        <w:t xml:space="preserve">Administrativno - tehničke poslove za potrebe Odbora vrši Služba Skupštine Glavnog grada i Služba Skupštine Opštine u okviru Glavnog grada </w:t>
      </w:r>
      <w:r w:rsidR="00941618">
        <w:rPr>
          <w:sz w:val="28"/>
          <w:szCs w:val="28"/>
        </w:rPr>
        <w:t>Golubovci</w:t>
      </w:r>
      <w:r w:rsidRPr="001C038F">
        <w:rPr>
          <w:sz w:val="28"/>
          <w:szCs w:val="28"/>
        </w:rPr>
        <w:t>.</w:t>
      </w:r>
    </w:p>
    <w:p w:rsidR="00221A05" w:rsidRPr="00D44643" w:rsidRDefault="00221A05" w:rsidP="00221A05">
      <w:pPr>
        <w:pStyle w:val="C30X"/>
        <w:spacing w:before="0" w:after="0"/>
        <w:ind w:left="630" w:right="486"/>
        <w:rPr>
          <w:sz w:val="28"/>
          <w:szCs w:val="28"/>
        </w:rPr>
      </w:pPr>
    </w:p>
    <w:p w:rsidR="00221A05" w:rsidRDefault="00221A05" w:rsidP="00221A05">
      <w:pPr>
        <w:pStyle w:val="C30X"/>
        <w:spacing w:before="0" w:after="0"/>
        <w:ind w:left="630" w:right="486"/>
        <w:rPr>
          <w:sz w:val="28"/>
          <w:szCs w:val="28"/>
        </w:rPr>
      </w:pPr>
      <w:r w:rsidRPr="00D44643">
        <w:rPr>
          <w:sz w:val="28"/>
          <w:szCs w:val="28"/>
        </w:rPr>
        <w:t>Član 6</w:t>
      </w:r>
    </w:p>
    <w:p w:rsidR="00AD0074" w:rsidRPr="00AD0074" w:rsidRDefault="00AD0074" w:rsidP="00221A05">
      <w:pPr>
        <w:pStyle w:val="C30X"/>
        <w:spacing w:before="0" w:after="0"/>
        <w:ind w:left="630" w:right="486"/>
        <w:rPr>
          <w:sz w:val="16"/>
          <w:szCs w:val="16"/>
        </w:rPr>
      </w:pPr>
    </w:p>
    <w:p w:rsidR="00221A05" w:rsidRDefault="00221A05" w:rsidP="00221A05">
      <w:pPr>
        <w:pStyle w:val="T30X"/>
        <w:spacing w:before="0" w:after="0"/>
        <w:ind w:left="630" w:right="486" w:firstLine="0"/>
        <w:rPr>
          <w:color w:val="auto"/>
          <w:sz w:val="28"/>
          <w:szCs w:val="28"/>
        </w:rPr>
      </w:pPr>
      <w:r w:rsidRPr="00D44643">
        <w:rPr>
          <w:color w:val="auto"/>
          <w:sz w:val="28"/>
          <w:szCs w:val="28"/>
        </w:rPr>
        <w:t xml:space="preserve">Ova odluka stupa </w:t>
      </w:r>
      <w:r w:rsidR="00FF6F38">
        <w:rPr>
          <w:color w:val="auto"/>
          <w:sz w:val="28"/>
          <w:szCs w:val="28"/>
        </w:rPr>
        <w:t>na snagu danom</w:t>
      </w:r>
      <w:r w:rsidRPr="00D44643">
        <w:rPr>
          <w:color w:val="auto"/>
          <w:sz w:val="28"/>
          <w:szCs w:val="28"/>
        </w:rPr>
        <w:t xml:space="preserve"> objavljivanja u "Službenom listu Crne Gore - Opštinski propisi".</w:t>
      </w:r>
    </w:p>
    <w:p w:rsidR="00221A05" w:rsidRPr="00D44643" w:rsidRDefault="00221A05" w:rsidP="00F4023A">
      <w:pPr>
        <w:widowControl w:val="0"/>
        <w:ind w:right="486"/>
        <w:rPr>
          <w:rStyle w:val="DefaultParagraphFont0"/>
          <w:color w:val="auto"/>
          <w:sz w:val="28"/>
          <w:szCs w:val="28"/>
        </w:rPr>
      </w:pPr>
    </w:p>
    <w:p w:rsidR="00221A05" w:rsidRPr="00D44643" w:rsidRDefault="00221A05" w:rsidP="00221A05">
      <w:pPr>
        <w:widowControl w:val="0"/>
        <w:ind w:left="720" w:right="486"/>
        <w:rPr>
          <w:rStyle w:val="DefaultParagraphFont0"/>
          <w:color w:val="auto"/>
          <w:sz w:val="28"/>
          <w:szCs w:val="28"/>
        </w:rPr>
      </w:pPr>
    </w:p>
    <w:p w:rsidR="00221A05" w:rsidRPr="0006608B" w:rsidRDefault="00221A05" w:rsidP="00221A05">
      <w:pPr>
        <w:pStyle w:val="N01Z"/>
        <w:spacing w:before="0" w:after="0"/>
        <w:ind w:left="720" w:right="486"/>
        <w:jc w:val="left"/>
        <w:rPr>
          <w:b w:val="0"/>
          <w:sz w:val="28"/>
          <w:szCs w:val="28"/>
        </w:rPr>
      </w:pPr>
      <w:r w:rsidRPr="0006608B">
        <w:rPr>
          <w:b w:val="0"/>
          <w:sz w:val="28"/>
          <w:szCs w:val="28"/>
        </w:rPr>
        <w:t>Broj: 02-016/22-</w:t>
      </w:r>
      <w:r w:rsidR="008E1031">
        <w:rPr>
          <w:b w:val="0"/>
          <w:sz w:val="28"/>
          <w:szCs w:val="28"/>
        </w:rPr>
        <w:t>649</w:t>
      </w:r>
    </w:p>
    <w:p w:rsidR="00221A05" w:rsidRPr="0006608B" w:rsidRDefault="00221A05" w:rsidP="00221A05">
      <w:pPr>
        <w:pStyle w:val="N01Z"/>
        <w:spacing w:before="0" w:after="0"/>
        <w:ind w:left="720" w:right="486"/>
        <w:jc w:val="left"/>
        <w:rPr>
          <w:b w:val="0"/>
          <w:sz w:val="28"/>
          <w:szCs w:val="28"/>
        </w:rPr>
      </w:pPr>
      <w:r w:rsidRPr="0006608B">
        <w:rPr>
          <w:b w:val="0"/>
          <w:sz w:val="28"/>
          <w:szCs w:val="28"/>
        </w:rPr>
        <w:t xml:space="preserve">Podgorica, </w:t>
      </w:r>
      <w:r w:rsidR="0006608B">
        <w:rPr>
          <w:b w:val="0"/>
          <w:sz w:val="28"/>
          <w:szCs w:val="28"/>
        </w:rPr>
        <w:t xml:space="preserve">6. oktobar </w:t>
      </w:r>
      <w:r w:rsidRPr="0006608B">
        <w:rPr>
          <w:b w:val="0"/>
          <w:sz w:val="28"/>
          <w:szCs w:val="28"/>
        </w:rPr>
        <w:t>2022. godine</w:t>
      </w:r>
    </w:p>
    <w:p w:rsidR="00221A05" w:rsidRPr="00637B4D" w:rsidRDefault="00221A05" w:rsidP="00F4023A">
      <w:pPr>
        <w:ind w:right="486"/>
        <w:rPr>
          <w:rFonts w:eastAsiaTheme="minorHAnsi"/>
          <w:b/>
          <w:color w:val="auto"/>
          <w:sz w:val="28"/>
          <w:szCs w:val="28"/>
        </w:rPr>
      </w:pPr>
    </w:p>
    <w:p w:rsidR="00221A05" w:rsidRPr="00F4023A" w:rsidRDefault="00221A05" w:rsidP="00221A05">
      <w:pPr>
        <w:ind w:left="720" w:right="486"/>
        <w:rPr>
          <w:rFonts w:eastAsiaTheme="minorHAnsi"/>
          <w:color w:val="auto"/>
          <w:sz w:val="16"/>
          <w:szCs w:val="16"/>
        </w:rPr>
      </w:pPr>
    </w:p>
    <w:p w:rsidR="00221A05" w:rsidRPr="002D6F84" w:rsidRDefault="00000CD3" w:rsidP="00000CD3">
      <w:pPr>
        <w:ind w:left="720" w:right="486"/>
        <w:rPr>
          <w:rFonts w:eastAsiaTheme="minorHAnsi"/>
          <w:b/>
          <w:color w:val="auto"/>
          <w:sz w:val="28"/>
          <w:szCs w:val="28"/>
        </w:rPr>
      </w:pPr>
      <w:r>
        <w:rPr>
          <w:rFonts w:eastAsiaTheme="minorHAnsi"/>
          <w:b/>
          <w:color w:val="auto"/>
          <w:sz w:val="28"/>
          <w:szCs w:val="28"/>
        </w:rPr>
        <w:t xml:space="preserve">         </w:t>
      </w:r>
      <w:r w:rsidR="00221A05">
        <w:rPr>
          <w:rFonts w:eastAsiaTheme="minorHAnsi"/>
          <w:b/>
          <w:color w:val="auto"/>
          <w:sz w:val="28"/>
          <w:szCs w:val="28"/>
        </w:rPr>
        <w:t>SKUPŠTINA GLAVNOG GRADA</w:t>
      </w:r>
      <w:r>
        <w:rPr>
          <w:rFonts w:eastAsiaTheme="minorHAnsi"/>
          <w:b/>
          <w:color w:val="auto"/>
          <w:sz w:val="28"/>
          <w:szCs w:val="28"/>
        </w:rPr>
        <w:t xml:space="preserve"> - </w:t>
      </w:r>
      <w:r w:rsidR="00221A05">
        <w:rPr>
          <w:rFonts w:eastAsiaTheme="minorHAnsi"/>
          <w:b/>
          <w:color w:val="auto"/>
          <w:sz w:val="28"/>
          <w:szCs w:val="28"/>
        </w:rPr>
        <w:t xml:space="preserve"> PODGORICE</w:t>
      </w:r>
    </w:p>
    <w:p w:rsidR="00221A05" w:rsidRPr="002D6F84" w:rsidRDefault="00221A05" w:rsidP="00221A05">
      <w:pPr>
        <w:ind w:left="720" w:right="486"/>
        <w:jc w:val="center"/>
        <w:rPr>
          <w:b/>
          <w:sz w:val="28"/>
          <w:szCs w:val="28"/>
        </w:rPr>
      </w:pPr>
    </w:p>
    <w:p w:rsidR="00AD0074" w:rsidRPr="00AD0074" w:rsidRDefault="00221A05" w:rsidP="00AD0074">
      <w:pPr>
        <w:ind w:left="720" w:right="4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PREDSJEDNIK,</w:t>
      </w:r>
    </w:p>
    <w:p w:rsidR="00AD0074" w:rsidRDefault="00221A05" w:rsidP="0006608B">
      <w:pPr>
        <w:ind w:left="720" w:right="48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4023A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</w:t>
      </w:r>
      <w:r w:rsidR="00AD0074">
        <w:rPr>
          <w:b/>
          <w:sz w:val="28"/>
          <w:szCs w:val="28"/>
        </w:rPr>
        <w:t xml:space="preserve">                                                    </w:t>
      </w:r>
      <w:r w:rsidR="00571929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dr Đorđe Suhih</w:t>
      </w:r>
    </w:p>
    <w:sectPr w:rsidR="00AD0074" w:rsidSect="00876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61679"/>
    <w:multiLevelType w:val="hybridMultilevel"/>
    <w:tmpl w:val="B28EA01E"/>
    <w:lvl w:ilvl="0" w:tplc="A0B24E5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21A05"/>
    <w:rsid w:val="00000CD3"/>
    <w:rsid w:val="0006608B"/>
    <w:rsid w:val="000F1D8D"/>
    <w:rsid w:val="001C038F"/>
    <w:rsid w:val="00221A05"/>
    <w:rsid w:val="00265255"/>
    <w:rsid w:val="0028780F"/>
    <w:rsid w:val="002B38C9"/>
    <w:rsid w:val="00300218"/>
    <w:rsid w:val="0035228C"/>
    <w:rsid w:val="003D027B"/>
    <w:rsid w:val="00442BCC"/>
    <w:rsid w:val="0045628D"/>
    <w:rsid w:val="00485DC5"/>
    <w:rsid w:val="004F607A"/>
    <w:rsid w:val="00571929"/>
    <w:rsid w:val="005E73D5"/>
    <w:rsid w:val="006778CB"/>
    <w:rsid w:val="006D2CB2"/>
    <w:rsid w:val="00703969"/>
    <w:rsid w:val="00730AF3"/>
    <w:rsid w:val="007A3CC4"/>
    <w:rsid w:val="007A5947"/>
    <w:rsid w:val="007E7791"/>
    <w:rsid w:val="00876F9A"/>
    <w:rsid w:val="008806D7"/>
    <w:rsid w:val="008E1031"/>
    <w:rsid w:val="00910ECC"/>
    <w:rsid w:val="00941618"/>
    <w:rsid w:val="009F29D8"/>
    <w:rsid w:val="00A82001"/>
    <w:rsid w:val="00AD0074"/>
    <w:rsid w:val="00B2749A"/>
    <w:rsid w:val="00B97E1F"/>
    <w:rsid w:val="00C43B22"/>
    <w:rsid w:val="00D27E43"/>
    <w:rsid w:val="00D3158F"/>
    <w:rsid w:val="00D62F21"/>
    <w:rsid w:val="00D97E81"/>
    <w:rsid w:val="00E202E3"/>
    <w:rsid w:val="00E30E62"/>
    <w:rsid w:val="00F4023A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A0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  <w:rsid w:val="00221A05"/>
  </w:style>
  <w:style w:type="paragraph" w:customStyle="1" w:styleId="N03Y">
    <w:name w:val="N03Y"/>
    <w:basedOn w:val="Normal"/>
    <w:uiPriority w:val="99"/>
    <w:rsid w:val="00221A05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C30X">
    <w:name w:val="C30X"/>
    <w:basedOn w:val="Normal"/>
    <w:uiPriority w:val="99"/>
    <w:rsid w:val="00221A05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N05Y">
    <w:name w:val="N05Y"/>
    <w:basedOn w:val="Normal"/>
    <w:uiPriority w:val="99"/>
    <w:rsid w:val="00221A05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T30X">
    <w:name w:val="T30X"/>
    <w:basedOn w:val="Normal"/>
    <w:uiPriority w:val="99"/>
    <w:rsid w:val="00221A05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N01Z">
    <w:name w:val="N01Z"/>
    <w:basedOn w:val="Normal"/>
    <w:uiPriority w:val="99"/>
    <w:rsid w:val="00221A05"/>
    <w:pPr>
      <w:spacing w:before="60" w:after="60"/>
      <w:jc w:val="center"/>
    </w:pPr>
    <w:rPr>
      <w:rFonts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221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jadranka.ilincic</dc:creator>
  <cp:keywords/>
  <dc:description/>
  <cp:lastModifiedBy>sjelic</cp:lastModifiedBy>
  <cp:revision>35</cp:revision>
  <cp:lastPrinted>2022-10-06T13:21:00Z</cp:lastPrinted>
  <dcterms:created xsi:type="dcterms:W3CDTF">2022-09-28T11:55:00Z</dcterms:created>
  <dcterms:modified xsi:type="dcterms:W3CDTF">2022-10-06T13:22:00Z</dcterms:modified>
</cp:coreProperties>
</file>