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F8" w:rsidRPr="00725FAA" w:rsidRDefault="002F0BF8" w:rsidP="002F0BF8">
      <w:pPr>
        <w:ind w:firstLine="720"/>
        <w:jc w:val="both"/>
        <w:rPr>
          <w:rFonts w:ascii="Garamond" w:hAnsi="Garamond"/>
          <w:noProof/>
          <w:sz w:val="24"/>
          <w:szCs w:val="24"/>
          <w:lang w:val="sr-Latn-CS"/>
        </w:rPr>
      </w:pPr>
      <w:r w:rsidRPr="00725FAA">
        <w:rPr>
          <w:rFonts w:ascii="Garamond" w:hAnsi="Garamond"/>
          <w:noProof/>
          <w:sz w:val="24"/>
          <w:szCs w:val="24"/>
          <w:lang w:val="sr-Latn-CS"/>
        </w:rPr>
        <w:t>Na osnovu člana 54 stav 1 tačka 5</w:t>
      </w:r>
      <w:r>
        <w:rPr>
          <w:rFonts w:ascii="Garamond" w:hAnsi="Garamond"/>
          <w:noProof/>
          <w:sz w:val="24"/>
          <w:szCs w:val="24"/>
          <w:lang w:val="sr-Latn-CS"/>
        </w:rPr>
        <w:t>7</w:t>
      </w:r>
      <w:r w:rsidRPr="00725FAA">
        <w:rPr>
          <w:rFonts w:ascii="Garamond" w:hAnsi="Garamond"/>
          <w:noProof/>
          <w:sz w:val="24"/>
          <w:szCs w:val="24"/>
          <w:lang w:val="sr-Latn-CS"/>
        </w:rPr>
        <w:t xml:space="preserve"> Statuta Glavnog grada ("Službeni list Crne Gore - O</w:t>
      </w:r>
      <w:r>
        <w:rPr>
          <w:rFonts w:ascii="Garamond" w:hAnsi="Garamond"/>
          <w:noProof/>
          <w:sz w:val="24"/>
          <w:szCs w:val="24"/>
          <w:lang w:val="sr-Latn-CS"/>
        </w:rPr>
        <w:t xml:space="preserve">pštinski propisi", broj 08/19, </w:t>
      </w:r>
      <w:r w:rsidRPr="00725FAA">
        <w:rPr>
          <w:rFonts w:ascii="Garamond" w:hAnsi="Garamond"/>
          <w:noProof/>
          <w:sz w:val="24"/>
          <w:szCs w:val="24"/>
          <w:lang w:val="sr-Latn-CS"/>
        </w:rPr>
        <w:t>20/21</w:t>
      </w:r>
      <w:r>
        <w:rPr>
          <w:rFonts w:ascii="Garamond" w:hAnsi="Garamond"/>
          <w:noProof/>
          <w:sz w:val="24"/>
          <w:szCs w:val="24"/>
          <w:lang w:val="sr-Latn-CS"/>
        </w:rPr>
        <w:t xml:space="preserve"> i 49/22</w:t>
      </w:r>
      <w:r w:rsidRPr="00725FAA">
        <w:rPr>
          <w:rFonts w:ascii="Garamond" w:hAnsi="Garamond"/>
          <w:noProof/>
          <w:sz w:val="24"/>
          <w:szCs w:val="24"/>
          <w:lang w:val="sr-Latn-CS"/>
        </w:rPr>
        <w:t>)</w:t>
      </w:r>
      <w:r w:rsidRPr="00725FAA">
        <w:rPr>
          <w:rFonts w:ascii="Garamond" w:hAnsi="Garamond"/>
          <w:bCs/>
          <w:noProof/>
          <w:sz w:val="24"/>
          <w:szCs w:val="24"/>
          <w:lang w:val="sr-Latn-CS"/>
        </w:rPr>
        <w:t xml:space="preserve"> i</w:t>
      </w:r>
      <w:r w:rsidRPr="00725FAA">
        <w:rPr>
          <w:rFonts w:ascii="Garamond" w:hAnsi="Garamond"/>
          <w:noProof/>
          <w:sz w:val="24"/>
          <w:szCs w:val="24"/>
          <w:lang w:val="sr-Latn-CS"/>
        </w:rPr>
        <w:t xml:space="preserve"> člana 15 stav 1 alineja 3  Odluke o organizovanju Društvene ustanove Dom omladine “Budo Tomović”- Podgorica u  Javnu ustanovu Kulturno-informativni centar “Budo Tomović”- Podgorica ("Službeni list RCG-opštinski propisi", broj 14/01, 13/04 i "Službeni list Crne Gore - opštinski propisi", broj 28/11),  Skupština Glavnog grada-Podgorice, na sjednici odr</w:t>
      </w:r>
      <w:r>
        <w:rPr>
          <w:rFonts w:ascii="Garamond" w:hAnsi="Garamond"/>
          <w:noProof/>
          <w:sz w:val="24"/>
          <w:szCs w:val="24"/>
          <w:lang w:val="sr-Latn-CS"/>
        </w:rPr>
        <w:t>žanoj 30. decembra 2022</w:t>
      </w:r>
      <w:r w:rsidRPr="00725FAA">
        <w:rPr>
          <w:rFonts w:ascii="Garamond" w:hAnsi="Garamond"/>
          <w:noProof/>
          <w:sz w:val="24"/>
          <w:szCs w:val="24"/>
          <w:lang w:val="sr-Latn-CS"/>
        </w:rPr>
        <w:t xml:space="preserve">. godine, donijela je -                   </w:t>
      </w:r>
    </w:p>
    <w:p w:rsidR="002F0BF8" w:rsidRPr="00725FAA" w:rsidRDefault="002F0BF8" w:rsidP="002F0BF8">
      <w:pPr>
        <w:jc w:val="both"/>
        <w:rPr>
          <w:rFonts w:ascii="Garamond" w:hAnsi="Garamond"/>
          <w:noProof/>
          <w:sz w:val="24"/>
          <w:szCs w:val="24"/>
          <w:lang w:val="sr-Latn-CS"/>
        </w:rPr>
      </w:pPr>
    </w:p>
    <w:p w:rsidR="002F0BF8" w:rsidRPr="00725FAA" w:rsidRDefault="002F0BF8" w:rsidP="002F0BF8">
      <w:pPr>
        <w:pStyle w:val="Heading1"/>
        <w:jc w:val="center"/>
        <w:rPr>
          <w:rFonts w:ascii="Garamond" w:hAnsi="Garamond"/>
          <w:bCs w:val="0"/>
          <w:noProof/>
          <w:color w:val="auto"/>
          <w:sz w:val="24"/>
          <w:szCs w:val="24"/>
          <w:lang w:val="sr-Latn-CS"/>
        </w:rPr>
      </w:pPr>
      <w:r w:rsidRPr="00725FAA">
        <w:rPr>
          <w:rFonts w:ascii="Garamond" w:hAnsi="Garamond"/>
          <w:bCs w:val="0"/>
          <w:noProof/>
          <w:color w:val="auto"/>
          <w:sz w:val="24"/>
          <w:szCs w:val="24"/>
          <w:lang w:val="sr-Latn-CS"/>
        </w:rPr>
        <w:t>O D L U K U</w:t>
      </w:r>
    </w:p>
    <w:p w:rsidR="002F0BF8" w:rsidRPr="00725FAA" w:rsidRDefault="002F0BF8" w:rsidP="002F0BF8">
      <w:pPr>
        <w:pStyle w:val="Heading1"/>
        <w:jc w:val="center"/>
        <w:rPr>
          <w:rFonts w:ascii="Garamond" w:hAnsi="Garamond"/>
          <w:noProof/>
          <w:color w:val="auto"/>
          <w:sz w:val="24"/>
          <w:szCs w:val="24"/>
          <w:lang w:val="sr-Latn-CS"/>
        </w:rPr>
      </w:pPr>
      <w:r w:rsidRPr="00725FAA">
        <w:rPr>
          <w:rFonts w:ascii="Garamond" w:hAnsi="Garamond"/>
          <w:noProof/>
          <w:color w:val="auto"/>
          <w:sz w:val="24"/>
          <w:szCs w:val="24"/>
          <w:lang w:val="sr-Latn-CS"/>
        </w:rPr>
        <w:t>O DAVANJU SAGLASNOSTI NA PROGRAM RADA</w:t>
      </w:r>
    </w:p>
    <w:p w:rsidR="002F0BF8" w:rsidRPr="00725FAA" w:rsidRDefault="002F0BF8" w:rsidP="002F0BF8">
      <w:pPr>
        <w:ind w:left="-360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  <w:r w:rsidRPr="00725FAA">
        <w:rPr>
          <w:rFonts w:ascii="Garamond" w:hAnsi="Garamond"/>
          <w:b/>
          <w:noProof/>
          <w:sz w:val="24"/>
          <w:szCs w:val="24"/>
          <w:lang w:val="sr-Latn-CS"/>
        </w:rPr>
        <w:t>JAVNE USTANOVE KULTURNO-INFORMATIV</w:t>
      </w:r>
      <w:r>
        <w:rPr>
          <w:rFonts w:ascii="Garamond" w:hAnsi="Garamond"/>
          <w:b/>
          <w:noProof/>
          <w:sz w:val="24"/>
          <w:szCs w:val="24"/>
          <w:lang w:val="sr-Latn-CS"/>
        </w:rPr>
        <w:t>NI CENTAR "BUDO TOMOVIĆ" ZA 2023</w:t>
      </w:r>
      <w:r w:rsidRPr="00725FAA">
        <w:rPr>
          <w:rFonts w:ascii="Garamond" w:hAnsi="Garamond"/>
          <w:b/>
          <w:noProof/>
          <w:sz w:val="24"/>
          <w:szCs w:val="24"/>
          <w:lang w:val="sr-Latn-CS"/>
        </w:rPr>
        <w:t>. GODINU</w:t>
      </w:r>
    </w:p>
    <w:p w:rsidR="002F0BF8" w:rsidRPr="00725FAA" w:rsidRDefault="002F0BF8" w:rsidP="002F0BF8">
      <w:pPr>
        <w:rPr>
          <w:rFonts w:ascii="Garamond" w:hAnsi="Garamond"/>
          <w:noProof/>
          <w:sz w:val="24"/>
          <w:szCs w:val="24"/>
          <w:lang w:val="sr-Latn-CS"/>
        </w:rPr>
      </w:pPr>
    </w:p>
    <w:p w:rsidR="002F0BF8" w:rsidRPr="00725FAA" w:rsidRDefault="002F0BF8" w:rsidP="002F0BF8">
      <w:pPr>
        <w:pStyle w:val="BodyText"/>
        <w:jc w:val="both"/>
        <w:rPr>
          <w:rFonts w:ascii="Garamond" w:hAnsi="Garamond" w:cs="Arial"/>
          <w:b/>
          <w:noProof/>
          <w:sz w:val="28"/>
          <w:szCs w:val="28"/>
          <w:lang w:val="sr-Latn-CS"/>
        </w:rPr>
      </w:pPr>
      <w:r w:rsidRPr="00725FAA">
        <w:rPr>
          <w:rFonts w:ascii="Garamond" w:hAnsi="Garamond"/>
          <w:noProof/>
          <w:lang w:val="sr-Latn-CS"/>
        </w:rPr>
        <w:tab/>
        <w:t>Daje se saglasnost na Program rada Javne ustanove Kulturno-informativ</w:t>
      </w:r>
      <w:r>
        <w:rPr>
          <w:rFonts w:ascii="Garamond" w:hAnsi="Garamond"/>
          <w:noProof/>
          <w:lang w:val="sr-Latn-CS"/>
        </w:rPr>
        <w:t>ni centar "Budo Tomović" za 2023</w:t>
      </w:r>
      <w:r w:rsidRPr="00725FAA">
        <w:rPr>
          <w:rFonts w:ascii="Garamond" w:hAnsi="Garamond"/>
          <w:noProof/>
          <w:lang w:val="sr-Latn-CS"/>
        </w:rPr>
        <w:t xml:space="preserve">. godinu, koji je donio Savjet Ustanove na sjednici održanoj </w:t>
      </w:r>
      <w:r>
        <w:rPr>
          <w:rFonts w:ascii="Garamond" w:hAnsi="Garamond"/>
          <w:noProof/>
          <w:lang w:val="sr-Latn-CS"/>
        </w:rPr>
        <w:t>08.12. 2022</w:t>
      </w:r>
      <w:r w:rsidRPr="00725FAA">
        <w:rPr>
          <w:rFonts w:ascii="Garamond" w:hAnsi="Garamond"/>
          <w:noProof/>
          <w:lang w:val="sr-Latn-CS"/>
        </w:rPr>
        <w:t xml:space="preserve">. godine. </w:t>
      </w:r>
    </w:p>
    <w:p w:rsidR="002F0BF8" w:rsidRPr="00725FAA" w:rsidRDefault="002F0BF8" w:rsidP="002F0BF8">
      <w:pPr>
        <w:pStyle w:val="BodyText"/>
        <w:rPr>
          <w:rFonts w:ascii="Garamond" w:hAnsi="Garamond"/>
          <w:noProof/>
          <w:vertAlign w:val="subscript"/>
          <w:lang w:val="sr-Latn-CS"/>
        </w:rPr>
      </w:pPr>
    </w:p>
    <w:p w:rsidR="002F0BF8" w:rsidRPr="00C3732D" w:rsidRDefault="002F0BF8" w:rsidP="002F0BF8">
      <w:pPr>
        <w:spacing w:after="0"/>
        <w:rPr>
          <w:rFonts w:ascii="Garamond" w:eastAsia="Times New Roman" w:hAnsi="Garamond"/>
          <w:bCs/>
          <w:noProof/>
          <w:sz w:val="24"/>
          <w:szCs w:val="24"/>
        </w:rPr>
      </w:pPr>
      <w:r w:rsidRPr="00C3732D">
        <w:rPr>
          <w:rFonts w:ascii="Garamond" w:eastAsia="Times New Roman" w:hAnsi="Garamond"/>
          <w:bCs/>
          <w:noProof/>
          <w:sz w:val="24"/>
          <w:szCs w:val="24"/>
        </w:rPr>
        <w:t>Broj: 02-016/22-</w:t>
      </w:r>
      <w:r>
        <w:rPr>
          <w:rFonts w:ascii="Garamond" w:eastAsia="Times New Roman" w:hAnsi="Garamond"/>
          <w:bCs/>
          <w:noProof/>
          <w:sz w:val="24"/>
          <w:szCs w:val="24"/>
        </w:rPr>
        <w:t>964</w:t>
      </w:r>
    </w:p>
    <w:p w:rsidR="002F0BF8" w:rsidRPr="00C3732D" w:rsidRDefault="002F0BF8" w:rsidP="002F0BF8">
      <w:pPr>
        <w:spacing w:after="0"/>
        <w:rPr>
          <w:rFonts w:ascii="Garamond" w:eastAsia="Times New Roman" w:hAnsi="Garamond"/>
          <w:bCs/>
          <w:noProof/>
          <w:sz w:val="24"/>
          <w:szCs w:val="24"/>
        </w:rPr>
      </w:pPr>
      <w:r w:rsidRPr="00C3732D">
        <w:rPr>
          <w:rFonts w:ascii="Garamond" w:eastAsia="Times New Roman" w:hAnsi="Garamond"/>
          <w:bCs/>
          <w:noProof/>
          <w:sz w:val="24"/>
          <w:szCs w:val="24"/>
        </w:rPr>
        <w:t>Podgorica, 30. decembar 2022. godine</w:t>
      </w:r>
    </w:p>
    <w:p w:rsidR="002F0BF8" w:rsidRPr="00C3732D" w:rsidRDefault="002F0BF8" w:rsidP="002F0BF8">
      <w:pPr>
        <w:spacing w:after="0"/>
        <w:rPr>
          <w:rFonts w:ascii="Garamond" w:eastAsia="Times New Roman" w:hAnsi="Garamond"/>
          <w:bCs/>
          <w:noProof/>
          <w:sz w:val="24"/>
          <w:szCs w:val="24"/>
        </w:rPr>
      </w:pPr>
    </w:p>
    <w:p w:rsidR="002F0BF8" w:rsidRPr="00C3732D" w:rsidRDefault="002F0BF8" w:rsidP="002F0BF8">
      <w:pPr>
        <w:spacing w:after="0"/>
        <w:rPr>
          <w:rFonts w:ascii="Garamond" w:eastAsia="Times New Roman" w:hAnsi="Garamond"/>
          <w:bCs/>
          <w:noProof/>
          <w:sz w:val="24"/>
          <w:szCs w:val="24"/>
        </w:rPr>
      </w:pPr>
    </w:p>
    <w:p w:rsidR="002F0BF8" w:rsidRPr="00C3732D" w:rsidRDefault="002F0BF8" w:rsidP="002F0BF8">
      <w:pPr>
        <w:spacing w:after="0"/>
        <w:rPr>
          <w:rFonts w:ascii="Garamond" w:eastAsia="Times New Roman" w:hAnsi="Garamond"/>
          <w:bCs/>
          <w:noProof/>
          <w:sz w:val="24"/>
          <w:szCs w:val="24"/>
        </w:rPr>
      </w:pPr>
    </w:p>
    <w:p w:rsidR="002F0BF8" w:rsidRPr="00C3732D" w:rsidRDefault="002F0BF8" w:rsidP="002F0BF8">
      <w:pPr>
        <w:spacing w:after="0"/>
        <w:jc w:val="center"/>
        <w:rPr>
          <w:rFonts w:ascii="Garamond" w:eastAsia="Times New Roman" w:hAnsi="Garamond"/>
          <w:b/>
          <w:bCs/>
          <w:noProof/>
          <w:sz w:val="24"/>
          <w:szCs w:val="24"/>
        </w:rPr>
      </w:pP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>SKUPŠTINA GLAVNOG GRADA – PODGORICE</w:t>
      </w:r>
    </w:p>
    <w:p w:rsidR="002F0BF8" w:rsidRPr="00C3732D" w:rsidRDefault="002F0BF8" w:rsidP="002F0BF8">
      <w:pPr>
        <w:spacing w:after="0"/>
        <w:rPr>
          <w:rFonts w:ascii="Garamond" w:eastAsia="Times New Roman" w:hAnsi="Garamond"/>
          <w:b/>
          <w:bCs/>
          <w:noProof/>
          <w:sz w:val="24"/>
          <w:szCs w:val="24"/>
        </w:rPr>
      </w:pPr>
    </w:p>
    <w:p w:rsidR="002F0BF8" w:rsidRPr="00C3732D" w:rsidRDefault="002F0BF8" w:rsidP="002F0BF8">
      <w:pPr>
        <w:spacing w:after="0"/>
        <w:rPr>
          <w:rFonts w:ascii="Garamond" w:eastAsia="Times New Roman" w:hAnsi="Garamond"/>
          <w:b/>
          <w:bCs/>
          <w:noProof/>
          <w:sz w:val="24"/>
          <w:szCs w:val="24"/>
        </w:rPr>
      </w:pPr>
    </w:p>
    <w:p w:rsidR="002F0BF8" w:rsidRPr="00C3732D" w:rsidRDefault="002F0BF8" w:rsidP="002F0BF8">
      <w:pPr>
        <w:spacing w:after="0"/>
        <w:rPr>
          <w:rFonts w:ascii="Garamond" w:eastAsia="Times New Roman" w:hAnsi="Garamond"/>
          <w:b/>
          <w:bCs/>
          <w:noProof/>
          <w:sz w:val="24"/>
          <w:szCs w:val="24"/>
        </w:rPr>
      </w:pP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  <w:t xml:space="preserve">          </w:t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  <w:t xml:space="preserve">  PREDSJEDNIK SKUPŠTINE</w:t>
      </w:r>
    </w:p>
    <w:p w:rsidR="002F0BF8" w:rsidRPr="00C3732D" w:rsidRDefault="002F0BF8" w:rsidP="002F0BF8">
      <w:pPr>
        <w:spacing w:after="0"/>
        <w:rPr>
          <w:rFonts w:ascii="Garamond" w:eastAsia="Times New Roman" w:hAnsi="Garamond"/>
          <w:b/>
          <w:bCs/>
          <w:noProof/>
          <w:sz w:val="24"/>
          <w:szCs w:val="24"/>
        </w:rPr>
      </w:pP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 xml:space="preserve">   </w:t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  <w:t xml:space="preserve"> </w:t>
      </w:r>
      <w:r w:rsidRPr="00C3732D">
        <w:rPr>
          <w:rFonts w:ascii="Garamond" w:eastAsia="Times New Roman" w:hAnsi="Garamond"/>
          <w:b/>
          <w:bCs/>
          <w:noProof/>
          <w:sz w:val="24"/>
          <w:szCs w:val="24"/>
        </w:rPr>
        <w:tab/>
        <w:t xml:space="preserve">         dr Đorđe Suhih</w:t>
      </w:r>
    </w:p>
    <w:p w:rsidR="002F0BF8" w:rsidRPr="00EB6084" w:rsidRDefault="002F0BF8" w:rsidP="002F0BF8">
      <w:pPr>
        <w:spacing w:after="0"/>
        <w:rPr>
          <w:rFonts w:ascii="Times New Roman" w:hAnsi="Times New Roman"/>
          <w:sz w:val="28"/>
          <w:szCs w:val="28"/>
        </w:rPr>
      </w:pPr>
    </w:p>
    <w:p w:rsidR="000308B3" w:rsidRDefault="000308B3"/>
    <w:sectPr w:rsidR="000308B3" w:rsidSect="001574D5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0BF8"/>
    <w:rsid w:val="000308B3"/>
    <w:rsid w:val="002F0BF8"/>
    <w:rsid w:val="00951F4F"/>
    <w:rsid w:val="00A208EC"/>
    <w:rsid w:val="00C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F8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F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B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F0BF8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0BF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</cp:revision>
  <dcterms:created xsi:type="dcterms:W3CDTF">2023-01-09T10:35:00Z</dcterms:created>
  <dcterms:modified xsi:type="dcterms:W3CDTF">2023-01-09T10:36:00Z</dcterms:modified>
</cp:coreProperties>
</file>