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4D" w:rsidRDefault="0032494D" w:rsidP="0032494D">
      <w:pPr>
        <w:pStyle w:val="Heading3"/>
        <w:jc w:val="center"/>
        <w:rPr>
          <w:rFonts w:ascii="Times New Roman" w:hAnsi="Times New Roman"/>
          <w:szCs w:val="40"/>
        </w:rPr>
      </w:pPr>
      <w:bookmarkStart w:id="0" w:name="_GoBack"/>
      <w:bookmarkEnd w:id="0"/>
    </w:p>
    <w:p w:rsidR="0032494D" w:rsidRPr="009A7F5A" w:rsidRDefault="0032494D" w:rsidP="0032494D">
      <w:pPr>
        <w:pStyle w:val="Heading3"/>
        <w:jc w:val="center"/>
        <w:rPr>
          <w:rFonts w:ascii="Times New Roman" w:hAnsi="Times New Roman"/>
          <w:szCs w:val="40"/>
        </w:rPr>
      </w:pPr>
      <w:r w:rsidRPr="009A7F5A">
        <w:rPr>
          <w:rFonts w:ascii="Times New Roman" w:hAnsi="Times New Roman"/>
          <w:szCs w:val="40"/>
        </w:rPr>
        <w:t>JAVNA USTANOVA ZA BRIGU O DJECI</w:t>
      </w:r>
    </w:p>
    <w:p w:rsidR="0032494D" w:rsidRPr="009A7F5A" w:rsidRDefault="0032494D" w:rsidP="0032494D">
      <w:pPr>
        <w:jc w:val="center"/>
        <w:rPr>
          <w:b/>
          <w:i/>
          <w:sz w:val="40"/>
          <w:szCs w:val="40"/>
          <w:lang w:val="sl-SI"/>
        </w:rPr>
      </w:pPr>
      <w:r w:rsidRPr="009A7F5A">
        <w:rPr>
          <w:b/>
          <w:i/>
          <w:sz w:val="40"/>
          <w:szCs w:val="40"/>
          <w:lang w:val="sl-SI"/>
        </w:rPr>
        <w:t>''DJEČJI SAVEZ'' PODGORICA</w:t>
      </w:r>
    </w:p>
    <w:p w:rsidR="0032494D" w:rsidRPr="00710E8E" w:rsidRDefault="0032494D" w:rsidP="0032494D">
      <w:pPr>
        <w:jc w:val="center"/>
        <w:rPr>
          <w:i/>
          <w:sz w:val="32"/>
          <w:lang w:val="sl-SI"/>
        </w:rPr>
      </w:pPr>
    </w:p>
    <w:p w:rsidR="0032494D" w:rsidRDefault="0032494D" w:rsidP="0032494D">
      <w:pPr>
        <w:jc w:val="center"/>
        <w:rPr>
          <w:sz w:val="32"/>
          <w:lang w:val="sl-SI"/>
        </w:rPr>
      </w:pPr>
    </w:p>
    <w:p w:rsidR="0032494D" w:rsidRDefault="0032494D" w:rsidP="0032494D">
      <w:pPr>
        <w:jc w:val="center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AD1DA4" w:rsidRDefault="00AD1DA4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center"/>
        <w:rPr>
          <w:sz w:val="32"/>
          <w:lang w:val="sl-SI"/>
        </w:rPr>
      </w:pPr>
    </w:p>
    <w:p w:rsidR="00AD1DA4" w:rsidRDefault="00AD1DA4" w:rsidP="0032494D">
      <w:pPr>
        <w:jc w:val="center"/>
        <w:rPr>
          <w:b/>
          <w:sz w:val="52"/>
          <w:lang w:val="sl-SI"/>
        </w:rPr>
      </w:pPr>
    </w:p>
    <w:p w:rsidR="0032494D" w:rsidRPr="00274F38" w:rsidRDefault="0032494D" w:rsidP="0032494D">
      <w:pPr>
        <w:jc w:val="center"/>
        <w:rPr>
          <w:b/>
          <w:i/>
          <w:sz w:val="48"/>
          <w:szCs w:val="48"/>
          <w:lang w:val="sl-SI"/>
        </w:rPr>
      </w:pPr>
      <w:r w:rsidRPr="00274F38">
        <w:rPr>
          <w:b/>
          <w:i/>
          <w:sz w:val="48"/>
          <w:szCs w:val="48"/>
          <w:lang w:val="sl-SI"/>
        </w:rPr>
        <w:t>PROGRAM RADA  ZA  20</w:t>
      </w:r>
      <w:r w:rsidR="004B735F" w:rsidRPr="00274F38">
        <w:rPr>
          <w:b/>
          <w:i/>
          <w:sz w:val="48"/>
          <w:szCs w:val="48"/>
          <w:lang w:val="sl-SI"/>
        </w:rPr>
        <w:t>2</w:t>
      </w:r>
      <w:r w:rsidR="00442FDD" w:rsidRPr="00274F38">
        <w:rPr>
          <w:b/>
          <w:i/>
          <w:sz w:val="48"/>
          <w:szCs w:val="48"/>
          <w:lang w:val="sl-SI"/>
        </w:rPr>
        <w:t>3</w:t>
      </w:r>
      <w:r w:rsidRPr="00274F38">
        <w:rPr>
          <w:b/>
          <w:i/>
          <w:sz w:val="48"/>
          <w:szCs w:val="48"/>
          <w:lang w:val="sl-SI"/>
        </w:rPr>
        <w:t xml:space="preserve">. </w:t>
      </w:r>
      <w:r w:rsidR="00274F38" w:rsidRPr="00274F38">
        <w:rPr>
          <w:b/>
          <w:i/>
          <w:sz w:val="48"/>
          <w:szCs w:val="48"/>
          <w:lang w:val="sl-SI"/>
        </w:rPr>
        <w:t>GODINU</w:t>
      </w:r>
    </w:p>
    <w:p w:rsidR="0032494D" w:rsidRPr="00710E8E" w:rsidRDefault="0032494D" w:rsidP="0032494D">
      <w:pPr>
        <w:jc w:val="center"/>
        <w:rPr>
          <w:b/>
          <w:i/>
          <w:sz w:val="52"/>
          <w:lang w:val="sl-SI"/>
        </w:rPr>
      </w:pPr>
    </w:p>
    <w:p w:rsidR="0032494D" w:rsidRDefault="0032494D" w:rsidP="0032494D">
      <w:pPr>
        <w:jc w:val="center"/>
        <w:rPr>
          <w:sz w:val="52"/>
          <w:lang w:val="sl-SI"/>
        </w:rPr>
      </w:pPr>
    </w:p>
    <w:p w:rsidR="0032494D" w:rsidRDefault="0032494D" w:rsidP="0032494D">
      <w:pPr>
        <w:jc w:val="center"/>
        <w:rPr>
          <w:sz w:val="52"/>
          <w:lang w:val="sl-SI"/>
        </w:rPr>
      </w:pPr>
    </w:p>
    <w:p w:rsidR="0032494D" w:rsidRDefault="0032494D" w:rsidP="0032494D">
      <w:pPr>
        <w:jc w:val="both"/>
        <w:rPr>
          <w:sz w:val="40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32"/>
          <w:lang w:val="sl-SI"/>
        </w:rPr>
      </w:pPr>
    </w:p>
    <w:p w:rsidR="0032494D" w:rsidRDefault="0032494D" w:rsidP="0032494D">
      <w:pPr>
        <w:jc w:val="both"/>
        <w:rPr>
          <w:sz w:val="52"/>
          <w:szCs w:val="52"/>
          <w:lang w:val="sl-SI"/>
        </w:rPr>
      </w:pPr>
    </w:p>
    <w:p w:rsidR="0032494D" w:rsidRDefault="0032494D" w:rsidP="0032494D">
      <w:pPr>
        <w:jc w:val="both"/>
        <w:rPr>
          <w:sz w:val="52"/>
          <w:szCs w:val="52"/>
          <w:lang w:val="sl-SI"/>
        </w:rPr>
      </w:pPr>
    </w:p>
    <w:p w:rsidR="0032494D" w:rsidRDefault="0032494D" w:rsidP="0032494D">
      <w:pPr>
        <w:jc w:val="both"/>
        <w:rPr>
          <w:sz w:val="52"/>
          <w:szCs w:val="52"/>
          <w:lang w:val="sl-SI"/>
        </w:rPr>
      </w:pPr>
    </w:p>
    <w:p w:rsidR="0032494D" w:rsidRDefault="0032494D" w:rsidP="0032494D">
      <w:pPr>
        <w:jc w:val="both"/>
        <w:rPr>
          <w:sz w:val="52"/>
          <w:szCs w:val="52"/>
          <w:lang w:val="sl-SI"/>
        </w:rPr>
      </w:pPr>
    </w:p>
    <w:p w:rsidR="003F0DD9" w:rsidRDefault="003F0DD9" w:rsidP="0032494D">
      <w:pPr>
        <w:jc w:val="both"/>
        <w:rPr>
          <w:sz w:val="52"/>
          <w:szCs w:val="52"/>
          <w:lang w:val="sl-SI"/>
        </w:rPr>
      </w:pPr>
    </w:p>
    <w:p w:rsidR="003F0DD9" w:rsidRDefault="003F0DD9" w:rsidP="0032494D">
      <w:pPr>
        <w:jc w:val="both"/>
        <w:rPr>
          <w:sz w:val="52"/>
          <w:szCs w:val="52"/>
          <w:lang w:val="sl-SI"/>
        </w:rPr>
      </w:pPr>
    </w:p>
    <w:p w:rsidR="0032494D" w:rsidRPr="00710E8E" w:rsidRDefault="0032494D" w:rsidP="0032494D">
      <w:pPr>
        <w:jc w:val="center"/>
        <w:rPr>
          <w:b/>
          <w:i/>
          <w:sz w:val="40"/>
          <w:szCs w:val="40"/>
          <w:lang w:val="sl-SI"/>
        </w:rPr>
      </w:pPr>
      <w:r w:rsidRPr="00710E8E">
        <w:rPr>
          <w:b/>
          <w:i/>
          <w:sz w:val="40"/>
          <w:szCs w:val="40"/>
          <w:lang w:val="sl-SI"/>
        </w:rPr>
        <w:t xml:space="preserve">Podgorica, </w:t>
      </w:r>
      <w:r w:rsidR="003431E9">
        <w:rPr>
          <w:b/>
          <w:i/>
          <w:sz w:val="40"/>
          <w:szCs w:val="40"/>
          <w:lang w:val="sl-SI"/>
        </w:rPr>
        <w:t>decembar</w:t>
      </w:r>
      <w:r w:rsidRPr="00710E8E">
        <w:rPr>
          <w:b/>
          <w:i/>
          <w:sz w:val="40"/>
          <w:szCs w:val="40"/>
          <w:lang w:val="sl-SI"/>
        </w:rPr>
        <w:t xml:space="preserve"> 20</w:t>
      </w:r>
      <w:r w:rsidR="00B24353">
        <w:rPr>
          <w:b/>
          <w:i/>
          <w:sz w:val="40"/>
          <w:szCs w:val="40"/>
          <w:lang w:val="sl-SI"/>
        </w:rPr>
        <w:t>2</w:t>
      </w:r>
      <w:r w:rsidR="00442FDD">
        <w:rPr>
          <w:b/>
          <w:i/>
          <w:sz w:val="40"/>
          <w:szCs w:val="40"/>
          <w:lang w:val="sl-SI"/>
        </w:rPr>
        <w:t>2</w:t>
      </w:r>
      <w:r w:rsidRPr="00710E8E">
        <w:rPr>
          <w:b/>
          <w:i/>
          <w:sz w:val="40"/>
          <w:szCs w:val="40"/>
          <w:lang w:val="sl-SI"/>
        </w:rPr>
        <w:t>. godine</w:t>
      </w:r>
    </w:p>
    <w:p w:rsidR="0032494D" w:rsidRPr="00710E8E" w:rsidRDefault="0032494D" w:rsidP="0032494D">
      <w:pPr>
        <w:jc w:val="both"/>
        <w:rPr>
          <w:sz w:val="40"/>
          <w:szCs w:val="40"/>
        </w:rPr>
      </w:pPr>
    </w:p>
    <w:p w:rsidR="00AD1DA4" w:rsidRDefault="00AD1DA4" w:rsidP="0032494D">
      <w:pPr>
        <w:jc w:val="both"/>
        <w:rPr>
          <w:b/>
          <w:sz w:val="24"/>
          <w:lang w:val="sl-SI"/>
        </w:rPr>
      </w:pPr>
    </w:p>
    <w:p w:rsidR="00AD1DA4" w:rsidRDefault="00AD1DA4" w:rsidP="0032494D">
      <w:pPr>
        <w:jc w:val="both"/>
        <w:rPr>
          <w:b/>
          <w:sz w:val="24"/>
          <w:lang w:val="sl-SI"/>
        </w:rPr>
      </w:pPr>
    </w:p>
    <w:p w:rsidR="001E7501" w:rsidRDefault="001E7501" w:rsidP="00DB5E0C">
      <w:pPr>
        <w:jc w:val="center"/>
        <w:rPr>
          <w:b/>
          <w:sz w:val="28"/>
          <w:szCs w:val="28"/>
          <w:lang w:val="sl-SI"/>
        </w:rPr>
      </w:pPr>
    </w:p>
    <w:p w:rsidR="0032494D" w:rsidRPr="001E7501" w:rsidRDefault="0032494D" w:rsidP="00DB5E0C">
      <w:pPr>
        <w:jc w:val="center"/>
        <w:rPr>
          <w:b/>
          <w:sz w:val="28"/>
          <w:szCs w:val="28"/>
          <w:lang w:val="sl-SI"/>
        </w:rPr>
      </w:pPr>
      <w:r w:rsidRPr="001E7501">
        <w:rPr>
          <w:b/>
          <w:sz w:val="28"/>
          <w:szCs w:val="28"/>
          <w:lang w:val="sl-SI"/>
        </w:rPr>
        <w:t>U V O D</w:t>
      </w:r>
    </w:p>
    <w:p w:rsidR="00E53EFC" w:rsidRDefault="00E53EFC" w:rsidP="0032494D">
      <w:pPr>
        <w:jc w:val="both"/>
        <w:rPr>
          <w:b/>
          <w:sz w:val="24"/>
          <w:u w:val="single"/>
          <w:lang w:val="sl-SI"/>
        </w:rPr>
      </w:pPr>
    </w:p>
    <w:p w:rsidR="00D63B9D" w:rsidRPr="00D63B9D" w:rsidRDefault="00D63B9D" w:rsidP="00D63B9D">
      <w:pPr>
        <w:ind w:firstLine="720"/>
        <w:jc w:val="both"/>
        <w:rPr>
          <w:sz w:val="24"/>
          <w:szCs w:val="24"/>
        </w:rPr>
      </w:pPr>
      <w:proofErr w:type="spellStart"/>
      <w:r w:rsidRPr="00D63B9D">
        <w:rPr>
          <w:sz w:val="24"/>
          <w:szCs w:val="24"/>
        </w:rPr>
        <w:t>Osnov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proofErr w:type="gramStart"/>
      <w:r w:rsidRPr="00D63B9D">
        <w:rPr>
          <w:sz w:val="24"/>
          <w:szCs w:val="24"/>
        </w:rPr>
        <w:t>za</w:t>
      </w:r>
      <w:proofErr w:type="spellEnd"/>
      <w:r w:rsidRPr="00D63B9D">
        <w:rPr>
          <w:sz w:val="24"/>
          <w:szCs w:val="24"/>
        </w:rPr>
        <w:t xml:space="preserve">  </w:t>
      </w:r>
      <w:proofErr w:type="spellStart"/>
      <w:r w:rsidRPr="00D63B9D">
        <w:rPr>
          <w:sz w:val="24"/>
          <w:szCs w:val="24"/>
        </w:rPr>
        <w:t>podnošenje</w:t>
      </w:r>
      <w:proofErr w:type="spellEnd"/>
      <w:proofErr w:type="gram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godišnjeg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Programa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sadržan</w:t>
      </w:r>
      <w:proofErr w:type="spellEnd"/>
      <w:r w:rsidRPr="00D63B9D">
        <w:rPr>
          <w:sz w:val="24"/>
          <w:szCs w:val="24"/>
        </w:rPr>
        <w:t xml:space="preserve"> je u </w:t>
      </w:r>
      <w:proofErr w:type="spellStart"/>
      <w:r w:rsidRPr="00D63B9D">
        <w:rPr>
          <w:sz w:val="24"/>
          <w:szCs w:val="24"/>
        </w:rPr>
        <w:t>članu</w:t>
      </w:r>
      <w:proofErr w:type="spellEnd"/>
      <w:r w:rsidRPr="00D63B9D">
        <w:rPr>
          <w:sz w:val="24"/>
          <w:szCs w:val="24"/>
        </w:rPr>
        <w:t xml:space="preserve"> 101 </w:t>
      </w:r>
      <w:proofErr w:type="spellStart"/>
      <w:r w:rsidRPr="00D63B9D">
        <w:rPr>
          <w:sz w:val="24"/>
          <w:szCs w:val="24"/>
        </w:rPr>
        <w:t>Zakona</w:t>
      </w:r>
      <w:proofErr w:type="spellEnd"/>
      <w:r w:rsidRPr="00D63B9D">
        <w:rPr>
          <w:sz w:val="24"/>
          <w:szCs w:val="24"/>
        </w:rPr>
        <w:t xml:space="preserve"> o </w:t>
      </w:r>
      <w:proofErr w:type="spellStart"/>
      <w:r w:rsidRPr="00D63B9D">
        <w:rPr>
          <w:sz w:val="24"/>
          <w:szCs w:val="24"/>
        </w:rPr>
        <w:t>socijalnoj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i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dječijoj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zaštiti</w:t>
      </w:r>
      <w:proofErr w:type="spellEnd"/>
      <w:r w:rsidRPr="00D63B9D">
        <w:rPr>
          <w:sz w:val="24"/>
          <w:szCs w:val="24"/>
        </w:rPr>
        <w:t xml:space="preserve"> (''Sl. list RCG'', br. 27/13,01/15,42/15,47/15, 56/16 </w:t>
      </w:r>
      <w:proofErr w:type="spellStart"/>
      <w:r w:rsidRPr="00D63B9D">
        <w:rPr>
          <w:sz w:val="24"/>
          <w:szCs w:val="24"/>
        </w:rPr>
        <w:t>i</w:t>
      </w:r>
      <w:proofErr w:type="spellEnd"/>
      <w:r w:rsidRPr="00D63B9D">
        <w:rPr>
          <w:sz w:val="24"/>
          <w:szCs w:val="24"/>
        </w:rPr>
        <w:t xml:space="preserve"> 66/16, 01/17, 31/17, 42/17, 50/17, 59/21 </w:t>
      </w:r>
      <w:proofErr w:type="spellStart"/>
      <w:r w:rsidRPr="00D63B9D">
        <w:rPr>
          <w:sz w:val="24"/>
          <w:szCs w:val="24"/>
        </w:rPr>
        <w:t>i</w:t>
      </w:r>
      <w:proofErr w:type="spellEnd"/>
      <w:r w:rsidRPr="00D63B9D">
        <w:rPr>
          <w:sz w:val="24"/>
          <w:szCs w:val="24"/>
        </w:rPr>
        <w:t xml:space="preserve"> 145/21), </w:t>
      </w:r>
      <w:proofErr w:type="spellStart"/>
      <w:r w:rsidRPr="00D63B9D">
        <w:rPr>
          <w:sz w:val="24"/>
          <w:szCs w:val="24"/>
        </w:rPr>
        <w:t>kojima</w:t>
      </w:r>
      <w:proofErr w:type="spellEnd"/>
      <w:r w:rsidRPr="00D63B9D">
        <w:rPr>
          <w:sz w:val="24"/>
          <w:szCs w:val="24"/>
        </w:rPr>
        <w:t xml:space="preserve"> je </w:t>
      </w:r>
      <w:proofErr w:type="spellStart"/>
      <w:r w:rsidRPr="00D63B9D">
        <w:rPr>
          <w:sz w:val="24"/>
          <w:szCs w:val="24"/>
        </w:rPr>
        <w:t>propisana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dužnost</w:t>
      </w:r>
      <w:proofErr w:type="spellEnd"/>
      <w:r w:rsidRPr="00D63B9D">
        <w:rPr>
          <w:sz w:val="24"/>
          <w:szCs w:val="24"/>
        </w:rPr>
        <w:t xml:space="preserve">  </w:t>
      </w:r>
      <w:proofErr w:type="spellStart"/>
      <w:r w:rsidRPr="00D63B9D">
        <w:rPr>
          <w:sz w:val="24"/>
          <w:szCs w:val="24"/>
        </w:rPr>
        <w:t>javnih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ustanova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donose</w:t>
      </w:r>
      <w:proofErr w:type="spellEnd"/>
      <w:r w:rsidRPr="00D63B9D">
        <w:rPr>
          <w:sz w:val="24"/>
          <w:szCs w:val="24"/>
        </w:rPr>
        <w:t xml:space="preserve">  Program </w:t>
      </w:r>
      <w:proofErr w:type="spellStart"/>
      <w:r w:rsidRPr="00D63B9D">
        <w:rPr>
          <w:sz w:val="24"/>
          <w:szCs w:val="24"/>
        </w:rPr>
        <w:t>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za</w:t>
      </w:r>
      <w:proofErr w:type="spellEnd"/>
      <w:r w:rsidRPr="00D63B9D">
        <w:rPr>
          <w:sz w:val="24"/>
          <w:szCs w:val="24"/>
        </w:rPr>
        <w:t xml:space="preserve">  </w:t>
      </w:r>
      <w:proofErr w:type="spellStart"/>
      <w:r w:rsidRPr="00D63B9D">
        <w:rPr>
          <w:sz w:val="24"/>
          <w:szCs w:val="24"/>
        </w:rPr>
        <w:t>teku</w:t>
      </w:r>
      <w:proofErr w:type="spellEnd"/>
      <w:r w:rsidRPr="00D63B9D">
        <w:rPr>
          <w:sz w:val="24"/>
          <w:szCs w:val="24"/>
          <w:lang w:val="sr-Latn-CS"/>
        </w:rPr>
        <w:t>ću</w:t>
      </w:r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godinu</w:t>
      </w:r>
      <w:proofErr w:type="spellEnd"/>
      <w:r w:rsidRPr="00D63B9D">
        <w:rPr>
          <w:sz w:val="24"/>
          <w:szCs w:val="24"/>
        </w:rPr>
        <w:t>.</w:t>
      </w:r>
    </w:p>
    <w:p w:rsidR="002F22A1" w:rsidRDefault="00D63B9D" w:rsidP="002F22A1">
      <w:pPr>
        <w:ind w:firstLine="720"/>
        <w:jc w:val="both"/>
        <w:rPr>
          <w:sz w:val="24"/>
          <w:lang w:val="sl-SI"/>
        </w:rPr>
      </w:pPr>
      <w:proofErr w:type="gramStart"/>
      <w:r w:rsidRPr="00D63B9D">
        <w:rPr>
          <w:sz w:val="24"/>
          <w:szCs w:val="24"/>
        </w:rPr>
        <w:t xml:space="preserve">Program </w:t>
      </w:r>
      <w:proofErr w:type="spellStart"/>
      <w:r w:rsidRPr="00D63B9D">
        <w:rPr>
          <w:sz w:val="24"/>
          <w:szCs w:val="24"/>
        </w:rPr>
        <w:t>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J</w:t>
      </w:r>
      <w:r>
        <w:rPr>
          <w:sz w:val="24"/>
          <w:szCs w:val="24"/>
        </w:rPr>
        <w:t>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ustavove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brigu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djeci</w:t>
      </w:r>
      <w:proofErr w:type="spellEnd"/>
      <w:r w:rsidRPr="00D63B9D">
        <w:rPr>
          <w:sz w:val="24"/>
          <w:szCs w:val="24"/>
        </w:rPr>
        <w:t xml:space="preserve"> ''</w:t>
      </w:r>
      <w:proofErr w:type="spellStart"/>
      <w:r>
        <w:rPr>
          <w:sz w:val="24"/>
          <w:szCs w:val="24"/>
        </w:rPr>
        <w:t>Dječji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savez</w:t>
      </w:r>
      <w:proofErr w:type="spellEnd"/>
      <w:r w:rsidRPr="00D63B9D">
        <w:rPr>
          <w:sz w:val="24"/>
          <w:szCs w:val="24"/>
        </w:rPr>
        <w:t>''</w:t>
      </w:r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Podgorica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za</w:t>
      </w:r>
      <w:proofErr w:type="spellEnd"/>
      <w:r w:rsidRPr="00D63B9D">
        <w:rPr>
          <w:sz w:val="24"/>
          <w:szCs w:val="24"/>
        </w:rPr>
        <w:t xml:space="preserve"> 2023.</w:t>
      </w:r>
      <w:proofErr w:type="gramEnd"/>
      <w:r w:rsidRPr="00D63B9D">
        <w:rPr>
          <w:sz w:val="24"/>
          <w:szCs w:val="24"/>
        </w:rPr>
        <w:t xml:space="preserve"> </w:t>
      </w:r>
      <w:proofErr w:type="spellStart"/>
      <w:proofErr w:type="gramStart"/>
      <w:r w:rsidRPr="00D63B9D">
        <w:rPr>
          <w:sz w:val="24"/>
          <w:szCs w:val="24"/>
        </w:rPr>
        <w:t>godinu</w:t>
      </w:r>
      <w:proofErr w:type="spellEnd"/>
      <w:proofErr w:type="gram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urađen</w:t>
      </w:r>
      <w:proofErr w:type="spellEnd"/>
      <w:r w:rsidRPr="00D63B9D">
        <w:rPr>
          <w:sz w:val="24"/>
          <w:szCs w:val="24"/>
        </w:rPr>
        <w:t xml:space="preserve"> je u </w:t>
      </w:r>
      <w:proofErr w:type="spellStart"/>
      <w:r w:rsidRPr="00D63B9D">
        <w:rPr>
          <w:sz w:val="24"/>
          <w:szCs w:val="24"/>
        </w:rPr>
        <w:t>skladu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sa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Uputstvom</w:t>
      </w:r>
      <w:proofErr w:type="spellEnd"/>
      <w:r w:rsidRPr="00D63B9D">
        <w:rPr>
          <w:sz w:val="24"/>
          <w:szCs w:val="24"/>
        </w:rPr>
        <w:t xml:space="preserve"> o </w:t>
      </w:r>
      <w:proofErr w:type="spellStart"/>
      <w:r w:rsidRPr="00D63B9D">
        <w:rPr>
          <w:sz w:val="24"/>
          <w:szCs w:val="24"/>
        </w:rPr>
        <w:t>izradi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godišnjeg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programa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i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izvještaja</w:t>
      </w:r>
      <w:proofErr w:type="spellEnd"/>
      <w:r w:rsidRPr="00D63B9D">
        <w:rPr>
          <w:sz w:val="24"/>
          <w:szCs w:val="24"/>
        </w:rPr>
        <w:t xml:space="preserve"> o </w:t>
      </w:r>
      <w:proofErr w:type="spellStart"/>
      <w:r w:rsidRPr="00D63B9D">
        <w:rPr>
          <w:sz w:val="24"/>
          <w:szCs w:val="24"/>
        </w:rPr>
        <w:t>radu</w:t>
      </w:r>
      <w:proofErr w:type="spellEnd"/>
      <w:r w:rsidRPr="00D63B9D">
        <w:rPr>
          <w:sz w:val="24"/>
          <w:szCs w:val="24"/>
        </w:rPr>
        <w:t xml:space="preserve"> br.01-018/22-7314 </w:t>
      </w:r>
      <w:proofErr w:type="spellStart"/>
      <w:r w:rsidRPr="00D63B9D">
        <w:rPr>
          <w:sz w:val="24"/>
          <w:szCs w:val="24"/>
        </w:rPr>
        <w:t>koje</w:t>
      </w:r>
      <w:proofErr w:type="spellEnd"/>
      <w:r w:rsidRPr="00D63B9D">
        <w:rPr>
          <w:sz w:val="24"/>
          <w:szCs w:val="24"/>
        </w:rPr>
        <w:t xml:space="preserve"> je </w:t>
      </w:r>
      <w:proofErr w:type="spellStart"/>
      <w:r w:rsidRPr="00D63B9D">
        <w:rPr>
          <w:sz w:val="24"/>
          <w:szCs w:val="24"/>
        </w:rPr>
        <w:t>donio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Gradonačelnik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Glavnog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grada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Podgorica</w:t>
      </w:r>
      <w:proofErr w:type="spellEnd"/>
      <w:r w:rsidRPr="00D63B9D">
        <w:rPr>
          <w:sz w:val="24"/>
          <w:szCs w:val="24"/>
        </w:rPr>
        <w:t xml:space="preserve">. Program </w:t>
      </w:r>
      <w:proofErr w:type="spellStart"/>
      <w:r w:rsidRPr="00D63B9D">
        <w:rPr>
          <w:sz w:val="24"/>
          <w:szCs w:val="24"/>
        </w:rPr>
        <w:t>rada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obuhvata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sve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ono</w:t>
      </w:r>
      <w:proofErr w:type="spellEnd"/>
      <w:r w:rsidRPr="00D63B9D">
        <w:rPr>
          <w:sz w:val="24"/>
          <w:szCs w:val="24"/>
        </w:rPr>
        <w:t xml:space="preserve"> </w:t>
      </w:r>
      <w:proofErr w:type="spellStart"/>
      <w:r w:rsidRPr="00D63B9D">
        <w:rPr>
          <w:sz w:val="24"/>
          <w:szCs w:val="24"/>
        </w:rPr>
        <w:t>što</w:t>
      </w:r>
      <w:proofErr w:type="spellEnd"/>
      <w:r w:rsidRPr="00D63B9D">
        <w:rPr>
          <w:sz w:val="24"/>
          <w:szCs w:val="24"/>
        </w:rPr>
        <w:t xml:space="preserve"> </w:t>
      </w:r>
      <w:r w:rsidR="002F22A1">
        <w:rPr>
          <w:sz w:val="24"/>
          <w:szCs w:val="24"/>
        </w:rPr>
        <w:t xml:space="preserve">je </w:t>
      </w:r>
      <w:proofErr w:type="spellStart"/>
      <w:r w:rsidR="00150F15">
        <w:rPr>
          <w:sz w:val="24"/>
          <w:szCs w:val="24"/>
        </w:rPr>
        <w:t>Javna</w:t>
      </w:r>
      <w:proofErr w:type="spellEnd"/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ustanova</w:t>
      </w:r>
      <w:proofErr w:type="spellEnd"/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za</w:t>
      </w:r>
      <w:proofErr w:type="spellEnd"/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brigu</w:t>
      </w:r>
      <w:proofErr w:type="spellEnd"/>
      <w:r w:rsidR="00150F15">
        <w:rPr>
          <w:sz w:val="24"/>
          <w:szCs w:val="24"/>
        </w:rPr>
        <w:t xml:space="preserve"> o </w:t>
      </w:r>
      <w:proofErr w:type="spellStart"/>
      <w:r w:rsidR="00150F15">
        <w:rPr>
          <w:sz w:val="24"/>
          <w:szCs w:val="24"/>
        </w:rPr>
        <w:t>djeci</w:t>
      </w:r>
      <w:proofErr w:type="spellEnd"/>
      <w:r w:rsidR="00150F15">
        <w:rPr>
          <w:sz w:val="24"/>
          <w:szCs w:val="24"/>
        </w:rPr>
        <w:t xml:space="preserve"> </w:t>
      </w:r>
      <w:r w:rsidR="00150F15" w:rsidRPr="00D63B9D">
        <w:rPr>
          <w:sz w:val="24"/>
          <w:szCs w:val="24"/>
        </w:rPr>
        <w:t>''</w:t>
      </w:r>
      <w:proofErr w:type="spellStart"/>
      <w:r w:rsidR="00150F15">
        <w:rPr>
          <w:sz w:val="24"/>
          <w:szCs w:val="24"/>
        </w:rPr>
        <w:t>Dječji</w:t>
      </w:r>
      <w:proofErr w:type="spellEnd"/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savez</w:t>
      </w:r>
      <w:proofErr w:type="spellEnd"/>
      <w:r w:rsidR="00150F15" w:rsidRPr="00D63B9D">
        <w:rPr>
          <w:sz w:val="24"/>
          <w:szCs w:val="24"/>
        </w:rPr>
        <w:t>''</w:t>
      </w:r>
      <w:r w:rsidR="00150F15">
        <w:rPr>
          <w:sz w:val="24"/>
          <w:szCs w:val="24"/>
        </w:rPr>
        <w:t xml:space="preserve"> </w:t>
      </w:r>
      <w:proofErr w:type="spellStart"/>
      <w:r w:rsidR="00150F15">
        <w:rPr>
          <w:sz w:val="24"/>
          <w:szCs w:val="24"/>
        </w:rPr>
        <w:t>Podgorica</w:t>
      </w:r>
      <w:proofErr w:type="spellEnd"/>
      <w:r w:rsidRPr="00D63B9D">
        <w:rPr>
          <w:sz w:val="24"/>
          <w:szCs w:val="24"/>
        </w:rPr>
        <w:t xml:space="preserve"> </w:t>
      </w:r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dužna</w:t>
      </w:r>
      <w:proofErr w:type="spellEnd"/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da</w:t>
      </w:r>
      <w:proofErr w:type="spellEnd"/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pruža</w:t>
      </w:r>
      <w:proofErr w:type="spellEnd"/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kao</w:t>
      </w:r>
      <w:proofErr w:type="spellEnd"/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pružalac</w:t>
      </w:r>
      <w:proofErr w:type="spellEnd"/>
      <w:r w:rsidR="002F22A1">
        <w:rPr>
          <w:sz w:val="24"/>
          <w:szCs w:val="24"/>
        </w:rPr>
        <w:t xml:space="preserve"> </w:t>
      </w:r>
      <w:proofErr w:type="spellStart"/>
      <w:r w:rsidR="002F22A1">
        <w:rPr>
          <w:sz w:val="24"/>
          <w:szCs w:val="24"/>
        </w:rPr>
        <w:t>usluge</w:t>
      </w:r>
      <w:proofErr w:type="spellEnd"/>
      <w:r w:rsidR="002F22A1">
        <w:rPr>
          <w:sz w:val="24"/>
          <w:szCs w:val="24"/>
        </w:rPr>
        <w:t>,</w:t>
      </w:r>
      <w:r w:rsidR="002F22A1">
        <w:rPr>
          <w:sz w:val="24"/>
          <w:lang w:val="sl-SI"/>
        </w:rPr>
        <w:t xml:space="preserve"> obezbjeđivanje smještaja i ishrane u Dječjem odmaralištu na Veru</w:t>
      </w:r>
      <w:r w:rsidR="002F22A1">
        <w:rPr>
          <w:sz w:val="24"/>
          <w:lang w:val="sr-Latn-CS"/>
        </w:rPr>
        <w:t>ši</w:t>
      </w:r>
      <w:r w:rsidR="002F22A1">
        <w:rPr>
          <w:sz w:val="24"/>
          <w:lang w:val="sl-SI"/>
        </w:rPr>
        <w:t>, zdravstvene zaštite, sportsko-rekreativne, kulturno-zabavne i vaspitno-obrazovne aktivnosti djece do 15 godina života, kao i  pružanje ugostiteljskih i turističkih usluga koje doprinose ostvarivanju ciljeva radi kojih je Javna ustanova osnovana.</w:t>
      </w:r>
    </w:p>
    <w:p w:rsidR="0032494D" w:rsidRDefault="0032494D" w:rsidP="0032494D">
      <w:pPr>
        <w:jc w:val="both"/>
        <w:rPr>
          <w:sz w:val="24"/>
          <w:lang w:val="sl-SI"/>
        </w:rPr>
      </w:pPr>
    </w:p>
    <w:p w:rsidR="002468CE" w:rsidRDefault="002468CE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97561A" w:rsidRDefault="0097561A" w:rsidP="0032494D">
      <w:pPr>
        <w:jc w:val="both"/>
        <w:rPr>
          <w:sz w:val="24"/>
          <w:lang w:val="sl-SI"/>
        </w:rPr>
      </w:pPr>
    </w:p>
    <w:p w:rsidR="00DB5E0C" w:rsidRDefault="00DB5E0C" w:rsidP="00DB5E0C">
      <w:pPr>
        <w:jc w:val="center"/>
        <w:rPr>
          <w:b/>
          <w:sz w:val="28"/>
          <w:szCs w:val="28"/>
          <w:lang w:val="sl-SI"/>
        </w:rPr>
      </w:pPr>
      <w:r w:rsidRPr="0049763E">
        <w:rPr>
          <w:b/>
          <w:sz w:val="28"/>
          <w:szCs w:val="28"/>
          <w:lang w:val="sl-SI"/>
        </w:rPr>
        <w:lastRenderedPageBreak/>
        <w:t>OSNOVNI PODACI</w:t>
      </w:r>
    </w:p>
    <w:p w:rsidR="000E32F4" w:rsidRDefault="000E32F4" w:rsidP="00DB5E0C">
      <w:pPr>
        <w:jc w:val="center"/>
        <w:rPr>
          <w:b/>
          <w:sz w:val="28"/>
          <w:szCs w:val="28"/>
          <w:lang w:val="sl-SI"/>
        </w:rPr>
      </w:pPr>
    </w:p>
    <w:p w:rsidR="000E32F4" w:rsidRDefault="000E32F4" w:rsidP="000E32F4">
      <w:pPr>
        <w:rPr>
          <w:sz w:val="24"/>
          <w:szCs w:val="24"/>
        </w:rPr>
      </w:pPr>
      <w:r>
        <w:rPr>
          <w:b/>
          <w:sz w:val="28"/>
          <w:szCs w:val="28"/>
          <w:lang w:val="sl-SI"/>
        </w:rPr>
        <w:tab/>
      </w:r>
      <w:r w:rsidR="00D13C6F" w:rsidRPr="00D13C6F">
        <w:rPr>
          <w:sz w:val="24"/>
          <w:szCs w:val="24"/>
          <w:lang w:val="sl-SI"/>
        </w:rPr>
        <w:t xml:space="preserve">Javna ustanova </w:t>
      </w:r>
      <w:r w:rsidR="00D13C6F">
        <w:rPr>
          <w:sz w:val="24"/>
          <w:szCs w:val="24"/>
          <w:lang w:val="sl-SI"/>
        </w:rPr>
        <w:t xml:space="preserve">za brigu o djeci </w:t>
      </w:r>
      <w:r w:rsidR="00D13C6F" w:rsidRPr="00D63B9D">
        <w:rPr>
          <w:sz w:val="24"/>
          <w:szCs w:val="24"/>
        </w:rPr>
        <w:t>''</w:t>
      </w:r>
      <w:proofErr w:type="spellStart"/>
      <w:r w:rsidR="00D13C6F">
        <w:rPr>
          <w:sz w:val="24"/>
          <w:szCs w:val="24"/>
        </w:rPr>
        <w:t>Dječji</w:t>
      </w:r>
      <w:proofErr w:type="spellEnd"/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savez</w:t>
      </w:r>
      <w:proofErr w:type="spellEnd"/>
      <w:r w:rsidR="00D13C6F" w:rsidRPr="00D63B9D">
        <w:rPr>
          <w:sz w:val="24"/>
          <w:szCs w:val="24"/>
        </w:rPr>
        <w:t>''</w:t>
      </w:r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Podgorica</w:t>
      </w:r>
      <w:proofErr w:type="spellEnd"/>
      <w:r w:rsidR="00D13C6F">
        <w:rPr>
          <w:sz w:val="24"/>
          <w:szCs w:val="24"/>
        </w:rPr>
        <w:t xml:space="preserve">, </w:t>
      </w:r>
      <w:proofErr w:type="spellStart"/>
      <w:r w:rsidR="00D13C6F">
        <w:rPr>
          <w:sz w:val="24"/>
          <w:szCs w:val="24"/>
        </w:rPr>
        <w:t>čiji</w:t>
      </w:r>
      <w:proofErr w:type="spellEnd"/>
      <w:r w:rsidR="00D13C6F">
        <w:rPr>
          <w:sz w:val="24"/>
          <w:szCs w:val="24"/>
        </w:rPr>
        <w:t xml:space="preserve"> je </w:t>
      </w:r>
      <w:proofErr w:type="spellStart"/>
      <w:r w:rsidR="00D13C6F">
        <w:rPr>
          <w:sz w:val="24"/>
          <w:szCs w:val="24"/>
        </w:rPr>
        <w:t>osnivač</w:t>
      </w:r>
      <w:proofErr w:type="spellEnd"/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Glavni</w:t>
      </w:r>
      <w:proofErr w:type="spellEnd"/>
      <w:r w:rsidR="00D13C6F">
        <w:rPr>
          <w:sz w:val="24"/>
          <w:szCs w:val="24"/>
        </w:rPr>
        <w:t xml:space="preserve"> grad </w:t>
      </w:r>
      <w:proofErr w:type="spellStart"/>
      <w:r w:rsidR="00D13C6F">
        <w:rPr>
          <w:sz w:val="24"/>
          <w:szCs w:val="24"/>
        </w:rPr>
        <w:t>Podgorica</w:t>
      </w:r>
      <w:proofErr w:type="spellEnd"/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obavlja</w:t>
      </w:r>
      <w:proofErr w:type="spellEnd"/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sljedeće</w:t>
      </w:r>
      <w:proofErr w:type="spellEnd"/>
      <w:r w:rsidR="00D13C6F">
        <w:rPr>
          <w:sz w:val="24"/>
          <w:szCs w:val="24"/>
        </w:rPr>
        <w:t xml:space="preserve"> </w:t>
      </w:r>
      <w:proofErr w:type="spellStart"/>
      <w:r w:rsidR="00D13C6F">
        <w:rPr>
          <w:sz w:val="24"/>
          <w:szCs w:val="24"/>
        </w:rPr>
        <w:t>aktivnosti</w:t>
      </w:r>
      <w:proofErr w:type="spellEnd"/>
      <w:r w:rsidR="00D13C6F">
        <w:rPr>
          <w:sz w:val="24"/>
          <w:szCs w:val="24"/>
        </w:rPr>
        <w:t>:</w:t>
      </w:r>
    </w:p>
    <w:p w:rsidR="00D13C6F" w:rsidRDefault="00D13C6F" w:rsidP="000E32F4">
      <w:pPr>
        <w:rPr>
          <w:sz w:val="24"/>
          <w:szCs w:val="24"/>
        </w:rPr>
      </w:pPr>
    </w:p>
    <w:p w:rsidR="00D13C6F" w:rsidRDefault="00D13C6F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 w:rsidRPr="00D13C6F">
        <w:rPr>
          <w:sz w:val="24"/>
          <w:lang w:val="sl-SI"/>
        </w:rPr>
        <w:t xml:space="preserve"> </w:t>
      </w:r>
      <w:r>
        <w:rPr>
          <w:sz w:val="24"/>
          <w:lang w:val="sl-SI"/>
        </w:rPr>
        <w:t>obezbjeđivanje smještaja i ishrane u Dječjem odmaralištu na Veruši;</w:t>
      </w:r>
    </w:p>
    <w:p w:rsidR="00D13C6F" w:rsidRDefault="00D13C6F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sportsko rekreativne, kulturno-zabavne i vaspitno-obrazovne aktivnosti djece do 15 godina starosti, kao i obezbjeđivanje zdravstvene zaštite;</w:t>
      </w:r>
    </w:p>
    <w:p w:rsidR="00D13C6F" w:rsidRDefault="00D13C6F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pružanje ugostiteljskih i turističkih usluga koje doprinose ostvarivanju ciljeva radi kojih je Javna ustanova osnovana;</w:t>
      </w:r>
    </w:p>
    <w:p w:rsidR="00D13C6F" w:rsidRDefault="00D13C6F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Stvaranje uslova  u kojima će djetetu biti pristupačna uspjela ostvarenja u kulturi, umjetnosti, sportu i drugim područjima života putem bogate i raznovrsne ponude sadržaja i aktivnosti za djecu;</w:t>
      </w:r>
    </w:p>
    <w:p w:rsidR="00D13C6F" w:rsidRDefault="00CA4B4E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s</w:t>
      </w:r>
      <w:r w:rsidR="00D13C6F">
        <w:rPr>
          <w:sz w:val="24"/>
          <w:lang w:val="sl-SI"/>
        </w:rPr>
        <w:t>tvaranje uslova i raznovrsnih organizacionih formi za igru djece, za intezivno druženje i podsticanje razvoja njihovih stvaralačkih sposobnosti,</w:t>
      </w:r>
    </w:p>
    <w:p w:rsidR="00D13C6F" w:rsidRPr="00695E27" w:rsidRDefault="00E507CC" w:rsidP="00D13C6F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p</w:t>
      </w:r>
      <w:r w:rsidR="00D13C6F">
        <w:rPr>
          <w:sz w:val="24"/>
          <w:lang w:val="sl-SI"/>
        </w:rPr>
        <w:t>odsticanje djece da tragaju za novim saznanjima radi ostvarivanja ličnih predispozicija.</w:t>
      </w:r>
    </w:p>
    <w:p w:rsidR="005C74AD" w:rsidRPr="00DB5E0C" w:rsidRDefault="005C74AD" w:rsidP="005C74AD">
      <w:pPr>
        <w:shd w:val="clear" w:color="auto" w:fill="FFFFFF"/>
        <w:ind w:left="720"/>
        <w:jc w:val="both"/>
        <w:rPr>
          <w:color w:val="555555"/>
          <w:sz w:val="24"/>
          <w:szCs w:val="24"/>
        </w:rPr>
      </w:pPr>
    </w:p>
    <w:p w:rsidR="00DB5E0C" w:rsidRPr="001F6233" w:rsidRDefault="00DB5E0C" w:rsidP="001F6233">
      <w:pPr>
        <w:pStyle w:val="Heading1"/>
        <w:ind w:firstLine="720"/>
        <w:rPr>
          <w:rFonts w:ascii="Times New Roman" w:hAnsi="Times New Roman"/>
        </w:rPr>
      </w:pPr>
      <w:r w:rsidRPr="001F6233">
        <w:rPr>
          <w:rFonts w:ascii="Times New Roman" w:hAnsi="Times New Roman"/>
        </w:rPr>
        <w:t>Rad Javne ustanove predstavlja dopunu školskim i vanškolskim aktivnostima djece. Programi rada protkani su humanizacijom, soli</w:t>
      </w:r>
      <w:r w:rsidR="0049763E" w:rsidRPr="001F6233">
        <w:rPr>
          <w:rFonts w:ascii="Times New Roman" w:hAnsi="Times New Roman"/>
        </w:rPr>
        <w:t>darnošću i socijalizacijom dječj</w:t>
      </w:r>
      <w:r w:rsidRPr="001F6233">
        <w:rPr>
          <w:rFonts w:ascii="Times New Roman" w:hAnsi="Times New Roman"/>
        </w:rPr>
        <w:t>e ličnosti, pomažući u njihovom rastu i razvitku. Primarni zadatak Javne ustanove je da jača veze između porodice, šk</w:t>
      </w:r>
      <w:r w:rsidR="0049763E" w:rsidRPr="001F6233">
        <w:rPr>
          <w:rFonts w:ascii="Times New Roman" w:hAnsi="Times New Roman"/>
        </w:rPr>
        <w:t>ole i humanitarnih organizacija.</w:t>
      </w:r>
      <w:r w:rsidRPr="001F6233">
        <w:rPr>
          <w:rFonts w:ascii="Times New Roman" w:hAnsi="Times New Roman"/>
        </w:rPr>
        <w:t xml:space="preserve"> Javna ustanova se zalaže za poštovanje Konvencije o pravima djeteta, k</w:t>
      </w:r>
      <w:r w:rsidR="0049763E" w:rsidRPr="001F6233">
        <w:rPr>
          <w:rFonts w:ascii="Times New Roman" w:hAnsi="Times New Roman"/>
        </w:rPr>
        <w:t>ao uvažavanje i poštovanje dječ</w:t>
      </w:r>
      <w:r w:rsidRPr="001F6233">
        <w:rPr>
          <w:rFonts w:ascii="Times New Roman" w:hAnsi="Times New Roman"/>
        </w:rPr>
        <w:t>je ličnosti.</w:t>
      </w:r>
    </w:p>
    <w:p w:rsidR="00DB5E0C" w:rsidRPr="001F6233" w:rsidRDefault="0049763E" w:rsidP="001F6233">
      <w:pPr>
        <w:pStyle w:val="Heading1"/>
        <w:ind w:firstLine="720"/>
        <w:rPr>
          <w:rFonts w:ascii="Times New Roman" w:hAnsi="Times New Roman"/>
        </w:rPr>
      </w:pPr>
      <w:r w:rsidRPr="001F6233">
        <w:rPr>
          <w:rFonts w:ascii="Times New Roman" w:hAnsi="Times New Roman"/>
        </w:rPr>
        <w:t>Javna u</w:t>
      </w:r>
      <w:r w:rsidR="00DB5E0C" w:rsidRPr="001F6233">
        <w:rPr>
          <w:rFonts w:ascii="Times New Roman" w:hAnsi="Times New Roman"/>
        </w:rPr>
        <w:t xml:space="preserve">stanova ima dugu tradiciju, od svog osnivanja 1942. godine, promijenila je nekoliko naziva i to Savez pionira, Savjet za socijalističko vaspitanje i brigu o djeci, </w:t>
      </w:r>
      <w:r w:rsidRPr="001F6233">
        <w:rPr>
          <w:rFonts w:ascii="Times New Roman" w:hAnsi="Times New Roman"/>
        </w:rPr>
        <w:t>Savez pionira Opštine Podgorice</w:t>
      </w:r>
      <w:r w:rsidR="00DB5E0C" w:rsidRPr="001F6233">
        <w:rPr>
          <w:rFonts w:ascii="Times New Roman" w:hAnsi="Times New Roman"/>
        </w:rPr>
        <w:t>. Odlukom SO Podgorica 21.07.1998. godine,  stiče status Javne ustanove za brigu o djeci ''Dječji savez'' Podgorica.</w:t>
      </w:r>
    </w:p>
    <w:p w:rsidR="00DB5E0C" w:rsidRDefault="00DB5E0C" w:rsidP="0032494D">
      <w:pPr>
        <w:jc w:val="both"/>
        <w:rPr>
          <w:sz w:val="24"/>
          <w:lang w:val="sl-SI"/>
        </w:rPr>
      </w:pPr>
    </w:p>
    <w:p w:rsidR="0047437C" w:rsidRPr="0097561A" w:rsidRDefault="0097561A" w:rsidP="0032494D">
      <w:pPr>
        <w:pStyle w:val="Heading6"/>
        <w:rPr>
          <w:rFonts w:ascii="Times New Roman" w:hAnsi="Times New Roman"/>
          <w:sz w:val="24"/>
        </w:rPr>
      </w:pPr>
      <w:r w:rsidRPr="0097561A">
        <w:rPr>
          <w:rFonts w:ascii="Times New Roman" w:hAnsi="Times New Roman"/>
          <w:sz w:val="24"/>
        </w:rPr>
        <w:t>KAPACITETI VRŠIOCA JAVNIH USLUGA</w:t>
      </w:r>
    </w:p>
    <w:p w:rsidR="0097561A" w:rsidRDefault="0097561A" w:rsidP="0097561A">
      <w:pPr>
        <w:rPr>
          <w:lang w:val="sl-SI"/>
        </w:rPr>
      </w:pPr>
    </w:p>
    <w:p w:rsidR="0097561A" w:rsidRDefault="0097561A" w:rsidP="0097561A">
      <w:pPr>
        <w:jc w:val="center"/>
        <w:rPr>
          <w:b/>
          <w:lang w:val="sl-SI"/>
        </w:rPr>
      </w:pPr>
      <w:r w:rsidRPr="0097561A">
        <w:rPr>
          <w:b/>
          <w:lang w:val="sl-SI"/>
        </w:rPr>
        <w:t>Broj i kvalifikaciona struktura zaposlenih</w:t>
      </w:r>
    </w:p>
    <w:p w:rsidR="0097561A" w:rsidRDefault="0097561A" w:rsidP="0097561A">
      <w:pPr>
        <w:jc w:val="center"/>
        <w:rPr>
          <w:b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1360"/>
        <w:gridCol w:w="1068"/>
        <w:gridCol w:w="1358"/>
        <w:gridCol w:w="1165"/>
        <w:gridCol w:w="1472"/>
        <w:gridCol w:w="980"/>
        <w:gridCol w:w="1025"/>
      </w:tblGrid>
      <w:tr w:rsidR="00F61AAD" w:rsidTr="00F61AAD">
        <w:tc>
          <w:tcPr>
            <w:tcW w:w="136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Kvalifikacija</w:t>
            </w:r>
          </w:p>
        </w:tc>
        <w:tc>
          <w:tcPr>
            <w:tcW w:w="1068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Direktor</w:t>
            </w:r>
          </w:p>
        </w:tc>
        <w:tc>
          <w:tcPr>
            <w:tcW w:w="1358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programskih aktivnosti</w:t>
            </w:r>
          </w:p>
        </w:tc>
        <w:tc>
          <w:tcPr>
            <w:tcW w:w="1165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odmora i rekreacije</w:t>
            </w:r>
          </w:p>
        </w:tc>
        <w:tc>
          <w:tcPr>
            <w:tcW w:w="742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računovodstva</w:t>
            </w:r>
          </w:p>
        </w:tc>
        <w:tc>
          <w:tcPr>
            <w:tcW w:w="98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za opšte poslove</w:t>
            </w:r>
          </w:p>
        </w:tc>
        <w:tc>
          <w:tcPr>
            <w:tcW w:w="1025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</w:t>
            </w:r>
          </w:p>
        </w:tc>
      </w:tr>
      <w:tr w:rsidR="00F61AAD" w:rsidTr="00F61AAD">
        <w:tc>
          <w:tcPr>
            <w:tcW w:w="136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VSS</w:t>
            </w:r>
          </w:p>
        </w:tc>
        <w:tc>
          <w:tcPr>
            <w:tcW w:w="1068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358" w:type="dxa"/>
          </w:tcPr>
          <w:p w:rsidR="00F61AAD" w:rsidRDefault="00F61AAD" w:rsidP="0077704B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</w:p>
        </w:tc>
        <w:tc>
          <w:tcPr>
            <w:tcW w:w="1165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742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5</w:t>
            </w:r>
          </w:p>
        </w:tc>
      </w:tr>
      <w:tr w:rsidR="00F61AAD" w:rsidTr="00F61AAD">
        <w:tc>
          <w:tcPr>
            <w:tcW w:w="136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SSS</w:t>
            </w:r>
          </w:p>
        </w:tc>
        <w:tc>
          <w:tcPr>
            <w:tcW w:w="1068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358" w:type="dxa"/>
          </w:tcPr>
          <w:p w:rsidR="00F61AAD" w:rsidRDefault="00F61AAD" w:rsidP="0077704B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</w:p>
        </w:tc>
        <w:tc>
          <w:tcPr>
            <w:tcW w:w="1165" w:type="dxa"/>
          </w:tcPr>
          <w:p w:rsidR="00F61AAD" w:rsidRDefault="007918C3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4</w:t>
            </w:r>
          </w:p>
        </w:tc>
        <w:tc>
          <w:tcPr>
            <w:tcW w:w="742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F61AAD" w:rsidRDefault="007918C3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F61AAD" w:rsidRDefault="008B7F2F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7</w:t>
            </w:r>
          </w:p>
        </w:tc>
      </w:tr>
      <w:tr w:rsidR="00F61AAD" w:rsidTr="00F61AAD">
        <w:tc>
          <w:tcPr>
            <w:tcW w:w="136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NK</w:t>
            </w:r>
          </w:p>
        </w:tc>
        <w:tc>
          <w:tcPr>
            <w:tcW w:w="1068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358" w:type="dxa"/>
          </w:tcPr>
          <w:p w:rsidR="00F61AAD" w:rsidRDefault="00F61AAD" w:rsidP="0077704B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165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742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F61AAD" w:rsidRDefault="008B7F2F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</w:tr>
      <w:tr w:rsidR="00F61AAD" w:rsidTr="00F61AAD">
        <w:tc>
          <w:tcPr>
            <w:tcW w:w="1360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</w:t>
            </w:r>
          </w:p>
        </w:tc>
        <w:tc>
          <w:tcPr>
            <w:tcW w:w="1068" w:type="dxa"/>
          </w:tcPr>
          <w:p w:rsidR="00F61AAD" w:rsidRDefault="008B7F2F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358" w:type="dxa"/>
          </w:tcPr>
          <w:p w:rsidR="00F61AAD" w:rsidRDefault="008B7F2F" w:rsidP="0077704B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4</w:t>
            </w:r>
          </w:p>
        </w:tc>
        <w:tc>
          <w:tcPr>
            <w:tcW w:w="1165" w:type="dxa"/>
          </w:tcPr>
          <w:p w:rsidR="00F61AAD" w:rsidRDefault="007918C3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5</w:t>
            </w:r>
          </w:p>
        </w:tc>
        <w:tc>
          <w:tcPr>
            <w:tcW w:w="742" w:type="dxa"/>
          </w:tcPr>
          <w:p w:rsidR="00F61AAD" w:rsidRDefault="00F61AAD" w:rsidP="0097561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F61AAD" w:rsidRDefault="007918C3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3</w:t>
            </w:r>
          </w:p>
        </w:tc>
        <w:tc>
          <w:tcPr>
            <w:tcW w:w="1025" w:type="dxa"/>
          </w:tcPr>
          <w:p w:rsidR="00F61AAD" w:rsidRDefault="008B7F2F" w:rsidP="0097561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13</w:t>
            </w:r>
          </w:p>
        </w:tc>
      </w:tr>
    </w:tbl>
    <w:p w:rsidR="00FC77A1" w:rsidRDefault="00FC77A1" w:rsidP="00FC77A1">
      <w:pPr>
        <w:jc w:val="both"/>
        <w:rPr>
          <w:b/>
          <w:lang w:val="sl-SI"/>
        </w:rPr>
      </w:pPr>
    </w:p>
    <w:p w:rsidR="00FC77A1" w:rsidRDefault="00FC77A1" w:rsidP="00FC77A1">
      <w:pPr>
        <w:ind w:left="-142"/>
        <w:jc w:val="both"/>
        <w:rPr>
          <w:sz w:val="24"/>
          <w:lang w:val="sr-Latn-CS"/>
        </w:rPr>
      </w:pPr>
      <w:r>
        <w:rPr>
          <w:sz w:val="24"/>
          <w:lang w:val="sr-Latn-CS"/>
        </w:rPr>
        <w:t>Javna u</w:t>
      </w:r>
      <w:r w:rsidRPr="00543E84">
        <w:rPr>
          <w:sz w:val="24"/>
          <w:lang w:val="sr-Latn-CS"/>
        </w:rPr>
        <w:t>stanova  je jedinstvena organizacija koja objedinjuje poslove iz oblasti programskih aktivnosti, odmora i rekreacije</w:t>
      </w:r>
      <w:r w:rsidR="004601F0">
        <w:rPr>
          <w:sz w:val="24"/>
          <w:lang w:val="sr-Latn-CS"/>
        </w:rPr>
        <w:t>, računovodstva</w:t>
      </w:r>
      <w:r w:rsidRPr="00543E84">
        <w:rPr>
          <w:sz w:val="24"/>
          <w:lang w:val="sr-Latn-CS"/>
        </w:rPr>
        <w:t xml:space="preserve"> i poslove opšte službe.</w:t>
      </w:r>
    </w:p>
    <w:p w:rsidR="00D50155" w:rsidRDefault="00FC77A1" w:rsidP="00D50155">
      <w:pPr>
        <w:ind w:left="-142"/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U Javnoj ustanovi  je </w:t>
      </w:r>
      <w:r w:rsidRPr="00543E84">
        <w:rPr>
          <w:sz w:val="24"/>
          <w:lang w:val="sr-Latn-CS"/>
        </w:rPr>
        <w:t>zapos</w:t>
      </w:r>
      <w:r>
        <w:rPr>
          <w:sz w:val="24"/>
          <w:lang w:val="sr-Latn-CS"/>
        </w:rPr>
        <w:t>leno 13 izvršilaca na neodređeno.</w:t>
      </w:r>
    </w:p>
    <w:p w:rsidR="00C033A6" w:rsidRDefault="00C033A6" w:rsidP="00D50155">
      <w:pPr>
        <w:ind w:left="-142"/>
        <w:jc w:val="both"/>
        <w:rPr>
          <w:sz w:val="24"/>
          <w:lang w:val="sr-Latn-CS"/>
        </w:rPr>
      </w:pPr>
    </w:p>
    <w:p w:rsidR="00C033A6" w:rsidRDefault="00C033A6" w:rsidP="00D50155">
      <w:pPr>
        <w:ind w:left="-142"/>
        <w:jc w:val="both"/>
        <w:rPr>
          <w:sz w:val="24"/>
          <w:lang w:val="sr-Latn-CS"/>
        </w:rPr>
      </w:pPr>
      <w:r>
        <w:rPr>
          <w:sz w:val="24"/>
          <w:lang w:val="sr-Latn-CS"/>
        </w:rPr>
        <w:t>Imovina Javne ustanove je imovina Osnivača. Nepokretnu imovinu čini kat.parcela br.</w:t>
      </w:r>
      <w:r w:rsidR="0077704B">
        <w:rPr>
          <w:sz w:val="24"/>
          <w:lang w:val="sr-Latn-CS"/>
        </w:rPr>
        <w:t xml:space="preserve">20, Podgorica ukupne površine 200.842 m2 </w:t>
      </w:r>
      <w:r w:rsidR="00876559">
        <w:rPr>
          <w:sz w:val="24"/>
          <w:lang w:val="sr-Latn-CS"/>
        </w:rPr>
        <w:t>i objekti izgrađeni na njoj</w:t>
      </w:r>
      <w:r w:rsidR="0077704B">
        <w:rPr>
          <w:sz w:val="24"/>
          <w:lang w:val="sr-Latn-CS"/>
        </w:rPr>
        <w:t xml:space="preserve"> ukupne bruto površine 3.980 m2.</w:t>
      </w:r>
      <w:r w:rsidR="00876559">
        <w:rPr>
          <w:sz w:val="24"/>
          <w:lang w:val="sr-Latn-CS"/>
        </w:rPr>
        <w:t xml:space="preserve"> </w:t>
      </w:r>
      <w:proofErr w:type="spellStart"/>
      <w:r w:rsidR="00DC05BF">
        <w:rPr>
          <w:sz w:val="24"/>
          <w:szCs w:val="24"/>
        </w:rPr>
        <w:t>Javnoj</w:t>
      </w:r>
      <w:proofErr w:type="spell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ustanovi</w:t>
      </w:r>
      <w:proofErr w:type="spell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su</w:t>
      </w:r>
      <w:proofErr w:type="spellEnd"/>
      <w:r w:rsidR="00DC05BF">
        <w:rPr>
          <w:sz w:val="24"/>
          <w:szCs w:val="24"/>
        </w:rPr>
        <w:t xml:space="preserve"> data </w:t>
      </w:r>
      <w:proofErr w:type="spellStart"/>
      <w:proofErr w:type="gramStart"/>
      <w:r w:rsidR="00DC05BF">
        <w:rPr>
          <w:sz w:val="24"/>
          <w:szCs w:val="24"/>
        </w:rPr>
        <w:t>na</w:t>
      </w:r>
      <w:proofErr w:type="spellEnd"/>
      <w:proofErr w:type="gram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korišćenje</w:t>
      </w:r>
      <w:proofErr w:type="spell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dva</w:t>
      </w:r>
      <w:proofErr w:type="spell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službena</w:t>
      </w:r>
      <w:proofErr w:type="spellEnd"/>
      <w:r w:rsidR="00DC05BF">
        <w:rPr>
          <w:sz w:val="24"/>
          <w:szCs w:val="24"/>
        </w:rPr>
        <w:t xml:space="preserve"> </w:t>
      </w:r>
      <w:proofErr w:type="spellStart"/>
      <w:r w:rsidR="00DC05BF">
        <w:rPr>
          <w:sz w:val="24"/>
          <w:szCs w:val="24"/>
        </w:rPr>
        <w:t>vozila</w:t>
      </w:r>
      <w:proofErr w:type="spellEnd"/>
      <w:r w:rsidR="00DC05BF">
        <w:rPr>
          <w:sz w:val="24"/>
          <w:szCs w:val="24"/>
        </w:rPr>
        <w:t>.</w:t>
      </w:r>
    </w:p>
    <w:p w:rsidR="00F61AAD" w:rsidRDefault="00F61AAD" w:rsidP="00F61AAD">
      <w:pPr>
        <w:rPr>
          <w:lang w:val="sl-SI"/>
        </w:rPr>
      </w:pPr>
    </w:p>
    <w:p w:rsidR="00212AA7" w:rsidRDefault="00212AA7" w:rsidP="00F61AAD">
      <w:pPr>
        <w:rPr>
          <w:lang w:val="sl-SI"/>
        </w:rPr>
      </w:pPr>
    </w:p>
    <w:p w:rsidR="00212AA7" w:rsidRDefault="00212AA7" w:rsidP="00F61AAD">
      <w:pPr>
        <w:rPr>
          <w:lang w:val="sl-SI"/>
        </w:rPr>
      </w:pPr>
    </w:p>
    <w:p w:rsidR="00DD376D" w:rsidRDefault="00DD376D" w:rsidP="0032494D">
      <w:pPr>
        <w:pStyle w:val="Heading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CILJEVI</w:t>
      </w:r>
    </w:p>
    <w:p w:rsidR="00DD376D" w:rsidRDefault="00DD376D" w:rsidP="0032494D">
      <w:pPr>
        <w:pStyle w:val="Heading6"/>
        <w:rPr>
          <w:rFonts w:ascii="Times New Roman" w:hAnsi="Times New Roman"/>
          <w:sz w:val="24"/>
        </w:rPr>
      </w:pPr>
    </w:p>
    <w:p w:rsidR="0032494D" w:rsidRPr="00B96BFC" w:rsidRDefault="0032494D" w:rsidP="004F3F93">
      <w:pPr>
        <w:rPr>
          <w:b/>
          <w:sz w:val="24"/>
          <w:lang w:val="sl-SI"/>
        </w:rPr>
      </w:pPr>
    </w:p>
    <w:p w:rsidR="0032494D" w:rsidRDefault="0032494D" w:rsidP="0032494D">
      <w:pPr>
        <w:pStyle w:val="BodyText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>Cilj programskih aktivnosti</w:t>
      </w:r>
      <w:r>
        <w:rPr>
          <w:rFonts w:ascii="Times New Roman" w:hAnsi="Times New Roman"/>
          <w:lang w:val="sr-Latn-CS"/>
        </w:rPr>
        <w:t>:</w:t>
      </w:r>
    </w:p>
    <w:p w:rsidR="005C74AD" w:rsidRPr="00495F8C" w:rsidRDefault="005C74AD" w:rsidP="0032494D">
      <w:pPr>
        <w:pStyle w:val="BodyText"/>
        <w:rPr>
          <w:rFonts w:ascii="Times New Roman" w:hAnsi="Times New Roman"/>
          <w:lang w:val="sr-Latn-CS"/>
        </w:rPr>
      </w:pPr>
    </w:p>
    <w:p w:rsidR="0032494D" w:rsidRDefault="0032494D" w:rsidP="00140499">
      <w:pPr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E72168">
        <w:rPr>
          <w:sz w:val="24"/>
          <w:szCs w:val="24"/>
          <w:lang w:val="sr-Latn-CS"/>
        </w:rPr>
        <w:t xml:space="preserve">stvaranje uslova u </w:t>
      </w:r>
      <w:r>
        <w:rPr>
          <w:sz w:val="24"/>
          <w:szCs w:val="24"/>
          <w:lang w:val="sr-Latn-CS"/>
        </w:rPr>
        <w:t>kojima će djetetu biti dostupna uspjel</w:t>
      </w:r>
      <w:r w:rsidRPr="00E72168">
        <w:rPr>
          <w:sz w:val="24"/>
          <w:szCs w:val="24"/>
          <w:lang w:val="sr-Latn-CS"/>
        </w:rPr>
        <w:t xml:space="preserve">a ostvarenja u kulturi, umjetnosti, sportu i drugim područjima života putem bogate i raznovrsne ponude sadržaja i aktivnosti za djecu; </w:t>
      </w:r>
    </w:p>
    <w:p w:rsidR="0032494D" w:rsidRDefault="0032494D" w:rsidP="00140499">
      <w:pPr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E72168">
        <w:rPr>
          <w:sz w:val="24"/>
          <w:szCs w:val="24"/>
          <w:lang w:val="sr-Latn-CS"/>
        </w:rPr>
        <w:t xml:space="preserve">stvaranje uslova </w:t>
      </w:r>
      <w:r>
        <w:rPr>
          <w:sz w:val="24"/>
          <w:szCs w:val="24"/>
          <w:lang w:val="sr-Latn-CS"/>
        </w:rPr>
        <w:t>za intenzivnije druženje i podsticaj razvoja dječjih stvaralačkih sposobnosti kroz raznovrsne vidove i forme igara;</w:t>
      </w:r>
    </w:p>
    <w:p w:rsidR="0032494D" w:rsidRDefault="0032494D" w:rsidP="00140499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166199">
        <w:rPr>
          <w:sz w:val="24"/>
          <w:szCs w:val="24"/>
          <w:lang w:val="pl-PL"/>
        </w:rPr>
        <w:t>podsticanje djece da tragaju za novim saznanjima radi ost</w:t>
      </w:r>
      <w:r>
        <w:rPr>
          <w:sz w:val="24"/>
          <w:szCs w:val="24"/>
          <w:lang w:val="pl-PL"/>
        </w:rPr>
        <w:t>varivanja ličnih predispozicija, kao i bolje socijalizacije svakog djeteta.</w:t>
      </w:r>
    </w:p>
    <w:p w:rsidR="008D142F" w:rsidRDefault="008D142F" w:rsidP="008D142F">
      <w:pPr>
        <w:ind w:left="720"/>
        <w:jc w:val="both"/>
        <w:rPr>
          <w:sz w:val="24"/>
          <w:szCs w:val="24"/>
          <w:lang w:val="pl-PL"/>
        </w:rPr>
      </w:pPr>
    </w:p>
    <w:p w:rsidR="008D142F" w:rsidRPr="008D142F" w:rsidRDefault="00FD2523" w:rsidP="00FD2523">
      <w:pPr>
        <w:ind w:left="360" w:firstLine="36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Javna ustanova </w:t>
      </w:r>
      <w:r w:rsidR="008D142F" w:rsidRPr="008D142F">
        <w:rPr>
          <w:sz w:val="24"/>
          <w:szCs w:val="24"/>
          <w:lang w:val="sr-Latn-CS"/>
        </w:rPr>
        <w:t xml:space="preserve"> na kvalitetan način realizuje programske aktivnosti kroz redovnu saradnju sa predškolskim  i  školskim institucijama u gradu, u nekim slučajevima i na partnerskom nivou. Pošto Javna ustanova prati sva pozitivna zbivanja i promjene u savremenoj pedagoškoj praksi, na djeci prilagođen način objedinjuje uticaj svih faktora koji utiču na pravilan razvoj ličnosti, prije svega skladno se uklapa u rad porodice, škole i sredine. </w:t>
      </w:r>
    </w:p>
    <w:p w:rsidR="008D142F" w:rsidRPr="008D142F" w:rsidRDefault="008D142F" w:rsidP="00FD2523">
      <w:pPr>
        <w:ind w:left="360" w:firstLine="360"/>
        <w:jc w:val="both"/>
        <w:rPr>
          <w:sz w:val="24"/>
          <w:szCs w:val="24"/>
          <w:lang w:val="sr-Latn-CS"/>
        </w:rPr>
      </w:pPr>
      <w:r w:rsidRPr="008D142F">
        <w:rPr>
          <w:sz w:val="24"/>
          <w:szCs w:val="24"/>
          <w:lang w:val="sr-Latn-CS"/>
        </w:rPr>
        <w:t>Naše aktivnosti su u skladu sa osnovnim postulatima Konvencije o dječjim pravima i promovišu ih, a doprinose afirmisanju i kvalitetnijem razvoju dječje kreativnosti. Kako neki segmenti programa po učesnicima imaju međunarodni karakter, to predstavlja svojevrstan vid promocije naše sredine, pa i same države.</w:t>
      </w:r>
    </w:p>
    <w:p w:rsidR="008D142F" w:rsidRPr="008D142F" w:rsidRDefault="008D142F" w:rsidP="00FD2523">
      <w:pPr>
        <w:ind w:left="360" w:firstLine="360"/>
        <w:jc w:val="both"/>
        <w:rPr>
          <w:sz w:val="24"/>
          <w:szCs w:val="24"/>
          <w:lang w:val="sr-Latn-CS"/>
        </w:rPr>
      </w:pPr>
      <w:r w:rsidRPr="008D142F">
        <w:rPr>
          <w:sz w:val="24"/>
          <w:szCs w:val="24"/>
          <w:lang w:val="sr-Latn-CS"/>
        </w:rPr>
        <w:t xml:space="preserve">Cilj svih aktivnosti je da gajimo i širimo ljubav  među djecom, da granice ne budu prepreka okupljanju na našim manifestacijama. Nijedan susret, priredba ne završi se danom i satom događaja, ostaju prijateljstva, utisci, uspomene. Plodotvorno prožimanje ideja, bila je i ostala konstanta u programskom djelovanju. </w:t>
      </w:r>
    </w:p>
    <w:p w:rsidR="008D142F" w:rsidRPr="00166199" w:rsidRDefault="008D142F" w:rsidP="008D142F">
      <w:pPr>
        <w:jc w:val="both"/>
        <w:rPr>
          <w:sz w:val="24"/>
          <w:szCs w:val="24"/>
          <w:lang w:val="pl-PL"/>
        </w:rPr>
      </w:pPr>
    </w:p>
    <w:p w:rsidR="0032494D" w:rsidRDefault="008561F9" w:rsidP="0032494D">
      <w:pPr>
        <w:jc w:val="both"/>
        <w:rPr>
          <w:sz w:val="24"/>
          <w:lang w:val="sl-SI"/>
        </w:rPr>
      </w:pPr>
      <w:r>
        <w:rPr>
          <w:sz w:val="24"/>
          <w:lang w:val="sl-SI"/>
        </w:rPr>
        <w:t>Cilj odmora i rekreacije:</w:t>
      </w:r>
    </w:p>
    <w:p w:rsidR="00695E27" w:rsidRDefault="00695E27" w:rsidP="0032494D">
      <w:pPr>
        <w:jc w:val="both"/>
        <w:rPr>
          <w:sz w:val="24"/>
          <w:lang w:val="sl-SI"/>
        </w:rPr>
      </w:pPr>
    </w:p>
    <w:p w:rsidR="00695E27" w:rsidRDefault="00695E27" w:rsidP="00695E27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obezbjeđivanje smještaja i ishrane u Dječjem odmaralištu na Veruši;</w:t>
      </w:r>
    </w:p>
    <w:p w:rsidR="00695E27" w:rsidRDefault="00695E27" w:rsidP="00695E27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sportsko rekreativne, kulturno-zabavne i vaspitno-obrazovne aktivnosti djece do 15 godina starosti, kao i obezbjeđivanje zdravstvene zaštite;</w:t>
      </w:r>
    </w:p>
    <w:p w:rsidR="00695E27" w:rsidRPr="00695E27" w:rsidRDefault="00695E27" w:rsidP="00695E27">
      <w:pPr>
        <w:pStyle w:val="ListParagraph"/>
        <w:numPr>
          <w:ilvl w:val="0"/>
          <w:numId w:val="31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pružanje</w:t>
      </w:r>
      <w:r w:rsidR="00883646">
        <w:rPr>
          <w:sz w:val="24"/>
          <w:lang w:val="sl-SI"/>
        </w:rPr>
        <w:t xml:space="preserve"> </w:t>
      </w:r>
      <w:r>
        <w:rPr>
          <w:sz w:val="24"/>
          <w:lang w:val="sl-SI"/>
        </w:rPr>
        <w:t>ugostiteljskih i turističkih usluga koje doprinose ostvarivanju ciljeva radi kojih je Javna ustanova osnovana.</w:t>
      </w:r>
    </w:p>
    <w:p w:rsidR="005C74AD" w:rsidRDefault="005C74AD" w:rsidP="0032494D">
      <w:pPr>
        <w:jc w:val="both"/>
        <w:rPr>
          <w:sz w:val="24"/>
          <w:lang w:val="sl-SI"/>
        </w:rPr>
      </w:pPr>
    </w:p>
    <w:p w:rsidR="00E71FC5" w:rsidRPr="008561F9" w:rsidRDefault="00E71FC5" w:rsidP="008547FA">
      <w:pPr>
        <w:shd w:val="clear" w:color="auto" w:fill="FFFFFF"/>
        <w:ind w:left="720"/>
        <w:jc w:val="both"/>
        <w:rPr>
          <w:sz w:val="24"/>
          <w:lang w:val="sl-SI"/>
        </w:rPr>
      </w:pPr>
    </w:p>
    <w:p w:rsidR="008561F9" w:rsidRDefault="00E71FC5" w:rsidP="008D142F">
      <w:pPr>
        <w:jc w:val="center"/>
        <w:rPr>
          <w:b/>
          <w:sz w:val="24"/>
          <w:lang w:val="sl-SI"/>
        </w:rPr>
      </w:pPr>
      <w:r>
        <w:rPr>
          <w:b/>
          <w:sz w:val="24"/>
          <w:lang w:val="sl-SI"/>
        </w:rPr>
        <w:t>OSNOVE ZA IZRADU PROGRAMA</w:t>
      </w:r>
    </w:p>
    <w:p w:rsidR="00E71FC5" w:rsidRDefault="00E71FC5" w:rsidP="008D142F">
      <w:pPr>
        <w:jc w:val="center"/>
        <w:rPr>
          <w:b/>
          <w:sz w:val="24"/>
          <w:lang w:val="sl-SI"/>
        </w:rPr>
      </w:pPr>
    </w:p>
    <w:p w:rsidR="00E71FC5" w:rsidRDefault="00F540E5" w:rsidP="00DA0D81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>Programom rada Javne ustanove</w:t>
      </w:r>
      <w:r w:rsidR="002C77B1">
        <w:rPr>
          <w:sz w:val="24"/>
          <w:lang w:val="sl-SI"/>
        </w:rPr>
        <w:t xml:space="preserve"> nastavlja se procjena sadašnjeg nivoa razvijenosti programa i  usluga kao  što su obezbjeđivanje smještaja i ishrane u dječjem odmaralištu na Veruši, sportsko-rekreativne, kulturno-zabavne i vaspitno-obrazovne aktivnosti djece do 15 godina starosti.</w:t>
      </w:r>
      <w:r w:rsidR="009C035F">
        <w:rPr>
          <w:sz w:val="24"/>
          <w:lang w:val="sl-SI"/>
        </w:rPr>
        <w:t xml:space="preserve"> Parametri za procjenu sadašnjeg nivoa razvijenosti programa i usluga namijenjenih djeci, predstavljali su i standardi koje svaka usluga treba da zadovolji: strukturni i funkcionalni, kao i usklađenost sa ključnim principima u oblasti usluga, kao što su usklađenost usluga sa potrebama, kvalitet usluge, efektivnost i efikasnost usluga, javnost rada i pouzdanost usluge. </w:t>
      </w:r>
    </w:p>
    <w:p w:rsidR="002C77B1" w:rsidRPr="00E71FC5" w:rsidRDefault="002C77B1" w:rsidP="00DA0D81">
      <w:pPr>
        <w:ind w:firstLine="720"/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Javna ustanova </w:t>
      </w:r>
      <w:r w:rsidR="00AD6DF8">
        <w:rPr>
          <w:sz w:val="24"/>
          <w:lang w:val="sl-SI"/>
        </w:rPr>
        <w:t xml:space="preserve">stvara uslove u okviru programa </w:t>
      </w:r>
      <w:r>
        <w:rPr>
          <w:sz w:val="24"/>
          <w:lang w:val="sl-SI"/>
        </w:rPr>
        <w:t>u kojima će djetetu  biti pristupačna uspješna ostvarenja u kulturi, umjetnosti, sportu i drugim područjima života putem bogate i raznovrsne ponude sadržaja i aktivnosti za djecu.</w:t>
      </w:r>
    </w:p>
    <w:p w:rsidR="00864425" w:rsidRDefault="008D142F" w:rsidP="008D142F">
      <w:pPr>
        <w:jc w:val="center"/>
        <w:rPr>
          <w:b/>
          <w:sz w:val="28"/>
          <w:szCs w:val="28"/>
          <w:lang w:val="sl-SI"/>
        </w:rPr>
      </w:pPr>
      <w:r w:rsidRPr="00C85CDF">
        <w:rPr>
          <w:b/>
          <w:sz w:val="28"/>
          <w:szCs w:val="28"/>
          <w:lang w:val="sl-SI"/>
        </w:rPr>
        <w:lastRenderedPageBreak/>
        <w:t>PLANIRANI FIZIČKI OBIM AKTIVNOST</w:t>
      </w:r>
    </w:p>
    <w:p w:rsidR="00C85CDF" w:rsidRPr="00C85CDF" w:rsidRDefault="00C85CDF" w:rsidP="008D142F">
      <w:pPr>
        <w:jc w:val="center"/>
        <w:rPr>
          <w:b/>
          <w:sz w:val="28"/>
          <w:szCs w:val="28"/>
          <w:lang w:val="sl-SI"/>
        </w:rPr>
      </w:pPr>
    </w:p>
    <w:p w:rsidR="00C85CDF" w:rsidRPr="006C5D5E" w:rsidRDefault="00C85CDF" w:rsidP="00C85CDF">
      <w:pPr>
        <w:rPr>
          <w:b/>
          <w:i/>
          <w:sz w:val="24"/>
          <w:szCs w:val="24"/>
          <w:lang w:val="sl-SI"/>
        </w:rPr>
      </w:pPr>
      <w:r w:rsidRPr="00C85CDF">
        <w:rPr>
          <w:b/>
          <w:i/>
          <w:sz w:val="24"/>
          <w:szCs w:val="24"/>
          <w:u w:val="single"/>
          <w:lang w:val="sl-SI"/>
        </w:rPr>
        <w:t>PROGRAMSKE AKTIVNOSTI</w:t>
      </w:r>
      <w:r w:rsidR="00DF75CC">
        <w:rPr>
          <w:b/>
          <w:i/>
          <w:sz w:val="24"/>
          <w:szCs w:val="24"/>
          <w:u w:val="single"/>
          <w:lang w:val="sl-SI"/>
        </w:rPr>
        <w:t xml:space="preserve"> - </w:t>
      </w:r>
      <w:r w:rsidR="00DF75CC" w:rsidRPr="004427AD">
        <w:rPr>
          <w:b/>
          <w:i/>
          <w:sz w:val="24"/>
          <w:szCs w:val="24"/>
          <w:lang w:val="sl-SI"/>
        </w:rPr>
        <w:t>″</w:t>
      </w:r>
      <w:r w:rsidR="00DF75CC" w:rsidRPr="00B71648">
        <w:rPr>
          <w:b/>
          <w:i/>
          <w:sz w:val="24"/>
          <w:szCs w:val="24"/>
          <w:lang w:val="sl-SI"/>
        </w:rPr>
        <w:t>Čuvajmo dječji svijet″</w:t>
      </w:r>
    </w:p>
    <w:p w:rsidR="00767AA4" w:rsidRDefault="00767AA4" w:rsidP="0032494D">
      <w:pPr>
        <w:jc w:val="both"/>
        <w:rPr>
          <w:sz w:val="24"/>
          <w:lang w:val="sl-SI"/>
        </w:rPr>
      </w:pPr>
    </w:p>
    <w:p w:rsidR="00EF134C" w:rsidRPr="00375B98" w:rsidRDefault="00EF134C" w:rsidP="00375B98">
      <w:pPr>
        <w:rPr>
          <w:b/>
          <w:i/>
          <w:sz w:val="24"/>
          <w:szCs w:val="24"/>
          <w:lang w:val="sl-SI"/>
        </w:rPr>
      </w:pPr>
      <w:r w:rsidRPr="00375B98">
        <w:rPr>
          <w:b/>
          <w:i/>
          <w:sz w:val="24"/>
          <w:szCs w:val="24"/>
          <w:lang w:val="sl-SI"/>
        </w:rPr>
        <w:t>PROGRAMSKE AKTIVNOSTI KOJE SE REALIZUJU U SARADNJI  SA GRADSKIM INSTITUCIJAMA KULTURE I  SPORTA</w:t>
      </w:r>
    </w:p>
    <w:p w:rsidR="00EF134C" w:rsidRPr="00B96BFC" w:rsidRDefault="00EF134C" w:rsidP="00EF134C">
      <w:pPr>
        <w:jc w:val="center"/>
        <w:rPr>
          <w:b/>
          <w:sz w:val="24"/>
          <w:szCs w:val="24"/>
          <w:lang w:val="sl-SI"/>
        </w:rPr>
      </w:pPr>
    </w:p>
    <w:p w:rsidR="00EF134C" w:rsidRDefault="00EF134C" w:rsidP="00375B98">
      <w:pPr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(Gradsko pozorište, KIC </w:t>
      </w:r>
      <w:r w:rsidRPr="004427AD">
        <w:rPr>
          <w:b/>
          <w:i/>
          <w:sz w:val="24"/>
          <w:szCs w:val="24"/>
          <w:lang w:val="sl-SI"/>
        </w:rPr>
        <w:t>″Budo</w:t>
      </w:r>
      <w:r>
        <w:rPr>
          <w:b/>
          <w:i/>
          <w:sz w:val="24"/>
          <w:szCs w:val="24"/>
          <w:lang w:val="sl-SI"/>
        </w:rPr>
        <w:t xml:space="preserve"> Tomović</w:t>
      </w:r>
      <w:r w:rsidRPr="004427AD">
        <w:rPr>
          <w:b/>
          <w:i/>
          <w:sz w:val="24"/>
          <w:szCs w:val="24"/>
          <w:lang w:val="sl-SI"/>
        </w:rPr>
        <w:t>″</w:t>
      </w:r>
      <w:r>
        <w:rPr>
          <w:b/>
          <w:i/>
          <w:sz w:val="24"/>
          <w:szCs w:val="24"/>
          <w:lang w:val="sl-SI"/>
        </w:rPr>
        <w:t xml:space="preserve">, Narodna  biblioteka </w:t>
      </w:r>
      <w:r w:rsidRPr="004427AD">
        <w:rPr>
          <w:b/>
          <w:i/>
          <w:sz w:val="24"/>
          <w:szCs w:val="24"/>
          <w:lang w:val="sl-SI"/>
        </w:rPr>
        <w:t>″</w:t>
      </w:r>
      <w:r>
        <w:rPr>
          <w:b/>
          <w:i/>
          <w:sz w:val="24"/>
          <w:szCs w:val="24"/>
          <w:lang w:val="sl-SI"/>
        </w:rPr>
        <w:t>Radosav Ljumović</w:t>
      </w:r>
      <w:r w:rsidRPr="004427AD">
        <w:rPr>
          <w:b/>
          <w:i/>
          <w:sz w:val="24"/>
          <w:szCs w:val="24"/>
          <w:lang w:val="sl-SI"/>
        </w:rPr>
        <w:t>″</w:t>
      </w:r>
      <w:r w:rsidRPr="00D24BC2">
        <w:rPr>
          <w:b/>
          <w:i/>
          <w:sz w:val="24"/>
          <w:szCs w:val="24"/>
          <w:lang w:val="sl-SI"/>
        </w:rPr>
        <w:t>i</w:t>
      </w:r>
      <w:r>
        <w:rPr>
          <w:i/>
          <w:sz w:val="24"/>
          <w:szCs w:val="24"/>
          <w:lang w:val="sl-SI"/>
        </w:rPr>
        <w:t xml:space="preserve"> </w:t>
      </w:r>
      <w:r>
        <w:rPr>
          <w:b/>
          <w:i/>
          <w:sz w:val="24"/>
          <w:szCs w:val="24"/>
          <w:lang w:val="sl-SI"/>
        </w:rPr>
        <w:t>Turistička organizacija Podgorice)</w:t>
      </w:r>
    </w:p>
    <w:p w:rsidR="00EF134C" w:rsidRDefault="00EF134C" w:rsidP="00EF134C">
      <w:pPr>
        <w:jc w:val="center"/>
        <w:rPr>
          <w:b/>
          <w:i/>
          <w:sz w:val="24"/>
          <w:szCs w:val="24"/>
          <w:lang w:val="sl-SI"/>
        </w:rPr>
      </w:pPr>
    </w:p>
    <w:p w:rsidR="00EF134C" w:rsidRDefault="00EF134C" w:rsidP="00EF134C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Kroz saradnju sa ovim ustanovama djeca će imati priliku da se upoznaju sa svim vidovima umjetnosti, najprije pozorištem koje predstavlja sintezu dramske, likovne, muzičke i literarne umjetnosti.</w:t>
      </w:r>
    </w:p>
    <w:p w:rsidR="00EF134C" w:rsidRDefault="00EF134C" w:rsidP="00EF134C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 cilju afirmacije dječjeg stvaralaštva u  saradnji sa Narodnom bibliotekom </w:t>
      </w:r>
      <w:r>
        <w:t>"</w:t>
      </w:r>
      <w:r>
        <w:rPr>
          <w:sz w:val="24"/>
          <w:szCs w:val="24"/>
          <w:lang w:val="sl-SI"/>
        </w:rPr>
        <w:t>Radosav Ljumović</w:t>
      </w:r>
      <w:r>
        <w:t>"</w:t>
      </w:r>
      <w:r>
        <w:rPr>
          <w:sz w:val="24"/>
          <w:szCs w:val="24"/>
          <w:lang w:val="sl-SI"/>
        </w:rPr>
        <w:t xml:space="preserve"> planirane su promocije zbirki pjesama čiji su autori učenici osnovnih škola.</w:t>
      </w:r>
    </w:p>
    <w:p w:rsidR="00767AA4" w:rsidRDefault="00EF134C" w:rsidP="00A84ACE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Likovne radionice biće osmišljene sa ciljem da razviju kreativnost i maštu kod djece, paralelno kroz program obučavanja različitim tehnikama likovnog izražavanja.</w:t>
      </w:r>
    </w:p>
    <w:p w:rsidR="00A84ACE" w:rsidRDefault="00A84ACE" w:rsidP="00A84ACE">
      <w:pPr>
        <w:ind w:firstLine="720"/>
        <w:jc w:val="both"/>
        <w:rPr>
          <w:sz w:val="24"/>
          <w:szCs w:val="24"/>
          <w:lang w:val="sl-SI"/>
        </w:rPr>
      </w:pPr>
    </w:p>
    <w:p w:rsidR="00767AA4" w:rsidRDefault="00767AA4" w:rsidP="00EF134C">
      <w:pPr>
        <w:ind w:firstLine="720"/>
        <w:jc w:val="both"/>
        <w:rPr>
          <w:sz w:val="24"/>
          <w:szCs w:val="24"/>
          <w:lang w:val="sl-SI"/>
        </w:rPr>
      </w:pPr>
    </w:p>
    <w:p w:rsidR="00EF134C" w:rsidRPr="00864425" w:rsidRDefault="00EF134C" w:rsidP="00EF134C">
      <w:pPr>
        <w:pStyle w:val="BodyText"/>
        <w:rPr>
          <w:rFonts w:ascii="Times New Roman" w:hAnsi="Times New Roman"/>
          <w:b/>
          <w:i/>
          <w:lang w:val="nb-NO"/>
        </w:rPr>
      </w:pPr>
      <w:r w:rsidRPr="00864425">
        <w:rPr>
          <w:rFonts w:ascii="Times New Roman" w:hAnsi="Times New Roman"/>
          <w:b/>
          <w:i/>
          <w:lang w:val="nb-NO"/>
        </w:rPr>
        <w:t>Obilježavanje 19. decembra, Praznika Glavnog grada</w:t>
      </w:r>
    </w:p>
    <w:p w:rsidR="00EF134C" w:rsidRPr="0028053B" w:rsidRDefault="00EF134C" w:rsidP="00EF134C">
      <w:pPr>
        <w:pStyle w:val="BodyText"/>
        <w:rPr>
          <w:rFonts w:ascii="Times New Roman" w:hAnsi="Times New Roman"/>
          <w:b/>
          <w:i/>
          <w:u w:val="single"/>
          <w:lang w:val="nb-NO"/>
        </w:rPr>
      </w:pPr>
    </w:p>
    <w:p w:rsidR="00EF134C" w:rsidRPr="0028053B" w:rsidRDefault="00F87053" w:rsidP="00EF134C">
      <w:pPr>
        <w:pStyle w:val="BodyText"/>
        <w:ind w:firstLine="72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Javna u</w:t>
      </w:r>
      <w:r w:rsidR="00EF134C">
        <w:rPr>
          <w:rFonts w:ascii="Times New Roman" w:hAnsi="Times New Roman"/>
          <w:lang w:val="nb-NO"/>
        </w:rPr>
        <w:t xml:space="preserve">stanova </w:t>
      </w:r>
      <w:r w:rsidR="00EF134C" w:rsidRPr="0028053B">
        <w:rPr>
          <w:rFonts w:ascii="Times New Roman" w:hAnsi="Times New Roman"/>
          <w:lang w:val="nb-NO"/>
        </w:rPr>
        <w:t>u saradnji sa Turisti</w:t>
      </w:r>
      <w:r w:rsidR="00EF134C">
        <w:rPr>
          <w:rFonts w:ascii="Times New Roman" w:hAnsi="Times New Roman"/>
          <w:lang w:val="nb-NO"/>
        </w:rPr>
        <w:t>čkom organizacijom Podgorica</w:t>
      </w:r>
      <w:r w:rsidR="00EF134C" w:rsidRPr="0028053B">
        <w:rPr>
          <w:rFonts w:ascii="Times New Roman" w:hAnsi="Times New Roman"/>
          <w:lang w:val="nb-NO"/>
        </w:rPr>
        <w:t>, planira da do kraja ljeta pripremi edukativn</w:t>
      </w:r>
      <w:r w:rsidR="00EF134C">
        <w:rPr>
          <w:rFonts w:ascii="Times New Roman" w:hAnsi="Times New Roman"/>
          <w:lang w:val="nb-NO"/>
        </w:rPr>
        <w:t>i materijal u formi brošure, koji</w:t>
      </w:r>
      <w:r w:rsidR="00EF134C" w:rsidRPr="0028053B">
        <w:rPr>
          <w:rFonts w:ascii="Times New Roman" w:hAnsi="Times New Roman"/>
          <w:lang w:val="nb-NO"/>
        </w:rPr>
        <w:t xml:space="preserve"> će sadržati interesantne podatke vezane za istoriju, kulturu i turističke sadržaje Podgorice. Zajedničkim aktivnostima,  početkom jeseni brošure će biti podijeljene školama da bi se učenici na vrijeme pripremili i učestvovali u tematskom kvizu. Finale kviza</w:t>
      </w:r>
      <w:r w:rsidR="00EF134C">
        <w:rPr>
          <w:rFonts w:ascii="Times New Roman" w:hAnsi="Times New Roman"/>
          <w:lang w:val="nb-NO"/>
        </w:rPr>
        <w:t>,</w:t>
      </w:r>
      <w:r w:rsidR="00EF134C" w:rsidRPr="0028053B">
        <w:rPr>
          <w:rFonts w:ascii="Times New Roman" w:hAnsi="Times New Roman"/>
          <w:lang w:val="nb-NO"/>
        </w:rPr>
        <w:t xml:space="preserve"> u kojem će biti vrednovana znanja o svom gradu, planirano je da se organi</w:t>
      </w:r>
      <w:r w:rsidR="00EF134C">
        <w:rPr>
          <w:rFonts w:ascii="Times New Roman" w:hAnsi="Times New Roman"/>
          <w:lang w:val="nb-NO"/>
        </w:rPr>
        <w:t>zuje uoči 19. decembra, Praznika Glavnog grada. Tim povodom,</w:t>
      </w:r>
      <w:r w:rsidR="00EF134C" w:rsidRPr="0028053B">
        <w:rPr>
          <w:rFonts w:ascii="Times New Roman" w:hAnsi="Times New Roman"/>
          <w:lang w:val="nb-NO"/>
        </w:rPr>
        <w:t xml:space="preserve"> najboljim učesnicima konkursa </w:t>
      </w:r>
      <w:r w:rsidR="00EF134C">
        <w:rPr>
          <w:rFonts w:ascii="Times New Roman" w:hAnsi="Times New Roman"/>
          <w:lang w:val="nb-NO"/>
        </w:rPr>
        <w:t xml:space="preserve">biće </w:t>
      </w:r>
      <w:r w:rsidR="00EF134C" w:rsidRPr="0028053B">
        <w:rPr>
          <w:rFonts w:ascii="Times New Roman" w:hAnsi="Times New Roman"/>
          <w:lang w:val="nb-NO"/>
        </w:rPr>
        <w:t>uruče</w:t>
      </w:r>
      <w:r w:rsidR="00EF134C">
        <w:rPr>
          <w:rFonts w:ascii="Times New Roman" w:hAnsi="Times New Roman"/>
          <w:lang w:val="nb-NO"/>
        </w:rPr>
        <w:t>ne</w:t>
      </w:r>
      <w:r w:rsidR="00EF134C" w:rsidRPr="0028053B">
        <w:rPr>
          <w:rFonts w:ascii="Times New Roman" w:hAnsi="Times New Roman"/>
          <w:lang w:val="nb-NO"/>
        </w:rPr>
        <w:t xml:space="preserve"> prigodne nagrade.</w:t>
      </w:r>
    </w:p>
    <w:p w:rsidR="00E1315C" w:rsidRDefault="00E1315C" w:rsidP="00EF134C">
      <w:pPr>
        <w:rPr>
          <w:lang w:val="sl-SI"/>
        </w:rPr>
      </w:pPr>
    </w:p>
    <w:p w:rsidR="00E1315C" w:rsidRDefault="00E1315C" w:rsidP="00EF134C">
      <w:pPr>
        <w:rPr>
          <w:lang w:val="sl-SI"/>
        </w:rPr>
      </w:pPr>
    </w:p>
    <w:p w:rsidR="00767AA4" w:rsidRPr="00375B98" w:rsidRDefault="00767AA4" w:rsidP="00375B98">
      <w:pPr>
        <w:rPr>
          <w:b/>
          <w:i/>
          <w:sz w:val="24"/>
          <w:lang w:val="sr-Latn-CS"/>
        </w:rPr>
      </w:pPr>
      <w:r w:rsidRPr="00375B98">
        <w:rPr>
          <w:b/>
          <w:i/>
          <w:sz w:val="24"/>
          <w:lang w:val="sl-SI"/>
        </w:rPr>
        <w:t>S</w:t>
      </w:r>
      <w:r w:rsidRPr="00375B98">
        <w:rPr>
          <w:b/>
          <w:i/>
          <w:sz w:val="24"/>
          <w:lang w:val="sr-Latn-CS"/>
        </w:rPr>
        <w:t>ARADNJA SA OSNOVNIM ŠKOLAMA</w:t>
      </w:r>
    </w:p>
    <w:p w:rsidR="005C74AD" w:rsidRDefault="005C74AD" w:rsidP="00767AA4">
      <w:pPr>
        <w:jc w:val="both"/>
        <w:rPr>
          <w:b/>
          <w:i/>
          <w:sz w:val="24"/>
          <w:lang w:val="sr-Latn-CS"/>
        </w:rPr>
      </w:pPr>
    </w:p>
    <w:p w:rsidR="005C74AD" w:rsidRDefault="005C74AD" w:rsidP="005C74AD">
      <w:pPr>
        <w:jc w:val="both"/>
        <w:rPr>
          <w:b/>
          <w:i/>
          <w:sz w:val="24"/>
          <w:lang w:val="sr-Latn-CS"/>
        </w:rPr>
      </w:pPr>
      <w:r w:rsidRPr="00F939EA">
        <w:rPr>
          <w:b/>
          <w:i/>
          <w:sz w:val="24"/>
          <w:lang w:val="sr-Latn-CS"/>
        </w:rPr>
        <w:t>Takmičenje  recita</w:t>
      </w:r>
      <w:r>
        <w:rPr>
          <w:b/>
          <w:i/>
          <w:sz w:val="24"/>
          <w:lang w:val="sr-Latn-CS"/>
        </w:rPr>
        <w:t>tora</w:t>
      </w:r>
    </w:p>
    <w:p w:rsidR="005C74AD" w:rsidRDefault="005C74AD" w:rsidP="00767AA4">
      <w:pPr>
        <w:jc w:val="both"/>
        <w:rPr>
          <w:b/>
          <w:i/>
          <w:sz w:val="24"/>
          <w:lang w:val="sr-Latn-CS"/>
        </w:rPr>
      </w:pPr>
    </w:p>
    <w:p w:rsidR="005C74AD" w:rsidRPr="00140499" w:rsidRDefault="005C74AD" w:rsidP="005C74AD">
      <w:pPr>
        <w:pStyle w:val="Heading1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Javna u</w:t>
      </w:r>
      <w:r w:rsidRPr="00140499">
        <w:rPr>
          <w:rFonts w:ascii="Times New Roman" w:hAnsi="Times New Roman"/>
        </w:rPr>
        <w:t xml:space="preserve">stanova u martu mjesecu  raspisuje konkurs,  za učešće na </w:t>
      </w:r>
      <w:r>
        <w:rPr>
          <w:rFonts w:ascii="Times New Roman" w:hAnsi="Times New Roman"/>
        </w:rPr>
        <w:t>takmičenju</w:t>
      </w:r>
      <w:r w:rsidRPr="00140499">
        <w:rPr>
          <w:rFonts w:ascii="Times New Roman" w:hAnsi="Times New Roman"/>
        </w:rPr>
        <w:t xml:space="preserve"> recitatora,  na koji se mogu prijaviti </w:t>
      </w:r>
      <w:r w:rsidRPr="00140499">
        <w:rPr>
          <w:rFonts w:ascii="Times New Roman" w:hAnsi="Times New Roman"/>
          <w:szCs w:val="24"/>
        </w:rPr>
        <w:t xml:space="preserve">učenici osnovnih škola Glavnog </w:t>
      </w:r>
      <w:r>
        <w:rPr>
          <w:rFonts w:ascii="Times New Roman" w:hAnsi="Times New Roman"/>
          <w:szCs w:val="24"/>
        </w:rPr>
        <w:t xml:space="preserve">grada i </w:t>
      </w:r>
      <w:r w:rsidRPr="00140499">
        <w:rPr>
          <w:rFonts w:ascii="Times New Roman" w:hAnsi="Times New Roman"/>
          <w:szCs w:val="24"/>
        </w:rPr>
        <w:t>opštin</w:t>
      </w:r>
      <w:r>
        <w:rPr>
          <w:rFonts w:ascii="Times New Roman" w:hAnsi="Times New Roman"/>
          <w:szCs w:val="24"/>
        </w:rPr>
        <w:t>e u sastavu Glavnog grada Golubovci.</w:t>
      </w:r>
    </w:p>
    <w:p w:rsidR="005C74AD" w:rsidRPr="00140499" w:rsidRDefault="005C74AD" w:rsidP="005C74AD">
      <w:pPr>
        <w:pStyle w:val="Heading1"/>
        <w:ind w:firstLine="720"/>
        <w:rPr>
          <w:rFonts w:ascii="Times New Roman" w:hAnsi="Times New Roman"/>
          <w:szCs w:val="24"/>
          <w:lang w:val="pl-PL"/>
        </w:rPr>
      </w:pPr>
      <w:r w:rsidRPr="00140499">
        <w:rPr>
          <w:rFonts w:ascii="Times New Roman" w:hAnsi="Times New Roman"/>
          <w:szCs w:val="24"/>
          <w:lang w:val="pl-PL"/>
        </w:rPr>
        <w:t>Takmičenje recitatora se odvija u dvije kategorije: prva kategorija učenici I</w:t>
      </w:r>
      <w:r w:rsidR="007918C3">
        <w:rPr>
          <w:rFonts w:ascii="Times New Roman" w:hAnsi="Times New Roman"/>
          <w:szCs w:val="24"/>
          <w:lang w:val="pl-PL"/>
        </w:rPr>
        <w:t xml:space="preserve"> </w:t>
      </w:r>
      <w:r w:rsidRPr="00140499">
        <w:rPr>
          <w:rFonts w:ascii="Times New Roman" w:hAnsi="Times New Roman"/>
          <w:szCs w:val="24"/>
          <w:lang w:val="pl-PL"/>
        </w:rPr>
        <w:t>-</w:t>
      </w:r>
      <w:r w:rsidR="007918C3">
        <w:rPr>
          <w:rFonts w:ascii="Times New Roman" w:hAnsi="Times New Roman"/>
          <w:szCs w:val="24"/>
          <w:lang w:val="pl-PL"/>
        </w:rPr>
        <w:t xml:space="preserve"> </w:t>
      </w:r>
      <w:r w:rsidRPr="00140499">
        <w:rPr>
          <w:rFonts w:ascii="Times New Roman" w:hAnsi="Times New Roman"/>
          <w:szCs w:val="24"/>
          <w:lang w:val="pl-PL"/>
        </w:rPr>
        <w:t xml:space="preserve">V razreda </w:t>
      </w:r>
      <w:r>
        <w:rPr>
          <w:rFonts w:ascii="Times New Roman" w:hAnsi="Times New Roman"/>
          <w:szCs w:val="24"/>
          <w:lang w:val="pl-PL"/>
        </w:rPr>
        <w:t xml:space="preserve"> </w:t>
      </w:r>
      <w:r w:rsidRPr="00140499">
        <w:rPr>
          <w:rFonts w:ascii="Times New Roman" w:hAnsi="Times New Roman"/>
          <w:szCs w:val="24"/>
          <w:lang w:val="pl-PL"/>
        </w:rPr>
        <w:t>i   druga kategorija od</w:t>
      </w:r>
      <w:r>
        <w:rPr>
          <w:rFonts w:ascii="Times New Roman" w:hAnsi="Times New Roman"/>
          <w:szCs w:val="24"/>
          <w:lang w:val="pl-PL"/>
        </w:rPr>
        <w:t xml:space="preserve"> </w:t>
      </w:r>
      <w:r w:rsidRPr="00140499">
        <w:rPr>
          <w:rFonts w:ascii="Times New Roman" w:hAnsi="Times New Roman"/>
          <w:szCs w:val="24"/>
          <w:lang w:val="pl-PL"/>
        </w:rPr>
        <w:t>VI -</w:t>
      </w:r>
      <w:r w:rsidR="007918C3">
        <w:rPr>
          <w:rFonts w:ascii="Times New Roman" w:hAnsi="Times New Roman"/>
          <w:szCs w:val="24"/>
          <w:lang w:val="pl-PL"/>
        </w:rPr>
        <w:t xml:space="preserve"> </w:t>
      </w:r>
      <w:r w:rsidRPr="00140499">
        <w:rPr>
          <w:rFonts w:ascii="Times New Roman" w:hAnsi="Times New Roman"/>
          <w:szCs w:val="24"/>
          <w:lang w:val="pl-PL"/>
        </w:rPr>
        <w:t>IX razreda.</w:t>
      </w:r>
    </w:p>
    <w:p w:rsidR="005C74AD" w:rsidRDefault="005C74AD" w:rsidP="005C74AD">
      <w:pPr>
        <w:pStyle w:val="Heading1"/>
        <w:ind w:firstLine="720"/>
        <w:rPr>
          <w:rFonts w:ascii="Times New Roman" w:hAnsi="Times New Roman"/>
          <w:szCs w:val="24"/>
          <w:lang w:val="pl-PL"/>
        </w:rPr>
      </w:pPr>
      <w:r w:rsidRPr="00140499">
        <w:rPr>
          <w:rFonts w:ascii="Times New Roman" w:hAnsi="Times New Roman"/>
          <w:szCs w:val="24"/>
          <w:lang w:val="pl-PL"/>
        </w:rPr>
        <w:t>Recitatore ocjenjuje žiri sastavljen od profesora književnosti, dječjih pisaca i dramskih umjetnika.</w:t>
      </w:r>
    </w:p>
    <w:p w:rsidR="005C74AD" w:rsidRPr="0051194C" w:rsidRDefault="005C74AD" w:rsidP="005C74AD">
      <w:pPr>
        <w:pStyle w:val="Heading1"/>
        <w:ind w:firstLine="720"/>
        <w:rPr>
          <w:rFonts w:ascii="Times New Roman" w:hAnsi="Times New Roman"/>
          <w:szCs w:val="24"/>
          <w:lang w:val="pl-PL"/>
        </w:rPr>
      </w:pPr>
      <w:r w:rsidRPr="0051194C">
        <w:rPr>
          <w:rFonts w:ascii="Times New Roman" w:hAnsi="Times New Roman"/>
          <w:szCs w:val="24"/>
          <w:lang w:val="pl-PL"/>
        </w:rPr>
        <w:t xml:space="preserve">Cilj takmičenja je razvijanje </w:t>
      </w:r>
      <w:r>
        <w:rPr>
          <w:rFonts w:ascii="Times New Roman" w:hAnsi="Times New Roman"/>
          <w:szCs w:val="24"/>
          <w:lang w:val="pl-PL"/>
        </w:rPr>
        <w:t>kulture govora i umjetničkog kazivanja poezije</w:t>
      </w:r>
      <w:r w:rsidRPr="0051194C">
        <w:rPr>
          <w:rFonts w:ascii="Times New Roman" w:hAnsi="Times New Roman"/>
          <w:szCs w:val="24"/>
          <w:lang w:val="pl-PL"/>
        </w:rPr>
        <w:t>, individualnosti i inventivnosti kod osnovaca.</w:t>
      </w:r>
    </w:p>
    <w:p w:rsidR="005C74AD" w:rsidRPr="00140499" w:rsidRDefault="005C74AD" w:rsidP="005C74AD">
      <w:pPr>
        <w:pStyle w:val="Heading1"/>
        <w:ind w:firstLine="360"/>
        <w:rPr>
          <w:rFonts w:ascii="Times New Roman" w:hAnsi="Times New Roman"/>
        </w:rPr>
      </w:pPr>
      <w:r w:rsidRPr="0014049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140499">
        <w:rPr>
          <w:rFonts w:ascii="Times New Roman" w:hAnsi="Times New Roman"/>
        </w:rPr>
        <w:t>Kriterijumi za ocjenjivanje recitatorskog natupa su sljedeći:</w:t>
      </w:r>
    </w:p>
    <w:p w:rsidR="005C74AD" w:rsidRPr="00140499" w:rsidRDefault="005C74AD" w:rsidP="005C74AD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prilagođenost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uzrastu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djeteta</w:t>
      </w:r>
      <w:proofErr w:type="spellEnd"/>
      <w:r>
        <w:rPr>
          <w:sz w:val="24"/>
          <w:szCs w:val="24"/>
        </w:rPr>
        <w:t>;</w:t>
      </w:r>
    </w:p>
    <w:p w:rsidR="005C74AD" w:rsidRPr="00140499" w:rsidRDefault="005C74AD" w:rsidP="005C74AD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140499">
        <w:rPr>
          <w:sz w:val="24"/>
          <w:szCs w:val="24"/>
        </w:rPr>
        <w:t>ikcija</w:t>
      </w:r>
      <w:proofErr w:type="spellEnd"/>
      <w:r>
        <w:rPr>
          <w:sz w:val="24"/>
          <w:szCs w:val="24"/>
        </w:rPr>
        <w:t>;</w:t>
      </w:r>
    </w:p>
    <w:p w:rsidR="005C74AD" w:rsidRPr="00140499" w:rsidRDefault="005C74AD" w:rsidP="005C74AD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subjektivni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emocionalni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doživljaj</w:t>
      </w:r>
      <w:proofErr w:type="spellEnd"/>
      <w:r>
        <w:rPr>
          <w:sz w:val="24"/>
          <w:szCs w:val="24"/>
        </w:rPr>
        <w:t>.</w:t>
      </w:r>
    </w:p>
    <w:p w:rsidR="005C74AD" w:rsidRPr="00B641AF" w:rsidRDefault="005C74AD" w:rsidP="005C74AD">
      <w:pPr>
        <w:rPr>
          <w:i/>
          <w:sz w:val="24"/>
          <w:szCs w:val="24"/>
          <w:lang w:val="pl-PL"/>
        </w:rPr>
      </w:pPr>
      <w:r w:rsidRPr="00B641AF">
        <w:rPr>
          <w:i/>
          <w:sz w:val="24"/>
          <w:szCs w:val="24"/>
          <w:lang w:val="pl-PL"/>
        </w:rPr>
        <w:lastRenderedPageBreak/>
        <w:t>Mjesto realizacije: KIC ''Budo Tomović''</w:t>
      </w:r>
    </w:p>
    <w:p w:rsidR="005C74AD" w:rsidRPr="00B641AF" w:rsidRDefault="005C74AD" w:rsidP="005C74AD">
      <w:pPr>
        <w:rPr>
          <w:i/>
          <w:sz w:val="24"/>
          <w:szCs w:val="24"/>
          <w:lang w:val="pl-PL"/>
        </w:rPr>
      </w:pPr>
      <w:r w:rsidRPr="00B641AF">
        <w:rPr>
          <w:i/>
          <w:sz w:val="24"/>
          <w:szCs w:val="24"/>
          <w:lang w:val="pl-PL"/>
        </w:rPr>
        <w:t>Vrijeme realizacije: april - maj mjesec</w:t>
      </w:r>
    </w:p>
    <w:p w:rsidR="00767AA4" w:rsidRPr="00F939EA" w:rsidRDefault="00767AA4" w:rsidP="00767AA4">
      <w:pPr>
        <w:jc w:val="both"/>
        <w:rPr>
          <w:b/>
          <w:i/>
          <w:sz w:val="24"/>
          <w:u w:val="single"/>
          <w:lang w:val="sr-Latn-CS"/>
        </w:rPr>
      </w:pPr>
    </w:p>
    <w:p w:rsidR="00864425" w:rsidRPr="008561F9" w:rsidRDefault="00767AA4" w:rsidP="00864425">
      <w:pPr>
        <w:spacing w:before="100" w:beforeAutospacing="1" w:after="100" w:afterAutospacing="1"/>
        <w:rPr>
          <w:b/>
          <w:i/>
          <w:sz w:val="24"/>
          <w:szCs w:val="24"/>
          <w:lang w:val="pl-PL"/>
        </w:rPr>
      </w:pPr>
      <w:r w:rsidRPr="008561F9">
        <w:rPr>
          <w:b/>
          <w:i/>
          <w:sz w:val="24"/>
          <w:szCs w:val="24"/>
          <w:lang w:val="pl-PL"/>
        </w:rPr>
        <w:t>Maskenbal</w:t>
      </w:r>
    </w:p>
    <w:p w:rsidR="008561F9" w:rsidRPr="008561F9" w:rsidRDefault="00767AA4" w:rsidP="008561F9">
      <w:pPr>
        <w:pStyle w:val="Heading1"/>
        <w:ind w:firstLine="720"/>
        <w:rPr>
          <w:rFonts w:ascii="Times New Roman" w:hAnsi="Times New Roman"/>
        </w:rPr>
      </w:pPr>
      <w:r w:rsidRPr="008561F9">
        <w:rPr>
          <w:rFonts w:ascii="Times New Roman" w:hAnsi="Times New Roman"/>
        </w:rPr>
        <w:t xml:space="preserve">U aprilu mjesecu, Javna ustanova će uputiti pozivno pismo svim osnovnim školama na teritoriji Glavnog grada i opština Tivat i Kotor za učešće na maskenbalu. U cilju bolje integracije djece sa posebnim obrazovnim potrebama, na maskenbalu će učestvovati i učenici Resurnog centra za sluh i </w:t>
      </w:r>
      <w:r w:rsidRPr="00E3748E">
        <w:rPr>
          <w:rFonts w:ascii="Times New Roman" w:hAnsi="Times New Roman"/>
        </w:rPr>
        <w:t>govor</w:t>
      </w:r>
      <w:r w:rsidR="00E3748E" w:rsidRPr="00E3748E">
        <w:rPr>
          <w:rFonts w:ascii="Times New Roman" w:hAnsi="Times New Roman"/>
        </w:rPr>
        <w:t xml:space="preserve"> "Dr Peruta Ivanović"</w:t>
      </w:r>
      <w:r w:rsidRPr="00E3748E">
        <w:rPr>
          <w:rFonts w:ascii="Times New Roman" w:hAnsi="Times New Roman"/>
        </w:rPr>
        <w:t xml:space="preserve"> iz Kotora</w:t>
      </w:r>
      <w:r w:rsidRPr="008561F9">
        <w:rPr>
          <w:rFonts w:ascii="Times New Roman" w:hAnsi="Times New Roman"/>
        </w:rPr>
        <w:t>. Učesnici maskenbala prolaze selekciju na nivou škole. Kriterijumi za izbor najboljih maski su: najoriginalnija, najmaštovitija i najkreativnija. Izbor najboljih maski vršiće  stručni žiri sastavljen od afirmisanih likovnih umjetnika.</w:t>
      </w:r>
    </w:p>
    <w:p w:rsidR="00767AA4" w:rsidRPr="008561F9" w:rsidRDefault="00767AA4" w:rsidP="008561F9">
      <w:pPr>
        <w:pStyle w:val="Heading1"/>
        <w:rPr>
          <w:rFonts w:ascii="Times New Roman" w:hAnsi="Times New Roman"/>
        </w:rPr>
      </w:pPr>
      <w:r w:rsidRPr="008561F9">
        <w:rPr>
          <w:rFonts w:ascii="Times New Roman" w:hAnsi="Times New Roman"/>
        </w:rPr>
        <w:t xml:space="preserve">Defile maski, predvođen mažoretkama iz Tivta, krenuće sa Trga nezavisnosti, putanju nastaviti  ulicama: Bokeška, Njegoševa i Vučedolska, vraćajući se na početnu poziciju gdje će biti organizovan bogat kulturno - umjetički  program. </w:t>
      </w:r>
    </w:p>
    <w:p w:rsidR="00767AA4" w:rsidRPr="008561F9" w:rsidRDefault="00767AA4" w:rsidP="00767AA4">
      <w:pPr>
        <w:pStyle w:val="Heading1"/>
        <w:ind w:firstLine="720"/>
        <w:rPr>
          <w:rFonts w:ascii="Times New Roman" w:hAnsi="Times New Roman"/>
        </w:rPr>
      </w:pPr>
      <w:r w:rsidRPr="008561F9">
        <w:rPr>
          <w:rFonts w:ascii="Times New Roman" w:hAnsi="Times New Roman"/>
        </w:rPr>
        <w:t>Cilj maskenbala je razvijanje kreativnosti i mašte kod djece.</w:t>
      </w:r>
    </w:p>
    <w:p w:rsidR="00767AA4" w:rsidRPr="00B516B5" w:rsidRDefault="00767AA4" w:rsidP="00767AA4">
      <w:pPr>
        <w:rPr>
          <w:lang w:val="sl-SI"/>
        </w:rPr>
      </w:pPr>
    </w:p>
    <w:p w:rsidR="00767AA4" w:rsidRPr="00B641AF" w:rsidRDefault="00767AA4" w:rsidP="00767AA4">
      <w:pPr>
        <w:jc w:val="both"/>
        <w:rPr>
          <w:i/>
          <w:sz w:val="24"/>
          <w:szCs w:val="24"/>
          <w:lang w:val="sl-SI"/>
        </w:rPr>
      </w:pPr>
      <w:r w:rsidRPr="00B641AF">
        <w:rPr>
          <w:i/>
          <w:sz w:val="24"/>
          <w:szCs w:val="24"/>
          <w:lang w:val="sl-SI"/>
        </w:rPr>
        <w:t>Mjesto realizacije: Trg nezavisnosti</w:t>
      </w:r>
    </w:p>
    <w:p w:rsidR="00767AA4" w:rsidRPr="00B641AF" w:rsidRDefault="00767AA4" w:rsidP="00767AA4">
      <w:pPr>
        <w:jc w:val="both"/>
        <w:rPr>
          <w:i/>
          <w:sz w:val="24"/>
          <w:szCs w:val="24"/>
          <w:lang w:val="sl-SI"/>
        </w:rPr>
      </w:pPr>
      <w:r w:rsidRPr="00B641AF">
        <w:rPr>
          <w:i/>
          <w:sz w:val="24"/>
          <w:szCs w:val="24"/>
          <w:lang w:val="sl-SI"/>
        </w:rPr>
        <w:t>Vrijeme realizacije: maj mjesec</w:t>
      </w:r>
    </w:p>
    <w:p w:rsidR="00767AA4" w:rsidRPr="00B641AF" w:rsidRDefault="00767AA4" w:rsidP="00767AA4">
      <w:pPr>
        <w:rPr>
          <w:i/>
          <w:sz w:val="24"/>
          <w:szCs w:val="24"/>
          <w:u w:val="single"/>
          <w:lang w:val="sl-SI"/>
        </w:rPr>
      </w:pPr>
    </w:p>
    <w:p w:rsidR="00767AA4" w:rsidRDefault="00767AA4" w:rsidP="00767AA4">
      <w:pPr>
        <w:rPr>
          <w:b/>
          <w:i/>
          <w:sz w:val="24"/>
          <w:szCs w:val="24"/>
          <w:u w:val="single"/>
          <w:lang w:val="sl-SI"/>
        </w:rPr>
      </w:pPr>
    </w:p>
    <w:p w:rsidR="00767AA4" w:rsidRPr="00864425" w:rsidRDefault="00767AA4" w:rsidP="00767AA4">
      <w:pPr>
        <w:rPr>
          <w:b/>
          <w:i/>
          <w:sz w:val="24"/>
          <w:szCs w:val="24"/>
          <w:lang w:val="sl-SI"/>
        </w:rPr>
      </w:pPr>
      <w:r w:rsidRPr="00864425">
        <w:rPr>
          <w:b/>
          <w:i/>
          <w:sz w:val="24"/>
          <w:szCs w:val="24"/>
          <w:lang w:val="sl-SI"/>
        </w:rPr>
        <w:t>Dječja nedjelja</w:t>
      </w:r>
    </w:p>
    <w:p w:rsidR="00767AA4" w:rsidRDefault="00767AA4" w:rsidP="00767AA4">
      <w:pPr>
        <w:rPr>
          <w:b/>
          <w:i/>
          <w:sz w:val="24"/>
          <w:szCs w:val="24"/>
          <w:u w:val="single"/>
          <w:lang w:val="sl-SI"/>
        </w:rPr>
      </w:pPr>
    </w:p>
    <w:p w:rsidR="00767AA4" w:rsidRDefault="00767AA4" w:rsidP="008561F9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Dječja nedjelja se održva sa ciljem  skretanja pažnje javnosti  na djecu i mlade, na dijete kao nosioca prava, na potrebe djece u porodici, društvu, na njihovo pravo da odrastaju u što boljim uslovima, na jednake šanse za razvoj i ostvarenje potencijala.</w:t>
      </w:r>
    </w:p>
    <w:p w:rsidR="00767AA4" w:rsidRDefault="00767AA4" w:rsidP="008561F9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Dječja nedjelja  je prilika da se kroz aktivnosti i sadržaje  ostvaruju dječja prava, uvažava individualnost svakog djeteta i njegova potreba za igrom i stvaralaštvom.</w:t>
      </w:r>
    </w:p>
    <w:p w:rsidR="00767AA4" w:rsidRDefault="00767AA4" w:rsidP="008561F9">
      <w:pPr>
        <w:ind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 toku Dječje nedjelje realizovaće se sljedeće aktivnosti:</w:t>
      </w:r>
    </w:p>
    <w:p w:rsidR="00767AA4" w:rsidRDefault="00767AA4" w:rsidP="00767AA4">
      <w:pPr>
        <w:ind w:firstLine="36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</w:t>
      </w:r>
    </w:p>
    <w:p w:rsidR="00767AA4" w:rsidRPr="0028053B" w:rsidRDefault="00767AA4" w:rsidP="00767AA4">
      <w:pPr>
        <w:numPr>
          <w:ilvl w:val="0"/>
          <w:numId w:val="21"/>
        </w:numPr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</w:t>
      </w:r>
      <w:r w:rsidRPr="0028053B">
        <w:rPr>
          <w:sz w:val="24"/>
          <w:szCs w:val="24"/>
          <w:lang w:val="nb-NO"/>
        </w:rPr>
        <w:t>obrodošlica za đake prvake i njihovo uključivanje u aktivnosti Dječjeg saveza</w:t>
      </w:r>
      <w:r>
        <w:rPr>
          <w:sz w:val="24"/>
          <w:szCs w:val="24"/>
          <w:lang w:val="nb-NO"/>
        </w:rPr>
        <w:t>;</w:t>
      </w:r>
    </w:p>
    <w:p w:rsidR="00767AA4" w:rsidRPr="004529AC" w:rsidRDefault="00767AA4" w:rsidP="00767AA4">
      <w:pPr>
        <w:numPr>
          <w:ilvl w:val="0"/>
          <w:numId w:val="21"/>
        </w:numPr>
        <w:jc w:val="both"/>
        <w:rPr>
          <w:b/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akcija dječ</w:t>
      </w:r>
      <w:r w:rsidRPr="0028053B">
        <w:rPr>
          <w:sz w:val="24"/>
          <w:szCs w:val="24"/>
          <w:lang w:val="nb-NO"/>
        </w:rPr>
        <w:t>je solidarnosti u kojoj će se prikupljati  školski pribor i druge stvari  neophodne djeci kojoj je takva pomoć neophodna</w:t>
      </w:r>
      <w:r>
        <w:rPr>
          <w:sz w:val="24"/>
          <w:szCs w:val="24"/>
          <w:lang w:val="nb-NO"/>
        </w:rPr>
        <w:t>;</w:t>
      </w:r>
    </w:p>
    <w:p w:rsidR="00767AA4" w:rsidRPr="0028053B" w:rsidRDefault="00767AA4" w:rsidP="00767AA4">
      <w:pPr>
        <w:numPr>
          <w:ilvl w:val="0"/>
          <w:numId w:val="21"/>
        </w:numPr>
        <w:jc w:val="both"/>
        <w:rPr>
          <w:b/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program za djecu populacije Roma;</w:t>
      </w:r>
    </w:p>
    <w:p w:rsidR="00767AA4" w:rsidRDefault="00767AA4" w:rsidP="00767AA4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Pr="00544FDD">
        <w:rPr>
          <w:sz w:val="24"/>
          <w:szCs w:val="24"/>
          <w:lang w:val="pl-PL"/>
        </w:rPr>
        <w:t>an</w:t>
      </w:r>
      <w:r>
        <w:rPr>
          <w:sz w:val="24"/>
          <w:szCs w:val="24"/>
          <w:lang w:val="pl-PL"/>
        </w:rPr>
        <w:t xml:space="preserve"> za prezentaciju muzičke umjetnosti - upoznavanje djece sa muzikom, kompozitorima, vrstama i mogućnostima instrumenata;</w:t>
      </w:r>
    </w:p>
    <w:p w:rsidR="00767AA4" w:rsidRDefault="00767AA4" w:rsidP="00767AA4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dan sporta i rekreacije. Uključivanje djece u program sportsko - rekreativnih aktivnosti;</w:t>
      </w:r>
    </w:p>
    <w:p w:rsidR="00767AA4" w:rsidRPr="00544FDD" w:rsidRDefault="00767AA4" w:rsidP="00767AA4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druženje djece sa dječjim piscima.</w:t>
      </w:r>
    </w:p>
    <w:p w:rsidR="00767AA4" w:rsidRPr="00EF6800" w:rsidRDefault="00767AA4" w:rsidP="00767AA4">
      <w:pPr>
        <w:jc w:val="both"/>
        <w:rPr>
          <w:b/>
          <w:sz w:val="24"/>
          <w:lang w:val="sl-SI"/>
        </w:rPr>
      </w:pPr>
    </w:p>
    <w:p w:rsidR="00767AA4" w:rsidRPr="00B641AF" w:rsidRDefault="00767AA4" w:rsidP="00767AA4">
      <w:pPr>
        <w:jc w:val="both"/>
        <w:rPr>
          <w:i/>
          <w:sz w:val="24"/>
          <w:lang w:val="sl-SI"/>
        </w:rPr>
      </w:pPr>
      <w:r w:rsidRPr="00B641AF">
        <w:rPr>
          <w:i/>
          <w:sz w:val="24"/>
          <w:lang w:val="sl-SI"/>
        </w:rPr>
        <w:t>Vrijeme realizacije: oktobar mjesec</w:t>
      </w:r>
    </w:p>
    <w:p w:rsidR="00767AA4" w:rsidRDefault="00767AA4" w:rsidP="00767AA4">
      <w:pPr>
        <w:jc w:val="both"/>
        <w:rPr>
          <w:b/>
          <w:i/>
          <w:sz w:val="24"/>
          <w:lang w:val="sl-SI"/>
        </w:rPr>
      </w:pPr>
    </w:p>
    <w:p w:rsidR="00E1315C" w:rsidRDefault="00E1315C" w:rsidP="00767AA4">
      <w:pPr>
        <w:jc w:val="both"/>
        <w:rPr>
          <w:b/>
          <w:i/>
          <w:sz w:val="24"/>
          <w:lang w:val="sl-SI"/>
        </w:rPr>
      </w:pPr>
    </w:p>
    <w:p w:rsidR="006C5D5E" w:rsidRDefault="006C5D5E" w:rsidP="00767AA4">
      <w:pPr>
        <w:jc w:val="both"/>
        <w:rPr>
          <w:b/>
          <w:i/>
          <w:sz w:val="24"/>
          <w:lang w:val="sl-SI"/>
        </w:rPr>
      </w:pPr>
    </w:p>
    <w:p w:rsidR="00162A26" w:rsidRDefault="00162A26" w:rsidP="00767AA4">
      <w:pPr>
        <w:jc w:val="both"/>
        <w:rPr>
          <w:b/>
          <w:i/>
          <w:sz w:val="24"/>
          <w:lang w:val="sl-SI"/>
        </w:rPr>
      </w:pPr>
    </w:p>
    <w:p w:rsidR="00162A26" w:rsidRDefault="00162A26" w:rsidP="00767AA4">
      <w:pPr>
        <w:jc w:val="both"/>
        <w:rPr>
          <w:b/>
          <w:i/>
          <w:sz w:val="24"/>
          <w:lang w:val="sl-SI"/>
        </w:rPr>
      </w:pPr>
    </w:p>
    <w:p w:rsidR="00162A26" w:rsidRDefault="00162A26" w:rsidP="00767AA4">
      <w:pPr>
        <w:jc w:val="both"/>
        <w:rPr>
          <w:b/>
          <w:i/>
          <w:sz w:val="24"/>
          <w:lang w:val="sl-SI"/>
        </w:rPr>
      </w:pPr>
    </w:p>
    <w:p w:rsidR="00162A26" w:rsidRDefault="00162A26" w:rsidP="00767AA4">
      <w:pPr>
        <w:jc w:val="both"/>
        <w:rPr>
          <w:b/>
          <w:i/>
          <w:sz w:val="24"/>
          <w:lang w:val="sl-SI"/>
        </w:rPr>
      </w:pPr>
    </w:p>
    <w:p w:rsidR="00767AA4" w:rsidRPr="00864425" w:rsidRDefault="00767AA4" w:rsidP="00767AA4">
      <w:pPr>
        <w:jc w:val="both"/>
        <w:rPr>
          <w:b/>
          <w:i/>
          <w:sz w:val="24"/>
          <w:lang w:val="sl-SI"/>
        </w:rPr>
      </w:pPr>
      <w:r w:rsidRPr="00864425">
        <w:rPr>
          <w:b/>
          <w:i/>
          <w:sz w:val="24"/>
          <w:lang w:val="sl-SI"/>
        </w:rPr>
        <w:lastRenderedPageBreak/>
        <w:t>Ekološke aktivnosti</w:t>
      </w:r>
    </w:p>
    <w:p w:rsidR="00767AA4" w:rsidRDefault="00767AA4" w:rsidP="00767AA4">
      <w:pPr>
        <w:jc w:val="both"/>
        <w:rPr>
          <w:b/>
          <w:i/>
          <w:sz w:val="24"/>
          <w:u w:val="single"/>
          <w:lang w:val="sl-SI"/>
        </w:rPr>
      </w:pPr>
    </w:p>
    <w:p w:rsidR="00767AA4" w:rsidRPr="003C25F5" w:rsidRDefault="00767AA4" w:rsidP="00767AA4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3C25F5">
        <w:rPr>
          <w:sz w:val="24"/>
          <w:szCs w:val="24"/>
        </w:rPr>
        <w:t>Ekološke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aktivnosti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imaju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za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cilj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uspostavljanje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saradnje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između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škola</w:t>
      </w:r>
      <w:proofErr w:type="spellEnd"/>
      <w:r w:rsidRPr="003C25F5">
        <w:rPr>
          <w:sz w:val="24"/>
          <w:szCs w:val="24"/>
        </w:rPr>
        <w:t xml:space="preserve">, </w:t>
      </w:r>
      <w:proofErr w:type="spellStart"/>
      <w:r w:rsidRPr="003C25F5">
        <w:rPr>
          <w:sz w:val="24"/>
          <w:szCs w:val="24"/>
        </w:rPr>
        <w:t>razmjen</w:t>
      </w:r>
      <w:r>
        <w:rPr>
          <w:sz w:val="24"/>
          <w:szCs w:val="24"/>
        </w:rPr>
        <w:t>u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saznanja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iskustava</w:t>
      </w:r>
      <w:proofErr w:type="spellEnd"/>
      <w:r w:rsidRPr="003C25F5">
        <w:rPr>
          <w:sz w:val="24"/>
          <w:szCs w:val="24"/>
        </w:rPr>
        <w:t xml:space="preserve">, </w:t>
      </w:r>
      <w:proofErr w:type="spellStart"/>
      <w:r w:rsidRPr="003C25F5">
        <w:rPr>
          <w:sz w:val="24"/>
          <w:szCs w:val="24"/>
        </w:rPr>
        <w:t>kao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podizanje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svijesti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djece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da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postanu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glavna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pokretačka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snaga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promjena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održivog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društva</w:t>
      </w:r>
      <w:proofErr w:type="spellEnd"/>
      <w:r w:rsidRPr="003C25F5">
        <w:rPr>
          <w:sz w:val="24"/>
          <w:szCs w:val="24"/>
        </w:rPr>
        <w:t xml:space="preserve">, </w:t>
      </w:r>
      <w:proofErr w:type="spellStart"/>
      <w:r w:rsidRPr="003C25F5">
        <w:rPr>
          <w:sz w:val="24"/>
          <w:szCs w:val="24"/>
        </w:rPr>
        <w:t>kroz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zabavu</w:t>
      </w:r>
      <w:proofErr w:type="spellEnd"/>
      <w:r w:rsidRPr="003C25F5">
        <w:rPr>
          <w:sz w:val="24"/>
          <w:szCs w:val="24"/>
        </w:rPr>
        <w:t xml:space="preserve">, </w:t>
      </w:r>
      <w:proofErr w:type="spellStart"/>
      <w:r w:rsidRPr="003C25F5">
        <w:rPr>
          <w:sz w:val="24"/>
          <w:szCs w:val="24"/>
        </w:rPr>
        <w:t>aktivno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i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društveno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odgovorno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učenje</w:t>
      </w:r>
      <w:proofErr w:type="spellEnd"/>
      <w:r w:rsidRPr="003C25F5">
        <w:rPr>
          <w:sz w:val="24"/>
          <w:szCs w:val="24"/>
        </w:rPr>
        <w:t>.</w:t>
      </w:r>
      <w:proofErr w:type="gramEnd"/>
      <w:r w:rsidRPr="003C25F5">
        <w:rPr>
          <w:sz w:val="24"/>
          <w:szCs w:val="24"/>
        </w:rPr>
        <w:t xml:space="preserve"> </w:t>
      </w:r>
    </w:p>
    <w:p w:rsidR="00767AA4" w:rsidRPr="003C25F5" w:rsidRDefault="00767AA4" w:rsidP="00767AA4">
      <w:pPr>
        <w:pStyle w:val="Heading1"/>
        <w:ind w:firstLine="720"/>
        <w:rPr>
          <w:rFonts w:ascii="Times New Roman" w:hAnsi="Times New Roman"/>
          <w:szCs w:val="24"/>
        </w:rPr>
      </w:pPr>
      <w:r w:rsidRPr="003C25F5">
        <w:rPr>
          <w:rFonts w:ascii="Times New Roman" w:hAnsi="Times New Roman"/>
          <w:szCs w:val="24"/>
        </w:rPr>
        <w:t>Ekološki sadržaji treba da obezbijede djeci da steknu znanja o negativnom dejstvu zagađenog vazduha, zemljišta, vode, načinu sprečavanja i zaštite od svih negativnih uticaja. Ovi sadržaji se realizuju kroz postavljene zadatke, a to su: da djeca razvijaju osećanje odgovornosti prema stanju životne sredine; shvate stepen ugroženosti biosfere i ulogu svakog pojedinca u njenoj zaštiti i unapređivanju.</w:t>
      </w:r>
    </w:p>
    <w:p w:rsidR="00767AA4" w:rsidRPr="003C25F5" w:rsidRDefault="00767AA4" w:rsidP="00767AA4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3C25F5">
        <w:rPr>
          <w:sz w:val="24"/>
          <w:szCs w:val="24"/>
        </w:rPr>
        <w:t>obilježavanje</w:t>
      </w:r>
      <w:proofErr w:type="spellEnd"/>
      <w:proofErr w:type="gramEnd"/>
      <w:r w:rsidRPr="003C25F5">
        <w:rPr>
          <w:sz w:val="24"/>
          <w:szCs w:val="24"/>
        </w:rPr>
        <w:t xml:space="preserve"> 21. </w:t>
      </w:r>
      <w:proofErr w:type="spellStart"/>
      <w:r w:rsidRPr="003C25F5">
        <w:rPr>
          <w:sz w:val="24"/>
          <w:szCs w:val="24"/>
        </w:rPr>
        <w:t>marta</w:t>
      </w:r>
      <w:proofErr w:type="spellEnd"/>
      <w:r w:rsidRPr="003C25F5">
        <w:rPr>
          <w:sz w:val="24"/>
          <w:szCs w:val="24"/>
        </w:rPr>
        <w:t xml:space="preserve"> – </w:t>
      </w:r>
      <w:proofErr w:type="spellStart"/>
      <w:r w:rsidRPr="003C25F5">
        <w:rPr>
          <w:sz w:val="24"/>
          <w:szCs w:val="24"/>
        </w:rPr>
        <w:t>početak</w:t>
      </w:r>
      <w:proofErr w:type="spellEnd"/>
      <w:r w:rsidRPr="003C25F5">
        <w:rPr>
          <w:sz w:val="24"/>
          <w:szCs w:val="24"/>
        </w:rPr>
        <w:t xml:space="preserve"> </w:t>
      </w:r>
      <w:proofErr w:type="spellStart"/>
      <w:r w:rsidRPr="003C25F5">
        <w:rPr>
          <w:sz w:val="24"/>
          <w:szCs w:val="24"/>
        </w:rPr>
        <w:t>proljeća</w:t>
      </w:r>
      <w:proofErr w:type="spellEnd"/>
      <w:r w:rsidRPr="003C25F5">
        <w:rPr>
          <w:sz w:val="24"/>
          <w:szCs w:val="24"/>
        </w:rPr>
        <w:t>;</w:t>
      </w:r>
    </w:p>
    <w:p w:rsidR="00767AA4" w:rsidRPr="008F2649" w:rsidRDefault="00767AA4" w:rsidP="00767AA4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  <w:lang w:val="sl-SI"/>
        </w:rPr>
      </w:pPr>
      <w:r w:rsidRPr="008F2649">
        <w:rPr>
          <w:sz w:val="24"/>
          <w:szCs w:val="24"/>
          <w:lang w:val="sl-SI"/>
        </w:rPr>
        <w:t>obilježavanje 5. juna Svjetskog  dana zaštite životne sredine;</w:t>
      </w:r>
    </w:p>
    <w:p w:rsidR="00767AA4" w:rsidRPr="008F2649" w:rsidRDefault="00767AA4" w:rsidP="00767AA4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eko - radionice za osnovce;</w:t>
      </w:r>
    </w:p>
    <w:p w:rsidR="00767AA4" w:rsidRPr="008F2649" w:rsidRDefault="00767AA4" w:rsidP="00767AA4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8F2649">
        <w:rPr>
          <w:sz w:val="24"/>
          <w:szCs w:val="24"/>
        </w:rPr>
        <w:t>ekološke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izložbe</w:t>
      </w:r>
      <w:proofErr w:type="spellEnd"/>
      <w:r w:rsidRPr="008F2649">
        <w:rPr>
          <w:sz w:val="24"/>
          <w:szCs w:val="24"/>
        </w:rPr>
        <w:t>;</w:t>
      </w:r>
    </w:p>
    <w:p w:rsidR="00767AA4" w:rsidRPr="00E81FAD" w:rsidRDefault="00767AA4" w:rsidP="00767AA4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8F2649">
        <w:rPr>
          <w:sz w:val="24"/>
          <w:szCs w:val="24"/>
        </w:rPr>
        <w:t>saradnja</w:t>
      </w:r>
      <w:proofErr w:type="spellEnd"/>
      <w:proofErr w:type="gram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sa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Udruženjem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gorana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Podgorice</w:t>
      </w:r>
      <w:proofErr w:type="spellEnd"/>
      <w:r w:rsidRPr="008F2649">
        <w:rPr>
          <w:sz w:val="24"/>
          <w:szCs w:val="24"/>
        </w:rPr>
        <w:t xml:space="preserve"> (</w:t>
      </w:r>
      <w:proofErr w:type="spellStart"/>
      <w:r w:rsidRPr="008F2649">
        <w:rPr>
          <w:sz w:val="24"/>
          <w:szCs w:val="24"/>
        </w:rPr>
        <w:t>otvaranje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Škole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gorana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na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Gorici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i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Ekološki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kamp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gorana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na</w:t>
      </w:r>
      <w:proofErr w:type="spellEnd"/>
      <w:r w:rsidRPr="008F2649">
        <w:rPr>
          <w:sz w:val="24"/>
          <w:szCs w:val="24"/>
        </w:rPr>
        <w:t xml:space="preserve"> </w:t>
      </w:r>
      <w:proofErr w:type="spellStart"/>
      <w:r w:rsidRPr="008F2649">
        <w:rPr>
          <w:sz w:val="24"/>
          <w:szCs w:val="24"/>
        </w:rPr>
        <w:t>Veruši</w:t>
      </w:r>
      <w:proofErr w:type="spellEnd"/>
      <w:r w:rsidRPr="008F2649">
        <w:rPr>
          <w:sz w:val="24"/>
          <w:szCs w:val="24"/>
        </w:rPr>
        <w:t xml:space="preserve">). </w:t>
      </w:r>
    </w:p>
    <w:p w:rsidR="008561F9" w:rsidRPr="00B641AF" w:rsidRDefault="00767AA4" w:rsidP="00767AA4">
      <w:pPr>
        <w:pStyle w:val="NormalWeb"/>
        <w:jc w:val="both"/>
        <w:rPr>
          <w:i/>
          <w:lang w:val="sl-SI"/>
        </w:rPr>
      </w:pPr>
      <w:r w:rsidRPr="00B641AF">
        <w:rPr>
          <w:i/>
          <w:lang w:val="sl-SI"/>
        </w:rPr>
        <w:t>Vrijeme ralizacije: mart, jun i jul  mjesec</w:t>
      </w:r>
    </w:p>
    <w:p w:rsidR="00767AA4" w:rsidRPr="00864425" w:rsidRDefault="00767AA4" w:rsidP="00767AA4">
      <w:pPr>
        <w:pStyle w:val="NormalWeb"/>
        <w:jc w:val="both"/>
        <w:rPr>
          <w:b/>
          <w:i/>
          <w:lang w:val="sl-SI"/>
        </w:rPr>
      </w:pPr>
      <w:r w:rsidRPr="00864425">
        <w:rPr>
          <w:b/>
          <w:i/>
          <w:lang w:val="sl-SI"/>
        </w:rPr>
        <w:t>Sportske aktivnosti</w:t>
      </w:r>
    </w:p>
    <w:p w:rsidR="00767AA4" w:rsidRDefault="00767AA4" w:rsidP="00767AA4">
      <w:pPr>
        <w:pStyle w:val="NormalWeb"/>
        <w:ind w:firstLine="360"/>
        <w:jc w:val="both"/>
        <w:rPr>
          <w:lang w:val="sl-SI"/>
        </w:rPr>
      </w:pPr>
      <w:r>
        <w:rPr>
          <w:lang w:val="sl-SI"/>
        </w:rPr>
        <w:t>Cilj sportskih  aktivnosti je</w:t>
      </w:r>
      <w:r w:rsidRPr="00EB1CE7"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u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, </w:t>
      </w:r>
      <w:proofErr w:type="spellStart"/>
      <w:r>
        <w:t>uzrast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(</w:t>
      </w:r>
      <w:proofErr w:type="spellStart"/>
      <w:r>
        <w:t>ruralne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besplatan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najvažnijih</w:t>
      </w:r>
      <w:proofErr w:type="spellEnd"/>
      <w:r>
        <w:t xml:space="preserve"> </w:t>
      </w:r>
      <w:proofErr w:type="spellStart"/>
      <w:r>
        <w:t>segmenata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bavljenja</w:t>
      </w:r>
      <w:proofErr w:type="spellEnd"/>
      <w:r>
        <w:t xml:space="preserve"> </w:t>
      </w:r>
      <w:proofErr w:type="spellStart"/>
      <w:r>
        <w:t>sportom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sveobuhvatan</w:t>
      </w:r>
      <w:proofErr w:type="spellEnd"/>
      <w:r>
        <w:t xml:space="preserve"> </w:t>
      </w:r>
      <w:proofErr w:type="spellStart"/>
      <w:r>
        <w:t>pravilan</w:t>
      </w:r>
      <w:proofErr w:type="spellEnd"/>
      <w:r>
        <w:t xml:space="preserve"> </w:t>
      </w:r>
      <w:proofErr w:type="spellStart"/>
      <w:r>
        <w:t>psiho-fizički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  <w:r>
        <w:rPr>
          <w:lang w:val="sl-SI"/>
        </w:rPr>
        <w:t xml:space="preserve"> Sportske aktivnosti obuhvataju sportsko vježbanje (obučavanje i rekreativne aktivnosti) i sportske priredbe (sportska takmičenja i sportske manifestacije). Sport utiče na pravilan razvoj ličnosti uz rano učenje o odgovornosti. </w:t>
      </w:r>
      <w:r w:rsidRPr="0089537F">
        <w:rPr>
          <w:lang w:val="sl-SI"/>
        </w:rPr>
        <w:t>Kroz sportske aktiv</w:t>
      </w:r>
      <w:r>
        <w:rPr>
          <w:lang w:val="sl-SI"/>
        </w:rPr>
        <w:t xml:space="preserve">nosti djeci će se ukazati </w:t>
      </w:r>
      <w:r w:rsidRPr="0089537F">
        <w:rPr>
          <w:lang w:val="sl-SI"/>
        </w:rPr>
        <w:t>da su sport, rekreacija i igra zab</w:t>
      </w:r>
      <w:r>
        <w:rPr>
          <w:lang w:val="sl-SI"/>
        </w:rPr>
        <w:t>a</w:t>
      </w:r>
      <w:r w:rsidRPr="0089537F">
        <w:rPr>
          <w:lang w:val="sl-SI"/>
        </w:rPr>
        <w:t>van način za učenje vrijednosti i lekcija ko</w:t>
      </w:r>
      <w:r>
        <w:rPr>
          <w:lang w:val="sl-SI"/>
        </w:rPr>
        <w:t>je će t</w:t>
      </w:r>
      <w:r w:rsidRPr="0089537F">
        <w:rPr>
          <w:lang w:val="sl-SI"/>
        </w:rPr>
        <w:t>r</w:t>
      </w:r>
      <w:r w:rsidR="006C5D5E">
        <w:rPr>
          <w:lang w:val="sl-SI"/>
        </w:rPr>
        <w:t>ajati čitavog života.</w:t>
      </w:r>
    </w:p>
    <w:p w:rsidR="00767AA4" w:rsidRDefault="00767AA4" w:rsidP="00767AA4">
      <w:pPr>
        <w:pStyle w:val="NormalWeb"/>
        <w:numPr>
          <w:ilvl w:val="0"/>
          <w:numId w:val="17"/>
        </w:numPr>
        <w:jc w:val="both"/>
      </w:pPr>
      <w:proofErr w:type="spellStart"/>
      <w:r>
        <w:t>Turnir</w:t>
      </w:r>
      <w:proofErr w:type="spellEnd"/>
      <w:r>
        <w:t xml:space="preserve"> u </w:t>
      </w:r>
      <w:proofErr w:type="spellStart"/>
      <w:r>
        <w:t>košarci</w:t>
      </w:r>
      <w:proofErr w:type="spellEnd"/>
      <w:r>
        <w:t xml:space="preserve">, </w:t>
      </w:r>
      <w:proofErr w:type="spellStart"/>
      <w:r>
        <w:t>odbojci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fudbalu</w:t>
      </w:r>
      <w:proofErr w:type="spellEnd"/>
      <w:r>
        <w:t>;</w:t>
      </w:r>
    </w:p>
    <w:p w:rsidR="00767AA4" w:rsidRPr="00767AA4" w:rsidRDefault="00767AA4" w:rsidP="00767AA4">
      <w:pPr>
        <w:pStyle w:val="NormalWeb"/>
        <w:numPr>
          <w:ilvl w:val="0"/>
          <w:numId w:val="17"/>
        </w:numPr>
        <w:jc w:val="both"/>
        <w:rPr>
          <w:b/>
          <w:i/>
        </w:rPr>
      </w:pPr>
      <w:proofErr w:type="spellStart"/>
      <w:r>
        <w:t>Javni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o </w:t>
      </w:r>
      <w:proofErr w:type="spellStart"/>
      <w:r>
        <w:t>zdravim</w:t>
      </w:r>
      <w:proofErr w:type="spellEnd"/>
      <w:r>
        <w:t xml:space="preserve"> </w:t>
      </w:r>
      <w:proofErr w:type="spellStart"/>
      <w:r>
        <w:t>stilovima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:rsidR="005C74AD" w:rsidRPr="00B641AF" w:rsidRDefault="00767AA4" w:rsidP="005C74AD">
      <w:pPr>
        <w:pStyle w:val="NormalWeb"/>
        <w:ind w:left="720"/>
        <w:jc w:val="both"/>
        <w:rPr>
          <w:i/>
        </w:rPr>
      </w:pPr>
      <w:proofErr w:type="spellStart"/>
      <w:r w:rsidRPr="00B641AF">
        <w:rPr>
          <w:i/>
        </w:rPr>
        <w:t>Vrijeme</w:t>
      </w:r>
      <w:proofErr w:type="spellEnd"/>
      <w:r w:rsidRPr="00B641AF">
        <w:rPr>
          <w:i/>
        </w:rPr>
        <w:t xml:space="preserve"> </w:t>
      </w:r>
      <w:proofErr w:type="spellStart"/>
      <w:r w:rsidRPr="00B641AF">
        <w:rPr>
          <w:i/>
        </w:rPr>
        <w:t>realizacije</w:t>
      </w:r>
      <w:proofErr w:type="spellEnd"/>
      <w:r w:rsidRPr="00B641AF">
        <w:rPr>
          <w:i/>
        </w:rPr>
        <w:t xml:space="preserve">: </w:t>
      </w:r>
      <w:proofErr w:type="spellStart"/>
      <w:r w:rsidRPr="00B641AF">
        <w:rPr>
          <w:i/>
        </w:rPr>
        <w:t>tokom</w:t>
      </w:r>
      <w:proofErr w:type="spellEnd"/>
      <w:r w:rsidRPr="00B641AF">
        <w:rPr>
          <w:i/>
        </w:rPr>
        <w:t xml:space="preserve"> </w:t>
      </w:r>
      <w:proofErr w:type="spellStart"/>
      <w:r w:rsidRPr="00B641AF">
        <w:rPr>
          <w:i/>
        </w:rPr>
        <w:t>cijele</w:t>
      </w:r>
      <w:proofErr w:type="spellEnd"/>
      <w:r w:rsidRPr="00B641AF">
        <w:rPr>
          <w:i/>
        </w:rPr>
        <w:t xml:space="preserve"> </w:t>
      </w:r>
      <w:proofErr w:type="spellStart"/>
      <w:r w:rsidRPr="00B641AF">
        <w:rPr>
          <w:i/>
        </w:rPr>
        <w:t>godine</w:t>
      </w:r>
      <w:proofErr w:type="spellEnd"/>
    </w:p>
    <w:p w:rsidR="006C5D5E" w:rsidRPr="00375B98" w:rsidRDefault="006C5D5E" w:rsidP="006C5D5E">
      <w:pPr>
        <w:pStyle w:val="NormalWeb"/>
        <w:rPr>
          <w:b/>
          <w:i/>
        </w:rPr>
      </w:pPr>
      <w:r w:rsidRPr="00375B98">
        <w:rPr>
          <w:b/>
          <w:i/>
        </w:rPr>
        <w:t>SARADNJA S</w:t>
      </w:r>
      <w:r>
        <w:rPr>
          <w:b/>
          <w:i/>
        </w:rPr>
        <w:t>A JAVNIM PREDŠKOLSKIM USTANOVAMA</w:t>
      </w:r>
    </w:p>
    <w:p w:rsidR="00BC0027" w:rsidRDefault="000554A8" w:rsidP="00BC0027">
      <w:pPr>
        <w:pStyle w:val="Heading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Javna u</w:t>
      </w:r>
      <w:r w:rsidR="00BC0027">
        <w:rPr>
          <w:rFonts w:ascii="Times New Roman" w:hAnsi="Times New Roman"/>
        </w:rPr>
        <w:t>stanova će t</w:t>
      </w:r>
      <w:r w:rsidR="00BC0027" w:rsidRPr="00D72B02">
        <w:rPr>
          <w:rFonts w:ascii="Times New Roman" w:hAnsi="Times New Roman"/>
        </w:rPr>
        <w:t>okom 20</w:t>
      </w:r>
      <w:r w:rsidR="004B735F">
        <w:rPr>
          <w:rFonts w:ascii="Times New Roman" w:hAnsi="Times New Roman"/>
        </w:rPr>
        <w:t>2</w:t>
      </w:r>
      <w:r w:rsidR="00B60AF4">
        <w:rPr>
          <w:rFonts w:ascii="Times New Roman" w:hAnsi="Times New Roman"/>
        </w:rPr>
        <w:t>3</w:t>
      </w:r>
      <w:r w:rsidR="00BC0027" w:rsidRPr="00D72B02">
        <w:rPr>
          <w:rFonts w:ascii="Times New Roman" w:hAnsi="Times New Roman"/>
        </w:rPr>
        <w:t xml:space="preserve">. godine, </w:t>
      </w:r>
      <w:r w:rsidR="00BC0027">
        <w:rPr>
          <w:rFonts w:ascii="Times New Roman" w:hAnsi="Times New Roman"/>
        </w:rPr>
        <w:t xml:space="preserve">uključivati </w:t>
      </w:r>
      <w:r w:rsidR="00BC0027" w:rsidRPr="00D72B02">
        <w:rPr>
          <w:rFonts w:ascii="Times New Roman" w:hAnsi="Times New Roman"/>
        </w:rPr>
        <w:t>djec</w:t>
      </w:r>
      <w:r w:rsidR="00BC0027">
        <w:rPr>
          <w:rFonts w:ascii="Times New Roman" w:hAnsi="Times New Roman"/>
        </w:rPr>
        <w:t>u</w:t>
      </w:r>
      <w:r w:rsidR="00BC0027" w:rsidRPr="00D72B02">
        <w:rPr>
          <w:rFonts w:ascii="Times New Roman" w:hAnsi="Times New Roman"/>
        </w:rPr>
        <w:t xml:space="preserve"> </w:t>
      </w:r>
      <w:r w:rsidR="00BC0027">
        <w:rPr>
          <w:rFonts w:ascii="Times New Roman" w:hAnsi="Times New Roman"/>
        </w:rPr>
        <w:t xml:space="preserve">predškolskog uzrasta </w:t>
      </w:r>
      <w:r w:rsidR="00BC0027" w:rsidRPr="00D72B02">
        <w:rPr>
          <w:rFonts w:ascii="Times New Roman" w:hAnsi="Times New Roman"/>
        </w:rPr>
        <w:t xml:space="preserve"> na svim tematskim likovnim konkursima, radionicama o zaštiti  životne sredine i sportskim aktivnostima, kao i  u svim kulturno-zabavnim progr</w:t>
      </w:r>
      <w:r w:rsidR="00BC0027">
        <w:rPr>
          <w:rFonts w:ascii="Times New Roman" w:hAnsi="Times New Roman"/>
        </w:rPr>
        <w:t xml:space="preserve">amima koje organizuje. Osim navedenog, organizovaćemo i druge aktivnosti, sa ciljem da djeci približimo prirodno i društveno okruženje u kome žive, ali i da djecu i njihovo stvaralaštvo predstavimo lokalnoj zajednici kroz obilježavanje značajnih datuma (Svjetski </w:t>
      </w:r>
      <w:r w:rsidR="006C15FC">
        <w:rPr>
          <w:rFonts w:ascii="Times New Roman" w:hAnsi="Times New Roman"/>
        </w:rPr>
        <w:t>d</w:t>
      </w:r>
      <w:r w:rsidR="00BC0027">
        <w:rPr>
          <w:rFonts w:ascii="Times New Roman" w:hAnsi="Times New Roman"/>
        </w:rPr>
        <w:t>an zaštite životne sredine, Dan planete Zemlje, Dječja nedjelja i dr.).</w:t>
      </w:r>
    </w:p>
    <w:p w:rsidR="00BC0027" w:rsidRPr="00D72B02" w:rsidRDefault="00BC0027" w:rsidP="00BC0027">
      <w:pPr>
        <w:pStyle w:val="Heading1"/>
        <w:ind w:firstLine="720"/>
        <w:rPr>
          <w:rFonts w:ascii="Times New Roman" w:hAnsi="Times New Roman"/>
        </w:rPr>
      </w:pPr>
      <w:r w:rsidRPr="00D72B02">
        <w:rPr>
          <w:rFonts w:ascii="Times New Roman" w:hAnsi="Times New Roman"/>
        </w:rPr>
        <w:t xml:space="preserve"> U cilju uspostavljanja još bolje saradnje, </w:t>
      </w:r>
      <w:r w:rsidR="00B945FE">
        <w:rPr>
          <w:rFonts w:ascii="Times New Roman" w:hAnsi="Times New Roman"/>
        </w:rPr>
        <w:t>Javna u</w:t>
      </w:r>
      <w:r w:rsidRPr="00D72B02">
        <w:rPr>
          <w:rFonts w:ascii="Times New Roman" w:hAnsi="Times New Roman"/>
        </w:rPr>
        <w:t xml:space="preserve">stanova će pružiti kreativnu i organizaciono-tehničku podršku vaspitnim jedinicama  prilikom realizacije njihovih programa. </w:t>
      </w:r>
    </w:p>
    <w:p w:rsidR="00767AA4" w:rsidRDefault="00767AA4" w:rsidP="006C5D5E">
      <w:pPr>
        <w:rPr>
          <w:b/>
          <w:sz w:val="24"/>
          <w:lang w:val="sr-Latn-CS"/>
        </w:rPr>
      </w:pPr>
    </w:p>
    <w:p w:rsidR="00EF134C" w:rsidRPr="00375B98" w:rsidRDefault="00EF134C" w:rsidP="00375B98">
      <w:pPr>
        <w:rPr>
          <w:b/>
          <w:i/>
          <w:sz w:val="24"/>
          <w:lang w:val="sr-Latn-CS"/>
        </w:rPr>
      </w:pPr>
      <w:r w:rsidRPr="00375B98">
        <w:rPr>
          <w:b/>
          <w:i/>
          <w:sz w:val="24"/>
          <w:lang w:val="sr-Latn-CS"/>
        </w:rPr>
        <w:lastRenderedPageBreak/>
        <w:t>MEĐUNARODNA SARADNJA</w:t>
      </w:r>
    </w:p>
    <w:p w:rsidR="00EF134C" w:rsidRPr="00543E84" w:rsidRDefault="00EF134C" w:rsidP="00EF134C">
      <w:pPr>
        <w:jc w:val="center"/>
        <w:rPr>
          <w:b/>
          <w:i/>
          <w:sz w:val="24"/>
          <w:lang w:val="sr-Latn-CS"/>
        </w:rPr>
      </w:pPr>
    </w:p>
    <w:p w:rsidR="00EF134C" w:rsidRPr="00362C34" w:rsidRDefault="00EF134C" w:rsidP="00EF134C">
      <w:pPr>
        <w:ind w:firstLine="720"/>
        <w:jc w:val="both"/>
        <w:rPr>
          <w:sz w:val="24"/>
          <w:szCs w:val="24"/>
          <w:lang w:val="sl-SI"/>
        </w:rPr>
      </w:pPr>
      <w:r w:rsidRPr="00362C34">
        <w:rPr>
          <w:sz w:val="24"/>
          <w:szCs w:val="24"/>
          <w:lang w:val="sl-SI"/>
        </w:rPr>
        <w:t xml:space="preserve">Međunarodna saradnja </w:t>
      </w:r>
      <w:r w:rsidR="00B633E1">
        <w:rPr>
          <w:sz w:val="24"/>
          <w:szCs w:val="24"/>
          <w:lang w:val="sl-SI"/>
        </w:rPr>
        <w:t>Javne u</w:t>
      </w:r>
      <w:r w:rsidRPr="00362C34">
        <w:rPr>
          <w:sz w:val="24"/>
          <w:szCs w:val="24"/>
          <w:lang w:val="sl-SI"/>
        </w:rPr>
        <w:t xml:space="preserve">stanove se odnosi na unapređenje saradnje i odnosa sa drugim državama i međunarodnim organizacijama, o pitanjima koja se tiču djece i mladih kroz njegovanje kulturnih različitosti objedinjenih dječjim stvaralaštvom.  Planiranje i realizovanje  bogatijih kulturnih sadržaja doprinijeće  dodatnom zbližavanju, ne </w:t>
      </w:r>
      <w:r w:rsidR="003B633C">
        <w:rPr>
          <w:sz w:val="24"/>
          <w:szCs w:val="24"/>
          <w:lang w:val="sl-SI"/>
        </w:rPr>
        <w:t>samo naših najmlađih</w:t>
      </w:r>
      <w:r w:rsidRPr="00362C34">
        <w:rPr>
          <w:sz w:val="24"/>
          <w:szCs w:val="24"/>
          <w:lang w:val="sl-SI"/>
        </w:rPr>
        <w:t>, već i državnih struktura.</w:t>
      </w:r>
    </w:p>
    <w:p w:rsidR="00EF134C" w:rsidRDefault="00EF134C" w:rsidP="00EF134C">
      <w:pPr>
        <w:jc w:val="both"/>
        <w:rPr>
          <w:lang w:val="sl-SI"/>
        </w:rPr>
      </w:pPr>
    </w:p>
    <w:p w:rsidR="00EF134C" w:rsidRPr="00B641AF" w:rsidRDefault="00EF134C" w:rsidP="00EF134C">
      <w:pPr>
        <w:pStyle w:val="Heading1"/>
        <w:rPr>
          <w:rFonts w:ascii="Times New Roman" w:hAnsi="Times New Roman"/>
          <w:i/>
        </w:rPr>
      </w:pPr>
      <w:r w:rsidRPr="00B641AF">
        <w:rPr>
          <w:rFonts w:ascii="Times New Roman" w:hAnsi="Times New Roman"/>
          <w:i/>
        </w:rPr>
        <w:t>Vrijeme realizacije:  jul, avgust, septembar mjesec</w:t>
      </w:r>
    </w:p>
    <w:p w:rsidR="00EF134C" w:rsidRDefault="00EF134C" w:rsidP="00EF134C">
      <w:pPr>
        <w:jc w:val="center"/>
        <w:rPr>
          <w:b/>
          <w:sz w:val="24"/>
          <w:lang w:val="sr-Latn-CS"/>
        </w:rPr>
      </w:pPr>
    </w:p>
    <w:p w:rsidR="00EF134C" w:rsidRDefault="00EF134C" w:rsidP="006C5D5E">
      <w:pPr>
        <w:rPr>
          <w:b/>
          <w:sz w:val="24"/>
          <w:szCs w:val="24"/>
          <w:lang w:val="sl-SI"/>
        </w:rPr>
      </w:pPr>
    </w:p>
    <w:p w:rsidR="00EF134C" w:rsidRPr="00375B98" w:rsidRDefault="00EF134C" w:rsidP="00375B98">
      <w:pPr>
        <w:rPr>
          <w:i/>
          <w:sz w:val="24"/>
          <w:lang w:val="sl-SI"/>
        </w:rPr>
      </w:pPr>
      <w:r w:rsidRPr="00375B98">
        <w:rPr>
          <w:b/>
          <w:i/>
          <w:sz w:val="24"/>
          <w:lang w:val="sr-Latn-CS"/>
        </w:rPr>
        <w:t xml:space="preserve">FESTIVAL DJEČJE PJESME </w:t>
      </w:r>
      <w:r w:rsidRPr="00375B98">
        <w:rPr>
          <w:b/>
          <w:i/>
          <w:sz w:val="24"/>
          <w:lang w:val="sl-SI"/>
        </w:rPr>
        <w:t>"</w:t>
      </w:r>
      <w:r w:rsidRPr="00375B98">
        <w:rPr>
          <w:b/>
          <w:i/>
          <w:sz w:val="24"/>
          <w:lang w:val="sr-Latn-CS"/>
        </w:rPr>
        <w:t>NAŠA RADOST</w:t>
      </w:r>
      <w:r w:rsidRPr="00375B98">
        <w:rPr>
          <w:b/>
          <w:i/>
          <w:sz w:val="24"/>
          <w:lang w:val="sl-SI"/>
        </w:rPr>
        <w:t>"</w:t>
      </w:r>
    </w:p>
    <w:p w:rsidR="00EF134C" w:rsidRDefault="00EF134C" w:rsidP="00EF134C">
      <w:pPr>
        <w:jc w:val="center"/>
        <w:rPr>
          <w:b/>
          <w:i/>
          <w:sz w:val="24"/>
          <w:u w:val="single"/>
          <w:lang w:val="sr-Latn-CS"/>
        </w:rPr>
      </w:pPr>
    </w:p>
    <w:p w:rsidR="00EF134C" w:rsidRPr="00B96BFC" w:rsidRDefault="00EF134C" w:rsidP="00EF134C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Festival dječje pjesme </w:t>
      </w:r>
      <w:r>
        <w:rPr>
          <w:sz w:val="24"/>
          <w:lang w:val="sl-SI"/>
        </w:rPr>
        <w:t>"</w:t>
      </w:r>
      <w:r>
        <w:rPr>
          <w:sz w:val="24"/>
          <w:lang w:val="sr-Latn-CS"/>
        </w:rPr>
        <w:t>Naša radost</w:t>
      </w:r>
      <w:r>
        <w:rPr>
          <w:sz w:val="24"/>
          <w:lang w:val="sl-SI"/>
        </w:rPr>
        <w:t xml:space="preserve">" </w:t>
      </w:r>
      <w:r>
        <w:rPr>
          <w:sz w:val="24"/>
          <w:lang w:val="sr-Latn-CS"/>
        </w:rPr>
        <w:t>ima za cilj edukaciju i promociju muzičke umjetnosti, koja korespondira sa upoznavanjem mladih sa muzikom, kompozitorima, vrstama i mogućnostima instrumenata, što doprinosi razvoju crnogorske muzičke kulture u ovom segmentu društva.</w:t>
      </w:r>
    </w:p>
    <w:p w:rsidR="00EF134C" w:rsidRPr="00AE387C" w:rsidRDefault="00EF134C" w:rsidP="00EF134C">
      <w:pPr>
        <w:ind w:left="-108" w:firstLine="828"/>
        <w:jc w:val="both"/>
        <w:rPr>
          <w:sz w:val="24"/>
          <w:szCs w:val="24"/>
        </w:rPr>
      </w:pPr>
      <w:r>
        <w:rPr>
          <w:sz w:val="24"/>
          <w:lang w:val="sr-Latn-CS"/>
        </w:rPr>
        <w:t>Festival dječ</w:t>
      </w:r>
      <w:r w:rsidRPr="00543E84">
        <w:rPr>
          <w:sz w:val="24"/>
          <w:lang w:val="sr-Latn-CS"/>
        </w:rPr>
        <w:t>je pjesme</w:t>
      </w:r>
      <w:r>
        <w:rPr>
          <w:sz w:val="24"/>
          <w:lang w:val="sr-Latn-CS"/>
        </w:rPr>
        <w:t xml:space="preserve"> ima međunarodni </w:t>
      </w:r>
      <w:r w:rsidRPr="00AE387C">
        <w:rPr>
          <w:sz w:val="24"/>
          <w:szCs w:val="24"/>
          <w:lang w:val="sr-Latn-CS"/>
        </w:rPr>
        <w:t xml:space="preserve">karakter. </w:t>
      </w:r>
      <w:proofErr w:type="spellStart"/>
      <w:proofErr w:type="gramStart"/>
      <w:r w:rsidRPr="00AE387C">
        <w:rPr>
          <w:sz w:val="24"/>
          <w:szCs w:val="24"/>
        </w:rPr>
        <w:t>Isti</w:t>
      </w:r>
      <w:proofErr w:type="spellEnd"/>
      <w:r w:rsidRPr="00AE387C">
        <w:rPr>
          <w:sz w:val="24"/>
          <w:szCs w:val="24"/>
        </w:rPr>
        <w:t xml:space="preserve"> je </w:t>
      </w:r>
      <w:proofErr w:type="spellStart"/>
      <w:r w:rsidRPr="00AE387C">
        <w:rPr>
          <w:sz w:val="24"/>
          <w:szCs w:val="24"/>
        </w:rPr>
        <w:t>postao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prepoznatljiv</w:t>
      </w:r>
      <w:proofErr w:type="spellEnd"/>
      <w:r w:rsidRPr="00AE387C">
        <w:rPr>
          <w:sz w:val="24"/>
          <w:szCs w:val="24"/>
        </w:rPr>
        <w:t xml:space="preserve"> u </w:t>
      </w:r>
      <w:proofErr w:type="spellStart"/>
      <w:r w:rsidRPr="00AE387C">
        <w:rPr>
          <w:sz w:val="24"/>
          <w:szCs w:val="24"/>
        </w:rPr>
        <w:t>mnoštvu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festivala</w:t>
      </w:r>
      <w:proofErr w:type="spellEnd"/>
      <w:r w:rsidRPr="00AE387C">
        <w:rPr>
          <w:sz w:val="24"/>
          <w:szCs w:val="24"/>
        </w:rPr>
        <w:t xml:space="preserve">, </w:t>
      </w:r>
      <w:proofErr w:type="spellStart"/>
      <w:r w:rsidRPr="00AE387C">
        <w:rPr>
          <w:sz w:val="24"/>
          <w:szCs w:val="24"/>
        </w:rPr>
        <w:t>jer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ga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vodi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ona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početna</w:t>
      </w:r>
      <w:proofErr w:type="spellEnd"/>
      <w:r w:rsidRPr="00AE387C">
        <w:rPr>
          <w:sz w:val="24"/>
          <w:szCs w:val="24"/>
        </w:rPr>
        <w:t xml:space="preserve">, </w:t>
      </w:r>
      <w:proofErr w:type="spellStart"/>
      <w:r w:rsidRPr="00AE387C">
        <w:rPr>
          <w:sz w:val="24"/>
          <w:szCs w:val="24"/>
        </w:rPr>
        <w:t>čista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iskrena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ideja</w:t>
      </w:r>
      <w:proofErr w:type="spellEnd"/>
      <w:r w:rsidRPr="00AE387C">
        <w:rPr>
          <w:sz w:val="24"/>
          <w:szCs w:val="24"/>
        </w:rPr>
        <w:t xml:space="preserve"> - </w:t>
      </w:r>
      <w:proofErr w:type="spellStart"/>
      <w:r w:rsidRPr="00AE387C">
        <w:rPr>
          <w:sz w:val="24"/>
          <w:szCs w:val="24"/>
        </w:rPr>
        <w:t>ljepotom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zvuka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uvesti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najmlađe</w:t>
      </w:r>
      <w:proofErr w:type="spellEnd"/>
      <w:r w:rsidRPr="00AE387C">
        <w:rPr>
          <w:sz w:val="24"/>
          <w:szCs w:val="24"/>
        </w:rPr>
        <w:t xml:space="preserve"> u </w:t>
      </w:r>
      <w:proofErr w:type="spellStart"/>
      <w:r w:rsidRPr="00AE387C">
        <w:rPr>
          <w:sz w:val="24"/>
          <w:szCs w:val="24"/>
        </w:rPr>
        <w:t>čarobni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svijet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muzike</w:t>
      </w:r>
      <w:proofErr w:type="spellEnd"/>
      <w:r w:rsidRPr="00AE387C">
        <w:rPr>
          <w:sz w:val="24"/>
          <w:szCs w:val="24"/>
        </w:rPr>
        <w:t>.</w:t>
      </w:r>
      <w:proofErr w:type="gramEnd"/>
      <w:r w:rsidRPr="00AE387C">
        <w:rPr>
          <w:sz w:val="24"/>
          <w:szCs w:val="24"/>
        </w:rPr>
        <w:t xml:space="preserve"> </w:t>
      </w:r>
      <w:proofErr w:type="spellStart"/>
      <w:proofErr w:type="gramStart"/>
      <w:r w:rsidRPr="00AE387C">
        <w:rPr>
          <w:sz w:val="24"/>
          <w:szCs w:val="24"/>
        </w:rPr>
        <w:t>Ideja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AE387C">
        <w:rPr>
          <w:sz w:val="24"/>
          <w:szCs w:val="24"/>
        </w:rPr>
        <w:t>estivala</w:t>
      </w:r>
      <w:proofErr w:type="spellEnd"/>
      <w:r w:rsidRPr="00AE387C">
        <w:rPr>
          <w:sz w:val="24"/>
          <w:szCs w:val="24"/>
        </w:rPr>
        <w:t xml:space="preserve"> je </w:t>
      </w:r>
      <w:proofErr w:type="spellStart"/>
      <w:r w:rsidRPr="00AE387C">
        <w:rPr>
          <w:sz w:val="24"/>
          <w:szCs w:val="24"/>
        </w:rPr>
        <w:t>razvijanje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zdravog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takmičarskog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duha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muzikalnosti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među</w:t>
      </w:r>
      <w:proofErr w:type="spellEnd"/>
      <w:r w:rsidRPr="00AE387C">
        <w:rPr>
          <w:sz w:val="24"/>
          <w:szCs w:val="24"/>
        </w:rPr>
        <w:t xml:space="preserve"> </w:t>
      </w:r>
      <w:proofErr w:type="spellStart"/>
      <w:r w:rsidRPr="00AE387C">
        <w:rPr>
          <w:sz w:val="24"/>
          <w:szCs w:val="24"/>
        </w:rPr>
        <w:t>mališanima</w:t>
      </w:r>
      <w:proofErr w:type="spellEnd"/>
      <w:r w:rsidRPr="00AE387C">
        <w:rPr>
          <w:sz w:val="24"/>
          <w:szCs w:val="24"/>
        </w:rPr>
        <w:t>.</w:t>
      </w:r>
      <w:proofErr w:type="gramEnd"/>
    </w:p>
    <w:p w:rsidR="00EF134C" w:rsidRDefault="00EF134C" w:rsidP="00EF134C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 I</w:t>
      </w:r>
      <w:r w:rsidRPr="00543E84">
        <w:rPr>
          <w:sz w:val="24"/>
          <w:lang w:val="sr-Latn-CS"/>
        </w:rPr>
        <w:t xml:space="preserve">zbor festivalskih kompozicija vrši se na osnovu konkursa po sistemu zatvorenih koverti. Na konkurs se prijavljuju neobjavljene kompozicije za djecu. Jedan kompozitor može slati najviše </w:t>
      </w:r>
      <w:r>
        <w:rPr>
          <w:sz w:val="24"/>
          <w:lang w:val="sr-Latn-CS"/>
        </w:rPr>
        <w:t>dvije</w:t>
      </w:r>
      <w:r w:rsidRPr="00543E84">
        <w:rPr>
          <w:sz w:val="24"/>
          <w:lang w:val="sr-Latn-CS"/>
        </w:rPr>
        <w:t xml:space="preserve"> kompozicije, a izvode ih djeca uzrasta do 13 godina.</w:t>
      </w:r>
      <w:r>
        <w:rPr>
          <w:sz w:val="24"/>
          <w:lang w:val="sr-Latn-CS"/>
        </w:rPr>
        <w:t xml:space="preserve"> Kriterijumi za odabir kompozicija su melodijske linije  os</w:t>
      </w:r>
      <w:r w:rsidR="007918C3">
        <w:rPr>
          <w:sz w:val="24"/>
          <w:lang w:val="sr-Latn-CS"/>
        </w:rPr>
        <w:t>l</w:t>
      </w:r>
      <w:r>
        <w:rPr>
          <w:sz w:val="24"/>
          <w:lang w:val="sr-Latn-CS"/>
        </w:rPr>
        <w:t xml:space="preserve">obođene uticaja današnje pseudokulture, prilagođene uzrastu djece od pet do 13 godina. </w:t>
      </w:r>
      <w:r w:rsidRPr="00543E84">
        <w:rPr>
          <w:sz w:val="24"/>
          <w:lang w:val="sr-Latn-CS"/>
        </w:rPr>
        <w:t>Organizator zadržava pravo objavljivanja, snimanja i korišćenja odabranih kompozicija. Izbor vokalnih solista vrši Umjetnički direktor</w:t>
      </w:r>
      <w:r>
        <w:rPr>
          <w:sz w:val="24"/>
          <w:lang w:val="sr-Latn-CS"/>
        </w:rPr>
        <w:t>,</w:t>
      </w:r>
      <w:r w:rsidRPr="00543E84">
        <w:rPr>
          <w:sz w:val="24"/>
          <w:lang w:val="sr-Latn-CS"/>
        </w:rPr>
        <w:t xml:space="preserve"> u saradnji sa autorima kompozicija. Solis</w:t>
      </w:r>
      <w:r>
        <w:rPr>
          <w:sz w:val="24"/>
          <w:lang w:val="sr-Latn-CS"/>
        </w:rPr>
        <w:t xml:space="preserve">ti </w:t>
      </w:r>
      <w:r w:rsidRPr="00543E84">
        <w:rPr>
          <w:sz w:val="24"/>
          <w:lang w:val="sr-Latn-CS"/>
        </w:rPr>
        <w:t xml:space="preserve"> kompozicije izvode uživo</w:t>
      </w:r>
      <w:r>
        <w:rPr>
          <w:sz w:val="24"/>
          <w:lang w:val="sr-Latn-CS"/>
        </w:rPr>
        <w:t xml:space="preserve"> i u pratnji dječjeg hora </w:t>
      </w:r>
      <w:r>
        <w:rPr>
          <w:sz w:val="24"/>
          <w:lang w:val="sl-SI"/>
        </w:rPr>
        <w:t>"Zvjezdice"</w:t>
      </w:r>
      <w:r>
        <w:rPr>
          <w:sz w:val="24"/>
          <w:lang w:val="sr-Latn-CS"/>
        </w:rPr>
        <w:t xml:space="preserve">. </w:t>
      </w:r>
    </w:p>
    <w:p w:rsidR="00EF134C" w:rsidRDefault="00EF134C" w:rsidP="00EF134C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Program F</w:t>
      </w:r>
      <w:r w:rsidRPr="00543E84">
        <w:rPr>
          <w:sz w:val="24"/>
          <w:lang w:val="sr-Latn-CS"/>
        </w:rPr>
        <w:t>estival</w:t>
      </w:r>
      <w:r>
        <w:rPr>
          <w:sz w:val="24"/>
          <w:lang w:val="sr-Latn-CS"/>
        </w:rPr>
        <w:t xml:space="preserve">a sadrži takmičarski i revijalni dio. </w:t>
      </w:r>
      <w:r w:rsidRPr="00543E84">
        <w:rPr>
          <w:sz w:val="24"/>
          <w:lang w:val="sr-Latn-CS"/>
        </w:rPr>
        <w:t xml:space="preserve">U takmičarskom dijelu Festivala učestvovaće </w:t>
      </w:r>
      <w:r>
        <w:rPr>
          <w:sz w:val="24"/>
          <w:lang w:val="sr-Latn-CS"/>
        </w:rPr>
        <w:t>16</w:t>
      </w:r>
      <w:r w:rsidRPr="00543E84">
        <w:rPr>
          <w:sz w:val="24"/>
          <w:lang w:val="sr-Latn-CS"/>
        </w:rPr>
        <w:t xml:space="preserve"> izvođača, dok će u revijalnom nastupati nagrađeni interpretatori sa domaćih i inostranih festivala. Kompoziciju, tek</w:t>
      </w:r>
      <w:r>
        <w:rPr>
          <w:sz w:val="24"/>
          <w:lang w:val="sr-Latn-CS"/>
        </w:rPr>
        <w:t xml:space="preserve">st, aranžman, interpretaciju </w:t>
      </w:r>
      <w:r w:rsidRPr="00543E84">
        <w:rPr>
          <w:sz w:val="24"/>
          <w:lang w:val="sr-Latn-CS"/>
        </w:rPr>
        <w:t xml:space="preserve"> i scen</w:t>
      </w:r>
      <w:r>
        <w:rPr>
          <w:sz w:val="24"/>
          <w:lang w:val="sr-Latn-CS"/>
        </w:rPr>
        <w:t>ski nastup ocjenjivaće Stručni i</w:t>
      </w:r>
      <w:r w:rsidRPr="00543E84">
        <w:rPr>
          <w:sz w:val="24"/>
          <w:lang w:val="sr-Latn-CS"/>
        </w:rPr>
        <w:t xml:space="preserve"> Dječji žiri</w:t>
      </w:r>
      <w:r>
        <w:rPr>
          <w:sz w:val="24"/>
          <w:lang w:val="sr-Latn-CS"/>
        </w:rPr>
        <w:t>.</w:t>
      </w:r>
    </w:p>
    <w:p w:rsidR="00EF134C" w:rsidRPr="00F858BD" w:rsidRDefault="00EF134C" w:rsidP="00EF134C">
      <w:pPr>
        <w:jc w:val="both"/>
        <w:rPr>
          <w:sz w:val="24"/>
          <w:lang w:val="sr-Latn-CS"/>
        </w:rPr>
      </w:pPr>
    </w:p>
    <w:p w:rsidR="00EF134C" w:rsidRPr="00B641AF" w:rsidRDefault="00EF134C" w:rsidP="00EF134C">
      <w:pPr>
        <w:jc w:val="both"/>
        <w:rPr>
          <w:i/>
          <w:sz w:val="24"/>
          <w:lang w:val="sr-Latn-CS"/>
        </w:rPr>
      </w:pPr>
      <w:r w:rsidRPr="00B641AF">
        <w:rPr>
          <w:i/>
          <w:sz w:val="24"/>
          <w:lang w:val="sr-Latn-CS"/>
        </w:rPr>
        <w:t xml:space="preserve">Mjesto realizacije: Velika sala KIC-a </w:t>
      </w:r>
      <w:r w:rsidRPr="00B641AF">
        <w:rPr>
          <w:i/>
          <w:sz w:val="24"/>
          <w:lang w:val="sl-SI"/>
        </w:rPr>
        <w:t>"</w:t>
      </w:r>
      <w:r w:rsidRPr="00B641AF">
        <w:rPr>
          <w:i/>
          <w:sz w:val="24"/>
          <w:lang w:val="sr-Latn-CS"/>
        </w:rPr>
        <w:t>Budo Tomović</w:t>
      </w:r>
      <w:r w:rsidRPr="00B641AF">
        <w:rPr>
          <w:i/>
          <w:sz w:val="24"/>
          <w:lang w:val="sl-SI"/>
        </w:rPr>
        <w:t>"</w:t>
      </w:r>
    </w:p>
    <w:p w:rsidR="00EF134C" w:rsidRPr="00B641AF" w:rsidRDefault="00EF134C" w:rsidP="00EF134C">
      <w:pPr>
        <w:jc w:val="both"/>
        <w:rPr>
          <w:i/>
          <w:sz w:val="24"/>
          <w:lang w:val="sr-Latn-CS"/>
        </w:rPr>
      </w:pPr>
      <w:r w:rsidRPr="00B641AF">
        <w:rPr>
          <w:i/>
          <w:sz w:val="24"/>
          <w:lang w:val="sr-Latn-CS"/>
        </w:rPr>
        <w:t xml:space="preserve">Vrijeme realizacije: </w:t>
      </w:r>
      <w:r w:rsidR="00767AA4" w:rsidRPr="00B641AF">
        <w:rPr>
          <w:i/>
          <w:sz w:val="24"/>
          <w:lang w:val="sr-Latn-CS"/>
        </w:rPr>
        <w:t>oktobar</w:t>
      </w:r>
      <w:r w:rsidRPr="00B641AF">
        <w:rPr>
          <w:i/>
          <w:sz w:val="24"/>
          <w:lang w:val="sr-Latn-CS"/>
        </w:rPr>
        <w:t xml:space="preserve"> </w:t>
      </w:r>
      <w:r w:rsidR="007918C3">
        <w:rPr>
          <w:i/>
          <w:sz w:val="24"/>
          <w:lang w:val="sr-Latn-CS"/>
        </w:rPr>
        <w:t>- novembar</w:t>
      </w:r>
      <w:r w:rsidRPr="00B641AF">
        <w:rPr>
          <w:i/>
          <w:sz w:val="24"/>
          <w:lang w:val="sr-Latn-CS"/>
        </w:rPr>
        <w:t xml:space="preserve"> mjesec</w:t>
      </w:r>
    </w:p>
    <w:p w:rsidR="008D23ED" w:rsidRPr="00B641AF" w:rsidRDefault="008D23ED" w:rsidP="00DE6C2A">
      <w:pPr>
        <w:jc w:val="both"/>
        <w:rPr>
          <w:sz w:val="24"/>
          <w:szCs w:val="24"/>
          <w:lang w:val="sl-SI"/>
        </w:rPr>
      </w:pPr>
    </w:p>
    <w:p w:rsidR="008D23ED" w:rsidRPr="00DE6C2A" w:rsidRDefault="008D23ED" w:rsidP="00DE6C2A">
      <w:pPr>
        <w:jc w:val="both"/>
        <w:rPr>
          <w:sz w:val="24"/>
          <w:szCs w:val="24"/>
          <w:lang w:val="sl-SI"/>
        </w:rPr>
      </w:pPr>
    </w:p>
    <w:p w:rsidR="00DC1555" w:rsidRPr="00375B98" w:rsidRDefault="00DC1555" w:rsidP="00375B98">
      <w:pPr>
        <w:rPr>
          <w:b/>
          <w:i/>
          <w:sz w:val="24"/>
          <w:szCs w:val="24"/>
          <w:lang w:val="sl-SI"/>
        </w:rPr>
      </w:pPr>
      <w:r w:rsidRPr="00375B98">
        <w:rPr>
          <w:b/>
          <w:i/>
          <w:sz w:val="24"/>
          <w:szCs w:val="24"/>
          <w:lang w:val="sl-SI"/>
        </w:rPr>
        <w:t>SARADNJA SA NVO SEKTOROM</w:t>
      </w:r>
    </w:p>
    <w:p w:rsidR="00FD762D" w:rsidRDefault="00FD762D" w:rsidP="006C5D5E">
      <w:pPr>
        <w:rPr>
          <w:b/>
          <w:sz w:val="24"/>
          <w:szCs w:val="24"/>
          <w:lang w:val="sl-SI"/>
        </w:rPr>
      </w:pPr>
    </w:p>
    <w:p w:rsidR="00FD762D" w:rsidRPr="008D142F" w:rsidRDefault="00FD762D" w:rsidP="00FD762D">
      <w:pPr>
        <w:rPr>
          <w:b/>
          <w:i/>
          <w:sz w:val="24"/>
          <w:szCs w:val="24"/>
          <w:lang w:val="sl-SI"/>
        </w:rPr>
      </w:pPr>
      <w:proofErr w:type="spellStart"/>
      <w:r w:rsidRPr="008D142F">
        <w:rPr>
          <w:b/>
          <w:i/>
          <w:sz w:val="24"/>
          <w:szCs w:val="24"/>
        </w:rPr>
        <w:t>Djeca</w:t>
      </w:r>
      <w:proofErr w:type="spellEnd"/>
      <w:r w:rsidRPr="008D142F">
        <w:rPr>
          <w:b/>
          <w:i/>
          <w:sz w:val="24"/>
          <w:szCs w:val="24"/>
        </w:rPr>
        <w:t xml:space="preserve"> </w:t>
      </w:r>
      <w:proofErr w:type="spellStart"/>
      <w:r w:rsidRPr="008D142F">
        <w:rPr>
          <w:b/>
          <w:i/>
          <w:sz w:val="24"/>
          <w:szCs w:val="24"/>
        </w:rPr>
        <w:t>Tivta</w:t>
      </w:r>
      <w:proofErr w:type="spellEnd"/>
    </w:p>
    <w:p w:rsidR="00DC1555" w:rsidRPr="00BC78D5" w:rsidRDefault="00DC1555" w:rsidP="00DC1555">
      <w:pPr>
        <w:rPr>
          <w:i/>
          <w:sz w:val="24"/>
          <w:szCs w:val="24"/>
          <w:u w:val="single"/>
          <w:lang w:val="sl-SI"/>
        </w:rPr>
      </w:pPr>
    </w:p>
    <w:p w:rsidR="003C25F5" w:rsidRDefault="00DC1555" w:rsidP="00DC1555">
      <w:pPr>
        <w:pStyle w:val="Heading1"/>
        <w:ind w:firstLine="720"/>
        <w:rPr>
          <w:rFonts w:ascii="Times New Roman" w:hAnsi="Times New Roman"/>
        </w:rPr>
      </w:pPr>
      <w:r w:rsidRPr="00D72B02">
        <w:rPr>
          <w:rFonts w:ascii="Times New Roman" w:hAnsi="Times New Roman"/>
        </w:rPr>
        <w:t>U okviru saradnje sa NVU</w:t>
      </w:r>
      <w:r>
        <w:rPr>
          <w:rFonts w:ascii="Times New Roman" w:hAnsi="Times New Roman"/>
        </w:rPr>
        <w:t xml:space="preserve"> </w:t>
      </w:r>
      <w:r>
        <w:t>"</w:t>
      </w:r>
      <w:r w:rsidRPr="00D72B02">
        <w:rPr>
          <w:rFonts w:ascii="Times New Roman" w:hAnsi="Times New Roman"/>
        </w:rPr>
        <w:t>Djeca Tivta</w:t>
      </w:r>
      <w:r>
        <w:t>"</w:t>
      </w:r>
      <w:r w:rsidRPr="00D72B02">
        <w:rPr>
          <w:rFonts w:ascii="Times New Roman" w:hAnsi="Times New Roman"/>
        </w:rPr>
        <w:t xml:space="preserve">, </w:t>
      </w:r>
      <w:r w:rsidR="00B633E1">
        <w:rPr>
          <w:rFonts w:ascii="Times New Roman" w:hAnsi="Times New Roman"/>
        </w:rPr>
        <w:t>Javna u</w:t>
      </w:r>
      <w:r w:rsidRPr="00D72B02">
        <w:rPr>
          <w:rFonts w:ascii="Times New Roman" w:hAnsi="Times New Roman"/>
        </w:rPr>
        <w:t>stanova će organizovati različite kulturno</w:t>
      </w:r>
      <w:r>
        <w:rPr>
          <w:rFonts w:ascii="Times New Roman" w:hAnsi="Times New Roman"/>
        </w:rPr>
        <w:t xml:space="preserve"> </w:t>
      </w:r>
      <w:r w:rsidRPr="00D72B0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2B02">
        <w:rPr>
          <w:rFonts w:ascii="Times New Roman" w:hAnsi="Times New Roman"/>
        </w:rPr>
        <w:t xml:space="preserve">zabavne programe, koji će na najbolji način afirmisati dječju kreativnost i stvaralaštvo. </w:t>
      </w:r>
    </w:p>
    <w:p w:rsidR="00DC1555" w:rsidRPr="00D72B02" w:rsidRDefault="00C17579" w:rsidP="00DC1555">
      <w:pPr>
        <w:pStyle w:val="Heading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Ciljevi saradnje su prije svega povezivanje i zbližavanje djece iz različitih kulturnih, vjerskih i nacionalnih sredina-multikulturalnost kao kvalitet života; </w:t>
      </w:r>
      <w:r w:rsidRPr="00D72B02">
        <w:rPr>
          <w:rFonts w:ascii="Times New Roman" w:hAnsi="Times New Roman"/>
        </w:rPr>
        <w:t>susreti djece talenata i stvaralaca (poezija, gluma, muzika)</w:t>
      </w:r>
      <w:r>
        <w:rPr>
          <w:rFonts w:ascii="Times New Roman" w:hAnsi="Times New Roman"/>
        </w:rPr>
        <w:t xml:space="preserve">; edukacija djece u oblasti dječjih prava; vaspitno-obrazovni cilj – edukacija kroz zabavu i druženje; razvijanje i </w:t>
      </w:r>
      <w:r>
        <w:rPr>
          <w:rFonts w:ascii="Times New Roman" w:hAnsi="Times New Roman"/>
        </w:rPr>
        <w:lastRenderedPageBreak/>
        <w:t>potenciranje humanosti, tolerancije i prijateljstva; razvijanje ekološke i kulturne  svijesti mladih ljudi.</w:t>
      </w:r>
    </w:p>
    <w:p w:rsidR="00DC1555" w:rsidRDefault="00DC1555" w:rsidP="00DC1555">
      <w:pPr>
        <w:jc w:val="center"/>
        <w:rPr>
          <w:b/>
          <w:i/>
          <w:sz w:val="24"/>
          <w:szCs w:val="24"/>
          <w:lang w:val="sl-SI"/>
        </w:rPr>
      </w:pPr>
    </w:p>
    <w:p w:rsidR="00DC1555" w:rsidRPr="00B641AF" w:rsidRDefault="00DC1555" w:rsidP="00DC1555">
      <w:pPr>
        <w:rPr>
          <w:i/>
          <w:sz w:val="24"/>
          <w:szCs w:val="24"/>
          <w:lang w:val="sl-SI"/>
        </w:rPr>
      </w:pPr>
      <w:r w:rsidRPr="00B641AF">
        <w:rPr>
          <w:i/>
          <w:sz w:val="24"/>
          <w:szCs w:val="24"/>
          <w:lang w:val="sl-SI"/>
        </w:rPr>
        <w:t xml:space="preserve">Vrijeme realizacije: </w:t>
      </w:r>
      <w:r w:rsidR="00142769" w:rsidRPr="00B641AF">
        <w:rPr>
          <w:i/>
          <w:sz w:val="24"/>
          <w:szCs w:val="24"/>
          <w:lang w:val="sl-SI"/>
        </w:rPr>
        <w:t>mart</w:t>
      </w:r>
      <w:r w:rsidRPr="00B641AF">
        <w:rPr>
          <w:i/>
          <w:sz w:val="24"/>
          <w:szCs w:val="24"/>
          <w:lang w:val="sl-SI"/>
        </w:rPr>
        <w:t xml:space="preserve">,  jun, </w:t>
      </w:r>
      <w:r w:rsidR="00142769" w:rsidRPr="00B641AF">
        <w:rPr>
          <w:i/>
          <w:sz w:val="24"/>
          <w:szCs w:val="24"/>
          <w:lang w:val="sl-SI"/>
        </w:rPr>
        <w:t>oktobar, decembar</w:t>
      </w:r>
      <w:r w:rsidRPr="00B641AF">
        <w:rPr>
          <w:i/>
          <w:sz w:val="24"/>
          <w:szCs w:val="24"/>
          <w:lang w:val="sl-SI"/>
        </w:rPr>
        <w:t xml:space="preserve"> mjesec</w:t>
      </w:r>
    </w:p>
    <w:p w:rsidR="00DC1555" w:rsidRDefault="00DC1555" w:rsidP="00DC1555">
      <w:pPr>
        <w:rPr>
          <w:b/>
          <w:sz w:val="24"/>
          <w:szCs w:val="24"/>
          <w:lang w:val="sl-SI"/>
        </w:rPr>
      </w:pPr>
    </w:p>
    <w:p w:rsidR="00EF134C" w:rsidRDefault="00EF134C" w:rsidP="00DC1555">
      <w:pPr>
        <w:rPr>
          <w:b/>
          <w:i/>
          <w:sz w:val="24"/>
          <w:szCs w:val="24"/>
          <w:u w:val="single"/>
          <w:lang w:val="sl-SI"/>
        </w:rPr>
      </w:pPr>
    </w:p>
    <w:p w:rsidR="00DC1555" w:rsidRPr="008D142F" w:rsidRDefault="00BC78D5" w:rsidP="00DC1555">
      <w:pPr>
        <w:rPr>
          <w:b/>
          <w:i/>
          <w:sz w:val="24"/>
          <w:szCs w:val="24"/>
          <w:lang w:val="sl-SI"/>
        </w:rPr>
      </w:pPr>
      <w:r w:rsidRPr="008D142F">
        <w:rPr>
          <w:b/>
          <w:i/>
          <w:sz w:val="24"/>
          <w:szCs w:val="24"/>
          <w:lang w:val="sl-SI"/>
        </w:rPr>
        <w:t>Crnogorsko društvo za borbu protiv raka (CDPR)</w:t>
      </w:r>
    </w:p>
    <w:p w:rsidR="00BC78D5" w:rsidRDefault="00BC78D5" w:rsidP="00DC1555">
      <w:pPr>
        <w:rPr>
          <w:b/>
          <w:i/>
          <w:sz w:val="24"/>
          <w:szCs w:val="24"/>
          <w:u w:val="single"/>
          <w:lang w:val="sl-SI"/>
        </w:rPr>
      </w:pPr>
    </w:p>
    <w:p w:rsidR="00E67BF0" w:rsidRDefault="00BC78D5" w:rsidP="00292C97">
      <w:pPr>
        <w:jc w:val="both"/>
        <w:rPr>
          <w:sz w:val="24"/>
          <w:szCs w:val="24"/>
        </w:rPr>
      </w:pPr>
      <w:r>
        <w:rPr>
          <w:sz w:val="24"/>
          <w:szCs w:val="24"/>
          <w:lang w:val="sl-SI"/>
        </w:rPr>
        <w:tab/>
      </w:r>
      <w:r w:rsidR="00A627F8">
        <w:rPr>
          <w:sz w:val="24"/>
          <w:szCs w:val="24"/>
          <w:lang w:val="sl-SI"/>
        </w:rPr>
        <w:t xml:space="preserve">Saradnja sa </w:t>
      </w:r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Crnogorsk</w:t>
      </w:r>
      <w:r w:rsidR="00A627F8">
        <w:rPr>
          <w:sz w:val="24"/>
          <w:szCs w:val="24"/>
        </w:rPr>
        <w:t>im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društv</w:t>
      </w:r>
      <w:r w:rsidR="00A627F8">
        <w:rPr>
          <w:sz w:val="24"/>
          <w:szCs w:val="24"/>
        </w:rPr>
        <w:t>om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za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borbu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protiv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raka</w:t>
      </w:r>
      <w:proofErr w:type="spellEnd"/>
      <w:r w:rsidR="00292C97">
        <w:rPr>
          <w:sz w:val="24"/>
          <w:szCs w:val="24"/>
        </w:rPr>
        <w:t xml:space="preserve"> (CDPR) </w:t>
      </w:r>
      <w:proofErr w:type="spellStart"/>
      <w:r w:rsidR="00E67BF0">
        <w:rPr>
          <w:sz w:val="24"/>
          <w:szCs w:val="24"/>
        </w:rPr>
        <w:t>realizuje</w:t>
      </w:r>
      <w:proofErr w:type="spellEnd"/>
      <w:r w:rsidR="00E67BF0">
        <w:rPr>
          <w:sz w:val="24"/>
          <w:szCs w:val="24"/>
        </w:rPr>
        <w:t xml:space="preserve"> </w:t>
      </w:r>
      <w:r w:rsidR="008C7344">
        <w:rPr>
          <w:sz w:val="24"/>
          <w:szCs w:val="24"/>
        </w:rPr>
        <w:t xml:space="preserve">se </w:t>
      </w:r>
      <w:proofErr w:type="spellStart"/>
      <w:r w:rsidR="00292C97">
        <w:rPr>
          <w:sz w:val="24"/>
          <w:szCs w:val="24"/>
        </w:rPr>
        <w:t>povodom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Svjetskog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dana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borbe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protiv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pušenja</w:t>
      </w:r>
      <w:proofErr w:type="spellEnd"/>
      <w:r w:rsidR="00292C97">
        <w:rPr>
          <w:sz w:val="24"/>
          <w:szCs w:val="24"/>
        </w:rPr>
        <w:t xml:space="preserve"> – 31. </w:t>
      </w:r>
      <w:proofErr w:type="spellStart"/>
      <w:proofErr w:type="gramStart"/>
      <w:r w:rsidR="00292C97">
        <w:rPr>
          <w:sz w:val="24"/>
          <w:szCs w:val="24"/>
        </w:rPr>
        <w:t>maja</w:t>
      </w:r>
      <w:proofErr w:type="spellEnd"/>
      <w:proofErr w:type="gramEnd"/>
      <w:r w:rsidR="00292C97">
        <w:rPr>
          <w:sz w:val="24"/>
          <w:szCs w:val="24"/>
        </w:rPr>
        <w:t xml:space="preserve">, </w:t>
      </w:r>
      <w:proofErr w:type="spellStart"/>
      <w:r w:rsidR="00292C97">
        <w:rPr>
          <w:sz w:val="24"/>
          <w:szCs w:val="24"/>
        </w:rPr>
        <w:t>kroz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raspisivanje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nagradnog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konkursa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za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likovne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i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literarne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radove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za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učenike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osnovnih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škola</w:t>
      </w:r>
      <w:proofErr w:type="spellEnd"/>
      <w:r w:rsidR="00292C97">
        <w:rPr>
          <w:sz w:val="24"/>
          <w:szCs w:val="24"/>
        </w:rPr>
        <w:t xml:space="preserve"> u </w:t>
      </w:r>
      <w:proofErr w:type="spellStart"/>
      <w:r w:rsidR="00292C97">
        <w:rPr>
          <w:sz w:val="24"/>
          <w:szCs w:val="24"/>
        </w:rPr>
        <w:t>Crnoj</w:t>
      </w:r>
      <w:proofErr w:type="spellEnd"/>
      <w:r w:rsidR="00292C97">
        <w:rPr>
          <w:sz w:val="24"/>
          <w:szCs w:val="24"/>
        </w:rPr>
        <w:t xml:space="preserve"> </w:t>
      </w:r>
      <w:proofErr w:type="spellStart"/>
      <w:r w:rsidR="00292C97">
        <w:rPr>
          <w:sz w:val="24"/>
          <w:szCs w:val="24"/>
        </w:rPr>
        <w:t>Gori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na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temu</w:t>
      </w:r>
      <w:proofErr w:type="spellEnd"/>
      <w:r w:rsidRPr="00BC78D5">
        <w:rPr>
          <w:sz w:val="24"/>
          <w:szCs w:val="24"/>
        </w:rPr>
        <w:t xml:space="preserve"> "</w:t>
      </w:r>
      <w:proofErr w:type="spellStart"/>
      <w:r w:rsidRPr="00BC78D5">
        <w:rPr>
          <w:sz w:val="24"/>
          <w:szCs w:val="24"/>
        </w:rPr>
        <w:t>Borba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protiv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pušenja</w:t>
      </w:r>
      <w:proofErr w:type="spellEnd"/>
      <w:r w:rsidRPr="00BC78D5">
        <w:rPr>
          <w:sz w:val="24"/>
          <w:szCs w:val="24"/>
        </w:rPr>
        <w:t>"</w:t>
      </w:r>
      <w:r w:rsidR="00292C97">
        <w:rPr>
          <w:sz w:val="24"/>
          <w:szCs w:val="24"/>
        </w:rPr>
        <w:t>,</w:t>
      </w:r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čiji</w:t>
      </w:r>
      <w:proofErr w:type="spellEnd"/>
      <w:r w:rsidRPr="00BC78D5">
        <w:rPr>
          <w:sz w:val="24"/>
          <w:szCs w:val="24"/>
        </w:rPr>
        <w:t xml:space="preserve"> je </w:t>
      </w:r>
      <w:proofErr w:type="spellStart"/>
      <w:r w:rsidRPr="00BC78D5">
        <w:rPr>
          <w:sz w:val="24"/>
          <w:szCs w:val="24"/>
        </w:rPr>
        <w:t>cilj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upoznavanje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djece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sa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štetnostima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uticaja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pušenja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i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oboljenjima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koja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nastaju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kao</w:t>
      </w:r>
      <w:proofErr w:type="spellEnd"/>
      <w:r w:rsidRPr="00BC78D5">
        <w:rPr>
          <w:sz w:val="24"/>
          <w:szCs w:val="24"/>
        </w:rPr>
        <w:t xml:space="preserve"> </w:t>
      </w:r>
      <w:proofErr w:type="spellStart"/>
      <w:r w:rsidRPr="00BC78D5">
        <w:rPr>
          <w:sz w:val="24"/>
          <w:szCs w:val="24"/>
        </w:rPr>
        <w:t>posljedica</w:t>
      </w:r>
      <w:proofErr w:type="spellEnd"/>
      <w:r w:rsidRPr="00BC78D5">
        <w:rPr>
          <w:sz w:val="24"/>
          <w:szCs w:val="24"/>
        </w:rPr>
        <w:t>.</w:t>
      </w:r>
    </w:p>
    <w:p w:rsidR="00BC78D5" w:rsidRDefault="00BC78D5" w:rsidP="00E67BF0">
      <w:pPr>
        <w:ind w:firstLine="720"/>
        <w:jc w:val="both"/>
        <w:rPr>
          <w:sz w:val="24"/>
          <w:szCs w:val="24"/>
        </w:rPr>
      </w:pPr>
      <w:r w:rsidRPr="00BC78D5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Nagrade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proofErr w:type="gramStart"/>
      <w:r w:rsidR="00E67BF0">
        <w:rPr>
          <w:sz w:val="24"/>
          <w:szCs w:val="24"/>
        </w:rPr>
        <w:t>će</w:t>
      </w:r>
      <w:proofErr w:type="spellEnd"/>
      <w:proofErr w:type="gram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biti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dodijeljene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na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izložbi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najboljih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izabranih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radova</w:t>
      </w:r>
      <w:proofErr w:type="spellEnd"/>
      <w:r w:rsidR="00E67BF0">
        <w:rPr>
          <w:sz w:val="24"/>
          <w:szCs w:val="24"/>
        </w:rPr>
        <w:t xml:space="preserve">, </w:t>
      </w:r>
      <w:proofErr w:type="spellStart"/>
      <w:r w:rsidR="00E67BF0">
        <w:rPr>
          <w:sz w:val="24"/>
          <w:szCs w:val="24"/>
        </w:rPr>
        <w:t>koja</w:t>
      </w:r>
      <w:proofErr w:type="spellEnd"/>
      <w:r w:rsidR="00E67BF0">
        <w:rPr>
          <w:sz w:val="24"/>
          <w:szCs w:val="24"/>
        </w:rPr>
        <w:t xml:space="preserve"> je </w:t>
      </w:r>
      <w:proofErr w:type="spellStart"/>
      <w:r w:rsidR="00E67BF0">
        <w:rPr>
          <w:sz w:val="24"/>
          <w:szCs w:val="24"/>
        </w:rPr>
        <w:t>predviđena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da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bude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održana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na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Svjetski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dan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borbe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protiv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pušenja</w:t>
      </w:r>
      <w:proofErr w:type="spellEnd"/>
      <w:r w:rsidR="002A1E30">
        <w:rPr>
          <w:sz w:val="24"/>
          <w:szCs w:val="24"/>
        </w:rPr>
        <w:t>,</w:t>
      </w:r>
      <w:r w:rsidR="00E67BF0">
        <w:rPr>
          <w:sz w:val="24"/>
          <w:szCs w:val="24"/>
        </w:rPr>
        <w:t xml:space="preserve"> u </w:t>
      </w:r>
      <w:proofErr w:type="spellStart"/>
      <w:r w:rsidR="00E67BF0">
        <w:rPr>
          <w:sz w:val="24"/>
          <w:szCs w:val="24"/>
        </w:rPr>
        <w:t>jednom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od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izložbenih</w:t>
      </w:r>
      <w:proofErr w:type="spellEnd"/>
      <w:r w:rsidR="00E67BF0">
        <w:rPr>
          <w:sz w:val="24"/>
          <w:szCs w:val="24"/>
        </w:rPr>
        <w:t xml:space="preserve"> </w:t>
      </w:r>
      <w:proofErr w:type="spellStart"/>
      <w:r w:rsidR="00E67BF0">
        <w:rPr>
          <w:sz w:val="24"/>
          <w:szCs w:val="24"/>
        </w:rPr>
        <w:t>prostora</w:t>
      </w:r>
      <w:proofErr w:type="spellEnd"/>
      <w:r w:rsidR="00E67BF0">
        <w:rPr>
          <w:sz w:val="24"/>
          <w:szCs w:val="24"/>
        </w:rPr>
        <w:t xml:space="preserve"> u </w:t>
      </w:r>
      <w:proofErr w:type="spellStart"/>
      <w:r w:rsidR="00E67BF0">
        <w:rPr>
          <w:sz w:val="24"/>
          <w:szCs w:val="24"/>
        </w:rPr>
        <w:t>Podgorici</w:t>
      </w:r>
      <w:proofErr w:type="spellEnd"/>
      <w:r w:rsidR="00E67BF0">
        <w:rPr>
          <w:sz w:val="24"/>
          <w:szCs w:val="24"/>
        </w:rPr>
        <w:t>.</w:t>
      </w:r>
    </w:p>
    <w:p w:rsidR="00EF134C" w:rsidRDefault="00EF134C" w:rsidP="00E67BF0">
      <w:pPr>
        <w:ind w:firstLine="720"/>
        <w:jc w:val="both"/>
        <w:rPr>
          <w:sz w:val="24"/>
          <w:szCs w:val="24"/>
        </w:rPr>
      </w:pPr>
    </w:p>
    <w:p w:rsidR="00292C97" w:rsidRPr="00B641AF" w:rsidRDefault="00292C97" w:rsidP="00EF134C">
      <w:pPr>
        <w:jc w:val="both"/>
        <w:rPr>
          <w:i/>
          <w:sz w:val="24"/>
          <w:szCs w:val="24"/>
          <w:lang w:val="sl-SI"/>
        </w:rPr>
      </w:pPr>
      <w:r>
        <w:rPr>
          <w:sz w:val="24"/>
          <w:szCs w:val="24"/>
        </w:rPr>
        <w:tab/>
        <w:t xml:space="preserve"> </w:t>
      </w:r>
      <w:r w:rsidR="003C25F5" w:rsidRPr="00B641AF">
        <w:rPr>
          <w:i/>
          <w:sz w:val="24"/>
          <w:szCs w:val="24"/>
          <w:lang w:val="sl-SI"/>
        </w:rPr>
        <w:t>Vrijeme realizacije: maj mjesec</w:t>
      </w:r>
    </w:p>
    <w:p w:rsidR="0050394B" w:rsidRPr="00B641AF" w:rsidRDefault="0050394B" w:rsidP="00EF134C">
      <w:pPr>
        <w:jc w:val="both"/>
        <w:rPr>
          <w:i/>
          <w:sz w:val="24"/>
          <w:szCs w:val="24"/>
          <w:lang w:val="sl-SI"/>
        </w:rPr>
      </w:pPr>
    </w:p>
    <w:p w:rsidR="0050394B" w:rsidRDefault="0050394B" w:rsidP="00EF134C">
      <w:pPr>
        <w:jc w:val="both"/>
        <w:rPr>
          <w:b/>
          <w:i/>
          <w:sz w:val="24"/>
          <w:szCs w:val="24"/>
          <w:lang w:val="sl-SI"/>
        </w:rPr>
      </w:pPr>
    </w:p>
    <w:p w:rsidR="00DC1555" w:rsidRPr="008D142F" w:rsidRDefault="00DC1555" w:rsidP="00DC1555">
      <w:pPr>
        <w:jc w:val="both"/>
        <w:rPr>
          <w:b/>
          <w:i/>
          <w:sz w:val="24"/>
          <w:szCs w:val="24"/>
          <w:lang w:val="sl-SI"/>
        </w:rPr>
      </w:pPr>
      <w:r w:rsidRPr="008D142F">
        <w:rPr>
          <w:b/>
          <w:i/>
          <w:sz w:val="24"/>
          <w:szCs w:val="24"/>
          <w:lang w:val="sl-SI"/>
        </w:rPr>
        <w:t>Centar za prava djeteta</w:t>
      </w:r>
    </w:p>
    <w:p w:rsidR="00DC1555" w:rsidRPr="0028053B" w:rsidRDefault="00DC1555" w:rsidP="00DC1555">
      <w:pPr>
        <w:jc w:val="both"/>
        <w:rPr>
          <w:b/>
          <w:i/>
          <w:sz w:val="24"/>
          <w:szCs w:val="24"/>
          <w:u w:val="single"/>
          <w:lang w:val="sl-SI"/>
        </w:rPr>
      </w:pPr>
    </w:p>
    <w:p w:rsidR="00C64B31" w:rsidRPr="006C5D5E" w:rsidRDefault="00DC1555" w:rsidP="006C5D5E">
      <w:pPr>
        <w:ind w:firstLine="720"/>
        <w:jc w:val="both"/>
        <w:rPr>
          <w:sz w:val="24"/>
          <w:szCs w:val="24"/>
          <w:lang w:val="sl-SI"/>
        </w:rPr>
      </w:pPr>
      <w:r w:rsidRPr="0028053B">
        <w:rPr>
          <w:sz w:val="24"/>
          <w:szCs w:val="24"/>
          <w:lang w:val="sl-SI"/>
        </w:rPr>
        <w:t xml:space="preserve">Saradnja sa NVO </w:t>
      </w:r>
      <w:r>
        <w:rPr>
          <w:sz w:val="24"/>
          <w:szCs w:val="24"/>
          <w:lang w:val="sl-SI"/>
        </w:rPr>
        <w:t>''</w:t>
      </w:r>
      <w:r w:rsidRPr="0028053B">
        <w:rPr>
          <w:sz w:val="24"/>
          <w:szCs w:val="24"/>
          <w:lang w:val="sl-SI"/>
        </w:rPr>
        <w:t>Centar za prava djeteta</w:t>
      </w:r>
      <w:r>
        <w:rPr>
          <w:sz w:val="24"/>
          <w:szCs w:val="24"/>
          <w:lang w:val="sl-SI"/>
        </w:rPr>
        <w:t>''</w:t>
      </w:r>
      <w:r w:rsidRPr="0028053B">
        <w:rPr>
          <w:sz w:val="24"/>
          <w:szCs w:val="24"/>
          <w:lang w:val="sl-SI"/>
        </w:rPr>
        <w:t xml:space="preserve"> ima za cilj niz projekata koji otvaraju mogućnost da </w:t>
      </w:r>
      <w:r>
        <w:rPr>
          <w:sz w:val="24"/>
          <w:szCs w:val="24"/>
          <w:lang w:val="sl-SI"/>
        </w:rPr>
        <w:t xml:space="preserve"> </w:t>
      </w:r>
      <w:r w:rsidR="00C002FA">
        <w:rPr>
          <w:sz w:val="24"/>
          <w:szCs w:val="24"/>
          <w:lang w:val="sl-SI"/>
        </w:rPr>
        <w:t>Javna u</w:t>
      </w:r>
      <w:r>
        <w:rPr>
          <w:sz w:val="24"/>
          <w:szCs w:val="24"/>
          <w:lang w:val="sl-SI"/>
        </w:rPr>
        <w:t xml:space="preserve">stanova </w:t>
      </w:r>
      <w:r w:rsidRPr="0028053B">
        <w:rPr>
          <w:sz w:val="24"/>
          <w:szCs w:val="24"/>
          <w:lang w:val="sl-SI"/>
        </w:rPr>
        <w:t>kao partner učestvuje u realizaciji istih. Unapređenje kvaliteta života djece  u Crnoj Gori kroz promo</w:t>
      </w:r>
      <w:r w:rsidR="000B7C89">
        <w:rPr>
          <w:sz w:val="24"/>
          <w:szCs w:val="24"/>
          <w:lang w:val="sl-SI"/>
        </w:rPr>
        <w:t xml:space="preserve">ciju, javno zastupanje </w:t>
      </w:r>
      <w:r w:rsidRPr="0028053B">
        <w:rPr>
          <w:sz w:val="24"/>
          <w:szCs w:val="24"/>
          <w:lang w:val="sl-SI"/>
        </w:rPr>
        <w:t xml:space="preserve"> i zaštitu </w:t>
      </w:r>
      <w:r w:rsidR="000B7C89">
        <w:rPr>
          <w:sz w:val="24"/>
          <w:szCs w:val="24"/>
          <w:lang w:val="sl-SI"/>
        </w:rPr>
        <w:t>njihovih</w:t>
      </w:r>
      <w:r w:rsidRPr="0028053B">
        <w:rPr>
          <w:sz w:val="24"/>
          <w:szCs w:val="24"/>
          <w:lang w:val="sl-SI"/>
        </w:rPr>
        <w:t xml:space="preserve"> prava.</w:t>
      </w:r>
    </w:p>
    <w:p w:rsidR="008760D1" w:rsidRDefault="008760D1" w:rsidP="00C64B31">
      <w:pPr>
        <w:jc w:val="both"/>
        <w:rPr>
          <w:sz w:val="24"/>
          <w:lang w:val="sr-Latn-CS"/>
        </w:rPr>
      </w:pPr>
    </w:p>
    <w:p w:rsidR="008760D1" w:rsidRDefault="008760D1" w:rsidP="00C64B31">
      <w:pPr>
        <w:jc w:val="both"/>
        <w:rPr>
          <w:sz w:val="24"/>
          <w:lang w:val="sr-Latn-CS"/>
        </w:rPr>
      </w:pPr>
    </w:p>
    <w:p w:rsidR="008D23ED" w:rsidRPr="00375B98" w:rsidRDefault="008D23ED" w:rsidP="00375B98">
      <w:pPr>
        <w:pStyle w:val="BodyTextIndent"/>
        <w:ind w:left="0"/>
        <w:jc w:val="left"/>
        <w:rPr>
          <w:rFonts w:ascii="Times New Roman" w:hAnsi="Times New Roman"/>
          <w:b/>
          <w:i/>
          <w:u w:val="none"/>
          <w:lang w:val="sr-Latn-CS"/>
        </w:rPr>
      </w:pPr>
      <w:r w:rsidRPr="00375B98">
        <w:rPr>
          <w:rFonts w:ascii="Times New Roman" w:hAnsi="Times New Roman"/>
          <w:b/>
          <w:i/>
          <w:u w:val="none"/>
          <w:lang w:val="sr-Latn-CS"/>
        </w:rPr>
        <w:t>HUMANITARNE AKTIVNOSTI</w:t>
      </w:r>
    </w:p>
    <w:p w:rsidR="008D23ED" w:rsidRPr="00B96BFC" w:rsidRDefault="008D23ED" w:rsidP="008D23ED">
      <w:pPr>
        <w:pStyle w:val="BodyTextIndent"/>
        <w:ind w:left="1080"/>
        <w:rPr>
          <w:rFonts w:ascii="Times New Roman" w:hAnsi="Times New Roman"/>
          <w:b/>
          <w:u w:val="none"/>
          <w:lang w:val="sr-Latn-CS"/>
        </w:rPr>
      </w:pPr>
    </w:p>
    <w:p w:rsidR="008D23ED" w:rsidRPr="008561F9" w:rsidRDefault="008561F9" w:rsidP="008561F9">
      <w:pPr>
        <w:tabs>
          <w:tab w:val="left" w:pos="284"/>
        </w:tabs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 w:rsidR="008D23ED" w:rsidRPr="008561F9">
        <w:rPr>
          <w:sz w:val="24"/>
          <w:lang w:val="sr-Latn-CS"/>
        </w:rPr>
        <w:t>U okviru humanitarnih aktivnosti, planirane su posjete ustanovama u kojima borave djeca sa posebnim obrazovnim potrebama: J</w:t>
      </w:r>
      <w:r w:rsidR="00C002FA" w:rsidRPr="008561F9">
        <w:rPr>
          <w:sz w:val="24"/>
          <w:lang w:val="sr-Latn-CS"/>
        </w:rPr>
        <w:t>avna ustanova</w:t>
      </w:r>
      <w:r w:rsidR="008D23ED" w:rsidRPr="008561F9">
        <w:rPr>
          <w:sz w:val="24"/>
          <w:lang w:val="sr-Latn-CS"/>
        </w:rPr>
        <w:t xml:space="preserve"> Resursni centar za djecu i mlade "Podgorica"; J</w:t>
      </w:r>
      <w:r w:rsidR="00C002FA" w:rsidRPr="008561F9">
        <w:rPr>
          <w:sz w:val="24"/>
          <w:lang w:val="sr-Latn-CS"/>
        </w:rPr>
        <w:t>avna ustanova</w:t>
      </w:r>
      <w:r w:rsidR="008D23ED" w:rsidRPr="008561F9">
        <w:rPr>
          <w:sz w:val="24"/>
          <w:lang w:val="sr-Latn-CS"/>
        </w:rPr>
        <w:t xml:space="preserve"> </w:t>
      </w:r>
      <w:r w:rsidR="00782EAB" w:rsidRPr="008561F9">
        <w:rPr>
          <w:sz w:val="24"/>
          <w:lang w:val="sr-Latn-CS"/>
        </w:rPr>
        <w:t>Resursni c</w:t>
      </w:r>
      <w:r w:rsidR="008D23ED" w:rsidRPr="008561F9">
        <w:rPr>
          <w:sz w:val="24"/>
          <w:lang w:val="sr-Latn-CS"/>
        </w:rPr>
        <w:t xml:space="preserve">entar za </w:t>
      </w:r>
      <w:r w:rsidR="00CD1BE9">
        <w:rPr>
          <w:sz w:val="24"/>
          <w:lang w:val="sr-Latn-CS"/>
        </w:rPr>
        <w:t>obrazovanje i osposobljavanje</w:t>
      </w:r>
      <w:r w:rsidR="008D23ED" w:rsidRPr="008561F9">
        <w:rPr>
          <w:sz w:val="24"/>
          <w:lang w:val="sr-Latn-CS"/>
        </w:rPr>
        <w:t xml:space="preserve"> "1. jun"; Institut za bolesti djece - Dječja bolnica; O</w:t>
      </w:r>
      <w:r w:rsidR="007F0DA3" w:rsidRPr="008561F9">
        <w:rPr>
          <w:sz w:val="24"/>
          <w:lang w:val="sr-Latn-CS"/>
        </w:rPr>
        <w:t xml:space="preserve">rganizacija slijepih Podgorice </w:t>
      </w:r>
      <w:r w:rsidR="008D23ED" w:rsidRPr="008561F9">
        <w:rPr>
          <w:sz w:val="24"/>
          <w:lang w:val="sr-Latn-CS"/>
        </w:rPr>
        <w:t xml:space="preserve">- slijepa i slabovida djeca i </w:t>
      </w:r>
      <w:r w:rsidR="00CD1BE9">
        <w:rPr>
          <w:sz w:val="24"/>
          <w:lang w:val="sr-Latn-CS"/>
        </w:rPr>
        <w:t xml:space="preserve">Javna ustanova </w:t>
      </w:r>
      <w:r w:rsidR="0050394B" w:rsidRPr="008561F9">
        <w:rPr>
          <w:sz w:val="24"/>
          <w:lang w:val="sr-Latn-CS"/>
        </w:rPr>
        <w:t xml:space="preserve">Dnevni centar za djecu i omladinu sa smetnjama i teškoćama u razvoju </w:t>
      </w:r>
      <w:r w:rsidR="00CD1BE9">
        <w:rPr>
          <w:sz w:val="24"/>
          <w:lang w:val="sr-Latn-CS"/>
        </w:rPr>
        <w:t>-</w:t>
      </w:r>
      <w:r w:rsidR="0050394B" w:rsidRPr="008561F9">
        <w:rPr>
          <w:sz w:val="24"/>
          <w:lang w:val="sr-Latn-CS"/>
        </w:rPr>
        <w:t xml:space="preserve"> Podgoric</w:t>
      </w:r>
      <w:r w:rsidR="00CD1BE9">
        <w:rPr>
          <w:sz w:val="24"/>
          <w:lang w:val="sr-Latn-CS"/>
        </w:rPr>
        <w:t>a</w:t>
      </w:r>
      <w:r w:rsidR="0050394B" w:rsidRPr="008561F9">
        <w:rPr>
          <w:sz w:val="24"/>
          <w:lang w:val="sr-Latn-CS"/>
        </w:rPr>
        <w:t>.</w:t>
      </w:r>
    </w:p>
    <w:p w:rsidR="008D23ED" w:rsidRPr="008561F9" w:rsidRDefault="008D23ED" w:rsidP="008561F9">
      <w:pPr>
        <w:ind w:firstLine="720"/>
        <w:jc w:val="both"/>
        <w:rPr>
          <w:sz w:val="24"/>
          <w:lang w:val="sr-Latn-CS"/>
        </w:rPr>
      </w:pPr>
      <w:r w:rsidRPr="008561F9">
        <w:rPr>
          <w:sz w:val="24"/>
          <w:lang w:val="sr-Latn-CS"/>
        </w:rPr>
        <w:t xml:space="preserve">Aktivnosti vezane za ovu kategoriju djece realizuju se  sa ciljem prihvatanja različitosti i razumijevanja različitosti. Povodom novogodišnjih praznika </w:t>
      </w:r>
      <w:r w:rsidR="00C2451E" w:rsidRPr="008561F9">
        <w:rPr>
          <w:sz w:val="24"/>
          <w:lang w:val="sr-Latn-CS"/>
        </w:rPr>
        <w:t>Javna u</w:t>
      </w:r>
      <w:r w:rsidRPr="008561F9">
        <w:rPr>
          <w:sz w:val="24"/>
          <w:lang w:val="sr-Latn-CS"/>
        </w:rPr>
        <w:t xml:space="preserve">stanova će prirediti  kulturno - zabavne  programe. U sklopu programa, Djeda Mraz uručiće poklon paketiće djeci. </w:t>
      </w:r>
    </w:p>
    <w:p w:rsidR="008D23ED" w:rsidRPr="008D23ED" w:rsidRDefault="008D23ED" w:rsidP="008561F9">
      <w:pPr>
        <w:pStyle w:val="ListParagraph"/>
        <w:ind w:left="0"/>
        <w:jc w:val="both"/>
        <w:rPr>
          <w:sz w:val="24"/>
          <w:lang w:val="sr-Latn-CS"/>
        </w:rPr>
      </w:pPr>
    </w:p>
    <w:p w:rsidR="008D23ED" w:rsidRPr="00B641AF" w:rsidRDefault="008D23ED" w:rsidP="008561F9">
      <w:pPr>
        <w:jc w:val="both"/>
        <w:rPr>
          <w:i/>
          <w:sz w:val="24"/>
          <w:lang w:val="sr-Latn-CS"/>
        </w:rPr>
      </w:pPr>
      <w:r w:rsidRPr="00B641AF">
        <w:rPr>
          <w:i/>
          <w:sz w:val="24"/>
          <w:lang w:val="sr-Latn-CS"/>
        </w:rPr>
        <w:t>Vrijeme realizacije: tokom cijele godine</w:t>
      </w:r>
    </w:p>
    <w:p w:rsidR="00EF134C" w:rsidRDefault="00EF134C" w:rsidP="008561F9">
      <w:pPr>
        <w:pStyle w:val="ListParagraph"/>
        <w:ind w:left="0"/>
        <w:rPr>
          <w:b/>
          <w:i/>
          <w:sz w:val="24"/>
          <w:lang w:val="sr-Latn-CS"/>
        </w:rPr>
      </w:pPr>
    </w:p>
    <w:p w:rsidR="008561F9" w:rsidRDefault="008561F9" w:rsidP="008561F9">
      <w:pPr>
        <w:pStyle w:val="ListParagraph"/>
        <w:ind w:left="0"/>
        <w:rPr>
          <w:b/>
          <w:i/>
          <w:sz w:val="24"/>
          <w:lang w:val="sr-Latn-CS"/>
        </w:rPr>
      </w:pPr>
    </w:p>
    <w:p w:rsidR="008D142F" w:rsidRPr="00375B98" w:rsidRDefault="008D142F" w:rsidP="00375B98">
      <w:pPr>
        <w:rPr>
          <w:b/>
          <w:i/>
          <w:sz w:val="24"/>
          <w:szCs w:val="24"/>
          <w:lang w:val="sl-SI"/>
        </w:rPr>
      </w:pPr>
      <w:r w:rsidRPr="00375B98">
        <w:rPr>
          <w:b/>
          <w:i/>
          <w:sz w:val="24"/>
          <w:szCs w:val="24"/>
          <w:lang w:val="sl-SI"/>
        </w:rPr>
        <w:t xml:space="preserve">21. JUL-DAN JAVNE USTANOVE ZA BRIGU O DJECI </w:t>
      </w:r>
    </w:p>
    <w:p w:rsidR="008D142F" w:rsidRPr="00375B98" w:rsidRDefault="008D142F" w:rsidP="00375B98">
      <w:pPr>
        <w:rPr>
          <w:b/>
          <w:i/>
          <w:sz w:val="24"/>
          <w:szCs w:val="24"/>
          <w:lang w:val="sl-SI"/>
        </w:rPr>
      </w:pPr>
      <w:r w:rsidRPr="00375B98">
        <w:rPr>
          <w:i/>
          <w:sz w:val="24"/>
          <w:lang w:val="sl-SI"/>
        </w:rPr>
        <w:t>"</w:t>
      </w:r>
      <w:r w:rsidRPr="00375B98">
        <w:rPr>
          <w:b/>
          <w:i/>
          <w:sz w:val="24"/>
          <w:szCs w:val="24"/>
          <w:lang w:val="sl-SI"/>
        </w:rPr>
        <w:t>DJEČJI  SAVEZ</w:t>
      </w:r>
      <w:r w:rsidRPr="00375B98">
        <w:rPr>
          <w:i/>
          <w:sz w:val="24"/>
          <w:lang w:val="sl-SI"/>
        </w:rPr>
        <w:t>"</w:t>
      </w:r>
      <w:r w:rsidRPr="00375B98">
        <w:rPr>
          <w:b/>
          <w:i/>
          <w:sz w:val="24"/>
          <w:szCs w:val="24"/>
          <w:lang w:val="sl-SI"/>
        </w:rPr>
        <w:t xml:space="preserve"> PODGORICA</w:t>
      </w:r>
    </w:p>
    <w:p w:rsidR="008D142F" w:rsidRDefault="008D142F" w:rsidP="008D142F">
      <w:pPr>
        <w:jc w:val="center"/>
        <w:rPr>
          <w:b/>
          <w:sz w:val="24"/>
          <w:szCs w:val="24"/>
          <w:lang w:val="sl-SI"/>
        </w:rPr>
      </w:pPr>
    </w:p>
    <w:p w:rsidR="008D142F" w:rsidRPr="00FA523E" w:rsidRDefault="008D142F" w:rsidP="008D142F">
      <w:pPr>
        <w:ind w:firstLine="720"/>
        <w:jc w:val="both"/>
        <w:rPr>
          <w:sz w:val="24"/>
          <w:szCs w:val="24"/>
          <w:lang w:val="sl-SI"/>
        </w:rPr>
      </w:pPr>
      <w:r w:rsidRPr="00FA523E">
        <w:rPr>
          <w:sz w:val="24"/>
          <w:szCs w:val="24"/>
          <w:lang w:val="sl-SI"/>
        </w:rPr>
        <w:t xml:space="preserve">Obilježavanje dana </w:t>
      </w:r>
      <w:r>
        <w:rPr>
          <w:sz w:val="24"/>
          <w:szCs w:val="24"/>
          <w:lang w:val="sl-SI"/>
        </w:rPr>
        <w:t>Javne u</w:t>
      </w:r>
      <w:r w:rsidRPr="00FA523E">
        <w:rPr>
          <w:sz w:val="24"/>
          <w:szCs w:val="24"/>
          <w:lang w:val="sl-SI"/>
        </w:rPr>
        <w:t>stanove je prilika da se sumiraju postignuti rezultati u prethodnoj godini i uruče priznanja zaslužnim članovima kolektiva.</w:t>
      </w:r>
      <w:r>
        <w:rPr>
          <w:sz w:val="24"/>
          <w:szCs w:val="24"/>
          <w:lang w:val="sl-SI"/>
        </w:rPr>
        <w:t xml:space="preserve"> </w:t>
      </w:r>
      <w:r w:rsidRPr="00FA523E">
        <w:rPr>
          <w:sz w:val="24"/>
          <w:szCs w:val="24"/>
          <w:lang w:val="sl-SI"/>
        </w:rPr>
        <w:t xml:space="preserve">Tom prilikom, </w:t>
      </w:r>
      <w:r w:rsidRPr="00FA523E">
        <w:rPr>
          <w:sz w:val="24"/>
          <w:szCs w:val="24"/>
          <w:lang w:val="sl-SI"/>
        </w:rPr>
        <w:lastRenderedPageBreak/>
        <w:t>planirano je  organizovanje bogatog kulturno</w:t>
      </w:r>
      <w:r>
        <w:rPr>
          <w:sz w:val="24"/>
          <w:szCs w:val="24"/>
          <w:lang w:val="sl-SI"/>
        </w:rPr>
        <w:t xml:space="preserve"> </w:t>
      </w:r>
      <w:r w:rsidRPr="00FA523E">
        <w:rPr>
          <w:sz w:val="24"/>
          <w:szCs w:val="24"/>
          <w:lang w:val="sl-SI"/>
        </w:rPr>
        <w:t>- zabavnog programa za djecu koja borave u Odmaralištu.</w:t>
      </w:r>
    </w:p>
    <w:p w:rsidR="008D142F" w:rsidRPr="00FA523E" w:rsidRDefault="008D142F" w:rsidP="008D142F">
      <w:pPr>
        <w:ind w:firstLine="36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</w:t>
      </w:r>
      <w:r w:rsidRPr="00FA523E">
        <w:rPr>
          <w:sz w:val="24"/>
          <w:szCs w:val="24"/>
          <w:lang w:val="sl-SI"/>
        </w:rPr>
        <w:t>Program svake godine uveličaju stvaraoci iz gotovo svih oblasti umjetničk</w:t>
      </w:r>
      <w:r>
        <w:rPr>
          <w:sz w:val="24"/>
          <w:szCs w:val="24"/>
          <w:lang w:val="sl-SI"/>
        </w:rPr>
        <w:t>og stvaralaštva. Ovim programom</w:t>
      </w:r>
      <w:r w:rsidRPr="00FA523E">
        <w:rPr>
          <w:sz w:val="24"/>
          <w:szCs w:val="24"/>
          <w:lang w:val="sl-SI"/>
        </w:rPr>
        <w:t>, osim druženja, djeci je omogućeno da se u direktnom kontaktu sa pisc</w:t>
      </w:r>
      <w:r>
        <w:rPr>
          <w:sz w:val="24"/>
          <w:szCs w:val="24"/>
          <w:lang w:val="sl-SI"/>
        </w:rPr>
        <w:t xml:space="preserve">ima, kompozitorima, glumcima i </w:t>
      </w:r>
      <w:r w:rsidRPr="00FA523E">
        <w:rPr>
          <w:sz w:val="24"/>
          <w:szCs w:val="24"/>
          <w:lang w:val="sl-SI"/>
        </w:rPr>
        <w:t>likovnim umjetnicima</w:t>
      </w:r>
      <w:r>
        <w:rPr>
          <w:sz w:val="24"/>
          <w:szCs w:val="24"/>
          <w:lang w:val="sl-SI"/>
        </w:rPr>
        <w:t xml:space="preserve">, upoznaju sa </w:t>
      </w:r>
      <w:r w:rsidRPr="00FA523E">
        <w:rPr>
          <w:sz w:val="24"/>
          <w:szCs w:val="24"/>
          <w:lang w:val="sl-SI"/>
        </w:rPr>
        <w:t xml:space="preserve">svim vidovima umjetnosti, </w:t>
      </w:r>
      <w:r>
        <w:rPr>
          <w:sz w:val="24"/>
          <w:szCs w:val="24"/>
          <w:lang w:val="sl-SI"/>
        </w:rPr>
        <w:t>prilagođeno uzrastu djece</w:t>
      </w:r>
      <w:r w:rsidRPr="00FA523E">
        <w:rPr>
          <w:sz w:val="24"/>
          <w:szCs w:val="24"/>
          <w:lang w:val="sl-SI"/>
        </w:rPr>
        <w:t>.</w:t>
      </w:r>
    </w:p>
    <w:p w:rsidR="008D142F" w:rsidRDefault="008D142F" w:rsidP="008D142F">
      <w:pPr>
        <w:ind w:left="360"/>
        <w:jc w:val="both"/>
        <w:rPr>
          <w:sz w:val="24"/>
          <w:szCs w:val="24"/>
          <w:lang w:val="sl-SI"/>
        </w:rPr>
      </w:pPr>
    </w:p>
    <w:p w:rsidR="008D142F" w:rsidRPr="00B641AF" w:rsidRDefault="008D142F" w:rsidP="008D142F">
      <w:pPr>
        <w:ind w:left="360"/>
        <w:jc w:val="both"/>
        <w:rPr>
          <w:i/>
          <w:sz w:val="24"/>
          <w:szCs w:val="24"/>
          <w:lang w:val="sl-SI"/>
        </w:rPr>
      </w:pPr>
      <w:r w:rsidRPr="00B641AF">
        <w:rPr>
          <w:i/>
          <w:sz w:val="24"/>
          <w:szCs w:val="24"/>
          <w:lang w:val="sl-SI"/>
        </w:rPr>
        <w:t>Mjesto realizacije: Odmaralište  - Veruša</w:t>
      </w:r>
    </w:p>
    <w:p w:rsidR="008D142F" w:rsidRPr="00B641AF" w:rsidRDefault="008D142F" w:rsidP="008D142F">
      <w:pPr>
        <w:ind w:left="360"/>
        <w:jc w:val="both"/>
        <w:rPr>
          <w:i/>
          <w:sz w:val="24"/>
          <w:szCs w:val="24"/>
          <w:lang w:val="sl-SI"/>
        </w:rPr>
      </w:pPr>
      <w:r w:rsidRPr="00B641AF">
        <w:rPr>
          <w:i/>
          <w:sz w:val="24"/>
          <w:szCs w:val="24"/>
          <w:lang w:val="sl-SI"/>
        </w:rPr>
        <w:t>Vrijeme realizacije: jul mjesec</w:t>
      </w:r>
    </w:p>
    <w:p w:rsidR="008D142F" w:rsidRPr="00EF134C" w:rsidRDefault="008D142F" w:rsidP="00EF134C">
      <w:pPr>
        <w:pStyle w:val="ListParagraph"/>
        <w:rPr>
          <w:b/>
          <w:i/>
          <w:sz w:val="24"/>
          <w:lang w:val="sr-Latn-CS"/>
        </w:rPr>
      </w:pPr>
    </w:p>
    <w:p w:rsidR="00EF134C" w:rsidRPr="00EF134C" w:rsidRDefault="00EF134C" w:rsidP="00EF134C">
      <w:pPr>
        <w:jc w:val="both"/>
        <w:rPr>
          <w:b/>
          <w:i/>
          <w:sz w:val="24"/>
          <w:lang w:val="sr-Latn-CS"/>
        </w:rPr>
      </w:pPr>
    </w:p>
    <w:p w:rsidR="00767A89" w:rsidRPr="00375B98" w:rsidRDefault="00767A89" w:rsidP="00375B98">
      <w:pPr>
        <w:pStyle w:val="BodyTextIndent2"/>
        <w:ind w:left="0"/>
        <w:jc w:val="left"/>
        <w:rPr>
          <w:rFonts w:ascii="Times New Roman" w:hAnsi="Times New Roman"/>
          <w:b/>
          <w:i/>
          <w:lang w:val="sl-SI"/>
        </w:rPr>
      </w:pPr>
      <w:r w:rsidRPr="00375B98">
        <w:rPr>
          <w:rFonts w:ascii="Times New Roman" w:hAnsi="Times New Roman"/>
          <w:b/>
          <w:i/>
          <w:lang w:val="sr-Latn-CS"/>
        </w:rPr>
        <w:t xml:space="preserve">DJEČJI HOR  </w:t>
      </w:r>
      <w:r w:rsidRPr="00375B98">
        <w:rPr>
          <w:rFonts w:ascii="Times New Roman" w:hAnsi="Times New Roman"/>
          <w:b/>
          <w:i/>
          <w:lang w:val="sl-SI"/>
        </w:rPr>
        <w:t>"</w:t>
      </w:r>
      <w:r w:rsidRPr="00375B98">
        <w:rPr>
          <w:rFonts w:ascii="Times New Roman" w:hAnsi="Times New Roman"/>
          <w:b/>
          <w:i/>
          <w:lang w:val="sr-Latn-CS"/>
        </w:rPr>
        <w:t>ZVJEZDICE</w:t>
      </w:r>
      <w:r w:rsidRPr="00375B98">
        <w:rPr>
          <w:rFonts w:ascii="Times New Roman" w:hAnsi="Times New Roman"/>
          <w:b/>
          <w:i/>
          <w:lang w:val="sl-SI"/>
        </w:rPr>
        <w:t>"</w:t>
      </w:r>
    </w:p>
    <w:p w:rsidR="00767A89" w:rsidRPr="0028053B" w:rsidRDefault="00767A89" w:rsidP="00767A89">
      <w:pPr>
        <w:pStyle w:val="BodyTextIndent2"/>
        <w:ind w:left="0"/>
        <w:rPr>
          <w:rFonts w:ascii="Times New Roman" w:hAnsi="Times New Roman"/>
          <w:lang w:val="sr-Latn-CS"/>
        </w:rPr>
      </w:pPr>
    </w:p>
    <w:p w:rsidR="00767A89" w:rsidRDefault="00767A89" w:rsidP="00767A89">
      <w:pPr>
        <w:pStyle w:val="BodyTextIndent2"/>
        <w:ind w:left="0" w:firstLine="720"/>
        <w:rPr>
          <w:rFonts w:ascii="Times New Roman" w:hAnsi="Times New Roman"/>
          <w:lang w:val="pl-PL"/>
        </w:rPr>
      </w:pPr>
      <w:r w:rsidRPr="0028053B">
        <w:rPr>
          <w:rFonts w:ascii="Times New Roman" w:hAnsi="Times New Roman"/>
          <w:lang w:val="sr-Latn-CS"/>
        </w:rPr>
        <w:t>Dječji ho</w:t>
      </w:r>
      <w:r>
        <w:rPr>
          <w:rFonts w:ascii="Times New Roman" w:hAnsi="Times New Roman"/>
          <w:lang w:val="sr-Latn-CS"/>
        </w:rPr>
        <w:t>r "</w:t>
      </w:r>
      <w:r>
        <w:rPr>
          <w:rFonts w:ascii="Times New Roman" w:hAnsi="Times New Roman"/>
          <w:szCs w:val="24"/>
          <w:lang w:val="sr-Latn-CS"/>
        </w:rPr>
        <w:t>Zvjezdice</w:t>
      </w:r>
      <w:r w:rsidRPr="00A42CD2">
        <w:rPr>
          <w:rFonts w:ascii="Times New Roman" w:hAnsi="Times New Roman"/>
          <w:szCs w:val="24"/>
          <w:lang w:val="sr-Latn-CS"/>
        </w:rPr>
        <w:t>"</w:t>
      </w:r>
      <w:r>
        <w:rPr>
          <w:rFonts w:ascii="Times New Roman" w:hAnsi="Times New Roman"/>
          <w:szCs w:val="24"/>
          <w:lang w:val="sr-Latn-CS"/>
        </w:rPr>
        <w:t xml:space="preserve"> </w:t>
      </w:r>
      <w:r w:rsidRPr="0028053B">
        <w:rPr>
          <w:rFonts w:ascii="Times New Roman" w:hAnsi="Times New Roman"/>
          <w:lang w:val="sr-Latn-CS"/>
        </w:rPr>
        <w:t>planove realizuje kroz pro</w:t>
      </w:r>
      <w:r>
        <w:rPr>
          <w:rFonts w:ascii="Times New Roman" w:hAnsi="Times New Roman"/>
          <w:lang w:val="sr-Latn-CS"/>
        </w:rPr>
        <w:t xml:space="preserve">grame, osnovnih, </w:t>
      </w:r>
      <w:r w:rsidRPr="0028053B">
        <w:rPr>
          <w:rFonts w:ascii="Times New Roman" w:hAnsi="Times New Roman"/>
          <w:lang w:val="sr-Latn-CS"/>
        </w:rPr>
        <w:t>nižih i srednjih muzički</w:t>
      </w:r>
      <w:r>
        <w:rPr>
          <w:rFonts w:ascii="Times New Roman" w:hAnsi="Times New Roman"/>
          <w:lang w:val="sr-Latn-CS"/>
        </w:rPr>
        <w:t>h škola u  Crnoj Gori, s</w:t>
      </w:r>
      <w:r w:rsidRPr="0028053B">
        <w:rPr>
          <w:rFonts w:ascii="Times New Roman" w:hAnsi="Times New Roman"/>
          <w:lang w:val="sr-Latn-CS"/>
        </w:rPr>
        <w:t>tavljajući u prvi plan, njegovanje i</w:t>
      </w:r>
      <w:r>
        <w:rPr>
          <w:rFonts w:ascii="Times New Roman" w:hAnsi="Times New Roman"/>
          <w:lang w:val="sr-Latn-CS"/>
        </w:rPr>
        <w:t xml:space="preserve"> razvoj dječ</w:t>
      </w:r>
      <w:r w:rsidRPr="0028053B">
        <w:rPr>
          <w:rFonts w:ascii="Times New Roman" w:hAnsi="Times New Roman"/>
          <w:lang w:val="sr-Latn-CS"/>
        </w:rPr>
        <w:t xml:space="preserve">jeg glasa, kako u horskom, tako i solističkom izražavanju kroz pjesmu. </w:t>
      </w:r>
      <w:r>
        <w:rPr>
          <w:rFonts w:ascii="Times New Roman" w:hAnsi="Times New Roman"/>
          <w:lang w:val="pl-PL"/>
        </w:rPr>
        <w:t>C</w:t>
      </w:r>
      <w:r w:rsidRPr="00C300BA">
        <w:rPr>
          <w:rFonts w:ascii="Times New Roman" w:hAnsi="Times New Roman"/>
          <w:lang w:val="pl-PL"/>
        </w:rPr>
        <w:t>iljevi Plana rada jesu jasni zadaci obrazovanja na planu horskog i sol</w:t>
      </w:r>
      <w:r>
        <w:rPr>
          <w:rFonts w:ascii="Times New Roman" w:hAnsi="Times New Roman"/>
          <w:lang w:val="pl-PL"/>
        </w:rPr>
        <w:t xml:space="preserve">ističkog pjevanja za djecu od </w:t>
      </w:r>
      <w:r w:rsidR="00DE4B92">
        <w:rPr>
          <w:rFonts w:ascii="Times New Roman" w:hAnsi="Times New Roman"/>
          <w:lang w:val="pl-PL"/>
        </w:rPr>
        <w:t xml:space="preserve">sedam </w:t>
      </w:r>
      <w:r>
        <w:rPr>
          <w:rFonts w:ascii="Times New Roman" w:hAnsi="Times New Roman"/>
          <w:lang w:val="pl-PL"/>
        </w:rPr>
        <w:t xml:space="preserve">do </w:t>
      </w:r>
      <w:r w:rsidRPr="00C300BA">
        <w:rPr>
          <w:rFonts w:ascii="Times New Roman" w:hAnsi="Times New Roman"/>
          <w:lang w:val="pl-PL"/>
        </w:rPr>
        <w:t xml:space="preserve">14 godina. </w:t>
      </w:r>
    </w:p>
    <w:p w:rsidR="00767A89" w:rsidRDefault="00767A89" w:rsidP="00767A89">
      <w:pPr>
        <w:pStyle w:val="BodyTextIndent2"/>
        <w:ind w:left="0" w:firstLine="72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Redovno popunjavanje hora (</w:t>
      </w:r>
      <w:r w:rsidRPr="0028053B">
        <w:rPr>
          <w:rFonts w:ascii="Times New Roman" w:hAnsi="Times New Roman"/>
          <w:lang w:val="pl-PL"/>
        </w:rPr>
        <w:t xml:space="preserve">audicija) obaviće se po završetku zimskog raspusta, kako bi se novi članovi što bolje pripremili za predstojeće programe </w:t>
      </w:r>
      <w:r>
        <w:rPr>
          <w:rFonts w:ascii="Times New Roman" w:hAnsi="Times New Roman"/>
          <w:lang w:val="pl-PL"/>
        </w:rPr>
        <w:t xml:space="preserve">i manifestacije koje organizuje </w:t>
      </w:r>
      <w:r w:rsidR="00C002FA">
        <w:rPr>
          <w:rFonts w:ascii="Times New Roman" w:hAnsi="Times New Roman"/>
          <w:lang w:val="pl-PL"/>
        </w:rPr>
        <w:t>Javna u</w:t>
      </w:r>
      <w:r>
        <w:rPr>
          <w:rFonts w:ascii="Times New Roman" w:hAnsi="Times New Roman"/>
          <w:lang w:val="pl-PL"/>
        </w:rPr>
        <w:t>stanova</w:t>
      </w:r>
      <w:r w:rsidRPr="0028053B">
        <w:rPr>
          <w:rFonts w:ascii="Times New Roman" w:hAnsi="Times New Roman"/>
          <w:lang w:val="pl-PL"/>
        </w:rPr>
        <w:t>.</w:t>
      </w:r>
    </w:p>
    <w:p w:rsidR="00767A89" w:rsidRDefault="00767A89" w:rsidP="00767A89">
      <w:pPr>
        <w:ind w:firstLine="720"/>
        <w:jc w:val="both"/>
        <w:rPr>
          <w:sz w:val="24"/>
          <w:lang w:val="pl-PL"/>
        </w:rPr>
      </w:pPr>
      <w:r w:rsidRPr="0028053B">
        <w:rPr>
          <w:sz w:val="24"/>
          <w:lang w:val="pl-PL"/>
        </w:rPr>
        <w:t>Posebna pažnja biće usmje</w:t>
      </w:r>
      <w:r>
        <w:rPr>
          <w:sz w:val="24"/>
          <w:lang w:val="sl-SI"/>
        </w:rPr>
        <w:t>re</w:t>
      </w:r>
      <w:r w:rsidRPr="0028053B">
        <w:rPr>
          <w:sz w:val="24"/>
          <w:lang w:val="pl-PL"/>
        </w:rPr>
        <w:t>na na pripreme vezane za realizaciju Festivala dječje pjesme "Naša radost 20</w:t>
      </w:r>
      <w:r w:rsidR="004B735F">
        <w:rPr>
          <w:sz w:val="24"/>
          <w:lang w:val="pl-PL"/>
        </w:rPr>
        <w:t>2</w:t>
      </w:r>
      <w:r w:rsidR="00B60AF4">
        <w:rPr>
          <w:sz w:val="24"/>
          <w:lang w:val="pl-PL"/>
        </w:rPr>
        <w:t>3</w:t>
      </w:r>
      <w:r w:rsidRPr="0028053B">
        <w:rPr>
          <w:sz w:val="24"/>
          <w:lang w:val="pl-PL"/>
        </w:rPr>
        <w:t>", kao što je pratnja hora prilikom studijskog snimanja festivalskih kompozicija i pratnja dječjim solistima na festivalskoj priredbi.</w:t>
      </w:r>
    </w:p>
    <w:p w:rsidR="00767A89" w:rsidRPr="00A42CD2" w:rsidRDefault="00767A89" w:rsidP="00767A89">
      <w:pPr>
        <w:pStyle w:val="BodyTextIndent2"/>
        <w:ind w:left="0" w:firstLine="72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repertoaru  hora </w:t>
      </w:r>
      <w:r w:rsidRPr="00A42CD2">
        <w:rPr>
          <w:rFonts w:ascii="Times New Roman" w:hAnsi="Times New Roman"/>
          <w:lang w:val="pl-PL"/>
        </w:rPr>
        <w:t xml:space="preserve"> naći će se sljedeće kompozicije: </w:t>
      </w:r>
      <w:r w:rsidR="002A1E30">
        <w:rPr>
          <w:rFonts w:ascii="Times New Roman" w:hAnsi="Times New Roman"/>
          <w:lang w:val="pl-PL"/>
        </w:rPr>
        <w:t>h</w:t>
      </w:r>
      <w:r w:rsidRPr="00A42CD2">
        <w:rPr>
          <w:rFonts w:ascii="Times New Roman" w:hAnsi="Times New Roman"/>
          <w:lang w:val="pl-PL"/>
        </w:rPr>
        <w:t xml:space="preserve">imna "Dječjeg saveza", </w:t>
      </w:r>
      <w:r w:rsidR="002A1E30">
        <w:rPr>
          <w:rFonts w:ascii="Times New Roman" w:hAnsi="Times New Roman"/>
          <w:lang w:val="pl-PL"/>
        </w:rPr>
        <w:t>h</w:t>
      </w:r>
      <w:r w:rsidRPr="00A42CD2">
        <w:rPr>
          <w:rFonts w:ascii="Times New Roman" w:hAnsi="Times New Roman"/>
          <w:lang w:val="pl-PL"/>
        </w:rPr>
        <w:t xml:space="preserve">imna "Hora Zvjezdice",  </w:t>
      </w:r>
      <w:r w:rsidR="002A1E30">
        <w:rPr>
          <w:rFonts w:ascii="Times New Roman" w:hAnsi="Times New Roman"/>
          <w:lang w:val="pl-PL"/>
        </w:rPr>
        <w:t>h</w:t>
      </w:r>
      <w:r w:rsidRPr="00A42CD2">
        <w:rPr>
          <w:rFonts w:ascii="Times New Roman" w:hAnsi="Times New Roman"/>
          <w:lang w:val="pl-PL"/>
        </w:rPr>
        <w:t>imna "Maratonci"</w:t>
      </w:r>
      <w:r w:rsidR="0050394B">
        <w:rPr>
          <w:rFonts w:ascii="Times New Roman" w:hAnsi="Times New Roman"/>
          <w:lang w:val="pl-PL"/>
        </w:rPr>
        <w:t xml:space="preserve"> i</w:t>
      </w:r>
      <w:r w:rsidRPr="00A42CD2">
        <w:rPr>
          <w:rFonts w:ascii="Times New Roman" w:hAnsi="Times New Roman"/>
          <w:lang w:val="pl-PL"/>
        </w:rPr>
        <w:t xml:space="preserve"> </w:t>
      </w:r>
      <w:r w:rsidR="002A1E30">
        <w:rPr>
          <w:rFonts w:ascii="Times New Roman" w:hAnsi="Times New Roman"/>
          <w:lang w:val="pl-PL"/>
        </w:rPr>
        <w:t>h</w:t>
      </w:r>
      <w:r w:rsidRPr="00A42CD2">
        <w:rPr>
          <w:rFonts w:ascii="Times New Roman" w:hAnsi="Times New Roman"/>
          <w:lang w:val="pl-PL"/>
        </w:rPr>
        <w:t>imna  "Dobrodošlica" za đake prvake</w:t>
      </w:r>
      <w:r w:rsidR="0050394B">
        <w:rPr>
          <w:rFonts w:ascii="Times New Roman" w:hAnsi="Times New Roman"/>
          <w:lang w:val="pl-PL"/>
        </w:rPr>
        <w:t>.</w:t>
      </w:r>
    </w:p>
    <w:p w:rsidR="00767A89" w:rsidRDefault="00767A89" w:rsidP="00767A89">
      <w:pPr>
        <w:ind w:firstLine="720"/>
        <w:jc w:val="both"/>
        <w:rPr>
          <w:sz w:val="24"/>
          <w:lang w:val="pl-PL"/>
        </w:rPr>
      </w:pPr>
      <w:r w:rsidRPr="0028053B">
        <w:rPr>
          <w:sz w:val="24"/>
          <w:lang w:val="pl-PL"/>
        </w:rPr>
        <w:t>Osim angažovanja na svim programskim  m</w:t>
      </w:r>
      <w:r>
        <w:rPr>
          <w:sz w:val="24"/>
          <w:lang w:val="pl-PL"/>
        </w:rPr>
        <w:t xml:space="preserve">anifestacijama koje organizuje </w:t>
      </w:r>
      <w:r w:rsidR="00C002FA">
        <w:rPr>
          <w:sz w:val="24"/>
          <w:lang w:val="pl-PL"/>
        </w:rPr>
        <w:t>Javna u</w:t>
      </w:r>
      <w:r>
        <w:rPr>
          <w:sz w:val="24"/>
          <w:lang w:val="pl-PL"/>
        </w:rPr>
        <w:t>stanova</w:t>
      </w:r>
      <w:r w:rsidRPr="0028053B">
        <w:rPr>
          <w:sz w:val="24"/>
          <w:lang w:val="pl-PL"/>
        </w:rPr>
        <w:t>, hor će po potrebi biti  angažovan i na drugim manifestacijama koje su posvećene djeci i</w:t>
      </w:r>
      <w:r>
        <w:rPr>
          <w:sz w:val="24"/>
          <w:lang w:val="pl-PL"/>
        </w:rPr>
        <w:t xml:space="preserve"> koje</w:t>
      </w:r>
      <w:r w:rsidRPr="0028053B">
        <w:rPr>
          <w:sz w:val="24"/>
          <w:lang w:val="pl-PL"/>
        </w:rPr>
        <w:t xml:space="preserve"> na najbolji način afirmišu</w:t>
      </w:r>
      <w:r>
        <w:rPr>
          <w:sz w:val="24"/>
          <w:lang w:val="pl-PL"/>
        </w:rPr>
        <w:t xml:space="preserve"> dječ</w:t>
      </w:r>
      <w:r w:rsidRPr="0028053B">
        <w:rPr>
          <w:sz w:val="24"/>
          <w:lang w:val="pl-PL"/>
        </w:rPr>
        <w:t>ju kreativnost i stvaralaštvo.</w:t>
      </w:r>
    </w:p>
    <w:p w:rsidR="00A62C1D" w:rsidRPr="0028053B" w:rsidRDefault="00A62C1D" w:rsidP="00767A89">
      <w:pPr>
        <w:ind w:firstLine="72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Trudićemo se da i ove godine obezbijedimo učešće hora na međunarodnim festivalima i smotrama muzike, kako bismo šire prezentovali ukupan kvalitet muzike i kulture koja nastaje u našoj državi. </w:t>
      </w:r>
    </w:p>
    <w:p w:rsidR="00767A89" w:rsidRDefault="00767A89" w:rsidP="00767A89">
      <w:pPr>
        <w:rPr>
          <w:b/>
          <w:sz w:val="24"/>
          <w:lang w:val="sr-Latn-CS"/>
        </w:rPr>
      </w:pPr>
    </w:p>
    <w:p w:rsidR="00393824" w:rsidRDefault="00393824" w:rsidP="00767A89">
      <w:pPr>
        <w:rPr>
          <w:lang w:val="sr-Latn-CS"/>
        </w:rPr>
      </w:pPr>
    </w:p>
    <w:p w:rsidR="00767AA4" w:rsidRPr="00375B98" w:rsidRDefault="00767AA4" w:rsidP="00375B98">
      <w:pPr>
        <w:rPr>
          <w:b/>
          <w:i/>
          <w:sz w:val="24"/>
          <w:u w:val="single"/>
          <w:lang w:val="sr-Latn-CS"/>
        </w:rPr>
      </w:pPr>
      <w:r w:rsidRPr="00375B98">
        <w:rPr>
          <w:b/>
          <w:i/>
          <w:sz w:val="24"/>
          <w:u w:val="single"/>
          <w:lang w:val="sr-Latn-CS"/>
        </w:rPr>
        <w:t>ODMOR I REKREACIJA</w:t>
      </w:r>
    </w:p>
    <w:p w:rsidR="00767AA4" w:rsidRPr="00B96BFC" w:rsidRDefault="00767AA4" w:rsidP="00767AA4">
      <w:pPr>
        <w:jc w:val="center"/>
        <w:rPr>
          <w:b/>
          <w:sz w:val="24"/>
          <w:lang w:val="sr-Latn-CS"/>
        </w:rPr>
      </w:pPr>
    </w:p>
    <w:p w:rsidR="00767AA4" w:rsidRPr="00543E84" w:rsidRDefault="00C227E4" w:rsidP="00767AA4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Javna u</w:t>
      </w:r>
      <w:r w:rsidR="00767AA4">
        <w:rPr>
          <w:sz w:val="24"/>
          <w:lang w:val="sr-Latn-CS"/>
        </w:rPr>
        <w:t xml:space="preserve">stanova </w:t>
      </w:r>
      <w:r w:rsidR="00767AA4" w:rsidRPr="00543E84">
        <w:rPr>
          <w:sz w:val="24"/>
          <w:lang w:val="sr-Latn-CS"/>
        </w:rPr>
        <w:t>ras</w:t>
      </w:r>
      <w:r w:rsidR="00767AA4">
        <w:rPr>
          <w:sz w:val="24"/>
          <w:lang w:val="sr-Latn-CS"/>
        </w:rPr>
        <w:t>polaže sa  Odmaralištem</w:t>
      </w:r>
      <w:r w:rsidR="00767AA4" w:rsidRPr="00543E84">
        <w:rPr>
          <w:sz w:val="24"/>
          <w:lang w:val="sr-Latn-CS"/>
        </w:rPr>
        <w:t xml:space="preserve"> na Veruši</w:t>
      </w:r>
      <w:r w:rsidR="00767AA4">
        <w:rPr>
          <w:sz w:val="24"/>
          <w:lang w:val="sr-Latn-CS"/>
        </w:rPr>
        <w:t>, kapaciteta 140</w:t>
      </w:r>
      <w:r w:rsidR="00767AA4" w:rsidRPr="00543E84">
        <w:rPr>
          <w:sz w:val="24"/>
          <w:lang w:val="sr-Latn-CS"/>
        </w:rPr>
        <w:t xml:space="preserve"> ležaja</w:t>
      </w:r>
      <w:r w:rsidR="00767AA4">
        <w:rPr>
          <w:sz w:val="24"/>
          <w:lang w:val="sr-Latn-CS"/>
        </w:rPr>
        <w:t>. U O</w:t>
      </w:r>
      <w:r w:rsidR="00302856">
        <w:rPr>
          <w:sz w:val="24"/>
          <w:lang w:val="sr-Latn-CS"/>
        </w:rPr>
        <w:t>dmaralištu je planiran boravak  6</w:t>
      </w:r>
      <w:r w:rsidR="00767AA4">
        <w:rPr>
          <w:sz w:val="24"/>
          <w:lang w:val="sr-Latn-CS"/>
        </w:rPr>
        <w:t>00 mališana. Planirano je da određeni broj djece boravi</w:t>
      </w:r>
      <w:r w:rsidR="00767AA4" w:rsidRPr="00543E84">
        <w:rPr>
          <w:sz w:val="24"/>
          <w:lang w:val="sr-Latn-CS"/>
        </w:rPr>
        <w:t xml:space="preserve"> posredstvom Sekretarijata za socijalno </w:t>
      </w:r>
      <w:r w:rsidR="00767AA4">
        <w:rPr>
          <w:sz w:val="24"/>
          <w:lang w:val="sr-Latn-CS"/>
        </w:rPr>
        <w:t>staranje Glavnog grada</w:t>
      </w:r>
      <w:r w:rsidR="00767AA4" w:rsidRPr="00543E84">
        <w:rPr>
          <w:sz w:val="24"/>
          <w:lang w:val="sr-Latn-CS"/>
        </w:rPr>
        <w:t xml:space="preserve">, samofinansirajućih učenika, kao i putem organizovanih grupa sa svojim vaspitačima iz osnovnih škola </w:t>
      </w:r>
      <w:r w:rsidR="00767AA4">
        <w:rPr>
          <w:sz w:val="24"/>
          <w:lang w:val="sr-Latn-CS"/>
        </w:rPr>
        <w:t>sa teritorije</w:t>
      </w:r>
      <w:r w:rsidR="00767AA4" w:rsidRPr="00543E84">
        <w:rPr>
          <w:sz w:val="24"/>
          <w:lang w:val="sr-Latn-CS"/>
        </w:rPr>
        <w:t xml:space="preserve"> Crne Gore.</w:t>
      </w:r>
    </w:p>
    <w:p w:rsidR="00767AA4" w:rsidRDefault="00767AA4" w:rsidP="00767AA4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U Odmaralištu na Veruši će se u toku 202</w:t>
      </w:r>
      <w:r w:rsidR="00B60AF4">
        <w:rPr>
          <w:sz w:val="24"/>
          <w:lang w:val="sr-Latn-CS"/>
        </w:rPr>
        <w:t>3</w:t>
      </w:r>
      <w:r>
        <w:rPr>
          <w:sz w:val="24"/>
          <w:lang w:val="sr-Latn-CS"/>
        </w:rPr>
        <w:t>.</w:t>
      </w:r>
      <w:r w:rsidRPr="00543E84">
        <w:rPr>
          <w:sz w:val="24"/>
          <w:lang w:val="sr-Latn-CS"/>
        </w:rPr>
        <w:t xml:space="preserve"> godine</w:t>
      </w:r>
      <w:r>
        <w:rPr>
          <w:sz w:val="24"/>
          <w:lang w:val="sr-Latn-CS"/>
        </w:rPr>
        <w:t>,</w:t>
      </w:r>
      <w:r w:rsidRPr="00543E84">
        <w:rPr>
          <w:sz w:val="24"/>
          <w:lang w:val="sr-Latn-CS"/>
        </w:rPr>
        <w:t xml:space="preserve"> u sklo</w:t>
      </w:r>
      <w:r>
        <w:rPr>
          <w:sz w:val="24"/>
          <w:lang w:val="sr-Latn-CS"/>
        </w:rPr>
        <w:t>pu odmora i rekreacije djece i š</w:t>
      </w:r>
      <w:r w:rsidRPr="00543E84">
        <w:rPr>
          <w:sz w:val="24"/>
          <w:lang w:val="sr-Latn-CS"/>
        </w:rPr>
        <w:t>kole za mlade talente,</w:t>
      </w:r>
      <w:r>
        <w:rPr>
          <w:sz w:val="24"/>
          <w:lang w:val="sr-Latn-CS"/>
        </w:rPr>
        <w:t xml:space="preserve"> organizovati sljedeći programi:</w:t>
      </w:r>
    </w:p>
    <w:p w:rsidR="00767AA4" w:rsidRPr="00543E84" w:rsidRDefault="00767AA4" w:rsidP="00767AA4">
      <w:pPr>
        <w:jc w:val="both"/>
        <w:rPr>
          <w:sz w:val="24"/>
          <w:lang w:val="sr-Latn-CS"/>
        </w:rPr>
      </w:pPr>
    </w:p>
    <w:p w:rsidR="00767AA4" w:rsidRPr="00543E84" w:rsidRDefault="00767AA4" w:rsidP="00767AA4">
      <w:pPr>
        <w:numPr>
          <w:ilvl w:val="0"/>
          <w:numId w:val="23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š</w:t>
      </w:r>
      <w:r w:rsidRPr="00543E84">
        <w:rPr>
          <w:sz w:val="24"/>
          <w:lang w:val="sr-Latn-CS"/>
        </w:rPr>
        <w:t>kola planinarenja</w:t>
      </w:r>
      <w:r>
        <w:rPr>
          <w:sz w:val="24"/>
          <w:lang w:val="sr-Latn-CS"/>
        </w:rPr>
        <w:t>,</w:t>
      </w:r>
      <w:r w:rsidRPr="00543E84">
        <w:rPr>
          <w:sz w:val="24"/>
          <w:lang w:val="sr-Latn-CS"/>
        </w:rPr>
        <w:t xml:space="preserve"> u saradnji sa planinarskim društvom ''Komovi'' iz Podgorice – jun,</w:t>
      </w:r>
      <w:r>
        <w:rPr>
          <w:sz w:val="24"/>
          <w:lang w:val="sr-Latn-CS"/>
        </w:rPr>
        <w:t xml:space="preserve"> </w:t>
      </w:r>
      <w:r w:rsidRPr="00543E84">
        <w:rPr>
          <w:sz w:val="24"/>
          <w:lang w:val="sr-Latn-CS"/>
        </w:rPr>
        <w:t>jul,</w:t>
      </w:r>
      <w:r>
        <w:rPr>
          <w:sz w:val="24"/>
          <w:lang w:val="sr-Latn-CS"/>
        </w:rPr>
        <w:t xml:space="preserve"> avgust mjesec;</w:t>
      </w:r>
    </w:p>
    <w:p w:rsidR="00767AA4" w:rsidRPr="00C15399" w:rsidRDefault="00767AA4" w:rsidP="00767AA4">
      <w:pPr>
        <w:numPr>
          <w:ilvl w:val="0"/>
          <w:numId w:val="23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š</w:t>
      </w:r>
      <w:r w:rsidRPr="00543E84">
        <w:rPr>
          <w:sz w:val="24"/>
          <w:lang w:val="sr-Latn-CS"/>
        </w:rPr>
        <w:t>kola mladih ''Gorana''</w:t>
      </w:r>
      <w:r>
        <w:rPr>
          <w:sz w:val="24"/>
          <w:lang w:val="sr-Latn-CS"/>
        </w:rPr>
        <w:t>,</w:t>
      </w:r>
      <w:r w:rsidRPr="00543E84">
        <w:rPr>
          <w:sz w:val="24"/>
          <w:lang w:val="sr-Latn-CS"/>
        </w:rPr>
        <w:t xml:space="preserve"> u saradnji sa Udruženjem ''Gora</w:t>
      </w:r>
      <w:r>
        <w:rPr>
          <w:sz w:val="24"/>
          <w:lang w:val="sr-Latn-CS"/>
        </w:rPr>
        <w:t>na'' iz Podgorice – jul mjesec;</w:t>
      </w:r>
    </w:p>
    <w:p w:rsidR="00767AA4" w:rsidRPr="00543E84" w:rsidRDefault="00767AA4" w:rsidP="00767AA4">
      <w:pPr>
        <w:numPr>
          <w:ilvl w:val="0"/>
          <w:numId w:val="23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š</w:t>
      </w:r>
      <w:r w:rsidRPr="00543E84">
        <w:rPr>
          <w:sz w:val="24"/>
          <w:lang w:val="sr-Latn-CS"/>
        </w:rPr>
        <w:t>kola glume sa eminentnim stručnjacima iz te o</w:t>
      </w:r>
      <w:r>
        <w:rPr>
          <w:sz w:val="24"/>
          <w:lang w:val="sr-Latn-CS"/>
        </w:rPr>
        <w:t>blasti – jun, jul, avgust mjesec;</w:t>
      </w:r>
    </w:p>
    <w:p w:rsidR="00767AA4" w:rsidRPr="006C5D5E" w:rsidRDefault="00767AA4" w:rsidP="006C5D5E">
      <w:pPr>
        <w:numPr>
          <w:ilvl w:val="0"/>
          <w:numId w:val="23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k</w:t>
      </w:r>
      <w:r w:rsidRPr="00543E84">
        <w:rPr>
          <w:sz w:val="24"/>
          <w:lang w:val="sr-Latn-CS"/>
        </w:rPr>
        <w:t>ampov</w:t>
      </w:r>
      <w:r>
        <w:rPr>
          <w:sz w:val="24"/>
          <w:lang w:val="sr-Latn-CS"/>
        </w:rPr>
        <w:t>i – fudbala, košarke, rukometa i karatea.</w:t>
      </w:r>
    </w:p>
    <w:p w:rsidR="00767AA4" w:rsidRPr="00796139" w:rsidRDefault="00767AA4" w:rsidP="00767AA4">
      <w:pPr>
        <w:pStyle w:val="Heading1"/>
        <w:ind w:firstLine="720"/>
        <w:rPr>
          <w:rFonts w:ascii="Times New Roman" w:hAnsi="Times New Roman"/>
          <w:szCs w:val="24"/>
        </w:rPr>
      </w:pPr>
      <w:r w:rsidRPr="00D72B02">
        <w:rPr>
          <w:rFonts w:ascii="Times New Roman" w:hAnsi="Times New Roman"/>
          <w:szCs w:val="24"/>
        </w:rPr>
        <w:lastRenderedPageBreak/>
        <w:t xml:space="preserve">Programske aktivnosti u Odmaralištu na Veruši  sastoje se od </w:t>
      </w:r>
      <w:r w:rsidRPr="00796139">
        <w:rPr>
          <w:rFonts w:ascii="Times New Roman" w:hAnsi="Times New Roman"/>
          <w:szCs w:val="24"/>
        </w:rPr>
        <w:t xml:space="preserve">edukativnih i zabavnih programa. </w:t>
      </w:r>
    </w:p>
    <w:p w:rsidR="00767AA4" w:rsidRPr="00C9387A" w:rsidRDefault="00767AA4" w:rsidP="00767AA4">
      <w:pPr>
        <w:pStyle w:val="Heading1"/>
        <w:ind w:firstLine="720"/>
        <w:rPr>
          <w:rFonts w:ascii="Times New Roman" w:hAnsi="Times New Roman"/>
          <w:szCs w:val="24"/>
        </w:rPr>
      </w:pPr>
      <w:r w:rsidRPr="00796139">
        <w:rPr>
          <w:rFonts w:ascii="Times New Roman" w:hAnsi="Times New Roman"/>
          <w:szCs w:val="24"/>
        </w:rPr>
        <w:t>Edukativni programi</w:t>
      </w:r>
      <w:r w:rsidRPr="00D72B02">
        <w:rPr>
          <w:rFonts w:ascii="Times New Roman" w:hAnsi="Times New Roman"/>
          <w:szCs w:val="24"/>
        </w:rPr>
        <w:t xml:space="preserve"> se realizuju kroz radionice, kvizove iz različitih nastavnih predmeta i predavanja o bolestima zavisnosti.</w:t>
      </w:r>
      <w:r>
        <w:rPr>
          <w:rFonts w:ascii="Times New Roman" w:hAnsi="Times New Roman"/>
          <w:szCs w:val="24"/>
        </w:rPr>
        <w:t xml:space="preserve"> </w:t>
      </w:r>
      <w:r w:rsidRPr="00D72B02">
        <w:rPr>
          <w:rFonts w:ascii="Times New Roman" w:hAnsi="Times New Roman"/>
          <w:szCs w:val="24"/>
        </w:rPr>
        <w:t>U saradnji sa Društvom za borbu protiv side Crne Gore</w:t>
      </w:r>
      <w:r>
        <w:rPr>
          <w:rFonts w:ascii="Times New Roman" w:hAnsi="Times New Roman"/>
          <w:szCs w:val="24"/>
        </w:rPr>
        <w:t xml:space="preserve"> </w:t>
      </w:r>
      <w:r w:rsidR="00367850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6C5D5E">
        <w:rPr>
          <w:rFonts w:ascii="Times New Roman" w:hAnsi="Times New Roman"/>
          <w:szCs w:val="24"/>
        </w:rPr>
        <w:t>CAZAS</w:t>
      </w:r>
      <w:r w:rsidR="00367850" w:rsidRPr="006C5D5E">
        <w:rPr>
          <w:rFonts w:ascii="Times New Roman" w:hAnsi="Times New Roman"/>
          <w:szCs w:val="24"/>
        </w:rPr>
        <w:t>,</w:t>
      </w:r>
      <w:r w:rsidRPr="00D72B02">
        <w:rPr>
          <w:rFonts w:ascii="Times New Roman" w:hAnsi="Times New Roman"/>
          <w:szCs w:val="24"/>
        </w:rPr>
        <w:t xml:space="preserve"> </w:t>
      </w:r>
      <w:r w:rsidR="009F1D1C" w:rsidRPr="00412E31">
        <w:rPr>
          <w:rFonts w:ascii="Times New Roman" w:hAnsi="Times New Roman"/>
        </w:rPr>
        <w:t>Javnom ustanovom</w:t>
      </w:r>
      <w:r w:rsidR="00B8414A">
        <w:rPr>
          <w:rFonts w:ascii="Times New Roman" w:hAnsi="Times New Roman"/>
        </w:rPr>
        <w:t xml:space="preserve"> </w:t>
      </w:r>
      <w:r w:rsidR="00B8414A" w:rsidRPr="00C9387A">
        <w:rPr>
          <w:rFonts w:ascii="Times New Roman" w:hAnsi="Times New Roman"/>
        </w:rPr>
        <w:t>"</w:t>
      </w:r>
      <w:r w:rsidR="00B8414A">
        <w:rPr>
          <w:rFonts w:ascii="Times New Roman" w:hAnsi="Times New Roman"/>
        </w:rPr>
        <w:t>Kakaricka gora</w:t>
      </w:r>
      <w:r w:rsidR="00B8414A" w:rsidRPr="00C9387A">
        <w:rPr>
          <w:rFonts w:ascii="Times New Roman" w:hAnsi="Times New Roman"/>
        </w:rPr>
        <w:t>"</w:t>
      </w:r>
      <w:r w:rsidR="009F1D1C" w:rsidRPr="00412E31">
        <w:rPr>
          <w:rFonts w:ascii="Times New Roman" w:hAnsi="Times New Roman"/>
        </w:rPr>
        <w:t xml:space="preserve"> </w:t>
      </w:r>
      <w:r w:rsidR="009F1D1C">
        <w:rPr>
          <w:rFonts w:ascii="Times New Roman" w:hAnsi="Times New Roman"/>
        </w:rPr>
        <w:t xml:space="preserve"> i</w:t>
      </w:r>
      <w:r w:rsidR="009F1D1C" w:rsidRPr="00412E31">
        <w:rPr>
          <w:rFonts w:ascii="Times New Roman" w:hAnsi="Times New Roman"/>
        </w:rPr>
        <w:t xml:space="preserve"> </w:t>
      </w:r>
      <w:r w:rsidR="009F1D1C" w:rsidRPr="00C9387A">
        <w:rPr>
          <w:rFonts w:ascii="Times New Roman" w:hAnsi="Times New Roman"/>
        </w:rPr>
        <w:t>"Kućom zdravlja</w:t>
      </w:r>
      <w:r w:rsidR="009F1D1C">
        <w:t xml:space="preserve">" </w:t>
      </w:r>
      <w:r w:rsidR="009F1D1C" w:rsidRPr="00C9387A">
        <w:rPr>
          <w:rFonts w:ascii="Times New Roman" w:hAnsi="Times New Roman"/>
        </w:rPr>
        <w:t>Podgorica</w:t>
      </w:r>
      <w:r w:rsidR="009F1D1C">
        <w:rPr>
          <w:rFonts w:ascii="Times New Roman" w:hAnsi="Times New Roman"/>
        </w:rPr>
        <w:t>,</w:t>
      </w:r>
      <w:r w:rsidR="009F1D1C" w:rsidRPr="00D72B02">
        <w:rPr>
          <w:rFonts w:ascii="Times New Roman" w:hAnsi="Times New Roman"/>
          <w:szCs w:val="24"/>
        </w:rPr>
        <w:t xml:space="preserve"> </w:t>
      </w:r>
      <w:r w:rsidRPr="00D72B02">
        <w:rPr>
          <w:rFonts w:ascii="Times New Roman" w:hAnsi="Times New Roman"/>
          <w:szCs w:val="24"/>
        </w:rPr>
        <w:t>planirana su predavanja na kojima će djeca dobiti osnovne informacije o HIV/AIDS-u</w:t>
      </w:r>
      <w:r w:rsidR="004618D1">
        <w:rPr>
          <w:rFonts w:ascii="Times New Roman" w:hAnsi="Times New Roman"/>
          <w:szCs w:val="24"/>
        </w:rPr>
        <w:t>, prevenciji bolesti zavisnosti, vršnjačkom nasilju i dr.</w:t>
      </w:r>
      <w:r w:rsidR="00367850">
        <w:rPr>
          <w:rFonts w:ascii="Times New Roman" w:hAnsi="Times New Roman"/>
          <w:szCs w:val="24"/>
        </w:rPr>
        <w:t xml:space="preserve"> </w:t>
      </w:r>
    </w:p>
    <w:p w:rsidR="00767AA4" w:rsidRPr="00D72B02" w:rsidRDefault="00767AA4" w:rsidP="00767AA4">
      <w:pPr>
        <w:pStyle w:val="Heading1"/>
        <w:rPr>
          <w:rFonts w:ascii="Times New Roman" w:hAnsi="Times New Roman"/>
          <w:szCs w:val="24"/>
        </w:rPr>
      </w:pPr>
      <w:r w:rsidRPr="00412E31">
        <w:rPr>
          <w:rFonts w:ascii="Times New Roman" w:hAnsi="Times New Roman"/>
          <w:szCs w:val="24"/>
        </w:rPr>
        <w:t xml:space="preserve"> </w:t>
      </w:r>
      <w:r w:rsidRPr="00412E31">
        <w:rPr>
          <w:rFonts w:ascii="Times New Roman" w:hAnsi="Times New Roman"/>
          <w:szCs w:val="24"/>
        </w:rPr>
        <w:tab/>
        <w:t>Predstavnici Crnogorskog društva za borbu protiv</w:t>
      </w:r>
      <w:r w:rsidRPr="00D72B02">
        <w:rPr>
          <w:rFonts w:ascii="Times New Roman" w:hAnsi="Times New Roman"/>
          <w:szCs w:val="24"/>
        </w:rPr>
        <w:t xml:space="preserve"> raka održaće predavanja na temu </w:t>
      </w:r>
      <w:r>
        <w:t>"</w:t>
      </w:r>
      <w:r w:rsidRPr="00D72B02">
        <w:rPr>
          <w:rFonts w:ascii="Times New Roman" w:hAnsi="Times New Roman"/>
          <w:szCs w:val="24"/>
        </w:rPr>
        <w:t>Borba protiv pušenja</w:t>
      </w:r>
      <w:r>
        <w:t>",</w:t>
      </w:r>
      <w:r w:rsidRPr="00D72B02">
        <w:rPr>
          <w:rFonts w:ascii="Times New Roman" w:hAnsi="Times New Roman"/>
          <w:szCs w:val="24"/>
        </w:rPr>
        <w:t xml:space="preserve"> čiji je cilj upoznavanje djece sa štetnostima uticaja pušenja i oboljenjima koja nastaju kao posljedica.</w:t>
      </w:r>
      <w:r>
        <w:rPr>
          <w:rFonts w:ascii="Times New Roman" w:hAnsi="Times New Roman"/>
          <w:szCs w:val="24"/>
        </w:rPr>
        <w:t xml:space="preserve"> </w:t>
      </w:r>
      <w:r w:rsidRPr="00D72B02">
        <w:rPr>
          <w:rFonts w:ascii="Times New Roman" w:hAnsi="Times New Roman"/>
          <w:szCs w:val="24"/>
        </w:rPr>
        <w:t xml:space="preserve">Predavanja koja će realizovati vršnjački edukatori biće prilagođena uzrastu djece.  </w:t>
      </w:r>
    </w:p>
    <w:p w:rsidR="00767AA4" w:rsidRPr="00D72B02" w:rsidRDefault="00767AA4" w:rsidP="00767AA4">
      <w:pPr>
        <w:pStyle w:val="Heading1"/>
        <w:ind w:firstLine="720"/>
        <w:rPr>
          <w:rFonts w:ascii="Times New Roman" w:hAnsi="Times New Roman"/>
          <w:szCs w:val="24"/>
        </w:rPr>
      </w:pPr>
      <w:r w:rsidRPr="00796139">
        <w:rPr>
          <w:rFonts w:ascii="Times New Roman" w:hAnsi="Times New Roman"/>
          <w:szCs w:val="24"/>
        </w:rPr>
        <w:t>Zabavne programe</w:t>
      </w:r>
      <w:r w:rsidRPr="00D72B02">
        <w:rPr>
          <w:rFonts w:ascii="Times New Roman" w:hAnsi="Times New Roman"/>
          <w:szCs w:val="24"/>
        </w:rPr>
        <w:t xml:space="preserve"> priprema</w:t>
      </w:r>
      <w:r>
        <w:rPr>
          <w:rFonts w:ascii="Times New Roman" w:hAnsi="Times New Roman"/>
          <w:szCs w:val="24"/>
        </w:rPr>
        <w:t xml:space="preserve"> Klub dječ</w:t>
      </w:r>
      <w:r w:rsidRPr="00D72B02">
        <w:rPr>
          <w:rFonts w:ascii="Times New Roman" w:hAnsi="Times New Roman"/>
          <w:szCs w:val="24"/>
        </w:rPr>
        <w:t>jih instruktora i ogledaju se u organizovanju, večeri karaoka,</w:t>
      </w:r>
      <w:r>
        <w:rPr>
          <w:rFonts w:ascii="Times New Roman" w:hAnsi="Times New Roman"/>
          <w:szCs w:val="24"/>
        </w:rPr>
        <w:t xml:space="preserve"> </w:t>
      </w:r>
      <w:r w:rsidRPr="00D72B02">
        <w:rPr>
          <w:rFonts w:ascii="Times New Roman" w:hAnsi="Times New Roman"/>
          <w:szCs w:val="24"/>
        </w:rPr>
        <w:t>plesa,</w:t>
      </w:r>
      <w:r>
        <w:rPr>
          <w:rFonts w:ascii="Times New Roman" w:hAnsi="Times New Roman"/>
          <w:szCs w:val="24"/>
        </w:rPr>
        <w:t xml:space="preserve"> </w:t>
      </w:r>
      <w:r w:rsidRPr="00D72B02">
        <w:rPr>
          <w:rFonts w:ascii="Times New Roman" w:hAnsi="Times New Roman"/>
          <w:szCs w:val="24"/>
        </w:rPr>
        <w:t>maskenbala</w:t>
      </w:r>
      <w:r>
        <w:rPr>
          <w:rFonts w:ascii="Times New Roman" w:hAnsi="Times New Roman"/>
          <w:szCs w:val="24"/>
        </w:rPr>
        <w:t xml:space="preserve"> i dr.</w:t>
      </w:r>
    </w:p>
    <w:p w:rsidR="00767AA4" w:rsidRDefault="00767AA4" w:rsidP="00767AA4">
      <w:pPr>
        <w:pStyle w:val="Heading1"/>
        <w:ind w:firstLine="720"/>
        <w:rPr>
          <w:rFonts w:ascii="Times New Roman" w:hAnsi="Times New Roman"/>
          <w:szCs w:val="24"/>
        </w:rPr>
      </w:pPr>
      <w:r w:rsidRPr="00D72B02">
        <w:rPr>
          <w:rFonts w:ascii="Times New Roman" w:hAnsi="Times New Roman"/>
          <w:szCs w:val="24"/>
        </w:rPr>
        <w:t xml:space="preserve">U okviru programskih sadržaja Odmarališta planirano je gostovanje dječjih pisaca, glumaca, djece stvaraoca, kao i bivših učesnika festivala </w:t>
      </w:r>
      <w:r>
        <w:t>"</w:t>
      </w:r>
      <w:r w:rsidRPr="00D72B02">
        <w:rPr>
          <w:rFonts w:ascii="Times New Roman" w:hAnsi="Times New Roman"/>
          <w:szCs w:val="24"/>
        </w:rPr>
        <w:t>Naša radost</w:t>
      </w:r>
      <w:r>
        <w:t>"</w:t>
      </w:r>
      <w:r w:rsidRPr="00D72B02">
        <w:rPr>
          <w:rFonts w:ascii="Times New Roman" w:hAnsi="Times New Roman"/>
          <w:szCs w:val="24"/>
        </w:rPr>
        <w:t xml:space="preserve">, koji su sada afirmisani muzički interpretatori i stvaraoci. </w:t>
      </w:r>
    </w:p>
    <w:p w:rsidR="00767AA4" w:rsidRDefault="00767AA4" w:rsidP="00767AA4">
      <w:pPr>
        <w:jc w:val="both"/>
        <w:rPr>
          <w:sz w:val="24"/>
          <w:szCs w:val="24"/>
          <w:lang w:val="sl-SI"/>
        </w:rPr>
      </w:pPr>
      <w:r>
        <w:rPr>
          <w:lang w:val="sl-SI"/>
        </w:rPr>
        <w:tab/>
      </w:r>
      <w:r w:rsidRPr="00DE6C2A">
        <w:rPr>
          <w:sz w:val="24"/>
          <w:szCs w:val="24"/>
          <w:lang w:val="sl-SI"/>
        </w:rPr>
        <w:t xml:space="preserve">Realizacijom edukativnih i zabavnih programa za djecu, </w:t>
      </w:r>
      <w:r w:rsidR="00C227E4">
        <w:rPr>
          <w:sz w:val="24"/>
          <w:szCs w:val="24"/>
          <w:lang w:val="sl-SI"/>
        </w:rPr>
        <w:t>Javna u</w:t>
      </w:r>
      <w:r w:rsidRPr="00DE6C2A">
        <w:rPr>
          <w:sz w:val="24"/>
          <w:szCs w:val="24"/>
          <w:lang w:val="sl-SI"/>
        </w:rPr>
        <w:t>stanova daje veliki doprinos izgradnji savremenog i zdravog društva.</w:t>
      </w:r>
    </w:p>
    <w:p w:rsidR="00B23F19" w:rsidRDefault="00B23F19" w:rsidP="00767A89">
      <w:pPr>
        <w:rPr>
          <w:lang w:val="sr-Latn-CS"/>
        </w:rPr>
      </w:pPr>
    </w:p>
    <w:p w:rsidR="00C73664" w:rsidRDefault="00C73664" w:rsidP="00767A89">
      <w:pPr>
        <w:rPr>
          <w:lang w:val="sr-Latn-CS"/>
        </w:rPr>
      </w:pPr>
    </w:p>
    <w:p w:rsidR="00767AA4" w:rsidRPr="00767A89" w:rsidRDefault="00767AA4" w:rsidP="00767A89">
      <w:pPr>
        <w:rPr>
          <w:lang w:val="sr-Latn-CS"/>
        </w:rPr>
      </w:pPr>
    </w:p>
    <w:p w:rsidR="004161DD" w:rsidRPr="00375B98" w:rsidRDefault="004161DD" w:rsidP="00375B98">
      <w:pPr>
        <w:pStyle w:val="Heading5"/>
        <w:jc w:val="left"/>
        <w:rPr>
          <w:rFonts w:ascii="Times New Roman" w:hAnsi="Times New Roman"/>
          <w:i/>
          <w:u w:val="none"/>
          <w:lang w:val="sr-Latn-CS"/>
        </w:rPr>
      </w:pPr>
      <w:r w:rsidRPr="00375B98">
        <w:rPr>
          <w:rFonts w:ascii="Times New Roman" w:hAnsi="Times New Roman"/>
          <w:i/>
          <w:u w:val="none"/>
          <w:lang w:val="sr-Latn-CS"/>
        </w:rPr>
        <w:t>AKTIVNOSTI  KLUBA  DJEČJIH  INSTRUKTORA</w:t>
      </w:r>
    </w:p>
    <w:p w:rsidR="00BF0909" w:rsidRDefault="00BF0909" w:rsidP="004161DD">
      <w:pPr>
        <w:rPr>
          <w:b/>
          <w:sz w:val="24"/>
          <w:lang w:val="sr-Latn-CS"/>
        </w:rPr>
      </w:pPr>
    </w:p>
    <w:p w:rsidR="004161DD" w:rsidRDefault="00286086" w:rsidP="005A4F69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U rea</w:t>
      </w:r>
      <w:r w:rsidR="00E40CF5">
        <w:rPr>
          <w:sz w:val="24"/>
          <w:lang w:val="sr-Latn-CS"/>
        </w:rPr>
        <w:t xml:space="preserve">lizaciji programa rada  </w:t>
      </w:r>
      <w:r w:rsidR="00C002FA">
        <w:rPr>
          <w:sz w:val="24"/>
          <w:lang w:val="sr-Latn-CS"/>
        </w:rPr>
        <w:t>Javne u</w:t>
      </w:r>
      <w:r w:rsidR="00E40CF5">
        <w:rPr>
          <w:sz w:val="24"/>
          <w:lang w:val="sr-Latn-CS"/>
        </w:rPr>
        <w:t>stanove</w:t>
      </w:r>
      <w:r w:rsidR="004161DD" w:rsidRPr="00543E84">
        <w:rPr>
          <w:sz w:val="24"/>
          <w:lang w:val="sr-Latn-CS"/>
        </w:rPr>
        <w:t>, veliki doprinos u animiranju  djece pruža  Klub dječjih instrukto</w:t>
      </w:r>
      <w:r>
        <w:rPr>
          <w:sz w:val="24"/>
          <w:lang w:val="sr-Latn-CS"/>
        </w:rPr>
        <w:t xml:space="preserve">ra. </w:t>
      </w:r>
      <w:r w:rsidR="004161DD" w:rsidRPr="00543E84">
        <w:rPr>
          <w:sz w:val="24"/>
          <w:lang w:val="sr-Latn-CS"/>
        </w:rPr>
        <w:t>U ovom Klubu posebna pažnja se usmjerava na e</w:t>
      </w:r>
      <w:r>
        <w:rPr>
          <w:sz w:val="24"/>
          <w:lang w:val="sr-Latn-CS"/>
        </w:rPr>
        <w:t xml:space="preserve">dukaciju članova koji pohađaju </w:t>
      </w:r>
      <w:r w:rsidR="004161DD" w:rsidRPr="00543E84">
        <w:rPr>
          <w:sz w:val="24"/>
          <w:lang w:val="sr-Latn-CS"/>
        </w:rPr>
        <w:t>školu skijanja</w:t>
      </w:r>
      <w:r w:rsidR="004161DD">
        <w:rPr>
          <w:sz w:val="24"/>
          <w:lang w:val="sr-Latn-CS"/>
        </w:rPr>
        <w:t xml:space="preserve">, </w:t>
      </w:r>
      <w:r w:rsidR="004161DD" w:rsidRPr="00543E84">
        <w:rPr>
          <w:sz w:val="24"/>
          <w:lang w:val="sr-Latn-CS"/>
        </w:rPr>
        <w:t xml:space="preserve"> planinarenja, kao i njihovo aktivno uključivanje u rad edukativnih radionica za</w:t>
      </w:r>
      <w:r w:rsidR="007F5D1B">
        <w:rPr>
          <w:sz w:val="24"/>
          <w:lang w:val="sr-Latn-CS"/>
        </w:rPr>
        <w:t xml:space="preserve"> prevenciju bolesti zavisnosti.</w:t>
      </w:r>
    </w:p>
    <w:p w:rsidR="004161DD" w:rsidRDefault="005A4F69" w:rsidP="005A4F69">
      <w:pPr>
        <w:pStyle w:val="BodyText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4161DD" w:rsidRPr="00543E84">
        <w:rPr>
          <w:rFonts w:ascii="Times New Roman" w:hAnsi="Times New Roman"/>
          <w:lang w:val="sr-Latn-CS"/>
        </w:rPr>
        <w:t xml:space="preserve">Rad  u Klubu dječjih instruktora podijeljen je u </w:t>
      </w:r>
      <w:r w:rsidR="004161DD">
        <w:rPr>
          <w:rFonts w:ascii="Times New Roman" w:hAnsi="Times New Roman"/>
          <w:lang w:val="sr-Latn-CS"/>
        </w:rPr>
        <w:t>tri grupe</w:t>
      </w:r>
      <w:r w:rsidR="004161DD" w:rsidRPr="00543E84">
        <w:rPr>
          <w:rFonts w:ascii="Times New Roman" w:hAnsi="Times New Roman"/>
          <w:lang w:val="sr-Latn-CS"/>
        </w:rPr>
        <w:t xml:space="preserve">:  </w:t>
      </w:r>
    </w:p>
    <w:p w:rsidR="004161DD" w:rsidRPr="00543E84" w:rsidRDefault="004161DD" w:rsidP="005A4F69">
      <w:pPr>
        <w:numPr>
          <w:ilvl w:val="0"/>
          <w:numId w:val="24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a</w:t>
      </w:r>
      <w:r w:rsidRPr="00543E84">
        <w:rPr>
          <w:sz w:val="24"/>
          <w:lang w:val="sr-Latn-CS"/>
        </w:rPr>
        <w:t>nimacija</w:t>
      </w:r>
      <w:r>
        <w:rPr>
          <w:sz w:val="24"/>
          <w:lang w:val="sr-Latn-CS"/>
        </w:rPr>
        <w:t>;</w:t>
      </w:r>
    </w:p>
    <w:p w:rsidR="004161DD" w:rsidRPr="00543E84" w:rsidRDefault="004161DD" w:rsidP="005A4F69">
      <w:pPr>
        <w:numPr>
          <w:ilvl w:val="0"/>
          <w:numId w:val="24"/>
        </w:numPr>
        <w:jc w:val="both"/>
        <w:rPr>
          <w:sz w:val="24"/>
          <w:lang w:val="sr-Latn-CS"/>
        </w:rPr>
      </w:pPr>
      <w:r w:rsidRPr="00543E84">
        <w:rPr>
          <w:sz w:val="24"/>
          <w:lang w:val="sr-Latn-CS"/>
        </w:rPr>
        <w:t>DJ</w:t>
      </w:r>
      <w:r>
        <w:rPr>
          <w:sz w:val="24"/>
          <w:lang w:val="sr-Latn-CS"/>
        </w:rPr>
        <w:t xml:space="preserve"> (di – džej);</w:t>
      </w:r>
    </w:p>
    <w:p w:rsidR="00BF0909" w:rsidRDefault="004161DD" w:rsidP="005A4F69">
      <w:pPr>
        <w:numPr>
          <w:ilvl w:val="0"/>
          <w:numId w:val="24"/>
        </w:numPr>
        <w:jc w:val="both"/>
        <w:rPr>
          <w:sz w:val="24"/>
          <w:lang w:val="sr-Latn-CS"/>
        </w:rPr>
      </w:pPr>
      <w:r w:rsidRPr="00543E84">
        <w:rPr>
          <w:sz w:val="24"/>
          <w:lang w:val="sr-Latn-CS"/>
        </w:rPr>
        <w:t>sport i rekre</w:t>
      </w:r>
      <w:r w:rsidR="005A4F69">
        <w:rPr>
          <w:sz w:val="24"/>
          <w:lang w:val="sr-Latn-CS"/>
        </w:rPr>
        <w:t>acija.</w:t>
      </w:r>
    </w:p>
    <w:p w:rsidR="00C64B31" w:rsidRDefault="00C64B31" w:rsidP="00C64B31">
      <w:pPr>
        <w:jc w:val="both"/>
        <w:rPr>
          <w:sz w:val="24"/>
          <w:lang w:val="sr-Latn-CS"/>
        </w:rPr>
      </w:pPr>
    </w:p>
    <w:p w:rsidR="00BC0027" w:rsidRPr="00375B98" w:rsidRDefault="000C01F3" w:rsidP="000C01F3">
      <w:pPr>
        <w:ind w:firstLine="360"/>
        <w:jc w:val="center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FINANSIJSKI PLAN</w:t>
      </w:r>
    </w:p>
    <w:p w:rsidR="000C01F3" w:rsidRDefault="000C01F3" w:rsidP="000C01F3">
      <w:pPr>
        <w:ind w:firstLine="360"/>
        <w:jc w:val="center"/>
        <w:rPr>
          <w:b/>
          <w:sz w:val="24"/>
          <w:lang w:val="sr-Latn-CS"/>
        </w:rPr>
      </w:pPr>
    </w:p>
    <w:p w:rsidR="000C01F3" w:rsidRDefault="000C01F3" w:rsidP="001B1F57">
      <w:pPr>
        <w:ind w:firstLine="720"/>
        <w:jc w:val="both"/>
        <w:rPr>
          <w:sz w:val="24"/>
          <w:lang w:val="sr-Latn-CS"/>
        </w:rPr>
      </w:pPr>
      <w:r w:rsidRPr="000C01F3">
        <w:rPr>
          <w:sz w:val="24"/>
          <w:lang w:val="sr-Latn-CS"/>
        </w:rPr>
        <w:t>Prihode Javne ustanove</w:t>
      </w:r>
      <w:r>
        <w:rPr>
          <w:sz w:val="24"/>
          <w:lang w:val="sr-Latn-CS"/>
        </w:rPr>
        <w:t xml:space="preserve"> za 2023. godinu, činiće sredstva Glavnog grada, kao i sredstva od uplata </w:t>
      </w:r>
      <w:r w:rsidR="00805A0D">
        <w:rPr>
          <w:sz w:val="24"/>
          <w:lang w:val="sr-Latn-CS"/>
        </w:rPr>
        <w:t>klijenata. S obzirom da Budžet Glavnog grada u svom radu koristi trezorsko poslovanje, to se svi prihodi potrošačkih jedinica, a samim tim i Javne ustanove, usmjeravaju na žiro račun trezora Glavnog grada.</w:t>
      </w:r>
    </w:p>
    <w:p w:rsidR="006B11A0" w:rsidRDefault="006B11A0" w:rsidP="001B1F57">
      <w:pPr>
        <w:ind w:firstLine="720"/>
        <w:jc w:val="both"/>
        <w:rPr>
          <w:sz w:val="24"/>
          <w:lang w:val="sr-Latn-CS"/>
        </w:rPr>
      </w:pPr>
    </w:p>
    <w:p w:rsidR="000C01F3" w:rsidRDefault="006B11A0" w:rsidP="000C01F3">
      <w:pPr>
        <w:ind w:firstLine="360"/>
        <w:jc w:val="center"/>
        <w:rPr>
          <w:b/>
          <w:sz w:val="24"/>
          <w:lang w:val="sr-Latn-CS"/>
        </w:rPr>
      </w:pPr>
      <w:r>
        <w:rPr>
          <w:b/>
          <w:sz w:val="24"/>
          <w:lang w:val="sr-Latn-CS"/>
        </w:rPr>
        <w:t xml:space="preserve">Plan budžeta Javne ustanove za 2023. </w:t>
      </w:r>
      <w:r w:rsidR="0084759D">
        <w:rPr>
          <w:b/>
          <w:sz w:val="24"/>
          <w:lang w:val="sr-Latn-CS"/>
        </w:rPr>
        <w:t>g</w:t>
      </w:r>
      <w:r>
        <w:rPr>
          <w:b/>
          <w:sz w:val="24"/>
          <w:lang w:val="sr-Latn-CS"/>
        </w:rPr>
        <w:t>odinu</w:t>
      </w:r>
    </w:p>
    <w:p w:rsidR="0084759D" w:rsidRPr="000C01F3" w:rsidRDefault="0084759D" w:rsidP="000C01F3">
      <w:pPr>
        <w:ind w:firstLine="360"/>
        <w:jc w:val="center"/>
        <w:rPr>
          <w:b/>
          <w:sz w:val="24"/>
          <w:lang w:val="sr-Latn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20"/>
        <w:gridCol w:w="696"/>
        <w:gridCol w:w="1536"/>
        <w:gridCol w:w="4294"/>
        <w:gridCol w:w="1602"/>
      </w:tblGrid>
      <w:tr w:rsidR="0084759D" w:rsidRPr="005819A3" w:rsidTr="00811679">
        <w:tc>
          <w:tcPr>
            <w:tcW w:w="620" w:type="dxa"/>
          </w:tcPr>
          <w:p w:rsidR="0084759D" w:rsidRPr="005819A3" w:rsidRDefault="0084759D" w:rsidP="0084759D">
            <w:pPr>
              <w:tabs>
                <w:tab w:val="right" w:pos="420"/>
              </w:tabs>
              <w:ind w:left="-5040"/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Org.</w:t>
            </w:r>
            <w:r w:rsidRPr="005819A3">
              <w:rPr>
                <w:b/>
                <w:lang w:val="sr-Latn-CS"/>
              </w:rPr>
              <w:tab/>
              <w:t>Org.</w:t>
            </w:r>
          </w:p>
          <w:p w:rsidR="0084759D" w:rsidRPr="005819A3" w:rsidRDefault="0084759D" w:rsidP="005819A3">
            <w:pPr>
              <w:tabs>
                <w:tab w:val="right" w:pos="459"/>
              </w:tabs>
              <w:ind w:left="-5040"/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klasa</w:t>
            </w:r>
            <w:r w:rsidRPr="005819A3">
              <w:rPr>
                <w:b/>
                <w:lang w:val="sr-Latn-CS"/>
              </w:rPr>
              <w:tab/>
            </w:r>
            <w:r w:rsidR="005819A3">
              <w:rPr>
                <w:b/>
                <w:lang w:val="sr-Latn-CS"/>
              </w:rPr>
              <w:t>klasa</w:t>
            </w:r>
          </w:p>
          <w:p w:rsidR="0084759D" w:rsidRPr="005819A3" w:rsidRDefault="0084759D" w:rsidP="0084759D">
            <w:pPr>
              <w:tabs>
                <w:tab w:val="right" w:pos="420"/>
              </w:tabs>
              <w:ind w:left="-5040"/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klasak</w:t>
            </w:r>
          </w:p>
        </w:tc>
        <w:tc>
          <w:tcPr>
            <w:tcW w:w="696" w:type="dxa"/>
          </w:tcPr>
          <w:p w:rsidR="0084759D" w:rsidRPr="005819A3" w:rsidRDefault="0084759D" w:rsidP="002915D7">
            <w:pPr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Fun.</w:t>
            </w:r>
          </w:p>
          <w:p w:rsidR="0084759D" w:rsidRPr="005819A3" w:rsidRDefault="0084759D" w:rsidP="002915D7">
            <w:pPr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klasa</w:t>
            </w:r>
          </w:p>
        </w:tc>
        <w:tc>
          <w:tcPr>
            <w:tcW w:w="1536" w:type="dxa"/>
          </w:tcPr>
          <w:p w:rsidR="00D00883" w:rsidRDefault="00D00883" w:rsidP="002915D7">
            <w:pPr>
              <w:jc w:val="both"/>
              <w:rPr>
                <w:b/>
                <w:lang w:val="sr-Latn-CS"/>
              </w:rPr>
            </w:pPr>
          </w:p>
          <w:p w:rsidR="0084759D" w:rsidRPr="005819A3" w:rsidRDefault="0084759D" w:rsidP="00D00883">
            <w:pPr>
              <w:jc w:val="center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Ek. klasa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84759D" w:rsidRPr="005819A3" w:rsidRDefault="0084759D" w:rsidP="002915D7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939EA" w:rsidRDefault="00F939EA" w:rsidP="002915D7">
            <w:pPr>
              <w:jc w:val="both"/>
              <w:rPr>
                <w:b/>
                <w:lang w:val="sr-Latn-CS"/>
              </w:rPr>
            </w:pPr>
          </w:p>
          <w:p w:rsidR="0084759D" w:rsidRPr="005819A3" w:rsidRDefault="0084759D" w:rsidP="002915D7">
            <w:pPr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Budžet 2023</w:t>
            </w:r>
          </w:p>
        </w:tc>
      </w:tr>
      <w:tr w:rsidR="0084759D" w:rsidRPr="005819A3" w:rsidTr="00B275F6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>14</w:t>
            </w:r>
          </w:p>
        </w:tc>
        <w:tc>
          <w:tcPr>
            <w:tcW w:w="6526" w:type="dxa"/>
            <w:gridSpan w:val="3"/>
            <w:tcBorders>
              <w:right w:val="single" w:sz="4" w:space="0" w:color="auto"/>
            </w:tcBorders>
          </w:tcPr>
          <w:p w:rsidR="0084759D" w:rsidRPr="005819A3" w:rsidRDefault="0084759D" w:rsidP="0084759D">
            <w:pPr>
              <w:jc w:val="center"/>
              <w:rPr>
                <w:b/>
                <w:lang w:val="sr-Latn-CS"/>
              </w:rPr>
            </w:pPr>
            <w:r w:rsidRPr="005819A3">
              <w:rPr>
                <w:b/>
                <w:lang w:val="sr-Latn-CS"/>
              </w:rPr>
              <w:t xml:space="preserve">JU ZA BRIGU O DJECI </w:t>
            </w:r>
            <w:r w:rsidR="0093347D" w:rsidRPr="0093347D">
              <w:rPr>
                <w:b/>
              </w:rPr>
              <w:t>"</w:t>
            </w:r>
            <w:r w:rsidRPr="0093347D">
              <w:rPr>
                <w:b/>
                <w:lang w:val="sr-Latn-CS"/>
              </w:rPr>
              <w:t>DJEČJI SAVEZ</w:t>
            </w:r>
            <w:r w:rsidR="0093347D" w:rsidRPr="0093347D">
              <w:rPr>
                <w:b/>
              </w:rPr>
              <w:t>"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84759D" w:rsidRPr="005819A3" w:rsidRDefault="0084759D" w:rsidP="0084759D">
            <w:pPr>
              <w:jc w:val="center"/>
              <w:rPr>
                <w:b/>
                <w:lang w:val="sr-Latn-CS"/>
              </w:rPr>
            </w:pP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4111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NETO ZARADE</w:t>
            </w:r>
          </w:p>
        </w:tc>
        <w:tc>
          <w:tcPr>
            <w:tcW w:w="1602" w:type="dxa"/>
          </w:tcPr>
          <w:p w:rsidR="0084759D" w:rsidRPr="0018770F" w:rsidRDefault="00B275F6" w:rsidP="00B275F6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104.000,00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4112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POREZ NA ZARADE</w:t>
            </w:r>
          </w:p>
        </w:tc>
        <w:tc>
          <w:tcPr>
            <w:tcW w:w="1602" w:type="dxa"/>
          </w:tcPr>
          <w:p w:rsidR="0084759D" w:rsidRPr="0018770F" w:rsidRDefault="00B275F6" w:rsidP="00B275F6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 xml:space="preserve">      2.400,00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4113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DOPRINOSI NA TERET ZAPOSLENOG</w:t>
            </w:r>
          </w:p>
        </w:tc>
        <w:tc>
          <w:tcPr>
            <w:tcW w:w="1602" w:type="dxa"/>
          </w:tcPr>
          <w:p w:rsidR="0084759D" w:rsidRPr="0018770F" w:rsidRDefault="00B275F6" w:rsidP="00B275F6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19.400,00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4114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DOPRINOSI NA TERET POSLODAVCA</w:t>
            </w:r>
          </w:p>
        </w:tc>
        <w:tc>
          <w:tcPr>
            <w:tcW w:w="1602" w:type="dxa"/>
          </w:tcPr>
          <w:p w:rsidR="0084759D" w:rsidRPr="0018770F" w:rsidRDefault="00B275F6" w:rsidP="00B275F6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8.600,00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4115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OPŠTINSKI PRIREZ</w:t>
            </w:r>
          </w:p>
        </w:tc>
        <w:tc>
          <w:tcPr>
            <w:tcW w:w="1602" w:type="dxa"/>
          </w:tcPr>
          <w:p w:rsidR="0084759D" w:rsidRPr="0018770F" w:rsidRDefault="00B275F6" w:rsidP="00B275F6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5819A3">
              <w:rPr>
                <w:b/>
                <w:sz w:val="18"/>
                <w:szCs w:val="18"/>
                <w:lang w:val="sr-Latn-CS"/>
              </w:rPr>
              <w:t>411</w:t>
            </w:r>
          </w:p>
        </w:tc>
        <w:tc>
          <w:tcPr>
            <w:tcW w:w="1536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84759D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5819A3">
              <w:rPr>
                <w:b/>
                <w:sz w:val="18"/>
                <w:szCs w:val="18"/>
                <w:lang w:val="sr-Latn-CS"/>
              </w:rPr>
              <w:t>Bruto zarade i doprinosi na teret poslodavca</w:t>
            </w:r>
          </w:p>
        </w:tc>
        <w:tc>
          <w:tcPr>
            <w:tcW w:w="1602" w:type="dxa"/>
          </w:tcPr>
          <w:p w:rsidR="0084759D" w:rsidRPr="005819A3" w:rsidRDefault="00B275F6" w:rsidP="00B275F6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5819A3">
              <w:rPr>
                <w:b/>
                <w:sz w:val="18"/>
                <w:szCs w:val="18"/>
                <w:lang w:val="sr-Latn-CS"/>
              </w:rPr>
              <w:t>134.800,00</w:t>
            </w:r>
          </w:p>
        </w:tc>
      </w:tr>
      <w:tr w:rsidR="0084759D" w:rsidRPr="0018770F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4123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NAKNADE ZA PREVOZ</w:t>
            </w:r>
          </w:p>
        </w:tc>
        <w:tc>
          <w:tcPr>
            <w:tcW w:w="1602" w:type="dxa"/>
          </w:tcPr>
          <w:p w:rsidR="0084759D" w:rsidRPr="0018770F" w:rsidRDefault="00B275F6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6.300,00</w:t>
            </w:r>
          </w:p>
        </w:tc>
      </w:tr>
      <w:tr w:rsidR="0084759D" w:rsidRPr="0018770F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4127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OSTALE NAKNADE</w:t>
            </w:r>
          </w:p>
        </w:tc>
        <w:tc>
          <w:tcPr>
            <w:tcW w:w="1602" w:type="dxa"/>
          </w:tcPr>
          <w:p w:rsidR="0084759D" w:rsidRPr="0018770F" w:rsidRDefault="00B275F6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6.000,00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5819A3">
              <w:rPr>
                <w:b/>
                <w:sz w:val="18"/>
                <w:szCs w:val="18"/>
                <w:lang w:val="sr-Latn-CS"/>
              </w:rPr>
              <w:t>412</w:t>
            </w:r>
          </w:p>
        </w:tc>
        <w:tc>
          <w:tcPr>
            <w:tcW w:w="1536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18770F">
              <w:rPr>
                <w:b/>
                <w:sz w:val="18"/>
                <w:szCs w:val="18"/>
                <w:lang w:val="sr-Latn-CS"/>
              </w:rPr>
              <w:t>Ostala lična pri</w:t>
            </w:r>
            <w:r w:rsidR="0018770F">
              <w:rPr>
                <w:b/>
                <w:sz w:val="18"/>
                <w:szCs w:val="18"/>
                <w:lang w:val="sr-Latn-CS"/>
              </w:rPr>
              <w:t>m</w:t>
            </w:r>
            <w:r w:rsidRPr="0018770F">
              <w:rPr>
                <w:b/>
                <w:sz w:val="18"/>
                <w:szCs w:val="18"/>
                <w:lang w:val="sr-Latn-CS"/>
              </w:rPr>
              <w:t>anja</w:t>
            </w:r>
          </w:p>
        </w:tc>
        <w:tc>
          <w:tcPr>
            <w:tcW w:w="1602" w:type="dxa"/>
          </w:tcPr>
          <w:p w:rsidR="0084759D" w:rsidRPr="0018770F" w:rsidRDefault="00B275F6" w:rsidP="0018770F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18770F">
              <w:rPr>
                <w:b/>
                <w:sz w:val="18"/>
                <w:szCs w:val="18"/>
                <w:lang w:val="sr-Latn-CS"/>
              </w:rPr>
              <w:t>12.300,00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ADMINISTRATIVNI MATERIJAL</w:t>
            </w:r>
          </w:p>
        </w:tc>
        <w:tc>
          <w:tcPr>
            <w:tcW w:w="1602" w:type="dxa"/>
          </w:tcPr>
          <w:p w:rsidR="0084759D" w:rsidRPr="0018770F" w:rsidRDefault="00B275F6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6.500,00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41310000001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Kancelarijski</w:t>
            </w:r>
            <w:r w:rsidR="00775B02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18770F">
              <w:rPr>
                <w:i/>
                <w:sz w:val="18"/>
                <w:szCs w:val="18"/>
                <w:lang w:val="sr-Latn-CS"/>
              </w:rPr>
              <w:t>materijal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1.000,00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</w:t>
            </w:r>
            <w:r w:rsidR="007009BF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Sitan inventar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1.000,00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</w:t>
            </w:r>
            <w:r w:rsidR="007009BF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Sredstva higijene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500,00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</w:t>
            </w:r>
            <w:r w:rsidR="007009BF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Rezervni djelovi</w:t>
            </w:r>
            <w:r w:rsidR="00775B02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18770F">
              <w:rPr>
                <w:i/>
                <w:sz w:val="18"/>
                <w:szCs w:val="18"/>
                <w:lang w:val="sr-Latn-CS"/>
              </w:rPr>
              <w:t>za opremu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3.000,00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</w:t>
            </w:r>
            <w:r w:rsidR="007009BF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Radna odjeća i obuća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500,00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4131000000</w:t>
            </w:r>
            <w:r w:rsidR="007009BF"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4294" w:type="dxa"/>
          </w:tcPr>
          <w:p w:rsidR="0084759D" w:rsidRPr="0018770F" w:rsidRDefault="00B275F6" w:rsidP="00B275F6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Ostali administrativni materijal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500,00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4133</w:t>
            </w:r>
          </w:p>
        </w:tc>
        <w:tc>
          <w:tcPr>
            <w:tcW w:w="4294" w:type="dxa"/>
          </w:tcPr>
          <w:p w:rsidR="0084759D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MATERIJAL ZA POSEBNE NAMJENE</w:t>
            </w:r>
          </w:p>
        </w:tc>
        <w:tc>
          <w:tcPr>
            <w:tcW w:w="1602" w:type="dxa"/>
          </w:tcPr>
          <w:p w:rsidR="0084759D" w:rsidRPr="0018770F" w:rsidRDefault="00B275F6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34.700,00</w:t>
            </w:r>
          </w:p>
        </w:tc>
      </w:tr>
      <w:tr w:rsidR="0084759D" w:rsidRPr="005819A3" w:rsidTr="00811679">
        <w:tc>
          <w:tcPr>
            <w:tcW w:w="620" w:type="dxa"/>
          </w:tcPr>
          <w:p w:rsidR="0084759D" w:rsidRPr="005819A3" w:rsidRDefault="0084759D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84759D" w:rsidRPr="0018770F" w:rsidRDefault="0084759D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84759D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41330000001</w:t>
            </w:r>
          </w:p>
        </w:tc>
        <w:tc>
          <w:tcPr>
            <w:tcW w:w="4294" w:type="dxa"/>
          </w:tcPr>
          <w:p w:rsidR="0084759D" w:rsidRPr="0018770F" w:rsidRDefault="00B275F6" w:rsidP="005819A3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Publikacije,časopisi,službeni listovi</w:t>
            </w:r>
          </w:p>
        </w:tc>
        <w:tc>
          <w:tcPr>
            <w:tcW w:w="1602" w:type="dxa"/>
          </w:tcPr>
          <w:p w:rsidR="0084759D" w:rsidRPr="0018770F" w:rsidRDefault="00B275F6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700,00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413300000</w:t>
            </w:r>
            <w:r w:rsidR="007009BF">
              <w:rPr>
                <w:sz w:val="18"/>
                <w:szCs w:val="18"/>
                <w:lang w:val="sr-Latn-CS"/>
              </w:rPr>
              <w:t>2</w:t>
            </w:r>
            <w:r w:rsidRPr="0018770F"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4294" w:type="dxa"/>
          </w:tcPr>
          <w:p w:rsidR="00B275F6" w:rsidRPr="0018770F" w:rsidRDefault="005819A3" w:rsidP="005819A3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Ostali materijal za posebne namjene</w:t>
            </w:r>
          </w:p>
        </w:tc>
        <w:tc>
          <w:tcPr>
            <w:tcW w:w="1602" w:type="dxa"/>
          </w:tcPr>
          <w:p w:rsidR="00B275F6" w:rsidRPr="0018770F" w:rsidRDefault="005819A3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4.000,00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A428AA" w:rsidRDefault="00A428AA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A428AA" w:rsidRDefault="00A428AA" w:rsidP="00B1325A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B275F6" w:rsidRPr="0018770F" w:rsidRDefault="00B275F6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413300000</w:t>
            </w:r>
            <w:r w:rsidR="007009BF">
              <w:rPr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4294" w:type="dxa"/>
          </w:tcPr>
          <w:p w:rsidR="00B275F6" w:rsidRPr="0018770F" w:rsidRDefault="005819A3" w:rsidP="005819A3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Troškovi posebnog materijala za rad kuhinje i restorana na Veruši</w:t>
            </w:r>
          </w:p>
        </w:tc>
        <w:tc>
          <w:tcPr>
            <w:tcW w:w="1602" w:type="dxa"/>
          </w:tcPr>
          <w:p w:rsidR="00775B02" w:rsidRDefault="00775B02" w:rsidP="00A57E69">
            <w:pPr>
              <w:rPr>
                <w:i/>
                <w:sz w:val="18"/>
                <w:szCs w:val="18"/>
                <w:lang w:val="sr-Latn-CS"/>
              </w:rPr>
            </w:pPr>
          </w:p>
          <w:p w:rsidR="00B275F6" w:rsidRPr="0018770F" w:rsidRDefault="005819A3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30.000,00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0435</w:t>
            </w:r>
          </w:p>
        </w:tc>
        <w:tc>
          <w:tcPr>
            <w:tcW w:w="1536" w:type="dxa"/>
          </w:tcPr>
          <w:p w:rsidR="00B275F6" w:rsidRPr="0018770F" w:rsidRDefault="0018770F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4134</w:t>
            </w:r>
          </w:p>
        </w:tc>
        <w:tc>
          <w:tcPr>
            <w:tcW w:w="4294" w:type="dxa"/>
          </w:tcPr>
          <w:p w:rsidR="00B275F6" w:rsidRPr="0018770F" w:rsidRDefault="0018770F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RASHODI ZA ENERGIJU</w:t>
            </w:r>
          </w:p>
        </w:tc>
        <w:tc>
          <w:tcPr>
            <w:tcW w:w="1602" w:type="dxa"/>
          </w:tcPr>
          <w:p w:rsidR="00B275F6" w:rsidRPr="0018770F" w:rsidRDefault="0018770F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10.000,00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0435</w:t>
            </w:r>
          </w:p>
        </w:tc>
        <w:tc>
          <w:tcPr>
            <w:tcW w:w="1536" w:type="dxa"/>
          </w:tcPr>
          <w:p w:rsidR="00B275F6" w:rsidRPr="0018770F" w:rsidRDefault="0018770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41340000001</w:t>
            </w:r>
          </w:p>
        </w:tc>
        <w:tc>
          <w:tcPr>
            <w:tcW w:w="4294" w:type="dxa"/>
          </w:tcPr>
          <w:p w:rsidR="00B275F6" w:rsidRPr="0018770F" w:rsidRDefault="0018770F" w:rsidP="0018770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Rashodi za energiju-struja</w:t>
            </w:r>
          </w:p>
        </w:tc>
        <w:tc>
          <w:tcPr>
            <w:tcW w:w="1602" w:type="dxa"/>
          </w:tcPr>
          <w:p w:rsidR="00B275F6" w:rsidRPr="0018770F" w:rsidRDefault="0018770F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10.000,00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0435</w:t>
            </w:r>
          </w:p>
        </w:tc>
        <w:tc>
          <w:tcPr>
            <w:tcW w:w="1536" w:type="dxa"/>
          </w:tcPr>
          <w:p w:rsidR="00B275F6" w:rsidRPr="0018770F" w:rsidRDefault="0018770F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4135</w:t>
            </w:r>
          </w:p>
        </w:tc>
        <w:tc>
          <w:tcPr>
            <w:tcW w:w="4294" w:type="dxa"/>
          </w:tcPr>
          <w:p w:rsidR="00B275F6" w:rsidRPr="0018770F" w:rsidRDefault="0018770F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RASHODI ZA GORIVO</w:t>
            </w:r>
          </w:p>
        </w:tc>
        <w:tc>
          <w:tcPr>
            <w:tcW w:w="1602" w:type="dxa"/>
          </w:tcPr>
          <w:p w:rsidR="00B275F6" w:rsidRPr="0018770F" w:rsidRDefault="0018770F" w:rsidP="0018770F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11.000,00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0435</w:t>
            </w:r>
          </w:p>
        </w:tc>
        <w:tc>
          <w:tcPr>
            <w:tcW w:w="1536" w:type="dxa"/>
          </w:tcPr>
          <w:p w:rsidR="00B275F6" w:rsidRPr="0018770F" w:rsidRDefault="0018770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4135000000</w:t>
            </w:r>
            <w:r w:rsidR="007009BF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94" w:type="dxa"/>
          </w:tcPr>
          <w:p w:rsidR="00B275F6" w:rsidRPr="0018770F" w:rsidRDefault="0018770F" w:rsidP="0018770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Lož ulje</w:t>
            </w:r>
          </w:p>
        </w:tc>
        <w:tc>
          <w:tcPr>
            <w:tcW w:w="1602" w:type="dxa"/>
          </w:tcPr>
          <w:p w:rsidR="00B275F6" w:rsidRPr="0018770F" w:rsidRDefault="0018770F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7.000,00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0435</w:t>
            </w:r>
          </w:p>
        </w:tc>
        <w:tc>
          <w:tcPr>
            <w:tcW w:w="1536" w:type="dxa"/>
          </w:tcPr>
          <w:p w:rsidR="00B275F6" w:rsidRPr="0018770F" w:rsidRDefault="0018770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4135000000</w:t>
            </w:r>
            <w:r w:rsidR="007009BF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4294" w:type="dxa"/>
          </w:tcPr>
          <w:p w:rsidR="00B275F6" w:rsidRPr="0018770F" w:rsidRDefault="0018770F" w:rsidP="0018770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Čvrsto gorivo</w:t>
            </w:r>
          </w:p>
        </w:tc>
        <w:tc>
          <w:tcPr>
            <w:tcW w:w="1602" w:type="dxa"/>
          </w:tcPr>
          <w:p w:rsidR="00B275F6" w:rsidRPr="0018770F" w:rsidRDefault="0018770F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2.000,00</w:t>
            </w:r>
          </w:p>
        </w:tc>
      </w:tr>
      <w:tr w:rsidR="00B275F6" w:rsidRPr="005819A3" w:rsidTr="00811679">
        <w:tc>
          <w:tcPr>
            <w:tcW w:w="620" w:type="dxa"/>
          </w:tcPr>
          <w:p w:rsidR="00B275F6" w:rsidRPr="005819A3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18770F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1536" w:type="dxa"/>
          </w:tcPr>
          <w:p w:rsidR="00B275F6" w:rsidRPr="0018770F" w:rsidRDefault="0018770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4135000000</w:t>
            </w:r>
            <w:r w:rsidR="007009BF">
              <w:rPr>
                <w:sz w:val="18"/>
                <w:szCs w:val="18"/>
                <w:lang w:val="sr-Latn-CS"/>
              </w:rPr>
              <w:t>5</w:t>
            </w:r>
          </w:p>
        </w:tc>
        <w:tc>
          <w:tcPr>
            <w:tcW w:w="4294" w:type="dxa"/>
          </w:tcPr>
          <w:p w:rsidR="00B275F6" w:rsidRPr="0018770F" w:rsidRDefault="0018770F" w:rsidP="0018770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plin+tečno gorivo</w:t>
            </w:r>
          </w:p>
        </w:tc>
        <w:tc>
          <w:tcPr>
            <w:tcW w:w="1602" w:type="dxa"/>
          </w:tcPr>
          <w:p w:rsidR="00B275F6" w:rsidRPr="0018770F" w:rsidRDefault="0018770F" w:rsidP="00A57E69">
            <w:pPr>
              <w:rPr>
                <w:i/>
                <w:sz w:val="18"/>
                <w:szCs w:val="18"/>
                <w:lang w:val="sr-Latn-CS"/>
              </w:rPr>
            </w:pPr>
            <w:r w:rsidRPr="0018770F">
              <w:rPr>
                <w:i/>
                <w:sz w:val="18"/>
                <w:szCs w:val="18"/>
                <w:lang w:val="sr-Latn-CS"/>
              </w:rPr>
              <w:t>2.000,00</w:t>
            </w:r>
          </w:p>
        </w:tc>
      </w:tr>
      <w:tr w:rsidR="00B275F6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A57E69">
              <w:rPr>
                <w:b/>
                <w:sz w:val="18"/>
                <w:szCs w:val="18"/>
                <w:lang w:val="sr-Latn-CS"/>
              </w:rPr>
              <w:t>413</w:t>
            </w:r>
          </w:p>
        </w:tc>
        <w:tc>
          <w:tcPr>
            <w:tcW w:w="1536" w:type="dxa"/>
          </w:tcPr>
          <w:p w:rsidR="00B275F6" w:rsidRPr="00A57E69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A57E69" w:rsidRDefault="0018770F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A57E69">
              <w:rPr>
                <w:b/>
                <w:sz w:val="18"/>
                <w:szCs w:val="18"/>
                <w:lang w:val="sr-Latn-CS"/>
              </w:rPr>
              <w:t xml:space="preserve">Rashodi za </w:t>
            </w:r>
            <w:r w:rsidR="00A57E69" w:rsidRPr="00A57E69">
              <w:rPr>
                <w:b/>
                <w:sz w:val="18"/>
                <w:szCs w:val="18"/>
                <w:lang w:val="sr-Latn-CS"/>
              </w:rPr>
              <w:t>m</w:t>
            </w:r>
            <w:r w:rsidRPr="00A57E69">
              <w:rPr>
                <w:b/>
                <w:sz w:val="18"/>
                <w:szCs w:val="18"/>
                <w:lang w:val="sr-Latn-CS"/>
              </w:rPr>
              <w:t>aterijal</w:t>
            </w:r>
          </w:p>
        </w:tc>
        <w:tc>
          <w:tcPr>
            <w:tcW w:w="1602" w:type="dxa"/>
          </w:tcPr>
          <w:p w:rsidR="00B275F6" w:rsidRPr="00A57E69" w:rsidRDefault="0018770F" w:rsidP="0018770F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A57E69">
              <w:rPr>
                <w:b/>
                <w:sz w:val="18"/>
                <w:szCs w:val="18"/>
                <w:lang w:val="sr-Latn-CS"/>
              </w:rPr>
              <w:t>62.200,00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4141</w:t>
            </w:r>
          </w:p>
        </w:tc>
        <w:tc>
          <w:tcPr>
            <w:tcW w:w="4294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SLUŽBENA PUTOVANJA</w:t>
            </w:r>
          </w:p>
        </w:tc>
        <w:tc>
          <w:tcPr>
            <w:tcW w:w="1602" w:type="dxa"/>
          </w:tcPr>
          <w:p w:rsidR="00B275F6" w:rsidRPr="00A57E69" w:rsidRDefault="00A57E69" w:rsidP="00A57E69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0460</w:t>
            </w:r>
          </w:p>
        </w:tc>
        <w:tc>
          <w:tcPr>
            <w:tcW w:w="1536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4143</w:t>
            </w:r>
          </w:p>
        </w:tc>
        <w:tc>
          <w:tcPr>
            <w:tcW w:w="4294" w:type="dxa"/>
          </w:tcPr>
          <w:p w:rsidR="00B275F6" w:rsidRPr="00A57E69" w:rsidRDefault="00A57E69" w:rsidP="00A57E69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 xml:space="preserve">KOMUNIKACIONE USLUGE </w:t>
            </w:r>
          </w:p>
        </w:tc>
        <w:tc>
          <w:tcPr>
            <w:tcW w:w="1602" w:type="dxa"/>
          </w:tcPr>
          <w:p w:rsidR="00B275F6" w:rsidRPr="00A57E69" w:rsidRDefault="00A57E69" w:rsidP="00A57E69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4145</w:t>
            </w:r>
          </w:p>
        </w:tc>
        <w:tc>
          <w:tcPr>
            <w:tcW w:w="4294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USLUGE PREVOZA</w:t>
            </w:r>
          </w:p>
        </w:tc>
        <w:tc>
          <w:tcPr>
            <w:tcW w:w="1602" w:type="dxa"/>
          </w:tcPr>
          <w:p w:rsidR="00B275F6" w:rsidRPr="00A57E69" w:rsidRDefault="00A57E69" w:rsidP="00A57E69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4147</w:t>
            </w:r>
          </w:p>
        </w:tc>
        <w:tc>
          <w:tcPr>
            <w:tcW w:w="4294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KONSULTANTSKE USLUGE, PROJEKTI I STUDIJE</w:t>
            </w:r>
          </w:p>
        </w:tc>
        <w:tc>
          <w:tcPr>
            <w:tcW w:w="1602" w:type="dxa"/>
          </w:tcPr>
          <w:p w:rsidR="00775B02" w:rsidRDefault="00775B02" w:rsidP="00A57E69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B275F6" w:rsidRPr="00A57E69" w:rsidRDefault="00A57E69" w:rsidP="00A57E69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20.000,00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4149</w:t>
            </w:r>
          </w:p>
        </w:tc>
        <w:tc>
          <w:tcPr>
            <w:tcW w:w="4294" w:type="dxa"/>
          </w:tcPr>
          <w:p w:rsidR="00B275F6" w:rsidRPr="00A57E69" w:rsidRDefault="00A57E6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OSTALE USLUGE</w:t>
            </w:r>
          </w:p>
        </w:tc>
        <w:tc>
          <w:tcPr>
            <w:tcW w:w="1602" w:type="dxa"/>
          </w:tcPr>
          <w:p w:rsidR="00B275F6" w:rsidRPr="00A57E69" w:rsidRDefault="00A57E69" w:rsidP="00A57E69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65.000,00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A428AA" w:rsidRDefault="00A428AA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A428AA" w:rsidRDefault="00A428AA" w:rsidP="00B1325A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B275F6" w:rsidRPr="00A57E69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</w:t>
            </w:r>
            <w:r>
              <w:rPr>
                <w:sz w:val="18"/>
                <w:szCs w:val="18"/>
                <w:lang w:val="sr-Latn-CS"/>
              </w:rPr>
              <w:t>49</w:t>
            </w:r>
            <w:r w:rsidRPr="0018770F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4294" w:type="dxa"/>
          </w:tcPr>
          <w:p w:rsidR="00F26E05" w:rsidRDefault="007009BF" w:rsidP="007009B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7009BF">
              <w:rPr>
                <w:i/>
                <w:sz w:val="18"/>
                <w:szCs w:val="18"/>
                <w:lang w:val="sr-Latn-CS"/>
              </w:rPr>
              <w:t xml:space="preserve">Usluge prevođenja, štampanje, umnožavanja i </w:t>
            </w:r>
          </w:p>
          <w:p w:rsidR="00B275F6" w:rsidRPr="007009BF" w:rsidRDefault="007009BF" w:rsidP="007009BF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7009BF">
              <w:rPr>
                <w:i/>
                <w:sz w:val="18"/>
                <w:szCs w:val="18"/>
                <w:lang w:val="sr-Latn-CS"/>
              </w:rPr>
              <w:t>medijske usluge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1.5000,00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</w:t>
            </w:r>
            <w:r>
              <w:rPr>
                <w:sz w:val="18"/>
                <w:szCs w:val="18"/>
                <w:lang w:val="sr-Latn-CS"/>
              </w:rPr>
              <w:t>49</w:t>
            </w:r>
            <w:r w:rsidRPr="0018770F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18</w:t>
            </w: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Usluge prevoza,transport lica i opreme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2.500,00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</w:t>
            </w:r>
            <w:r>
              <w:rPr>
                <w:sz w:val="18"/>
                <w:szCs w:val="18"/>
                <w:lang w:val="sr-Latn-CS"/>
              </w:rPr>
              <w:t>49</w:t>
            </w:r>
            <w:r w:rsidRPr="0018770F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Ostale ugovorene usluge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11.000,00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</w:t>
            </w:r>
            <w:r>
              <w:rPr>
                <w:sz w:val="18"/>
                <w:szCs w:val="18"/>
                <w:lang w:val="sr-Latn-CS"/>
              </w:rPr>
              <w:t>49</w:t>
            </w:r>
            <w:r w:rsidRPr="0018770F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38</w:t>
            </w: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Usluge smještaja za programske aktivnosti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3.000,00</w:t>
            </w:r>
          </w:p>
        </w:tc>
      </w:tr>
      <w:tr w:rsidR="00B275F6" w:rsidRPr="00A57E69" w:rsidTr="00811679">
        <w:tc>
          <w:tcPr>
            <w:tcW w:w="620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A57E69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A57E69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A57E69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18770F">
              <w:rPr>
                <w:sz w:val="18"/>
                <w:szCs w:val="18"/>
                <w:lang w:val="sr-Latn-CS"/>
              </w:rPr>
              <w:t>41</w:t>
            </w:r>
            <w:r>
              <w:rPr>
                <w:sz w:val="18"/>
                <w:szCs w:val="18"/>
                <w:lang w:val="sr-Latn-CS"/>
              </w:rPr>
              <w:t>49</w:t>
            </w:r>
            <w:r w:rsidRPr="0018770F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39</w:t>
            </w: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Usluge koktela/keteringa za programske aktivnosti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2.000,00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F26E05" w:rsidRDefault="007009BF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41490000049</w:t>
            </w: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Kupovina knjiga i poklona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6.000,00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153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Odmor i rekreacija djece-Sekretarijat za socijalno staranje</w:t>
            </w:r>
          </w:p>
        </w:tc>
        <w:tc>
          <w:tcPr>
            <w:tcW w:w="1602" w:type="dxa"/>
          </w:tcPr>
          <w:p w:rsidR="00775B02" w:rsidRDefault="00775B02" w:rsidP="00F26E05">
            <w:pPr>
              <w:rPr>
                <w:i/>
                <w:sz w:val="18"/>
                <w:szCs w:val="18"/>
                <w:lang w:val="sr-Latn-CS"/>
              </w:rPr>
            </w:pPr>
          </w:p>
          <w:p w:rsidR="00B275F6" w:rsidRPr="00F26E05" w:rsidRDefault="00F26E05" w:rsidP="00F26E05">
            <w:pPr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40.000,00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26E05">
              <w:rPr>
                <w:b/>
                <w:sz w:val="18"/>
                <w:szCs w:val="18"/>
                <w:lang w:val="sr-Latn-CS"/>
              </w:rPr>
              <w:t>414</w:t>
            </w:r>
          </w:p>
        </w:tc>
        <w:tc>
          <w:tcPr>
            <w:tcW w:w="1536" w:type="dxa"/>
          </w:tcPr>
          <w:p w:rsidR="00B275F6" w:rsidRPr="00F26E05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F26E05" w:rsidRDefault="00F26E05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26E05">
              <w:rPr>
                <w:b/>
                <w:sz w:val="18"/>
                <w:szCs w:val="18"/>
                <w:lang w:val="sr-Latn-CS"/>
              </w:rPr>
              <w:t>Rashodi za usluge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F26E05">
              <w:rPr>
                <w:b/>
                <w:sz w:val="18"/>
                <w:szCs w:val="18"/>
                <w:lang w:val="sr-Latn-CS"/>
              </w:rPr>
              <w:t>98.000,00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A428AA" w:rsidRDefault="00A428AA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A428AA" w:rsidRDefault="00A428AA" w:rsidP="00B1325A">
            <w:pPr>
              <w:rPr>
                <w:sz w:val="18"/>
                <w:szCs w:val="18"/>
                <w:lang w:val="sr-Latn-CS"/>
              </w:rPr>
            </w:pPr>
          </w:p>
          <w:p w:rsidR="00B275F6" w:rsidRPr="00F26E05" w:rsidRDefault="00F26E05" w:rsidP="00B1325A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4191</w:t>
            </w:r>
          </w:p>
        </w:tc>
        <w:tc>
          <w:tcPr>
            <w:tcW w:w="4294" w:type="dxa"/>
          </w:tcPr>
          <w:p w:rsidR="00B275F6" w:rsidRPr="00F26E05" w:rsidRDefault="00F26E05" w:rsidP="002915D7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IZDACI PO OSNOVU ISPLATE UGOVORA O DJELU</w:t>
            </w:r>
          </w:p>
        </w:tc>
        <w:tc>
          <w:tcPr>
            <w:tcW w:w="1602" w:type="dxa"/>
          </w:tcPr>
          <w:p w:rsidR="00775B02" w:rsidRDefault="00775B02" w:rsidP="00F26E05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B275F6" w:rsidRPr="00F26E05" w:rsidRDefault="00F26E05" w:rsidP="00F26E05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60.000,00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F26E05" w:rsidRDefault="00B275F6" w:rsidP="00B1325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F26E05" w:rsidRDefault="00F26E05" w:rsidP="00F26E05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Izdaci po osnovu isplate ugovora o djelu</w:t>
            </w:r>
          </w:p>
        </w:tc>
        <w:tc>
          <w:tcPr>
            <w:tcW w:w="1602" w:type="dxa"/>
          </w:tcPr>
          <w:p w:rsidR="00B275F6" w:rsidRPr="00F26E05" w:rsidRDefault="00F26E05" w:rsidP="002915D7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F26E05">
              <w:rPr>
                <w:i/>
                <w:sz w:val="18"/>
                <w:szCs w:val="18"/>
                <w:lang w:val="sr-Latn-CS"/>
              </w:rPr>
              <w:t>60.000,00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F26E05" w:rsidRDefault="00F26E05" w:rsidP="00B1325A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4194</w:t>
            </w:r>
          </w:p>
        </w:tc>
        <w:tc>
          <w:tcPr>
            <w:tcW w:w="4294" w:type="dxa"/>
          </w:tcPr>
          <w:p w:rsidR="00B275F6" w:rsidRPr="00F26E05" w:rsidRDefault="00F26E05" w:rsidP="002915D7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OSIGURANJE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26E05">
              <w:rPr>
                <w:b/>
                <w:sz w:val="18"/>
                <w:szCs w:val="18"/>
                <w:lang w:val="sr-Latn-CS"/>
              </w:rPr>
              <w:t>419</w:t>
            </w:r>
          </w:p>
        </w:tc>
        <w:tc>
          <w:tcPr>
            <w:tcW w:w="1536" w:type="dxa"/>
          </w:tcPr>
          <w:p w:rsidR="00B275F6" w:rsidRPr="00F26E05" w:rsidRDefault="00B275F6" w:rsidP="00B1325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F26E05" w:rsidRDefault="00F26E05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26E05">
              <w:rPr>
                <w:b/>
                <w:sz w:val="18"/>
                <w:szCs w:val="18"/>
                <w:lang w:val="sr-Latn-CS"/>
              </w:rPr>
              <w:t>Ostali izdaci</w:t>
            </w:r>
          </w:p>
        </w:tc>
        <w:tc>
          <w:tcPr>
            <w:tcW w:w="1602" w:type="dxa"/>
          </w:tcPr>
          <w:p w:rsidR="00B275F6" w:rsidRPr="00775B02" w:rsidRDefault="00F26E05" w:rsidP="00F26E05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775B02">
              <w:rPr>
                <w:b/>
                <w:sz w:val="18"/>
                <w:szCs w:val="18"/>
                <w:lang w:val="sr-Latn-CS"/>
              </w:rPr>
              <w:t>61.000,00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F26E05" w:rsidRDefault="00F26E05" w:rsidP="00B1325A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4314</w:t>
            </w:r>
          </w:p>
        </w:tc>
        <w:tc>
          <w:tcPr>
            <w:tcW w:w="4294" w:type="dxa"/>
          </w:tcPr>
          <w:p w:rsidR="00B275F6" w:rsidRPr="00F26E05" w:rsidRDefault="00F26E05" w:rsidP="002915D7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TRANSFERI NEVLADINIM ORGANIZACIJAMA</w:t>
            </w:r>
          </w:p>
        </w:tc>
        <w:tc>
          <w:tcPr>
            <w:tcW w:w="1602" w:type="dxa"/>
          </w:tcPr>
          <w:p w:rsidR="00B275F6" w:rsidRPr="00F26E05" w:rsidRDefault="00F26E05" w:rsidP="00F26E05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2.500,00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A428AA" w:rsidRDefault="00A428AA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1325A" w:rsidRDefault="00B1325A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  <w:p w:rsidR="00B275F6" w:rsidRPr="00F26E05" w:rsidRDefault="00B1325A" w:rsidP="00B1325A">
            <w:pPr>
              <w:jc w:val="right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4</w:t>
            </w:r>
            <w:r>
              <w:rPr>
                <w:sz w:val="18"/>
                <w:szCs w:val="18"/>
                <w:lang w:val="sr-Latn-CS"/>
              </w:rPr>
              <w:t>314</w:t>
            </w:r>
            <w:r w:rsidRPr="00F26E05">
              <w:rPr>
                <w:sz w:val="18"/>
                <w:szCs w:val="18"/>
                <w:lang w:val="sr-Latn-CS"/>
              </w:rPr>
              <w:t>00000</w:t>
            </w:r>
            <w:r>
              <w:rPr>
                <w:sz w:val="18"/>
                <w:szCs w:val="18"/>
                <w:lang w:val="sr-Latn-CS"/>
              </w:rPr>
              <w:t>03</w:t>
            </w:r>
          </w:p>
        </w:tc>
        <w:tc>
          <w:tcPr>
            <w:tcW w:w="4294" w:type="dxa"/>
          </w:tcPr>
          <w:p w:rsidR="00B275F6" w:rsidRPr="00B1325A" w:rsidRDefault="00F26E05" w:rsidP="00B1325A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B1325A">
              <w:rPr>
                <w:i/>
                <w:sz w:val="18"/>
                <w:szCs w:val="18"/>
                <w:lang w:val="sr-Latn-CS"/>
              </w:rPr>
              <w:t xml:space="preserve">Za snianje i stavljanje </w:t>
            </w:r>
            <w:r w:rsidR="00B1325A" w:rsidRPr="00B1325A">
              <w:rPr>
                <w:i/>
                <w:sz w:val="18"/>
                <w:szCs w:val="18"/>
                <w:lang w:val="sr-Latn-CS"/>
              </w:rPr>
              <w:t>u promet tonskog nosača</w:t>
            </w:r>
          </w:p>
          <w:p w:rsidR="00B1325A" w:rsidRPr="00F26E05" w:rsidRDefault="00B1325A" w:rsidP="00B1325A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i/>
                <w:sz w:val="18"/>
                <w:szCs w:val="18"/>
                <w:lang w:val="sr-Latn-CS"/>
              </w:rPr>
              <w:t>z</w:t>
            </w:r>
            <w:r w:rsidRPr="00B1325A">
              <w:rPr>
                <w:i/>
                <w:sz w:val="18"/>
                <w:szCs w:val="18"/>
                <w:lang w:val="sr-Latn-CS"/>
              </w:rPr>
              <w:t>vuka „Naša radost“</w:t>
            </w:r>
          </w:p>
        </w:tc>
        <w:tc>
          <w:tcPr>
            <w:tcW w:w="1602" w:type="dxa"/>
          </w:tcPr>
          <w:p w:rsidR="00B275F6" w:rsidRPr="00B1325A" w:rsidRDefault="00B1325A" w:rsidP="002915D7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B1325A">
              <w:rPr>
                <w:i/>
                <w:sz w:val="18"/>
                <w:szCs w:val="18"/>
                <w:lang w:val="sr-Latn-CS"/>
              </w:rPr>
              <w:t>2.500,00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F26E05">
              <w:rPr>
                <w:sz w:val="18"/>
                <w:szCs w:val="18"/>
                <w:lang w:val="sr-Latn-CS"/>
              </w:rPr>
              <w:t>1091</w:t>
            </w:r>
          </w:p>
        </w:tc>
        <w:tc>
          <w:tcPr>
            <w:tcW w:w="1536" w:type="dxa"/>
          </w:tcPr>
          <w:p w:rsidR="00B275F6" w:rsidRPr="00F26E05" w:rsidRDefault="00B1325A" w:rsidP="002915D7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4318</w:t>
            </w:r>
          </w:p>
        </w:tc>
        <w:tc>
          <w:tcPr>
            <w:tcW w:w="4294" w:type="dxa"/>
          </w:tcPr>
          <w:p w:rsidR="00B275F6" w:rsidRPr="00F26E05" w:rsidRDefault="009647D1" w:rsidP="002915D7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OSTALI TRANSFERI POJEDINCIMA</w:t>
            </w:r>
          </w:p>
        </w:tc>
        <w:tc>
          <w:tcPr>
            <w:tcW w:w="1602" w:type="dxa"/>
          </w:tcPr>
          <w:p w:rsidR="00B275F6" w:rsidRPr="00F26E05" w:rsidRDefault="009647D1" w:rsidP="009647D1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16.300,00</w:t>
            </w:r>
          </w:p>
        </w:tc>
      </w:tr>
      <w:tr w:rsidR="00B275F6" w:rsidRPr="00F26E05" w:rsidTr="00811679">
        <w:tc>
          <w:tcPr>
            <w:tcW w:w="620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A428AA" w:rsidRDefault="00A428AA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  <w:p w:rsidR="00B275F6" w:rsidRPr="00A428AA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A428AA">
              <w:rPr>
                <w:b/>
                <w:sz w:val="18"/>
                <w:szCs w:val="18"/>
                <w:lang w:val="sr-Latn-CS"/>
              </w:rPr>
              <w:t>431</w:t>
            </w:r>
          </w:p>
        </w:tc>
        <w:tc>
          <w:tcPr>
            <w:tcW w:w="1536" w:type="dxa"/>
          </w:tcPr>
          <w:p w:rsidR="00B275F6" w:rsidRPr="00F26E05" w:rsidRDefault="00B275F6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4294" w:type="dxa"/>
          </w:tcPr>
          <w:p w:rsidR="00B275F6" w:rsidRPr="009647D1" w:rsidRDefault="009647D1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9647D1">
              <w:rPr>
                <w:b/>
                <w:sz w:val="18"/>
                <w:szCs w:val="18"/>
                <w:lang w:val="sr-Latn-CS"/>
              </w:rPr>
              <w:t>Transferi institucijama, pojedincima, nevladinom i</w:t>
            </w:r>
          </w:p>
          <w:p w:rsidR="009647D1" w:rsidRPr="009647D1" w:rsidRDefault="009647D1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j</w:t>
            </w:r>
            <w:r w:rsidRPr="009647D1">
              <w:rPr>
                <w:b/>
                <w:sz w:val="18"/>
                <w:szCs w:val="18"/>
                <w:lang w:val="sr-Latn-CS"/>
              </w:rPr>
              <w:t>avnom sektoru</w:t>
            </w:r>
          </w:p>
        </w:tc>
        <w:tc>
          <w:tcPr>
            <w:tcW w:w="1602" w:type="dxa"/>
          </w:tcPr>
          <w:p w:rsidR="00B275F6" w:rsidRPr="009647D1" w:rsidRDefault="00B275F6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  <w:p w:rsidR="009647D1" w:rsidRPr="009647D1" w:rsidRDefault="009647D1" w:rsidP="009647D1">
            <w:pPr>
              <w:jc w:val="right"/>
              <w:rPr>
                <w:b/>
                <w:sz w:val="18"/>
                <w:szCs w:val="18"/>
                <w:lang w:val="sr-Latn-CS"/>
              </w:rPr>
            </w:pPr>
            <w:r w:rsidRPr="009647D1">
              <w:rPr>
                <w:b/>
                <w:sz w:val="18"/>
                <w:szCs w:val="18"/>
                <w:lang w:val="sr-Latn-CS"/>
              </w:rPr>
              <w:t>18.800,00</w:t>
            </w:r>
          </w:p>
        </w:tc>
      </w:tr>
      <w:tr w:rsidR="00B275F6" w:rsidRPr="009647D1" w:rsidTr="00B275F6">
        <w:tc>
          <w:tcPr>
            <w:tcW w:w="7146" w:type="dxa"/>
            <w:gridSpan w:val="4"/>
          </w:tcPr>
          <w:p w:rsidR="00B275F6" w:rsidRPr="009647D1" w:rsidRDefault="00B275F6" w:rsidP="0084759D">
            <w:pPr>
              <w:jc w:val="center"/>
              <w:rPr>
                <w:b/>
                <w:lang w:val="sr-Latn-CS"/>
              </w:rPr>
            </w:pPr>
            <w:r w:rsidRPr="009647D1">
              <w:rPr>
                <w:b/>
                <w:lang w:val="sr-Latn-CS"/>
              </w:rPr>
              <w:t>UKUPNO 14</w:t>
            </w:r>
          </w:p>
        </w:tc>
        <w:tc>
          <w:tcPr>
            <w:tcW w:w="1602" w:type="dxa"/>
          </w:tcPr>
          <w:p w:rsidR="00B275F6" w:rsidRPr="009647D1" w:rsidRDefault="00B275F6" w:rsidP="009647D1">
            <w:pPr>
              <w:jc w:val="right"/>
              <w:rPr>
                <w:b/>
                <w:lang w:val="sr-Latn-CS"/>
              </w:rPr>
            </w:pPr>
            <w:r w:rsidRPr="009647D1">
              <w:rPr>
                <w:b/>
                <w:lang w:val="sr-Latn-CS"/>
              </w:rPr>
              <w:t>387.100,00</w:t>
            </w:r>
          </w:p>
        </w:tc>
      </w:tr>
    </w:tbl>
    <w:p w:rsidR="003758A9" w:rsidRDefault="003758A9" w:rsidP="006E0E53">
      <w:pPr>
        <w:ind w:left="142" w:hanging="142"/>
        <w:jc w:val="both"/>
        <w:rPr>
          <w:b/>
          <w:sz w:val="24"/>
          <w:lang w:val="sr-Latn-CS"/>
        </w:rPr>
      </w:pPr>
    </w:p>
    <w:p w:rsidR="006E0E53" w:rsidRDefault="006E0E53" w:rsidP="006E0E53">
      <w:pPr>
        <w:ind w:left="142" w:hanging="142"/>
        <w:jc w:val="both"/>
        <w:rPr>
          <w:b/>
          <w:sz w:val="24"/>
          <w:lang w:val="sr-Latn-CS"/>
        </w:rPr>
      </w:pPr>
      <w:r>
        <w:rPr>
          <w:b/>
          <w:sz w:val="24"/>
          <w:lang w:val="sr-Latn-CS"/>
        </w:rPr>
        <w:t>Kapitalni izdaci</w:t>
      </w:r>
    </w:p>
    <w:tbl>
      <w:tblPr>
        <w:tblStyle w:val="TableGrid"/>
        <w:tblW w:w="8789" w:type="dxa"/>
        <w:tblInd w:w="108" w:type="dxa"/>
        <w:tblLook w:val="04A0"/>
      </w:tblPr>
      <w:tblGrid>
        <w:gridCol w:w="583"/>
        <w:gridCol w:w="696"/>
        <w:gridCol w:w="1206"/>
        <w:gridCol w:w="4685"/>
        <w:gridCol w:w="1619"/>
      </w:tblGrid>
      <w:tr w:rsidR="003543B9" w:rsidRPr="006A63E0" w:rsidTr="005778C3">
        <w:tc>
          <w:tcPr>
            <w:tcW w:w="583" w:type="dxa"/>
          </w:tcPr>
          <w:p w:rsidR="006E0E53" w:rsidRPr="006A63E0" w:rsidRDefault="006E0E5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6E0E53" w:rsidRPr="006A63E0" w:rsidRDefault="006E0E53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0112</w:t>
            </w:r>
          </w:p>
        </w:tc>
        <w:tc>
          <w:tcPr>
            <w:tcW w:w="1206" w:type="dxa"/>
          </w:tcPr>
          <w:p w:rsidR="006E0E53" w:rsidRPr="006A63E0" w:rsidRDefault="006E0E53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4415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6A63E0" w:rsidRDefault="006E0E53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IZDACI ZA OPREMU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6E0E53" w:rsidP="006E0E53">
            <w:pPr>
              <w:jc w:val="right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24.700,00</w:t>
            </w:r>
          </w:p>
        </w:tc>
      </w:tr>
      <w:tr w:rsidR="003543B9" w:rsidRPr="006A63E0" w:rsidTr="005778C3">
        <w:tc>
          <w:tcPr>
            <w:tcW w:w="583" w:type="dxa"/>
          </w:tcPr>
          <w:p w:rsidR="006E0E53" w:rsidRPr="006A63E0" w:rsidRDefault="006E0E5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6E0E53" w:rsidRPr="006A63E0" w:rsidRDefault="003543B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0112</w:t>
            </w:r>
          </w:p>
        </w:tc>
        <w:tc>
          <w:tcPr>
            <w:tcW w:w="1206" w:type="dxa"/>
          </w:tcPr>
          <w:p w:rsidR="006E0E53" w:rsidRPr="006A63E0" w:rsidRDefault="003543B9" w:rsidP="003543B9">
            <w:pPr>
              <w:jc w:val="right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44152000024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6A63E0" w:rsidRDefault="006E0E53" w:rsidP="006E0E53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Računarska oprema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6E0E53" w:rsidP="006E0E53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1.500,00</w:t>
            </w:r>
          </w:p>
        </w:tc>
      </w:tr>
      <w:tr w:rsidR="003543B9" w:rsidRPr="006A63E0" w:rsidTr="005778C3">
        <w:tc>
          <w:tcPr>
            <w:tcW w:w="583" w:type="dxa"/>
          </w:tcPr>
          <w:p w:rsidR="006E0E53" w:rsidRPr="006A63E0" w:rsidRDefault="006E0E5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6E0E53" w:rsidRPr="006A63E0" w:rsidRDefault="006A63E0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0112</w:t>
            </w:r>
          </w:p>
        </w:tc>
        <w:tc>
          <w:tcPr>
            <w:tcW w:w="1206" w:type="dxa"/>
          </w:tcPr>
          <w:p w:rsidR="006E0E53" w:rsidRPr="006A63E0" w:rsidRDefault="006A63E0" w:rsidP="006A63E0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44153000019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6A63E0" w:rsidRDefault="006E0E53" w:rsidP="006E0E53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Kancelarijski namještaj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6E0E53" w:rsidP="002915D7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2.500,00</w:t>
            </w:r>
          </w:p>
        </w:tc>
      </w:tr>
      <w:tr w:rsidR="003543B9" w:rsidRPr="006A63E0" w:rsidTr="005778C3">
        <w:trPr>
          <w:trHeight w:val="1125"/>
        </w:trPr>
        <w:tc>
          <w:tcPr>
            <w:tcW w:w="583" w:type="dxa"/>
          </w:tcPr>
          <w:p w:rsidR="006E0E53" w:rsidRPr="006A63E0" w:rsidRDefault="006E0E53" w:rsidP="002915D7">
            <w:pPr>
              <w:jc w:val="both"/>
              <w:rPr>
                <w:sz w:val="24"/>
                <w:lang w:val="sr-Latn-CS"/>
              </w:rPr>
            </w:pPr>
          </w:p>
        </w:tc>
        <w:tc>
          <w:tcPr>
            <w:tcW w:w="696" w:type="dxa"/>
          </w:tcPr>
          <w:p w:rsidR="006E0E53" w:rsidRPr="006A63E0" w:rsidRDefault="006E0E53" w:rsidP="002915D7">
            <w:pPr>
              <w:jc w:val="both"/>
              <w:rPr>
                <w:sz w:val="24"/>
                <w:lang w:val="sr-Latn-CS"/>
              </w:rPr>
            </w:pPr>
          </w:p>
        </w:tc>
        <w:tc>
          <w:tcPr>
            <w:tcW w:w="1206" w:type="dxa"/>
          </w:tcPr>
          <w:p w:rsidR="006E0E53" w:rsidRPr="006A63E0" w:rsidRDefault="006E0E53" w:rsidP="002915D7">
            <w:pPr>
              <w:jc w:val="both"/>
              <w:rPr>
                <w:sz w:val="24"/>
                <w:lang w:val="sr-Latn-CS"/>
              </w:rPr>
            </w:pP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3543B9" w:rsidRPr="006A63E0" w:rsidRDefault="003543B9" w:rsidP="003543B9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JU Dječji savez (ozvučenje 500,00€;dušeci 30 kom 2.100,00€;sobna vrata 2.000,00€; kreveti 3.600,00€;prozori 2.000,00€;komarnici 2.000,00€;profesionalni frižider 2.300,00€;rashladna vitrina 1.600,00€;plastične palete 600,00€;hlorna stanica 4.000,00€.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6E0E53" w:rsidP="002915D7">
            <w:pPr>
              <w:jc w:val="both"/>
              <w:rPr>
                <w:sz w:val="24"/>
                <w:lang w:val="sr-Latn-CS"/>
              </w:rPr>
            </w:pPr>
          </w:p>
          <w:p w:rsidR="003543B9" w:rsidRPr="006A63E0" w:rsidRDefault="003543B9" w:rsidP="002915D7">
            <w:pPr>
              <w:jc w:val="both"/>
              <w:rPr>
                <w:sz w:val="24"/>
                <w:lang w:val="sr-Latn-CS"/>
              </w:rPr>
            </w:pPr>
          </w:p>
          <w:p w:rsidR="00775B02" w:rsidRDefault="00775B02" w:rsidP="00775B02">
            <w:pPr>
              <w:jc w:val="both"/>
              <w:rPr>
                <w:sz w:val="24"/>
                <w:lang w:val="sr-Latn-CS"/>
              </w:rPr>
            </w:pPr>
          </w:p>
          <w:p w:rsidR="003543B9" w:rsidRPr="00775B02" w:rsidRDefault="00775B02" w:rsidP="00775B02">
            <w:pPr>
              <w:jc w:val="both"/>
              <w:rPr>
                <w:sz w:val="24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20.700,00</w:t>
            </w:r>
          </w:p>
        </w:tc>
      </w:tr>
      <w:tr w:rsidR="003543B9" w:rsidRPr="006A63E0" w:rsidTr="005778C3">
        <w:tc>
          <w:tcPr>
            <w:tcW w:w="583" w:type="dxa"/>
          </w:tcPr>
          <w:p w:rsidR="006E0E53" w:rsidRPr="006A63E0" w:rsidRDefault="006E0E53" w:rsidP="002915D7">
            <w:pPr>
              <w:jc w:val="both"/>
              <w:rPr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6E0E53" w:rsidRPr="006A63E0" w:rsidRDefault="003543B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112</w:t>
            </w:r>
          </w:p>
        </w:tc>
        <w:tc>
          <w:tcPr>
            <w:tcW w:w="1206" w:type="dxa"/>
          </w:tcPr>
          <w:p w:rsidR="006E0E53" w:rsidRPr="006A63E0" w:rsidRDefault="003543B9" w:rsidP="006A63E0">
            <w:pPr>
              <w:jc w:val="right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4416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6A63E0" w:rsidRDefault="003543B9" w:rsidP="002915D7">
            <w:pPr>
              <w:jc w:val="both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INVESTICIONO ODRŽAVANJE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3543B9" w:rsidP="003543B9">
            <w:pPr>
              <w:jc w:val="right"/>
              <w:rPr>
                <w:sz w:val="18"/>
                <w:szCs w:val="18"/>
                <w:lang w:val="sr-Latn-CS"/>
              </w:rPr>
            </w:pPr>
            <w:r w:rsidRPr="006A63E0">
              <w:rPr>
                <w:sz w:val="18"/>
                <w:szCs w:val="18"/>
                <w:lang w:val="sr-Latn-CS"/>
              </w:rPr>
              <w:t>100.000,00</w:t>
            </w:r>
          </w:p>
        </w:tc>
      </w:tr>
      <w:tr w:rsidR="003543B9" w:rsidTr="005778C3">
        <w:tc>
          <w:tcPr>
            <w:tcW w:w="583" w:type="dxa"/>
          </w:tcPr>
          <w:p w:rsidR="006E0E53" w:rsidRDefault="006E0E53" w:rsidP="002915D7">
            <w:pPr>
              <w:jc w:val="both"/>
              <w:rPr>
                <w:b/>
                <w:sz w:val="24"/>
                <w:lang w:val="sr-Latn-CS"/>
              </w:rPr>
            </w:pPr>
          </w:p>
        </w:tc>
        <w:tc>
          <w:tcPr>
            <w:tcW w:w="696" w:type="dxa"/>
          </w:tcPr>
          <w:p w:rsidR="006E0E53" w:rsidRDefault="006E0E53" w:rsidP="002915D7">
            <w:pPr>
              <w:jc w:val="both"/>
              <w:rPr>
                <w:b/>
                <w:sz w:val="24"/>
                <w:lang w:val="sr-Latn-CS"/>
              </w:rPr>
            </w:pPr>
          </w:p>
        </w:tc>
        <w:tc>
          <w:tcPr>
            <w:tcW w:w="1206" w:type="dxa"/>
          </w:tcPr>
          <w:p w:rsidR="006E0E53" w:rsidRDefault="006E0E53" w:rsidP="002915D7">
            <w:pPr>
              <w:jc w:val="both"/>
              <w:rPr>
                <w:b/>
                <w:sz w:val="24"/>
                <w:lang w:val="sr-Latn-CS"/>
              </w:rPr>
            </w:pP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6A63E0" w:rsidRDefault="003543B9" w:rsidP="003543B9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Rekonstrukcija Dječjeg odmarališta na Veruši (projekat i</w:t>
            </w:r>
          </w:p>
          <w:p w:rsidR="003543B9" w:rsidRPr="006A63E0" w:rsidRDefault="003543B9" w:rsidP="003543B9">
            <w:pPr>
              <w:jc w:val="right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početak radova)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75B02" w:rsidRDefault="00775B02" w:rsidP="002915D7">
            <w:pPr>
              <w:jc w:val="both"/>
              <w:rPr>
                <w:i/>
                <w:sz w:val="18"/>
                <w:szCs w:val="18"/>
                <w:lang w:val="sr-Latn-CS"/>
              </w:rPr>
            </w:pPr>
          </w:p>
          <w:p w:rsidR="006E0E53" w:rsidRPr="006A63E0" w:rsidRDefault="003543B9" w:rsidP="002915D7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6A63E0">
              <w:rPr>
                <w:i/>
                <w:sz w:val="18"/>
                <w:szCs w:val="18"/>
                <w:lang w:val="sr-Latn-CS"/>
              </w:rPr>
              <w:t>100.000,00</w:t>
            </w:r>
          </w:p>
        </w:tc>
      </w:tr>
      <w:tr w:rsidR="003543B9" w:rsidRPr="00063F11" w:rsidTr="005778C3">
        <w:tc>
          <w:tcPr>
            <w:tcW w:w="583" w:type="dxa"/>
          </w:tcPr>
          <w:p w:rsidR="006E0E53" w:rsidRPr="00063F11" w:rsidRDefault="006E0E5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696" w:type="dxa"/>
          </w:tcPr>
          <w:p w:rsidR="006E0E53" w:rsidRPr="00063F11" w:rsidRDefault="003543B9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063F11">
              <w:rPr>
                <w:b/>
                <w:sz w:val="18"/>
                <w:szCs w:val="18"/>
                <w:lang w:val="sr-Latn-CS"/>
              </w:rPr>
              <w:t>441</w:t>
            </w:r>
          </w:p>
        </w:tc>
        <w:tc>
          <w:tcPr>
            <w:tcW w:w="1206" w:type="dxa"/>
          </w:tcPr>
          <w:p w:rsidR="006E0E53" w:rsidRPr="00063F11" w:rsidRDefault="006E0E5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6E0E53" w:rsidRPr="00063F11" w:rsidRDefault="005778C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063F11">
              <w:rPr>
                <w:b/>
                <w:sz w:val="18"/>
                <w:szCs w:val="18"/>
                <w:lang w:val="sr-Latn-CS"/>
              </w:rPr>
              <w:t>Kapitalni izdaci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6E0E53" w:rsidRPr="006A63E0" w:rsidRDefault="005778C3" w:rsidP="002915D7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6A63E0">
              <w:rPr>
                <w:b/>
                <w:sz w:val="18"/>
                <w:szCs w:val="18"/>
                <w:lang w:val="sr-Latn-CS"/>
              </w:rPr>
              <w:t>124.700,00</w:t>
            </w:r>
          </w:p>
        </w:tc>
      </w:tr>
    </w:tbl>
    <w:p w:rsidR="00063F11" w:rsidRDefault="00063F11" w:rsidP="002915D7">
      <w:pPr>
        <w:ind w:left="5040" w:firstLine="720"/>
        <w:jc w:val="both"/>
        <w:rPr>
          <w:b/>
          <w:sz w:val="24"/>
          <w:lang w:val="sr-Latn-CS"/>
        </w:rPr>
      </w:pPr>
    </w:p>
    <w:p w:rsidR="003B3F4E" w:rsidRPr="00375B98" w:rsidRDefault="003B3F4E" w:rsidP="003B3F4E">
      <w:pPr>
        <w:ind w:left="1985" w:firstLine="283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POLITIKA ZARADA I ZAPOŠLJAVANJA</w:t>
      </w:r>
    </w:p>
    <w:p w:rsidR="003B3F4E" w:rsidRPr="00375B98" w:rsidRDefault="003B3F4E" w:rsidP="003B3F4E">
      <w:pPr>
        <w:ind w:left="-142"/>
        <w:jc w:val="both"/>
        <w:rPr>
          <w:sz w:val="28"/>
          <w:szCs w:val="28"/>
          <w:lang w:val="sr-Latn-CS"/>
        </w:rPr>
      </w:pPr>
    </w:p>
    <w:p w:rsidR="003B3F4E" w:rsidRDefault="003B3F4E" w:rsidP="001B1F57">
      <w:pPr>
        <w:ind w:left="-142" w:firstLine="862"/>
        <w:jc w:val="both"/>
        <w:rPr>
          <w:sz w:val="24"/>
          <w:lang w:val="sr-Latn-CS"/>
        </w:rPr>
      </w:pPr>
      <w:r w:rsidRPr="00D73FF4">
        <w:rPr>
          <w:sz w:val="24"/>
          <w:lang w:val="sr-Latn-CS"/>
        </w:rPr>
        <w:t>U toku 202</w:t>
      </w:r>
      <w:r>
        <w:rPr>
          <w:sz w:val="24"/>
          <w:lang w:val="sr-Latn-CS"/>
        </w:rPr>
        <w:t>3</w:t>
      </w:r>
      <w:r w:rsidRPr="00D73FF4">
        <w:rPr>
          <w:sz w:val="24"/>
          <w:lang w:val="sr-Latn-CS"/>
        </w:rPr>
        <w:t xml:space="preserve">. godine, planiramo zaposlenje </w:t>
      </w:r>
      <w:r>
        <w:rPr>
          <w:sz w:val="24"/>
          <w:lang w:val="sr-Latn-CS"/>
        </w:rPr>
        <w:t>1 izvršioca:</w:t>
      </w:r>
      <w:r w:rsidRPr="003066E4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O</w:t>
      </w:r>
      <w:r w:rsidRPr="003066E4">
        <w:rPr>
          <w:sz w:val="24"/>
          <w:lang w:val="sr-Latn-CS"/>
        </w:rPr>
        <w:t xml:space="preserve">rganizator računovodstveno finansijskih poslova. </w:t>
      </w:r>
      <w:r>
        <w:rPr>
          <w:sz w:val="24"/>
          <w:lang w:val="sr-Latn-CS"/>
        </w:rPr>
        <w:t xml:space="preserve">Takođe, kao i prethodnih godina je predviđeno angažovanje lica po Ugovoru o djelu za rad u </w:t>
      </w:r>
      <w:r w:rsidR="00775B02">
        <w:rPr>
          <w:sz w:val="24"/>
          <w:lang w:val="sr-Latn-CS"/>
        </w:rPr>
        <w:t>D</w:t>
      </w:r>
      <w:r>
        <w:rPr>
          <w:sz w:val="24"/>
          <w:lang w:val="sr-Latn-CS"/>
        </w:rPr>
        <w:t>ječjem odmaralištu na Veruši</w:t>
      </w:r>
      <w:r w:rsidR="001B1F57">
        <w:rPr>
          <w:sz w:val="24"/>
          <w:lang w:val="sr-Latn-CS"/>
        </w:rPr>
        <w:t>.</w:t>
      </w:r>
    </w:p>
    <w:p w:rsidR="003B3F4E" w:rsidRDefault="001B1F57" w:rsidP="001B1F57">
      <w:pPr>
        <w:ind w:left="-142"/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  <w:t>Sa ciljem unapređenja kvaliteta programa i pružanja usluga, a prepoznavajući značaj kontinuiranog napretka i razvoja u profesionalnom smislu, u toku 2023. godine, zaposleni će prisustvovati obukama, konfere</w:t>
      </w:r>
      <w:r w:rsidR="00C468EC">
        <w:rPr>
          <w:sz w:val="24"/>
          <w:lang w:val="sr-Latn-CS"/>
        </w:rPr>
        <w:t>n</w:t>
      </w:r>
      <w:r>
        <w:rPr>
          <w:sz w:val="24"/>
          <w:lang w:val="sr-Latn-CS"/>
        </w:rPr>
        <w:t xml:space="preserve">cijama i seminarima. </w:t>
      </w:r>
    </w:p>
    <w:p w:rsidR="00E930F0" w:rsidRDefault="00E930F0" w:rsidP="001B1F57">
      <w:pPr>
        <w:ind w:left="-142"/>
        <w:jc w:val="both"/>
        <w:rPr>
          <w:sz w:val="24"/>
          <w:lang w:val="sr-Latn-CS"/>
        </w:rPr>
      </w:pPr>
    </w:p>
    <w:p w:rsidR="003B3F4E" w:rsidRDefault="003B3F4E" w:rsidP="002915D7">
      <w:pPr>
        <w:ind w:left="5040" w:firstLine="720"/>
        <w:jc w:val="both"/>
        <w:rPr>
          <w:b/>
          <w:sz w:val="24"/>
          <w:lang w:val="sr-Latn-CS"/>
        </w:rPr>
      </w:pPr>
    </w:p>
    <w:p w:rsidR="00131391" w:rsidRPr="00375B98" w:rsidRDefault="00812118" w:rsidP="00812118">
      <w:pPr>
        <w:ind w:left="3402"/>
        <w:jc w:val="both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ZADUŽENOST</w:t>
      </w:r>
    </w:p>
    <w:p w:rsidR="00812118" w:rsidRDefault="00812118" w:rsidP="00812118">
      <w:pPr>
        <w:ind w:left="3402"/>
        <w:jc w:val="both"/>
        <w:rPr>
          <w:b/>
          <w:sz w:val="24"/>
          <w:lang w:val="sr-Latn-CS"/>
        </w:rPr>
      </w:pPr>
    </w:p>
    <w:p w:rsidR="00812118" w:rsidRPr="00F42B74" w:rsidRDefault="00F42B74" w:rsidP="00812118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ab/>
      </w:r>
      <w:r w:rsidRPr="00F42B74">
        <w:rPr>
          <w:sz w:val="24"/>
          <w:lang w:val="sr-Latn-CS"/>
        </w:rPr>
        <w:t>Javna ustanova</w:t>
      </w:r>
      <w:r>
        <w:rPr>
          <w:sz w:val="24"/>
          <w:lang w:val="sr-Latn-CS"/>
        </w:rPr>
        <w:t xml:space="preserve"> nema zaduženja u tekućoj godini i ne planira zaduženja u narednoj godini.</w:t>
      </w:r>
      <w:r w:rsidR="00812118" w:rsidRPr="00F42B74">
        <w:rPr>
          <w:sz w:val="24"/>
          <w:lang w:val="sr-Latn-CS"/>
        </w:rPr>
        <w:tab/>
      </w:r>
    </w:p>
    <w:p w:rsidR="003B3F4E" w:rsidRDefault="003B3F4E" w:rsidP="002915D7">
      <w:pPr>
        <w:ind w:left="5040" w:firstLine="720"/>
        <w:jc w:val="both"/>
        <w:rPr>
          <w:b/>
          <w:sz w:val="24"/>
          <w:lang w:val="sr-Latn-CS"/>
        </w:rPr>
      </w:pPr>
    </w:p>
    <w:p w:rsidR="00F42B74" w:rsidRPr="00375B98" w:rsidRDefault="00F42B74" w:rsidP="00775B02">
      <w:pPr>
        <w:ind w:left="1701" w:hanging="141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 xml:space="preserve">PLANIRANA FINANSIJSKA SREDSTVA ZA </w:t>
      </w:r>
      <w:r w:rsidR="00775B02">
        <w:rPr>
          <w:b/>
          <w:sz w:val="28"/>
          <w:szCs w:val="28"/>
          <w:lang w:val="sr-Latn-CS"/>
        </w:rPr>
        <w:t xml:space="preserve">     </w:t>
      </w:r>
      <w:r w:rsidRPr="00375B98">
        <w:rPr>
          <w:b/>
          <w:sz w:val="28"/>
          <w:szCs w:val="28"/>
          <w:lang w:val="sr-Latn-CS"/>
        </w:rPr>
        <w:t>NABAVKE DOBARA/RADOVA/USLUGA/</w:t>
      </w:r>
    </w:p>
    <w:p w:rsidR="00F42B74" w:rsidRDefault="00F42B74" w:rsidP="002915D7">
      <w:pPr>
        <w:ind w:left="5040" w:firstLine="720"/>
        <w:jc w:val="both"/>
        <w:rPr>
          <w:b/>
          <w:sz w:val="24"/>
          <w:lang w:val="sr-Latn-CS"/>
        </w:rPr>
      </w:pPr>
    </w:p>
    <w:p w:rsidR="00F42B74" w:rsidRDefault="00F42B74" w:rsidP="00914212">
      <w:pPr>
        <w:ind w:firstLine="720"/>
        <w:jc w:val="both"/>
        <w:rPr>
          <w:sz w:val="24"/>
          <w:lang w:val="sr-Latn-CS"/>
        </w:rPr>
      </w:pPr>
      <w:r w:rsidRPr="00F42B74">
        <w:rPr>
          <w:sz w:val="24"/>
          <w:lang w:val="sr-Latn-CS"/>
        </w:rPr>
        <w:t xml:space="preserve">U saradnji </w:t>
      </w:r>
      <w:r>
        <w:rPr>
          <w:sz w:val="24"/>
          <w:lang w:val="sr-Latn-CS"/>
        </w:rPr>
        <w:t xml:space="preserve">sa Službom za javne nabavke na kraju godine dostavljamo Plan javnih  nabavki </w:t>
      </w:r>
      <w:r w:rsidR="00914212">
        <w:rPr>
          <w:sz w:val="24"/>
          <w:lang w:val="sr-Latn-CS"/>
        </w:rPr>
        <w:t>za 2023. godinu, što se tiče usluga koje su potrebne za realizaciju programskih aktivnosti</w:t>
      </w:r>
      <w:r w:rsidR="00181C03">
        <w:rPr>
          <w:sz w:val="24"/>
          <w:lang w:val="sr-Latn-CS"/>
        </w:rPr>
        <w:t xml:space="preserve"> i odmora i rekreacije u Dječjem odmaralištu na Veruši.</w:t>
      </w:r>
      <w:r w:rsidR="00914212">
        <w:rPr>
          <w:sz w:val="24"/>
          <w:lang w:val="sr-Latn-CS"/>
        </w:rPr>
        <w:tab/>
      </w:r>
    </w:p>
    <w:p w:rsidR="00914212" w:rsidRDefault="00914212" w:rsidP="00914212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Takođe, Budžetom za 2023. godinu, predviđena su finansijska sredstva za rekonstrukciju Dječjeg odmarališta na Veruši u iznos</w:t>
      </w:r>
      <w:r w:rsidR="00162A26">
        <w:rPr>
          <w:sz w:val="24"/>
          <w:lang w:val="sr-Latn-CS"/>
        </w:rPr>
        <w:t>u</w:t>
      </w:r>
      <w:r>
        <w:rPr>
          <w:sz w:val="24"/>
          <w:lang w:val="sr-Latn-CS"/>
        </w:rPr>
        <w:t xml:space="preserve"> od 100.000,00 eura. </w:t>
      </w:r>
    </w:p>
    <w:p w:rsidR="001A7F46" w:rsidRDefault="001A7F46" w:rsidP="00914212">
      <w:pPr>
        <w:ind w:firstLine="720"/>
        <w:jc w:val="both"/>
        <w:rPr>
          <w:sz w:val="24"/>
          <w:lang w:val="sr-Latn-CS"/>
        </w:rPr>
      </w:pPr>
    </w:p>
    <w:p w:rsidR="00151B4B" w:rsidRDefault="00151B4B" w:rsidP="00914212">
      <w:pPr>
        <w:ind w:firstLine="720"/>
        <w:jc w:val="both"/>
        <w:rPr>
          <w:sz w:val="24"/>
          <w:lang w:val="sr-Latn-CS"/>
        </w:rPr>
      </w:pPr>
    </w:p>
    <w:p w:rsidR="001A7F46" w:rsidRPr="00375B98" w:rsidRDefault="001A7F46" w:rsidP="001A7F46">
      <w:pPr>
        <w:ind w:firstLine="720"/>
        <w:jc w:val="center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POLITIKA CIJENA</w:t>
      </w:r>
    </w:p>
    <w:p w:rsidR="00D00A19" w:rsidRDefault="00D00A19" w:rsidP="001A7F46">
      <w:pPr>
        <w:rPr>
          <w:b/>
          <w:sz w:val="24"/>
          <w:lang w:val="sr-Latn-CS"/>
        </w:rPr>
      </w:pPr>
    </w:p>
    <w:p w:rsidR="00D00A19" w:rsidRPr="00D00A19" w:rsidRDefault="00D00A19" w:rsidP="008347E5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U toku 2023. godine,  Javna ustanova  planira formiranje cijena usluga u Dječjem odmaralištu na Veruši u skladu sa Pravilniko</w:t>
      </w:r>
      <w:r w:rsidR="00FE6D44">
        <w:rPr>
          <w:sz w:val="24"/>
          <w:lang w:val="sr-Latn-CS"/>
        </w:rPr>
        <w:t>m</w:t>
      </w:r>
      <w:r>
        <w:rPr>
          <w:sz w:val="24"/>
          <w:lang w:val="sr-Latn-CS"/>
        </w:rPr>
        <w:t xml:space="preserve"> o kriterijumima i mjerilima za utvrđivanje cijene usluga.</w:t>
      </w:r>
    </w:p>
    <w:p w:rsidR="00F42B74" w:rsidRDefault="00F42B74" w:rsidP="002915D7">
      <w:pPr>
        <w:ind w:left="5040" w:firstLine="720"/>
        <w:jc w:val="both"/>
        <w:rPr>
          <w:b/>
          <w:sz w:val="24"/>
          <w:lang w:val="sr-Latn-CS"/>
        </w:rPr>
      </w:pPr>
    </w:p>
    <w:p w:rsidR="00063F11" w:rsidRDefault="00063F11" w:rsidP="002915D7">
      <w:pPr>
        <w:ind w:left="5040" w:firstLine="720"/>
        <w:jc w:val="both"/>
        <w:rPr>
          <w:b/>
          <w:sz w:val="24"/>
          <w:lang w:val="sr-Latn-CS"/>
        </w:rPr>
      </w:pPr>
    </w:p>
    <w:p w:rsidR="00063F11" w:rsidRDefault="00063F11" w:rsidP="002915D7">
      <w:pPr>
        <w:ind w:left="5040" w:firstLine="720"/>
        <w:jc w:val="both"/>
        <w:rPr>
          <w:b/>
          <w:sz w:val="24"/>
          <w:lang w:val="sr-Latn-CS"/>
        </w:rPr>
      </w:pPr>
    </w:p>
    <w:p w:rsidR="00063F11" w:rsidRDefault="00063F11" w:rsidP="002915D7">
      <w:pPr>
        <w:ind w:left="5040" w:firstLine="720"/>
        <w:jc w:val="both"/>
        <w:rPr>
          <w:b/>
          <w:sz w:val="24"/>
          <w:lang w:val="sr-Latn-CS"/>
        </w:rPr>
      </w:pPr>
    </w:p>
    <w:p w:rsidR="00063F11" w:rsidRDefault="00063F11" w:rsidP="002915D7">
      <w:pPr>
        <w:ind w:left="5040" w:firstLine="720"/>
        <w:jc w:val="both"/>
        <w:rPr>
          <w:b/>
          <w:sz w:val="24"/>
          <w:lang w:val="sr-Latn-CS"/>
        </w:rPr>
      </w:pPr>
    </w:p>
    <w:p w:rsidR="002915D7" w:rsidRDefault="002074AB" w:rsidP="002915D7">
      <w:pPr>
        <w:ind w:left="5040" w:firstLine="720"/>
        <w:jc w:val="both"/>
        <w:rPr>
          <w:b/>
          <w:sz w:val="24"/>
          <w:lang w:val="sr-Latn-CS"/>
        </w:rPr>
      </w:pPr>
      <w:r>
        <w:rPr>
          <w:b/>
          <w:sz w:val="24"/>
          <w:lang w:val="sr-Latn-CS"/>
        </w:rPr>
        <w:t xml:space="preserve"> </w:t>
      </w:r>
      <w:r w:rsidR="00994228">
        <w:rPr>
          <w:b/>
          <w:sz w:val="24"/>
          <w:lang w:val="sr-Latn-CS"/>
        </w:rPr>
        <w:t xml:space="preserve">    </w:t>
      </w:r>
      <w:r w:rsidR="002915D7">
        <w:rPr>
          <w:b/>
          <w:sz w:val="24"/>
          <w:lang w:val="sr-Latn-CS"/>
        </w:rPr>
        <w:t xml:space="preserve"> DIREKTOR</w:t>
      </w:r>
    </w:p>
    <w:p w:rsidR="002915D7" w:rsidRDefault="002915D7" w:rsidP="002915D7">
      <w:pPr>
        <w:ind w:left="5040" w:firstLine="720"/>
        <w:jc w:val="both"/>
        <w:rPr>
          <w:b/>
          <w:sz w:val="24"/>
          <w:lang w:val="sr-Latn-CS"/>
        </w:rPr>
      </w:pPr>
    </w:p>
    <w:p w:rsidR="00E847D6" w:rsidRDefault="00CE116B" w:rsidP="00CE116B">
      <w:pPr>
        <w:ind w:left="4320"/>
        <w:jc w:val="both"/>
      </w:pPr>
      <w:r>
        <w:rPr>
          <w:b/>
          <w:sz w:val="24"/>
          <w:lang w:val="sr-Latn-CS"/>
        </w:rPr>
        <w:t xml:space="preserve">           </w:t>
      </w:r>
      <w:r w:rsidR="002915D7">
        <w:rPr>
          <w:b/>
          <w:sz w:val="24"/>
          <w:lang w:val="sr-Latn-CS"/>
        </w:rPr>
        <w:t>Aleksandar Milošević,</w:t>
      </w:r>
      <w:r>
        <w:rPr>
          <w:b/>
          <w:sz w:val="24"/>
          <w:lang w:val="sr-Latn-CS"/>
        </w:rPr>
        <w:t xml:space="preserve"> </w:t>
      </w:r>
      <w:r w:rsidR="002915D7">
        <w:rPr>
          <w:b/>
          <w:sz w:val="24"/>
          <w:lang w:val="sr-Latn-CS"/>
        </w:rPr>
        <w:t>dipl.pravnik</w:t>
      </w:r>
    </w:p>
    <w:sectPr w:rsidR="00E847D6" w:rsidSect="00B23F1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93" w:right="1800" w:bottom="284" w:left="180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F4" w:rsidRDefault="000E32F4" w:rsidP="00FE444A">
      <w:r>
        <w:separator/>
      </w:r>
    </w:p>
  </w:endnote>
  <w:endnote w:type="continuationSeparator" w:id="1">
    <w:p w:rsidR="000E32F4" w:rsidRDefault="000E32F4" w:rsidP="00FE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F4" w:rsidRDefault="00FD0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2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2F4" w:rsidRDefault="000E32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F4" w:rsidRDefault="00FD0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2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B02">
      <w:rPr>
        <w:rStyle w:val="PageNumber"/>
        <w:noProof/>
      </w:rPr>
      <w:t>13</w:t>
    </w:r>
    <w:r>
      <w:rPr>
        <w:rStyle w:val="PageNumber"/>
      </w:rPr>
      <w:fldChar w:fldCharType="end"/>
    </w:r>
  </w:p>
  <w:p w:rsidR="000E32F4" w:rsidRDefault="000E32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F4" w:rsidRDefault="000E32F4" w:rsidP="00FE444A">
      <w:r>
        <w:separator/>
      </w:r>
    </w:p>
  </w:footnote>
  <w:footnote w:type="continuationSeparator" w:id="1">
    <w:p w:rsidR="000E32F4" w:rsidRDefault="000E32F4" w:rsidP="00FE4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F4" w:rsidRDefault="00FD02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2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2F4" w:rsidRDefault="000E32F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F4" w:rsidRDefault="000E32F4" w:rsidP="0084759D">
    <w:pPr>
      <w:pStyle w:val="Header"/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592"/>
    <w:multiLevelType w:val="hybridMultilevel"/>
    <w:tmpl w:val="EA5ECB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682ED5"/>
    <w:multiLevelType w:val="hybridMultilevel"/>
    <w:tmpl w:val="07C45402"/>
    <w:lvl w:ilvl="0" w:tplc="FBCEA442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>
    <w:nsid w:val="0D1B7229"/>
    <w:multiLevelType w:val="hybridMultilevel"/>
    <w:tmpl w:val="AFCA53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217C2C"/>
    <w:multiLevelType w:val="hybridMultilevel"/>
    <w:tmpl w:val="6DD4D1EA"/>
    <w:lvl w:ilvl="0" w:tplc="0409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15A877DB"/>
    <w:multiLevelType w:val="hybridMultilevel"/>
    <w:tmpl w:val="0DB88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147C9"/>
    <w:multiLevelType w:val="hybridMultilevel"/>
    <w:tmpl w:val="CFACACC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7C447C"/>
    <w:multiLevelType w:val="hybridMultilevel"/>
    <w:tmpl w:val="CFF6B59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7B093E"/>
    <w:multiLevelType w:val="hybridMultilevel"/>
    <w:tmpl w:val="05A02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A1985"/>
    <w:multiLevelType w:val="hybridMultilevel"/>
    <w:tmpl w:val="46661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768E2"/>
    <w:multiLevelType w:val="hybridMultilevel"/>
    <w:tmpl w:val="D9924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03570"/>
    <w:multiLevelType w:val="hybridMultilevel"/>
    <w:tmpl w:val="219E16F8"/>
    <w:lvl w:ilvl="0" w:tplc="040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9F47BF1"/>
    <w:multiLevelType w:val="hybridMultilevel"/>
    <w:tmpl w:val="7F12785E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A522B5E"/>
    <w:multiLevelType w:val="hybridMultilevel"/>
    <w:tmpl w:val="DC183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A75EE"/>
    <w:multiLevelType w:val="hybridMultilevel"/>
    <w:tmpl w:val="FCAE4DC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3B921961"/>
    <w:multiLevelType w:val="hybridMultilevel"/>
    <w:tmpl w:val="9AFC27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B5794A"/>
    <w:multiLevelType w:val="hybridMultilevel"/>
    <w:tmpl w:val="2C6ECB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C256CF"/>
    <w:multiLevelType w:val="hybridMultilevel"/>
    <w:tmpl w:val="36D85248"/>
    <w:lvl w:ilvl="0" w:tplc="F1D88F9C">
      <w:start w:val="5"/>
      <w:numFmt w:val="bullet"/>
      <w:lvlText w:val="-"/>
      <w:lvlJc w:val="left"/>
      <w:pPr>
        <w:ind w:left="1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7">
    <w:nsid w:val="45B73537"/>
    <w:multiLevelType w:val="hybridMultilevel"/>
    <w:tmpl w:val="B83C55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A4039BF"/>
    <w:multiLevelType w:val="hybridMultilevel"/>
    <w:tmpl w:val="40D81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770AC"/>
    <w:multiLevelType w:val="hybridMultilevel"/>
    <w:tmpl w:val="515ED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34289"/>
    <w:multiLevelType w:val="hybridMultilevel"/>
    <w:tmpl w:val="D89096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460C72"/>
    <w:multiLevelType w:val="hybridMultilevel"/>
    <w:tmpl w:val="5E7A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E7D52"/>
    <w:multiLevelType w:val="hybridMultilevel"/>
    <w:tmpl w:val="0992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D7E59"/>
    <w:multiLevelType w:val="hybridMultilevel"/>
    <w:tmpl w:val="F48AF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314F6"/>
    <w:multiLevelType w:val="hybridMultilevel"/>
    <w:tmpl w:val="C9845C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3C7CA7"/>
    <w:multiLevelType w:val="hybridMultilevel"/>
    <w:tmpl w:val="05EA38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242D3"/>
    <w:multiLevelType w:val="hybridMultilevel"/>
    <w:tmpl w:val="CC043F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BC23D2"/>
    <w:multiLevelType w:val="hybridMultilevel"/>
    <w:tmpl w:val="EC3AF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3031E3"/>
    <w:multiLevelType w:val="multilevel"/>
    <w:tmpl w:val="AF90B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3202"/>
    <w:multiLevelType w:val="hybridMultilevel"/>
    <w:tmpl w:val="CF3494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2A607E"/>
    <w:multiLevelType w:val="hybridMultilevel"/>
    <w:tmpl w:val="367EF9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7"/>
  </w:num>
  <w:num w:numId="5">
    <w:abstractNumId w:val="30"/>
  </w:num>
  <w:num w:numId="6">
    <w:abstractNumId w:val="4"/>
  </w:num>
  <w:num w:numId="7">
    <w:abstractNumId w:val="26"/>
  </w:num>
  <w:num w:numId="8">
    <w:abstractNumId w:val="15"/>
  </w:num>
  <w:num w:numId="9">
    <w:abstractNumId w:val="6"/>
  </w:num>
  <w:num w:numId="10">
    <w:abstractNumId w:val="25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21"/>
  </w:num>
  <w:num w:numId="17">
    <w:abstractNumId w:val="8"/>
  </w:num>
  <w:num w:numId="18">
    <w:abstractNumId w:val="22"/>
  </w:num>
  <w:num w:numId="19">
    <w:abstractNumId w:val="19"/>
  </w:num>
  <w:num w:numId="20">
    <w:abstractNumId w:val="20"/>
  </w:num>
  <w:num w:numId="21">
    <w:abstractNumId w:val="10"/>
  </w:num>
  <w:num w:numId="22">
    <w:abstractNumId w:val="0"/>
  </w:num>
  <w:num w:numId="23">
    <w:abstractNumId w:val="2"/>
  </w:num>
  <w:num w:numId="24">
    <w:abstractNumId w:val="3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"/>
  </w:num>
  <w:num w:numId="29">
    <w:abstractNumId w:val="28"/>
  </w:num>
  <w:num w:numId="30">
    <w:abstractNumId w:val="23"/>
  </w:num>
  <w:num w:numId="31">
    <w:abstractNumId w:val="7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4D"/>
    <w:rsid w:val="000017C9"/>
    <w:rsid w:val="000025A4"/>
    <w:rsid w:val="00007063"/>
    <w:rsid w:val="000078C2"/>
    <w:rsid w:val="00015242"/>
    <w:rsid w:val="000214F6"/>
    <w:rsid w:val="00025DDE"/>
    <w:rsid w:val="00026F07"/>
    <w:rsid w:val="00031DF5"/>
    <w:rsid w:val="00033AD8"/>
    <w:rsid w:val="00034FA5"/>
    <w:rsid w:val="00035E25"/>
    <w:rsid w:val="0003695C"/>
    <w:rsid w:val="00041A09"/>
    <w:rsid w:val="00043BDF"/>
    <w:rsid w:val="00044E71"/>
    <w:rsid w:val="0004787E"/>
    <w:rsid w:val="0005216E"/>
    <w:rsid w:val="000554A8"/>
    <w:rsid w:val="0005653E"/>
    <w:rsid w:val="00056DCA"/>
    <w:rsid w:val="00062191"/>
    <w:rsid w:val="00063A99"/>
    <w:rsid w:val="00063F11"/>
    <w:rsid w:val="000810D9"/>
    <w:rsid w:val="0008157A"/>
    <w:rsid w:val="000834C7"/>
    <w:rsid w:val="0008544F"/>
    <w:rsid w:val="000A00D8"/>
    <w:rsid w:val="000A21A4"/>
    <w:rsid w:val="000A4875"/>
    <w:rsid w:val="000A4E6D"/>
    <w:rsid w:val="000B368D"/>
    <w:rsid w:val="000B41C0"/>
    <w:rsid w:val="000B443F"/>
    <w:rsid w:val="000B45FC"/>
    <w:rsid w:val="000B48D2"/>
    <w:rsid w:val="000B49A7"/>
    <w:rsid w:val="000B7C89"/>
    <w:rsid w:val="000B7EAD"/>
    <w:rsid w:val="000C01F3"/>
    <w:rsid w:val="000C048B"/>
    <w:rsid w:val="000C0FAF"/>
    <w:rsid w:val="000C6F11"/>
    <w:rsid w:val="000D1BE0"/>
    <w:rsid w:val="000D2203"/>
    <w:rsid w:val="000E04AB"/>
    <w:rsid w:val="000E1455"/>
    <w:rsid w:val="000E25FF"/>
    <w:rsid w:val="000E32F4"/>
    <w:rsid w:val="000E5A91"/>
    <w:rsid w:val="000E71DB"/>
    <w:rsid w:val="000F2931"/>
    <w:rsid w:val="000F2967"/>
    <w:rsid w:val="000F53FA"/>
    <w:rsid w:val="000F583F"/>
    <w:rsid w:val="00100454"/>
    <w:rsid w:val="001013C6"/>
    <w:rsid w:val="0010208D"/>
    <w:rsid w:val="00102C9A"/>
    <w:rsid w:val="00104E19"/>
    <w:rsid w:val="001059D7"/>
    <w:rsid w:val="001062AB"/>
    <w:rsid w:val="00106C51"/>
    <w:rsid w:val="001140D9"/>
    <w:rsid w:val="00115F2C"/>
    <w:rsid w:val="00120985"/>
    <w:rsid w:val="001219CF"/>
    <w:rsid w:val="00121A24"/>
    <w:rsid w:val="0012342E"/>
    <w:rsid w:val="0012403E"/>
    <w:rsid w:val="00127851"/>
    <w:rsid w:val="0013015E"/>
    <w:rsid w:val="00130FD2"/>
    <w:rsid w:val="00131326"/>
    <w:rsid w:val="00131391"/>
    <w:rsid w:val="00131483"/>
    <w:rsid w:val="00134280"/>
    <w:rsid w:val="0013444C"/>
    <w:rsid w:val="00136914"/>
    <w:rsid w:val="0013786D"/>
    <w:rsid w:val="00140499"/>
    <w:rsid w:val="00142769"/>
    <w:rsid w:val="00143541"/>
    <w:rsid w:val="00150F15"/>
    <w:rsid w:val="00151963"/>
    <w:rsid w:val="00151B4B"/>
    <w:rsid w:val="001524BC"/>
    <w:rsid w:val="00152575"/>
    <w:rsid w:val="001561F7"/>
    <w:rsid w:val="0015649A"/>
    <w:rsid w:val="00160DAD"/>
    <w:rsid w:val="00160F06"/>
    <w:rsid w:val="00162A26"/>
    <w:rsid w:val="0017090B"/>
    <w:rsid w:val="0017148C"/>
    <w:rsid w:val="0017205A"/>
    <w:rsid w:val="00172351"/>
    <w:rsid w:val="00172EFE"/>
    <w:rsid w:val="00175C70"/>
    <w:rsid w:val="00177095"/>
    <w:rsid w:val="00177AA2"/>
    <w:rsid w:val="00181C03"/>
    <w:rsid w:val="001844C2"/>
    <w:rsid w:val="001848AD"/>
    <w:rsid w:val="00186224"/>
    <w:rsid w:val="00187253"/>
    <w:rsid w:val="0018770F"/>
    <w:rsid w:val="00190DF2"/>
    <w:rsid w:val="001938CF"/>
    <w:rsid w:val="00193D59"/>
    <w:rsid w:val="00195D3D"/>
    <w:rsid w:val="00196FC8"/>
    <w:rsid w:val="001A33DC"/>
    <w:rsid w:val="001A4F13"/>
    <w:rsid w:val="001A66E8"/>
    <w:rsid w:val="001A7484"/>
    <w:rsid w:val="001A7F46"/>
    <w:rsid w:val="001B0440"/>
    <w:rsid w:val="001B06AA"/>
    <w:rsid w:val="001B1F57"/>
    <w:rsid w:val="001B5784"/>
    <w:rsid w:val="001B58D3"/>
    <w:rsid w:val="001C13A1"/>
    <w:rsid w:val="001C15DC"/>
    <w:rsid w:val="001C5950"/>
    <w:rsid w:val="001C6621"/>
    <w:rsid w:val="001C6B51"/>
    <w:rsid w:val="001D05AC"/>
    <w:rsid w:val="001D3E32"/>
    <w:rsid w:val="001D5647"/>
    <w:rsid w:val="001D661E"/>
    <w:rsid w:val="001D6ACB"/>
    <w:rsid w:val="001E163B"/>
    <w:rsid w:val="001E17DD"/>
    <w:rsid w:val="001E285C"/>
    <w:rsid w:val="001E31BB"/>
    <w:rsid w:val="001E5053"/>
    <w:rsid w:val="001E53B0"/>
    <w:rsid w:val="001E7501"/>
    <w:rsid w:val="001F206C"/>
    <w:rsid w:val="001F3557"/>
    <w:rsid w:val="001F476E"/>
    <w:rsid w:val="001F6233"/>
    <w:rsid w:val="001F7AE7"/>
    <w:rsid w:val="00200AED"/>
    <w:rsid w:val="002024D1"/>
    <w:rsid w:val="00203C5F"/>
    <w:rsid w:val="00204650"/>
    <w:rsid w:val="00205999"/>
    <w:rsid w:val="00206C18"/>
    <w:rsid w:val="002074AB"/>
    <w:rsid w:val="002120E4"/>
    <w:rsid w:val="00212AA7"/>
    <w:rsid w:val="00214B17"/>
    <w:rsid w:val="0022009B"/>
    <w:rsid w:val="00226C87"/>
    <w:rsid w:val="00226C94"/>
    <w:rsid w:val="002302F0"/>
    <w:rsid w:val="00230C27"/>
    <w:rsid w:val="00233800"/>
    <w:rsid w:val="00234FCD"/>
    <w:rsid w:val="00243B0A"/>
    <w:rsid w:val="002468CE"/>
    <w:rsid w:val="00251DB0"/>
    <w:rsid w:val="00261123"/>
    <w:rsid w:val="00262676"/>
    <w:rsid w:val="002671DE"/>
    <w:rsid w:val="00270916"/>
    <w:rsid w:val="002739FD"/>
    <w:rsid w:val="00274150"/>
    <w:rsid w:val="002741E2"/>
    <w:rsid w:val="00274F38"/>
    <w:rsid w:val="0027518E"/>
    <w:rsid w:val="00281E76"/>
    <w:rsid w:val="00282F00"/>
    <w:rsid w:val="00284967"/>
    <w:rsid w:val="00286086"/>
    <w:rsid w:val="002869E2"/>
    <w:rsid w:val="002915D7"/>
    <w:rsid w:val="00292C97"/>
    <w:rsid w:val="00293B0E"/>
    <w:rsid w:val="00294B34"/>
    <w:rsid w:val="002956F5"/>
    <w:rsid w:val="002A1E30"/>
    <w:rsid w:val="002A22EA"/>
    <w:rsid w:val="002A2554"/>
    <w:rsid w:val="002A757E"/>
    <w:rsid w:val="002B037B"/>
    <w:rsid w:val="002B72DC"/>
    <w:rsid w:val="002C0BA5"/>
    <w:rsid w:val="002C25BD"/>
    <w:rsid w:val="002C2FD3"/>
    <w:rsid w:val="002C49D9"/>
    <w:rsid w:val="002C77B1"/>
    <w:rsid w:val="002D09E7"/>
    <w:rsid w:val="002D3B49"/>
    <w:rsid w:val="002D5F90"/>
    <w:rsid w:val="002D7FBA"/>
    <w:rsid w:val="002E068A"/>
    <w:rsid w:val="002E61FA"/>
    <w:rsid w:val="002E6ADD"/>
    <w:rsid w:val="002F22A1"/>
    <w:rsid w:val="002F35F2"/>
    <w:rsid w:val="002F5785"/>
    <w:rsid w:val="002F59EB"/>
    <w:rsid w:val="00302856"/>
    <w:rsid w:val="003066E4"/>
    <w:rsid w:val="0031030D"/>
    <w:rsid w:val="0031042D"/>
    <w:rsid w:val="00310E91"/>
    <w:rsid w:val="00311C85"/>
    <w:rsid w:val="003121A2"/>
    <w:rsid w:val="00312866"/>
    <w:rsid w:val="00312FE0"/>
    <w:rsid w:val="00314A99"/>
    <w:rsid w:val="00317150"/>
    <w:rsid w:val="0032386F"/>
    <w:rsid w:val="0032494D"/>
    <w:rsid w:val="00326BD4"/>
    <w:rsid w:val="00326E39"/>
    <w:rsid w:val="00330614"/>
    <w:rsid w:val="00334DA2"/>
    <w:rsid w:val="003356D8"/>
    <w:rsid w:val="0033641E"/>
    <w:rsid w:val="00337B0D"/>
    <w:rsid w:val="003431E9"/>
    <w:rsid w:val="00344446"/>
    <w:rsid w:val="003508B7"/>
    <w:rsid w:val="00351061"/>
    <w:rsid w:val="00351EBB"/>
    <w:rsid w:val="00353172"/>
    <w:rsid w:val="003543B9"/>
    <w:rsid w:val="00354A80"/>
    <w:rsid w:val="003551C6"/>
    <w:rsid w:val="00362C34"/>
    <w:rsid w:val="0036303B"/>
    <w:rsid w:val="0036311C"/>
    <w:rsid w:val="00363E23"/>
    <w:rsid w:val="00364B41"/>
    <w:rsid w:val="00365BEB"/>
    <w:rsid w:val="0036641E"/>
    <w:rsid w:val="00367850"/>
    <w:rsid w:val="0037021A"/>
    <w:rsid w:val="003719A2"/>
    <w:rsid w:val="003738E3"/>
    <w:rsid w:val="003758A9"/>
    <w:rsid w:val="00375B98"/>
    <w:rsid w:val="00382CA5"/>
    <w:rsid w:val="00385E50"/>
    <w:rsid w:val="00392CD8"/>
    <w:rsid w:val="00392EB1"/>
    <w:rsid w:val="00393824"/>
    <w:rsid w:val="00393CBF"/>
    <w:rsid w:val="00393F77"/>
    <w:rsid w:val="00397D0B"/>
    <w:rsid w:val="003A08CA"/>
    <w:rsid w:val="003A290E"/>
    <w:rsid w:val="003A3920"/>
    <w:rsid w:val="003A3C05"/>
    <w:rsid w:val="003A4132"/>
    <w:rsid w:val="003A4559"/>
    <w:rsid w:val="003A53EA"/>
    <w:rsid w:val="003A714D"/>
    <w:rsid w:val="003B0D7C"/>
    <w:rsid w:val="003B3F4E"/>
    <w:rsid w:val="003B5384"/>
    <w:rsid w:val="003B5687"/>
    <w:rsid w:val="003B633C"/>
    <w:rsid w:val="003B70D3"/>
    <w:rsid w:val="003C0FC6"/>
    <w:rsid w:val="003C1F71"/>
    <w:rsid w:val="003C25F5"/>
    <w:rsid w:val="003C3143"/>
    <w:rsid w:val="003C4405"/>
    <w:rsid w:val="003C5A11"/>
    <w:rsid w:val="003C6201"/>
    <w:rsid w:val="003D1755"/>
    <w:rsid w:val="003D78A3"/>
    <w:rsid w:val="003D7C86"/>
    <w:rsid w:val="003E1BA9"/>
    <w:rsid w:val="003E5389"/>
    <w:rsid w:val="003E5BF1"/>
    <w:rsid w:val="003E66C0"/>
    <w:rsid w:val="003E7D2E"/>
    <w:rsid w:val="003F0C59"/>
    <w:rsid w:val="003F0DD9"/>
    <w:rsid w:val="003F5C8F"/>
    <w:rsid w:val="003F7CC1"/>
    <w:rsid w:val="00402646"/>
    <w:rsid w:val="00404C57"/>
    <w:rsid w:val="00407A08"/>
    <w:rsid w:val="00412B65"/>
    <w:rsid w:val="00412E31"/>
    <w:rsid w:val="00415018"/>
    <w:rsid w:val="004161DD"/>
    <w:rsid w:val="00420404"/>
    <w:rsid w:val="00420C77"/>
    <w:rsid w:val="004212C5"/>
    <w:rsid w:val="00421915"/>
    <w:rsid w:val="004224CE"/>
    <w:rsid w:val="004230F6"/>
    <w:rsid w:val="00423484"/>
    <w:rsid w:val="004250B8"/>
    <w:rsid w:val="00425B50"/>
    <w:rsid w:val="004343DA"/>
    <w:rsid w:val="00434838"/>
    <w:rsid w:val="00434D8E"/>
    <w:rsid w:val="004350F2"/>
    <w:rsid w:val="004356CD"/>
    <w:rsid w:val="004361AE"/>
    <w:rsid w:val="00437D97"/>
    <w:rsid w:val="00442FDD"/>
    <w:rsid w:val="00446DC2"/>
    <w:rsid w:val="0044787B"/>
    <w:rsid w:val="004529AC"/>
    <w:rsid w:val="00453C2C"/>
    <w:rsid w:val="00455CF8"/>
    <w:rsid w:val="00456118"/>
    <w:rsid w:val="0045723E"/>
    <w:rsid w:val="004601F0"/>
    <w:rsid w:val="00461132"/>
    <w:rsid w:val="004618D1"/>
    <w:rsid w:val="0046209A"/>
    <w:rsid w:val="00463BEE"/>
    <w:rsid w:val="004726E2"/>
    <w:rsid w:val="004728FE"/>
    <w:rsid w:val="00473D64"/>
    <w:rsid w:val="0047437C"/>
    <w:rsid w:val="004749D3"/>
    <w:rsid w:val="004768A5"/>
    <w:rsid w:val="00477F17"/>
    <w:rsid w:val="004825E4"/>
    <w:rsid w:val="0048432B"/>
    <w:rsid w:val="0048736B"/>
    <w:rsid w:val="00487E38"/>
    <w:rsid w:val="0049115F"/>
    <w:rsid w:val="004973FF"/>
    <w:rsid w:val="0049763E"/>
    <w:rsid w:val="004A093B"/>
    <w:rsid w:val="004A0FB1"/>
    <w:rsid w:val="004A324D"/>
    <w:rsid w:val="004A346E"/>
    <w:rsid w:val="004A474B"/>
    <w:rsid w:val="004A58A4"/>
    <w:rsid w:val="004A594B"/>
    <w:rsid w:val="004A5E77"/>
    <w:rsid w:val="004A7B07"/>
    <w:rsid w:val="004B096B"/>
    <w:rsid w:val="004B735F"/>
    <w:rsid w:val="004B7D51"/>
    <w:rsid w:val="004C08DB"/>
    <w:rsid w:val="004C1E19"/>
    <w:rsid w:val="004C3A67"/>
    <w:rsid w:val="004C4844"/>
    <w:rsid w:val="004C4921"/>
    <w:rsid w:val="004C4BA1"/>
    <w:rsid w:val="004C5D81"/>
    <w:rsid w:val="004D428B"/>
    <w:rsid w:val="004D62B2"/>
    <w:rsid w:val="004E22D1"/>
    <w:rsid w:val="004E2A47"/>
    <w:rsid w:val="004E703F"/>
    <w:rsid w:val="004E7404"/>
    <w:rsid w:val="004E74C1"/>
    <w:rsid w:val="004E78D2"/>
    <w:rsid w:val="004E7AA6"/>
    <w:rsid w:val="004F01F0"/>
    <w:rsid w:val="004F3BE4"/>
    <w:rsid w:val="004F3F93"/>
    <w:rsid w:val="004F5FF6"/>
    <w:rsid w:val="0050394B"/>
    <w:rsid w:val="00504E06"/>
    <w:rsid w:val="005057EB"/>
    <w:rsid w:val="00510771"/>
    <w:rsid w:val="0051194C"/>
    <w:rsid w:val="00511F43"/>
    <w:rsid w:val="0051244A"/>
    <w:rsid w:val="00513098"/>
    <w:rsid w:val="0051313E"/>
    <w:rsid w:val="00513A72"/>
    <w:rsid w:val="00513F1C"/>
    <w:rsid w:val="00521E3B"/>
    <w:rsid w:val="00522B8E"/>
    <w:rsid w:val="00523EDA"/>
    <w:rsid w:val="005250CC"/>
    <w:rsid w:val="00527670"/>
    <w:rsid w:val="00530872"/>
    <w:rsid w:val="005332E4"/>
    <w:rsid w:val="00537BD5"/>
    <w:rsid w:val="005403D3"/>
    <w:rsid w:val="00541772"/>
    <w:rsid w:val="005433B4"/>
    <w:rsid w:val="00545E9C"/>
    <w:rsid w:val="00547C06"/>
    <w:rsid w:val="0055327C"/>
    <w:rsid w:val="00553980"/>
    <w:rsid w:val="00556A14"/>
    <w:rsid w:val="00556DFE"/>
    <w:rsid w:val="005571D0"/>
    <w:rsid w:val="00567F15"/>
    <w:rsid w:val="005702E1"/>
    <w:rsid w:val="00573C4B"/>
    <w:rsid w:val="00575449"/>
    <w:rsid w:val="005778C3"/>
    <w:rsid w:val="005819A3"/>
    <w:rsid w:val="00582AB4"/>
    <w:rsid w:val="005834EE"/>
    <w:rsid w:val="00584275"/>
    <w:rsid w:val="00584283"/>
    <w:rsid w:val="00585EDF"/>
    <w:rsid w:val="00590097"/>
    <w:rsid w:val="00591DBD"/>
    <w:rsid w:val="00594C5D"/>
    <w:rsid w:val="00596E83"/>
    <w:rsid w:val="005A2060"/>
    <w:rsid w:val="005A261B"/>
    <w:rsid w:val="005A4F69"/>
    <w:rsid w:val="005A6B1C"/>
    <w:rsid w:val="005A6D0F"/>
    <w:rsid w:val="005A6EA5"/>
    <w:rsid w:val="005B07FD"/>
    <w:rsid w:val="005B3068"/>
    <w:rsid w:val="005B31E3"/>
    <w:rsid w:val="005B4BA0"/>
    <w:rsid w:val="005C06EB"/>
    <w:rsid w:val="005C0FEF"/>
    <w:rsid w:val="005C1D86"/>
    <w:rsid w:val="005C3653"/>
    <w:rsid w:val="005C50D1"/>
    <w:rsid w:val="005C74AD"/>
    <w:rsid w:val="005D046F"/>
    <w:rsid w:val="005D12C4"/>
    <w:rsid w:val="005D1680"/>
    <w:rsid w:val="005D1736"/>
    <w:rsid w:val="005D302B"/>
    <w:rsid w:val="005D5FD8"/>
    <w:rsid w:val="005D61D0"/>
    <w:rsid w:val="005D62FF"/>
    <w:rsid w:val="005E34A9"/>
    <w:rsid w:val="005E49AC"/>
    <w:rsid w:val="005E4C5B"/>
    <w:rsid w:val="005E4C70"/>
    <w:rsid w:val="005E54BD"/>
    <w:rsid w:val="005E57D5"/>
    <w:rsid w:val="005E5CFC"/>
    <w:rsid w:val="005E6BF7"/>
    <w:rsid w:val="005F0C98"/>
    <w:rsid w:val="00610AD0"/>
    <w:rsid w:val="0061139D"/>
    <w:rsid w:val="006137B2"/>
    <w:rsid w:val="0061418C"/>
    <w:rsid w:val="006210C2"/>
    <w:rsid w:val="006231DC"/>
    <w:rsid w:val="00623E2F"/>
    <w:rsid w:val="00624144"/>
    <w:rsid w:val="0062571E"/>
    <w:rsid w:val="00633613"/>
    <w:rsid w:val="0063499B"/>
    <w:rsid w:val="00637D73"/>
    <w:rsid w:val="00637EB3"/>
    <w:rsid w:val="00640132"/>
    <w:rsid w:val="0064047D"/>
    <w:rsid w:val="0064532D"/>
    <w:rsid w:val="006459FE"/>
    <w:rsid w:val="00647EA7"/>
    <w:rsid w:val="006502C4"/>
    <w:rsid w:val="0065186B"/>
    <w:rsid w:val="00654ED8"/>
    <w:rsid w:val="00660623"/>
    <w:rsid w:val="006611A7"/>
    <w:rsid w:val="00664AC9"/>
    <w:rsid w:val="00664F2E"/>
    <w:rsid w:val="00673D18"/>
    <w:rsid w:val="0067561B"/>
    <w:rsid w:val="00677124"/>
    <w:rsid w:val="006810C1"/>
    <w:rsid w:val="00683729"/>
    <w:rsid w:val="006914F8"/>
    <w:rsid w:val="00695E27"/>
    <w:rsid w:val="00697A34"/>
    <w:rsid w:val="006A0A70"/>
    <w:rsid w:val="006A5A68"/>
    <w:rsid w:val="006A63E0"/>
    <w:rsid w:val="006B11A0"/>
    <w:rsid w:val="006B1C59"/>
    <w:rsid w:val="006B1CB7"/>
    <w:rsid w:val="006C15FC"/>
    <w:rsid w:val="006C5D5E"/>
    <w:rsid w:val="006D1CA8"/>
    <w:rsid w:val="006D2DB0"/>
    <w:rsid w:val="006E0E53"/>
    <w:rsid w:val="006E116E"/>
    <w:rsid w:val="006E3DD8"/>
    <w:rsid w:val="006E4B76"/>
    <w:rsid w:val="006F054B"/>
    <w:rsid w:val="006F5055"/>
    <w:rsid w:val="006F7936"/>
    <w:rsid w:val="007009BF"/>
    <w:rsid w:val="0071017B"/>
    <w:rsid w:val="007116A9"/>
    <w:rsid w:val="007124D8"/>
    <w:rsid w:val="00722E8C"/>
    <w:rsid w:val="0073237E"/>
    <w:rsid w:val="00733C46"/>
    <w:rsid w:val="00735830"/>
    <w:rsid w:val="007403B8"/>
    <w:rsid w:val="00741888"/>
    <w:rsid w:val="00744531"/>
    <w:rsid w:val="00747F03"/>
    <w:rsid w:val="00751BE5"/>
    <w:rsid w:val="00752B3C"/>
    <w:rsid w:val="007532B2"/>
    <w:rsid w:val="007553F5"/>
    <w:rsid w:val="00756448"/>
    <w:rsid w:val="00756899"/>
    <w:rsid w:val="00762F03"/>
    <w:rsid w:val="00763522"/>
    <w:rsid w:val="0076433C"/>
    <w:rsid w:val="00764EF4"/>
    <w:rsid w:val="00767A89"/>
    <w:rsid w:val="00767AA4"/>
    <w:rsid w:val="00772E87"/>
    <w:rsid w:val="007735E9"/>
    <w:rsid w:val="00775B02"/>
    <w:rsid w:val="0077704B"/>
    <w:rsid w:val="00780394"/>
    <w:rsid w:val="00780B1A"/>
    <w:rsid w:val="00782EAB"/>
    <w:rsid w:val="00783605"/>
    <w:rsid w:val="00787346"/>
    <w:rsid w:val="007918C3"/>
    <w:rsid w:val="00791F8D"/>
    <w:rsid w:val="00796139"/>
    <w:rsid w:val="0079634C"/>
    <w:rsid w:val="007A0396"/>
    <w:rsid w:val="007A12D6"/>
    <w:rsid w:val="007A1A0A"/>
    <w:rsid w:val="007A39C8"/>
    <w:rsid w:val="007A4BAF"/>
    <w:rsid w:val="007A7274"/>
    <w:rsid w:val="007B14DB"/>
    <w:rsid w:val="007B2E91"/>
    <w:rsid w:val="007B4DDC"/>
    <w:rsid w:val="007C15CA"/>
    <w:rsid w:val="007C1D3E"/>
    <w:rsid w:val="007C35BA"/>
    <w:rsid w:val="007C4C60"/>
    <w:rsid w:val="007C6B96"/>
    <w:rsid w:val="007D204E"/>
    <w:rsid w:val="007D2222"/>
    <w:rsid w:val="007D28BD"/>
    <w:rsid w:val="007D2F12"/>
    <w:rsid w:val="007D4D55"/>
    <w:rsid w:val="007D5323"/>
    <w:rsid w:val="007E5184"/>
    <w:rsid w:val="007F097C"/>
    <w:rsid w:val="007F0DA3"/>
    <w:rsid w:val="007F1663"/>
    <w:rsid w:val="007F39FF"/>
    <w:rsid w:val="007F50A3"/>
    <w:rsid w:val="007F5D1B"/>
    <w:rsid w:val="007F73F6"/>
    <w:rsid w:val="00800A07"/>
    <w:rsid w:val="00805A0D"/>
    <w:rsid w:val="00811679"/>
    <w:rsid w:val="00812118"/>
    <w:rsid w:val="008122B7"/>
    <w:rsid w:val="00812D88"/>
    <w:rsid w:val="008139EB"/>
    <w:rsid w:val="0081426E"/>
    <w:rsid w:val="00816E31"/>
    <w:rsid w:val="008207CA"/>
    <w:rsid w:val="008229A7"/>
    <w:rsid w:val="00830C58"/>
    <w:rsid w:val="00830F4C"/>
    <w:rsid w:val="00831734"/>
    <w:rsid w:val="008343C5"/>
    <w:rsid w:val="008347E5"/>
    <w:rsid w:val="00840CA2"/>
    <w:rsid w:val="008420FD"/>
    <w:rsid w:val="00844BD4"/>
    <w:rsid w:val="00845A2A"/>
    <w:rsid w:val="0084759D"/>
    <w:rsid w:val="008547E2"/>
    <w:rsid w:val="008547FA"/>
    <w:rsid w:val="008561F9"/>
    <w:rsid w:val="00856C1D"/>
    <w:rsid w:val="00860A40"/>
    <w:rsid w:val="0086126E"/>
    <w:rsid w:val="0086342B"/>
    <w:rsid w:val="00863BA9"/>
    <w:rsid w:val="00863E63"/>
    <w:rsid w:val="00864425"/>
    <w:rsid w:val="00864A4A"/>
    <w:rsid w:val="00871703"/>
    <w:rsid w:val="008760D1"/>
    <w:rsid w:val="00876559"/>
    <w:rsid w:val="00881C39"/>
    <w:rsid w:val="00883646"/>
    <w:rsid w:val="00891E27"/>
    <w:rsid w:val="00894000"/>
    <w:rsid w:val="0089537F"/>
    <w:rsid w:val="00895F2C"/>
    <w:rsid w:val="008975D2"/>
    <w:rsid w:val="008A0A9A"/>
    <w:rsid w:val="008A2176"/>
    <w:rsid w:val="008A33BD"/>
    <w:rsid w:val="008B7F2F"/>
    <w:rsid w:val="008C07F0"/>
    <w:rsid w:val="008C14E5"/>
    <w:rsid w:val="008C1909"/>
    <w:rsid w:val="008C4300"/>
    <w:rsid w:val="008C4AF3"/>
    <w:rsid w:val="008C64FA"/>
    <w:rsid w:val="008C7344"/>
    <w:rsid w:val="008D142F"/>
    <w:rsid w:val="008D23ED"/>
    <w:rsid w:val="008D2CB9"/>
    <w:rsid w:val="008D3B0F"/>
    <w:rsid w:val="008D3D53"/>
    <w:rsid w:val="008D7844"/>
    <w:rsid w:val="008E302F"/>
    <w:rsid w:val="008E7AEC"/>
    <w:rsid w:val="008F005B"/>
    <w:rsid w:val="008F2649"/>
    <w:rsid w:val="008F7F13"/>
    <w:rsid w:val="0090045E"/>
    <w:rsid w:val="00904725"/>
    <w:rsid w:val="009070C4"/>
    <w:rsid w:val="00907FD6"/>
    <w:rsid w:val="00914212"/>
    <w:rsid w:val="0091539B"/>
    <w:rsid w:val="0092202D"/>
    <w:rsid w:val="0092218F"/>
    <w:rsid w:val="009274AB"/>
    <w:rsid w:val="009309E0"/>
    <w:rsid w:val="0093209D"/>
    <w:rsid w:val="0093347D"/>
    <w:rsid w:val="00933EF5"/>
    <w:rsid w:val="0093514A"/>
    <w:rsid w:val="00936FE1"/>
    <w:rsid w:val="00937135"/>
    <w:rsid w:val="00952861"/>
    <w:rsid w:val="0095427D"/>
    <w:rsid w:val="0096289B"/>
    <w:rsid w:val="00963483"/>
    <w:rsid w:val="009647D1"/>
    <w:rsid w:val="00965066"/>
    <w:rsid w:val="00965B10"/>
    <w:rsid w:val="009713B5"/>
    <w:rsid w:val="00973281"/>
    <w:rsid w:val="0097561A"/>
    <w:rsid w:val="009822CE"/>
    <w:rsid w:val="00982599"/>
    <w:rsid w:val="00984A6B"/>
    <w:rsid w:val="00984E07"/>
    <w:rsid w:val="00992592"/>
    <w:rsid w:val="00994228"/>
    <w:rsid w:val="00996942"/>
    <w:rsid w:val="00997352"/>
    <w:rsid w:val="0099783D"/>
    <w:rsid w:val="009978BE"/>
    <w:rsid w:val="00997FB7"/>
    <w:rsid w:val="009A00A4"/>
    <w:rsid w:val="009A1113"/>
    <w:rsid w:val="009A2BFA"/>
    <w:rsid w:val="009B311B"/>
    <w:rsid w:val="009B3134"/>
    <w:rsid w:val="009B358B"/>
    <w:rsid w:val="009B3BB8"/>
    <w:rsid w:val="009B5C1F"/>
    <w:rsid w:val="009C035F"/>
    <w:rsid w:val="009C3A12"/>
    <w:rsid w:val="009C3A50"/>
    <w:rsid w:val="009C42E8"/>
    <w:rsid w:val="009D18FF"/>
    <w:rsid w:val="009D58A1"/>
    <w:rsid w:val="009E298C"/>
    <w:rsid w:val="009E42E4"/>
    <w:rsid w:val="009E49E0"/>
    <w:rsid w:val="009E6D90"/>
    <w:rsid w:val="009E778A"/>
    <w:rsid w:val="009F0830"/>
    <w:rsid w:val="009F1CF5"/>
    <w:rsid w:val="009F1D1C"/>
    <w:rsid w:val="009F488B"/>
    <w:rsid w:val="009F5B75"/>
    <w:rsid w:val="00A002F5"/>
    <w:rsid w:val="00A0033F"/>
    <w:rsid w:val="00A0444C"/>
    <w:rsid w:val="00A04EFA"/>
    <w:rsid w:val="00A068A7"/>
    <w:rsid w:val="00A10283"/>
    <w:rsid w:val="00A1704B"/>
    <w:rsid w:val="00A21B3F"/>
    <w:rsid w:val="00A21CC9"/>
    <w:rsid w:val="00A251D1"/>
    <w:rsid w:val="00A25302"/>
    <w:rsid w:val="00A27C42"/>
    <w:rsid w:val="00A352AD"/>
    <w:rsid w:val="00A3603F"/>
    <w:rsid w:val="00A37512"/>
    <w:rsid w:val="00A41A38"/>
    <w:rsid w:val="00A420F9"/>
    <w:rsid w:val="00A42730"/>
    <w:rsid w:val="00A428AA"/>
    <w:rsid w:val="00A42CD2"/>
    <w:rsid w:val="00A537DD"/>
    <w:rsid w:val="00A54856"/>
    <w:rsid w:val="00A56AD9"/>
    <w:rsid w:val="00A57027"/>
    <w:rsid w:val="00A57E69"/>
    <w:rsid w:val="00A601F3"/>
    <w:rsid w:val="00A6078B"/>
    <w:rsid w:val="00A627F8"/>
    <w:rsid w:val="00A62C1D"/>
    <w:rsid w:val="00A673C3"/>
    <w:rsid w:val="00A67D53"/>
    <w:rsid w:val="00A707ED"/>
    <w:rsid w:val="00A710F4"/>
    <w:rsid w:val="00A73961"/>
    <w:rsid w:val="00A7651B"/>
    <w:rsid w:val="00A77131"/>
    <w:rsid w:val="00A84421"/>
    <w:rsid w:val="00A84ACE"/>
    <w:rsid w:val="00A922FB"/>
    <w:rsid w:val="00A95FEB"/>
    <w:rsid w:val="00AA33FB"/>
    <w:rsid w:val="00AA35EC"/>
    <w:rsid w:val="00AA561B"/>
    <w:rsid w:val="00AA74B6"/>
    <w:rsid w:val="00AB2CFE"/>
    <w:rsid w:val="00AB74DE"/>
    <w:rsid w:val="00AC0911"/>
    <w:rsid w:val="00AC4966"/>
    <w:rsid w:val="00AD1210"/>
    <w:rsid w:val="00AD1DA4"/>
    <w:rsid w:val="00AD3EC7"/>
    <w:rsid w:val="00AD6553"/>
    <w:rsid w:val="00AD6DF8"/>
    <w:rsid w:val="00AE31BE"/>
    <w:rsid w:val="00AE387C"/>
    <w:rsid w:val="00AE5053"/>
    <w:rsid w:val="00AE5761"/>
    <w:rsid w:val="00AF0056"/>
    <w:rsid w:val="00AF0CBA"/>
    <w:rsid w:val="00AF3046"/>
    <w:rsid w:val="00AF64EE"/>
    <w:rsid w:val="00AF7707"/>
    <w:rsid w:val="00AF7A01"/>
    <w:rsid w:val="00B00965"/>
    <w:rsid w:val="00B02359"/>
    <w:rsid w:val="00B02932"/>
    <w:rsid w:val="00B125A5"/>
    <w:rsid w:val="00B1325A"/>
    <w:rsid w:val="00B16084"/>
    <w:rsid w:val="00B16532"/>
    <w:rsid w:val="00B16BEF"/>
    <w:rsid w:val="00B23F19"/>
    <w:rsid w:val="00B23FA7"/>
    <w:rsid w:val="00B24353"/>
    <w:rsid w:val="00B2513E"/>
    <w:rsid w:val="00B275F6"/>
    <w:rsid w:val="00B276C5"/>
    <w:rsid w:val="00B3639A"/>
    <w:rsid w:val="00B37EB8"/>
    <w:rsid w:val="00B431AB"/>
    <w:rsid w:val="00B44D9C"/>
    <w:rsid w:val="00B4503B"/>
    <w:rsid w:val="00B47F01"/>
    <w:rsid w:val="00B50042"/>
    <w:rsid w:val="00B516B5"/>
    <w:rsid w:val="00B5170A"/>
    <w:rsid w:val="00B52A4D"/>
    <w:rsid w:val="00B540DB"/>
    <w:rsid w:val="00B54599"/>
    <w:rsid w:val="00B60AF4"/>
    <w:rsid w:val="00B60F64"/>
    <w:rsid w:val="00B61547"/>
    <w:rsid w:val="00B617D0"/>
    <w:rsid w:val="00B61A54"/>
    <w:rsid w:val="00B6322A"/>
    <w:rsid w:val="00B633E1"/>
    <w:rsid w:val="00B641AF"/>
    <w:rsid w:val="00B6459F"/>
    <w:rsid w:val="00B66550"/>
    <w:rsid w:val="00B71648"/>
    <w:rsid w:val="00B727AA"/>
    <w:rsid w:val="00B73455"/>
    <w:rsid w:val="00B742FC"/>
    <w:rsid w:val="00B75AD8"/>
    <w:rsid w:val="00B75C7B"/>
    <w:rsid w:val="00B77C9C"/>
    <w:rsid w:val="00B81692"/>
    <w:rsid w:val="00B8414A"/>
    <w:rsid w:val="00B903BB"/>
    <w:rsid w:val="00B90A11"/>
    <w:rsid w:val="00B91407"/>
    <w:rsid w:val="00B9357D"/>
    <w:rsid w:val="00B945FE"/>
    <w:rsid w:val="00B96F30"/>
    <w:rsid w:val="00B97A41"/>
    <w:rsid w:val="00B97F76"/>
    <w:rsid w:val="00BA4F02"/>
    <w:rsid w:val="00BA5CE4"/>
    <w:rsid w:val="00BA65B6"/>
    <w:rsid w:val="00BC0027"/>
    <w:rsid w:val="00BC01D1"/>
    <w:rsid w:val="00BC6C2C"/>
    <w:rsid w:val="00BC78D5"/>
    <w:rsid w:val="00BD35C9"/>
    <w:rsid w:val="00BD765E"/>
    <w:rsid w:val="00BE4554"/>
    <w:rsid w:val="00BE6869"/>
    <w:rsid w:val="00BF0904"/>
    <w:rsid w:val="00BF0909"/>
    <w:rsid w:val="00BF37B3"/>
    <w:rsid w:val="00BF4314"/>
    <w:rsid w:val="00BF50AE"/>
    <w:rsid w:val="00BF5C4A"/>
    <w:rsid w:val="00BF6344"/>
    <w:rsid w:val="00BF6AB8"/>
    <w:rsid w:val="00BF76E0"/>
    <w:rsid w:val="00BF775D"/>
    <w:rsid w:val="00BF78CF"/>
    <w:rsid w:val="00C002FA"/>
    <w:rsid w:val="00C00921"/>
    <w:rsid w:val="00C033A6"/>
    <w:rsid w:val="00C04FBB"/>
    <w:rsid w:val="00C0558F"/>
    <w:rsid w:val="00C05F7B"/>
    <w:rsid w:val="00C07E4B"/>
    <w:rsid w:val="00C13D41"/>
    <w:rsid w:val="00C14943"/>
    <w:rsid w:val="00C152FF"/>
    <w:rsid w:val="00C15399"/>
    <w:rsid w:val="00C17579"/>
    <w:rsid w:val="00C203EB"/>
    <w:rsid w:val="00C211C9"/>
    <w:rsid w:val="00C227E4"/>
    <w:rsid w:val="00C2451E"/>
    <w:rsid w:val="00C265EA"/>
    <w:rsid w:val="00C313AE"/>
    <w:rsid w:val="00C31628"/>
    <w:rsid w:val="00C35D0F"/>
    <w:rsid w:val="00C37B9D"/>
    <w:rsid w:val="00C40341"/>
    <w:rsid w:val="00C407EC"/>
    <w:rsid w:val="00C4270F"/>
    <w:rsid w:val="00C444CC"/>
    <w:rsid w:val="00C468EC"/>
    <w:rsid w:val="00C53617"/>
    <w:rsid w:val="00C53995"/>
    <w:rsid w:val="00C55313"/>
    <w:rsid w:val="00C6194D"/>
    <w:rsid w:val="00C64B31"/>
    <w:rsid w:val="00C721CD"/>
    <w:rsid w:val="00C73664"/>
    <w:rsid w:val="00C805B1"/>
    <w:rsid w:val="00C82168"/>
    <w:rsid w:val="00C85CDF"/>
    <w:rsid w:val="00C861CE"/>
    <w:rsid w:val="00C9110D"/>
    <w:rsid w:val="00C9387A"/>
    <w:rsid w:val="00C93CA6"/>
    <w:rsid w:val="00CA0C4D"/>
    <w:rsid w:val="00CA3B48"/>
    <w:rsid w:val="00CA4B4E"/>
    <w:rsid w:val="00CA5E72"/>
    <w:rsid w:val="00CB09BD"/>
    <w:rsid w:val="00CB6591"/>
    <w:rsid w:val="00CB7991"/>
    <w:rsid w:val="00CC0A3A"/>
    <w:rsid w:val="00CC13D5"/>
    <w:rsid w:val="00CC1A81"/>
    <w:rsid w:val="00CC1E30"/>
    <w:rsid w:val="00CC29F5"/>
    <w:rsid w:val="00CC5B8A"/>
    <w:rsid w:val="00CC7268"/>
    <w:rsid w:val="00CC744F"/>
    <w:rsid w:val="00CD0E8E"/>
    <w:rsid w:val="00CD1BE9"/>
    <w:rsid w:val="00CD3083"/>
    <w:rsid w:val="00CD6698"/>
    <w:rsid w:val="00CE0BEC"/>
    <w:rsid w:val="00CE116B"/>
    <w:rsid w:val="00CE18FE"/>
    <w:rsid w:val="00CE2C43"/>
    <w:rsid w:val="00CE5128"/>
    <w:rsid w:val="00CE5FF1"/>
    <w:rsid w:val="00CF09E1"/>
    <w:rsid w:val="00CF26A7"/>
    <w:rsid w:val="00CF2768"/>
    <w:rsid w:val="00CF7127"/>
    <w:rsid w:val="00CF72A9"/>
    <w:rsid w:val="00D00883"/>
    <w:rsid w:val="00D00A19"/>
    <w:rsid w:val="00D00F3F"/>
    <w:rsid w:val="00D01150"/>
    <w:rsid w:val="00D01882"/>
    <w:rsid w:val="00D03532"/>
    <w:rsid w:val="00D048A9"/>
    <w:rsid w:val="00D04A58"/>
    <w:rsid w:val="00D061CF"/>
    <w:rsid w:val="00D07ECF"/>
    <w:rsid w:val="00D13C6F"/>
    <w:rsid w:val="00D154BD"/>
    <w:rsid w:val="00D16D41"/>
    <w:rsid w:val="00D17065"/>
    <w:rsid w:val="00D24BC2"/>
    <w:rsid w:val="00D25ABF"/>
    <w:rsid w:val="00D262D3"/>
    <w:rsid w:val="00D27527"/>
    <w:rsid w:val="00D30D74"/>
    <w:rsid w:val="00D31952"/>
    <w:rsid w:val="00D36D79"/>
    <w:rsid w:val="00D427EF"/>
    <w:rsid w:val="00D42D12"/>
    <w:rsid w:val="00D44402"/>
    <w:rsid w:val="00D50155"/>
    <w:rsid w:val="00D52AE5"/>
    <w:rsid w:val="00D52D99"/>
    <w:rsid w:val="00D564AE"/>
    <w:rsid w:val="00D566E3"/>
    <w:rsid w:val="00D568E0"/>
    <w:rsid w:val="00D60B0E"/>
    <w:rsid w:val="00D61065"/>
    <w:rsid w:val="00D63B9D"/>
    <w:rsid w:val="00D6579E"/>
    <w:rsid w:val="00D65AE8"/>
    <w:rsid w:val="00D704FC"/>
    <w:rsid w:val="00D72B02"/>
    <w:rsid w:val="00D7390B"/>
    <w:rsid w:val="00D73FF4"/>
    <w:rsid w:val="00D750B8"/>
    <w:rsid w:val="00D76105"/>
    <w:rsid w:val="00D771AA"/>
    <w:rsid w:val="00D77390"/>
    <w:rsid w:val="00D77C0F"/>
    <w:rsid w:val="00D804D2"/>
    <w:rsid w:val="00D84E1D"/>
    <w:rsid w:val="00D86270"/>
    <w:rsid w:val="00D87338"/>
    <w:rsid w:val="00D87349"/>
    <w:rsid w:val="00D87508"/>
    <w:rsid w:val="00D919F5"/>
    <w:rsid w:val="00D92C8F"/>
    <w:rsid w:val="00D9375C"/>
    <w:rsid w:val="00D95A92"/>
    <w:rsid w:val="00D967D5"/>
    <w:rsid w:val="00D969F2"/>
    <w:rsid w:val="00DA06C9"/>
    <w:rsid w:val="00DA0BDA"/>
    <w:rsid w:val="00DA0D81"/>
    <w:rsid w:val="00DA145E"/>
    <w:rsid w:val="00DA3F93"/>
    <w:rsid w:val="00DA6C66"/>
    <w:rsid w:val="00DA73F7"/>
    <w:rsid w:val="00DB4B86"/>
    <w:rsid w:val="00DB4DB8"/>
    <w:rsid w:val="00DB55D0"/>
    <w:rsid w:val="00DB5651"/>
    <w:rsid w:val="00DB5E0C"/>
    <w:rsid w:val="00DB623B"/>
    <w:rsid w:val="00DC0412"/>
    <w:rsid w:val="00DC05BF"/>
    <w:rsid w:val="00DC1555"/>
    <w:rsid w:val="00DC2954"/>
    <w:rsid w:val="00DC29BF"/>
    <w:rsid w:val="00DD1452"/>
    <w:rsid w:val="00DD376D"/>
    <w:rsid w:val="00DD39BD"/>
    <w:rsid w:val="00DD3C54"/>
    <w:rsid w:val="00DD4DA5"/>
    <w:rsid w:val="00DD595A"/>
    <w:rsid w:val="00DD5EA9"/>
    <w:rsid w:val="00DD6621"/>
    <w:rsid w:val="00DE2183"/>
    <w:rsid w:val="00DE36F9"/>
    <w:rsid w:val="00DE3879"/>
    <w:rsid w:val="00DE4B92"/>
    <w:rsid w:val="00DE4FF8"/>
    <w:rsid w:val="00DE6C2A"/>
    <w:rsid w:val="00DF3A2C"/>
    <w:rsid w:val="00DF75CC"/>
    <w:rsid w:val="00E0291F"/>
    <w:rsid w:val="00E123BA"/>
    <w:rsid w:val="00E1315C"/>
    <w:rsid w:val="00E17B63"/>
    <w:rsid w:val="00E21F47"/>
    <w:rsid w:val="00E2208C"/>
    <w:rsid w:val="00E23E22"/>
    <w:rsid w:val="00E23FF0"/>
    <w:rsid w:val="00E2411F"/>
    <w:rsid w:val="00E24A09"/>
    <w:rsid w:val="00E24BAE"/>
    <w:rsid w:val="00E312C7"/>
    <w:rsid w:val="00E32732"/>
    <w:rsid w:val="00E34C38"/>
    <w:rsid w:val="00E3748E"/>
    <w:rsid w:val="00E40CF5"/>
    <w:rsid w:val="00E44F74"/>
    <w:rsid w:val="00E46449"/>
    <w:rsid w:val="00E47C4B"/>
    <w:rsid w:val="00E507CC"/>
    <w:rsid w:val="00E5197E"/>
    <w:rsid w:val="00E53EFC"/>
    <w:rsid w:val="00E60CCF"/>
    <w:rsid w:val="00E67BF0"/>
    <w:rsid w:val="00E71F16"/>
    <w:rsid w:val="00E71FC5"/>
    <w:rsid w:val="00E778E7"/>
    <w:rsid w:val="00E818F5"/>
    <w:rsid w:val="00E81FAD"/>
    <w:rsid w:val="00E8222D"/>
    <w:rsid w:val="00E847D6"/>
    <w:rsid w:val="00E84E5D"/>
    <w:rsid w:val="00E8683B"/>
    <w:rsid w:val="00E869E1"/>
    <w:rsid w:val="00E86F66"/>
    <w:rsid w:val="00E9145A"/>
    <w:rsid w:val="00E930F0"/>
    <w:rsid w:val="00E931EB"/>
    <w:rsid w:val="00E9493A"/>
    <w:rsid w:val="00E94E12"/>
    <w:rsid w:val="00E96BD9"/>
    <w:rsid w:val="00E96C41"/>
    <w:rsid w:val="00E972B7"/>
    <w:rsid w:val="00EA2034"/>
    <w:rsid w:val="00EA28BA"/>
    <w:rsid w:val="00EB0B58"/>
    <w:rsid w:val="00EB1CE7"/>
    <w:rsid w:val="00EB2478"/>
    <w:rsid w:val="00EB26D6"/>
    <w:rsid w:val="00EB7756"/>
    <w:rsid w:val="00EC15D6"/>
    <w:rsid w:val="00EC2725"/>
    <w:rsid w:val="00EC3A83"/>
    <w:rsid w:val="00EC3C21"/>
    <w:rsid w:val="00EC4E4D"/>
    <w:rsid w:val="00EC5A69"/>
    <w:rsid w:val="00EC6044"/>
    <w:rsid w:val="00EC7581"/>
    <w:rsid w:val="00ED035F"/>
    <w:rsid w:val="00ED647D"/>
    <w:rsid w:val="00EE0802"/>
    <w:rsid w:val="00EE2248"/>
    <w:rsid w:val="00EE429E"/>
    <w:rsid w:val="00EE459F"/>
    <w:rsid w:val="00EE576B"/>
    <w:rsid w:val="00EE63AB"/>
    <w:rsid w:val="00EF134C"/>
    <w:rsid w:val="00EF19F8"/>
    <w:rsid w:val="00EF4420"/>
    <w:rsid w:val="00EF50F5"/>
    <w:rsid w:val="00F02EC7"/>
    <w:rsid w:val="00F03D00"/>
    <w:rsid w:val="00F03FED"/>
    <w:rsid w:val="00F04916"/>
    <w:rsid w:val="00F05E93"/>
    <w:rsid w:val="00F06A86"/>
    <w:rsid w:val="00F073EA"/>
    <w:rsid w:val="00F1164D"/>
    <w:rsid w:val="00F11AE2"/>
    <w:rsid w:val="00F12D15"/>
    <w:rsid w:val="00F14733"/>
    <w:rsid w:val="00F14C6E"/>
    <w:rsid w:val="00F15D75"/>
    <w:rsid w:val="00F211D3"/>
    <w:rsid w:val="00F24248"/>
    <w:rsid w:val="00F2440B"/>
    <w:rsid w:val="00F26E05"/>
    <w:rsid w:val="00F274BC"/>
    <w:rsid w:val="00F31C9F"/>
    <w:rsid w:val="00F34360"/>
    <w:rsid w:val="00F42B74"/>
    <w:rsid w:val="00F540E5"/>
    <w:rsid w:val="00F54E89"/>
    <w:rsid w:val="00F57293"/>
    <w:rsid w:val="00F572DA"/>
    <w:rsid w:val="00F61AAD"/>
    <w:rsid w:val="00F64FF6"/>
    <w:rsid w:val="00F6705E"/>
    <w:rsid w:val="00F711F3"/>
    <w:rsid w:val="00F71290"/>
    <w:rsid w:val="00F715AC"/>
    <w:rsid w:val="00F72028"/>
    <w:rsid w:val="00F73176"/>
    <w:rsid w:val="00F804F0"/>
    <w:rsid w:val="00F80764"/>
    <w:rsid w:val="00F85455"/>
    <w:rsid w:val="00F858BD"/>
    <w:rsid w:val="00F86080"/>
    <w:rsid w:val="00F87053"/>
    <w:rsid w:val="00F916CE"/>
    <w:rsid w:val="00F928F6"/>
    <w:rsid w:val="00F939EA"/>
    <w:rsid w:val="00F943DE"/>
    <w:rsid w:val="00F9759D"/>
    <w:rsid w:val="00FA523E"/>
    <w:rsid w:val="00FB16B6"/>
    <w:rsid w:val="00FB179C"/>
    <w:rsid w:val="00FB2168"/>
    <w:rsid w:val="00FB40CA"/>
    <w:rsid w:val="00FB4A2A"/>
    <w:rsid w:val="00FB4E37"/>
    <w:rsid w:val="00FB6A91"/>
    <w:rsid w:val="00FC587B"/>
    <w:rsid w:val="00FC6868"/>
    <w:rsid w:val="00FC77A1"/>
    <w:rsid w:val="00FD024E"/>
    <w:rsid w:val="00FD0F63"/>
    <w:rsid w:val="00FD2523"/>
    <w:rsid w:val="00FD37D7"/>
    <w:rsid w:val="00FD6379"/>
    <w:rsid w:val="00FD762D"/>
    <w:rsid w:val="00FE0027"/>
    <w:rsid w:val="00FE0436"/>
    <w:rsid w:val="00FE09A2"/>
    <w:rsid w:val="00FE0D36"/>
    <w:rsid w:val="00FE444A"/>
    <w:rsid w:val="00FE5F62"/>
    <w:rsid w:val="00FE6372"/>
    <w:rsid w:val="00FE6D44"/>
    <w:rsid w:val="00FF1F34"/>
    <w:rsid w:val="00FF4B3C"/>
    <w:rsid w:val="00FF5BAA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494D"/>
    <w:pPr>
      <w:keepNext/>
      <w:jc w:val="both"/>
      <w:outlineLvl w:val="0"/>
    </w:pPr>
    <w:rPr>
      <w:rFonts w:ascii="Bookman Old Style" w:hAnsi="Bookman Old Style"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32494D"/>
    <w:pPr>
      <w:keepNext/>
      <w:jc w:val="both"/>
      <w:outlineLvl w:val="1"/>
    </w:pPr>
    <w:rPr>
      <w:rFonts w:ascii="Bookman Old Style" w:hAnsi="Bookman Old Style"/>
      <w:sz w:val="24"/>
      <w:u w:val="single"/>
      <w:lang w:val="sl-SI"/>
    </w:rPr>
  </w:style>
  <w:style w:type="paragraph" w:styleId="Heading3">
    <w:name w:val="heading 3"/>
    <w:basedOn w:val="Normal"/>
    <w:next w:val="Normal"/>
    <w:link w:val="Heading3Char"/>
    <w:qFormat/>
    <w:rsid w:val="0032494D"/>
    <w:pPr>
      <w:keepNext/>
      <w:jc w:val="both"/>
      <w:outlineLvl w:val="2"/>
    </w:pPr>
    <w:rPr>
      <w:rFonts w:ascii="Arial" w:hAnsi="Arial"/>
      <w:b/>
      <w:i/>
      <w:sz w:val="40"/>
      <w:lang w:val="sl-SI"/>
    </w:rPr>
  </w:style>
  <w:style w:type="paragraph" w:styleId="Heading5">
    <w:name w:val="heading 5"/>
    <w:basedOn w:val="Normal"/>
    <w:next w:val="Normal"/>
    <w:link w:val="Heading5Char"/>
    <w:qFormat/>
    <w:rsid w:val="0032494D"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2494D"/>
    <w:pPr>
      <w:keepNext/>
      <w:jc w:val="center"/>
      <w:outlineLvl w:val="5"/>
    </w:pPr>
    <w:rPr>
      <w:rFonts w:ascii="Arial" w:hAnsi="Arial"/>
      <w:b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94D"/>
    <w:rPr>
      <w:rFonts w:ascii="Bookman Old Style" w:eastAsia="Times New Roman" w:hAnsi="Bookman Old Style" w:cs="Times New Roman"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32494D"/>
    <w:rPr>
      <w:rFonts w:ascii="Bookman Old Style" w:eastAsia="Times New Roman" w:hAnsi="Bookman Old Style" w:cs="Times New Roman"/>
      <w:sz w:val="24"/>
      <w:szCs w:val="20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rsid w:val="0032494D"/>
    <w:rPr>
      <w:rFonts w:ascii="Arial" w:eastAsia="Times New Roman" w:hAnsi="Arial" w:cs="Times New Roman"/>
      <w:b/>
      <w:i/>
      <w:sz w:val="40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32494D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32494D"/>
    <w:rPr>
      <w:rFonts w:ascii="Arial" w:eastAsia="Times New Roman" w:hAnsi="Arial" w:cs="Times New Roman"/>
      <w:b/>
      <w:sz w:val="32"/>
      <w:szCs w:val="20"/>
      <w:lang w:val="sl-SI"/>
    </w:rPr>
  </w:style>
  <w:style w:type="paragraph" w:styleId="BodyText">
    <w:name w:val="Body Text"/>
    <w:basedOn w:val="Normal"/>
    <w:link w:val="BodyTextChar"/>
    <w:rsid w:val="0032494D"/>
    <w:pPr>
      <w:jc w:val="both"/>
    </w:pPr>
    <w:rPr>
      <w:rFonts w:ascii="Arial" w:hAnsi="Arial"/>
      <w:sz w:val="24"/>
      <w:lang w:val="sl-SI"/>
    </w:rPr>
  </w:style>
  <w:style w:type="character" w:customStyle="1" w:styleId="BodyTextChar">
    <w:name w:val="Body Text Char"/>
    <w:basedOn w:val="DefaultParagraphFont"/>
    <w:link w:val="BodyText"/>
    <w:rsid w:val="0032494D"/>
    <w:rPr>
      <w:rFonts w:ascii="Arial" w:eastAsia="Times New Roman" w:hAnsi="Arial" w:cs="Times New Roman"/>
      <w:sz w:val="24"/>
      <w:szCs w:val="20"/>
      <w:lang w:val="sl-SI"/>
    </w:rPr>
  </w:style>
  <w:style w:type="paragraph" w:styleId="BodyTextIndent">
    <w:name w:val="Body Text Indent"/>
    <w:basedOn w:val="Normal"/>
    <w:link w:val="BodyTextIndentChar"/>
    <w:rsid w:val="0032494D"/>
    <w:pPr>
      <w:ind w:left="360"/>
      <w:jc w:val="both"/>
    </w:pPr>
    <w:rPr>
      <w:rFonts w:ascii="Arial" w:hAnsi="Arial"/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32494D"/>
    <w:rPr>
      <w:rFonts w:ascii="Arial" w:eastAsia="Times New Roman" w:hAnsi="Arial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32494D"/>
    <w:pPr>
      <w:ind w:left="36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2494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324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494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2494D"/>
  </w:style>
  <w:style w:type="paragraph" w:styleId="Header">
    <w:name w:val="header"/>
    <w:basedOn w:val="Normal"/>
    <w:link w:val="HeaderChar"/>
    <w:rsid w:val="003249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94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2494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3249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494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2494D"/>
  </w:style>
  <w:style w:type="paragraph" w:styleId="ListParagraph">
    <w:name w:val="List Paragraph"/>
    <w:basedOn w:val="Normal"/>
    <w:uiPriority w:val="34"/>
    <w:qFormat/>
    <w:rsid w:val="00422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6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99B3-8EBB-4CDE-BA83-DF61B3BF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13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Dragica</cp:lastModifiedBy>
  <cp:revision>243</cp:revision>
  <cp:lastPrinted>2022-12-09T07:10:00Z</cp:lastPrinted>
  <dcterms:created xsi:type="dcterms:W3CDTF">2022-11-29T06:32:00Z</dcterms:created>
  <dcterms:modified xsi:type="dcterms:W3CDTF">2022-12-09T07:10:00Z</dcterms:modified>
</cp:coreProperties>
</file>