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Skupština Glavnog grada Podgorice ima stalna i povremena radna tijela.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STALNA RADNA TIJELA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ODBORI Skupštine su :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1. Odbor za Statut i propise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2. Odbor za izbor i imenovanja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3. Odbor za finansije, privredu i razvoj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4. Odbor za planiranje i uredjenje prostora, komunalno-stambenu djelatnost, saobraćaj i zaštitu životne   sredine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5. Odbor za društvene djelatnosti, međuopštinsku i međunarodnu saradnju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Odbor za Statut i propise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Statut i propise ima predsjednika i osam članova.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Članovi Odbora imenuju se, po pravilu, iz reda diplomiranih pravnika.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Statut i propise :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predloge propisa i drugih opštih akata koje donosi Skupština sa stanovišta njihove usklađenosti sa zakonom i drugim propisima;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akte o pokretanju postupka za ocjenu ustavnosti i zakonitosti odluka i drugih propisa i u ime Skupštine daje mišljenje, odnosno odgovore Ustavnom sudu u postupku za ocjenu ustavnosti i zakonitosti odluka i drugih akata Skupštine;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predlaže Skupštini pokretanje postupka za ocjenu ustavnosti zakona ili ustavnosti ili zakonitosti drugih propisa, kao i donošenje odluke ili drugog propisa u slučaju kada Skupština ili drugi nadležni organ Glavnog grada nije donio propis za izvršenje odredaba zakona;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opšte akte javnih službi čiji je osnivač Glavni grad u dijelu koji se tiče ostvarivanja javnog interesa, na koje odredbe saglasnost daje Skupština;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pitanja ostvarivanja sistema lokalne samouprave i učešća građana u ostvarivanju lokalne samouprave;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izvještaj Gradonačelnika o njegovom radu i ostvarivanju funkcija lokalne samouprave;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predloge Savjeta za razvoj i zaštitu lokalne samouprave;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utvrđuje prečišćeni tekst odluka i drugih opštih akata Skupštine po ovlašćenju Skupštine;</w:t>
      </w:r>
    </w:p>
    <w:p w:rsidR="00D16B2A" w:rsidRPr="00D16B2A" w:rsidRDefault="00D16B2A" w:rsidP="00D16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stara se o jedinstvenoj pravno-tehničkoj obradi akata i vrši i druge poslove u vezi sa ostvarivanjem sistema lokalne samouprave.</w:t>
      </w:r>
    </w:p>
    <w:p w:rsidR="00D16B2A" w:rsidRPr="00D16B2A" w:rsidRDefault="00D16B2A" w:rsidP="00D1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Predsjednica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mr KSENIJA ARANITOVIĆ</w:t>
      </w:r>
    </w:p>
    <w:p w:rsidR="00D16B2A" w:rsidRPr="00D16B2A" w:rsidRDefault="00D16B2A" w:rsidP="00D1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    Članovi: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NATAŠA VUČINIĆ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ANA KRIVOKAPIĆ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IVAN JEKNIĆ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SLOBODAN BOŠKOVIĆ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RADOICA IVANOVIĆ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ŠTJEFAN CAMAJ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16B2A" w:rsidRPr="00D16B2A" w:rsidRDefault="00D16B2A" w:rsidP="00D16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BILJANA KLJAJEVIĆ - BATRIĆEVIĆ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Odbor za izbor i imenovanja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izbor i imenovanja ima predsjednika i osam članova.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Odbor za izbor i imenovanja: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podnosi Skupštini predlog za izbor, imenovanja i razrješenja lica koja bira ili imenuje Skupština, osim predloga koje u skladu sa propisima podnose drugi ovlašćeni predlagači;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podnosi predlog o davanju saglasnosti na imenovanje i razrješenje lica za koja saglasnost daje Skupština;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preispituje osnovanost predloga za razršenje predsjednika Skupštine i gradonačelnika, prikuplja podatke i utvrđuje činjenice od značaja za predlog i o tome blagovremeno izvještava Skupštinu,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donosi odluku o raspisivanju javnog konkursa za izbor sekretara Skupštine  i sprovodi postupak po javnom konkursu;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sprovodi postupak za izbor predstavnika nevladinih organizacija u radna tijela Skupštine, u skladu sa posebnim odlukama o njihovom obrazovanju i ovom odlukom;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predlaže akte kojima se uređuju pitanja ostvarivanja prava i dužnosti odbornika i lokalnih funkcionera;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donosi pojedinačne akte o statusnim pitanjima lokalnih funkcionera;</w:t>
      </w:r>
    </w:p>
    <w:p w:rsidR="00D16B2A" w:rsidRPr="00D16B2A" w:rsidRDefault="00D16B2A" w:rsidP="00D16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sprovodi postupak za proglašenje počasnim građaninom Glavnog grada i vrši druge poslove u skladu sa Statutom, drugim propisima i ovom odlukom.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Predsjednik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 mr MIHAILO ANĐUŠIĆ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NENAD VUJOŠEVIĆ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TIJANA VIDAKOVIĆ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ZDRAVKO BURZANOVIĆ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DUNJA VUKOVIĆ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MITAR VUKOVIĆ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BOŠKO KOVAČEVIĆ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ZORAN MIKIĆ</w:t>
      </w:r>
    </w:p>
    <w:p w:rsidR="00D16B2A" w:rsidRPr="00D16B2A" w:rsidRDefault="00D16B2A" w:rsidP="00D16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Odbor za finansije, privredu i razvoj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finansije, privredu i razvoj ima predsjednika i osam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finansije, privredu i razvoj :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razmatra predlog odluke o budžetu, predlog završnog računa budžeta i akte o realizaciji budžeta, predloge odluka kojima se utvrđuju lokalni javni prihodi-porezi, prirezi, takse i naknade;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koja se odnose na zaduživanje, uzimanje zajmova i davanje garancija;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planove i programe razvoja Glavnog grada i pitanja od značaja za razvoj privrede i poljoprivrede i razvoj preduzetništva;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predloge za utvrđivanje javnog interesa za eksproprijaciju nepokretnosti za potrebe lokalne samouprave;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plan kapitalnih poboljšanja i višegodišnji investicioni plan i akte kojima se predlaže utvrđivanje investicione politike;</w:t>
      </w:r>
    </w:p>
    <w:p w:rsidR="00D16B2A" w:rsidRPr="00D16B2A" w:rsidRDefault="00D16B2A" w:rsidP="00D16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izvještaj Gradonačelnika o njegovom radu i ostvarivanju funkcija lokalne samouprave iz ovih oblasti i vrši druge poslove utvrđene Statutom i drugim propisima.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 Predsjednik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mr ANDRIJA KLIKOVAC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DRAŠKO VUČINIĆ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KSENIJA ARANITOVIĆ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 NEDŽAD DREŠEVIĆ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 JOVAN RABRENOVIĆ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JANKO KRSTOVIĆ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MILENA VUKOVIĆ - SEKULOVIĆ</w:t>
      </w:r>
    </w:p>
    <w:p w:rsidR="00D16B2A" w:rsidRPr="00D16B2A" w:rsidRDefault="00D16B2A" w:rsidP="00D16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ČEL ISMAILISUFI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Odbor za planiranje i uredjenje prostora, komunalno-stambenu djelatnost, saobraćaj i zaštitu životne sredine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planiranje i uredjenje prostora, komunalno-stambenu djelatnost, saobraćaj i zaštitu zivotne sredine ima predsjednika i osam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planiranje i uredjenje prostora, komunalno-stambenu djelatnost, saobraćaj i zaštitu životne sredine: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predloge odluke i drugih opštih akata i druga pitanja iz oblasti urbanizma i prostornog planiranja, urbanističke projekte, razvojne programe u ovoj oblasti;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pitanje uređenja prostora, odnosno komunalnog opremanja pitanja koja se odnose na osnivanje, funkcionisanje i razvoj javnih službi i ostvarivanje javnog interesa u oblasti komunalnih djelatnosti;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iz oblasti imovinsko-pravnih odnosa;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koja se odnose na korišćenje poslovnih prostora;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kojima se uređuju stambeni odnosi i razvojne programe u ovoj oblasti;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stanje lokalnih puteva, ulica i drugih javnih objekata, prevoz putnika u gradskom i prigradskom saobraćaju;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zaštitu životne sredine; plan zaštite od požara i pitanje zaštite od elementarnih nepogoda i drugih vanrednih događaja;</w:t>
      </w:r>
    </w:p>
    <w:p w:rsidR="00D16B2A" w:rsidRPr="00D16B2A" w:rsidRDefault="00D16B2A" w:rsidP="00D16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razmatra izvještaj Gradonačelnika o njegovom radu i ostvanvanju funkcija lokalne samouprave u ovim oblastima i vrši druge poslove od značaja za razvoj i unapređenje ovih djelatnosti.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Predsjednik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  DRAŠKO VUČINIĆ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VLADAN ARSOVIĆ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IRMA NIŠIĆ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REŠAD ŠABOTIĆ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STEFAN ĆULAFIĆ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JANKO KRSTOVIĆ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LUKA RAKČEVIĆ</w:t>
      </w:r>
    </w:p>
    <w:p w:rsidR="00D16B2A" w:rsidRPr="00D16B2A" w:rsidRDefault="00D16B2A" w:rsidP="00D16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Odbor za društvene djelatnosti, međuopštinsku i međunarodnu saradnju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društvene djelatnosti, međuopštinsku i međunarodnu saradnju ima predsjednika i osam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Odbor za društvene djelatnosti, međuopštinsku i međunarodnu saradnju: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planove i programe iz oblasti kulture i sporta;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koja se odnose na osnivanje, funkcionisanje i razvoj javnih službi u oblasti kulture, sporta i socijalne i dječje zaštite iz nadležnosti Glavnog grada i ostvarivanje javnog interesa u ovim oblastima;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pitanja zaštite kulturnog nasljeđa na području Glavnog grada;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koja se odnose na opšte obrazovnu, bibliotečku, izdavačku i arhivsku djelatnost;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zapošljavanje;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dodatnih oblika socijalne zaštite i pomoći za lica u stanju socijalne potrebe;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društvene brige o djeci i omladini;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informisanja lokalnog stanovništva;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saradnje sa nevladinim organizacijama;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izvještaj Gradonačelnika o njegovom radu i ostvarivanju funkcija lokalne samouprave iz ovih oblasti;</w:t>
      </w:r>
    </w:p>
    <w:p w:rsidR="00D16B2A" w:rsidRPr="00D16B2A" w:rsidRDefault="00D16B2A" w:rsidP="00D16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pitanja međuopštinske saradnje, podnosi predlog Skupštini za uspostavljanje saradnje i udruživanje sa lokalnim zajednicama i asocijacijama drugih zemalja i o osnivanju međuopštinske zajednice.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Predsjednik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prof.dr VLADIMIR VOJINOVIĆ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STEFAN ŠAPONJIĆ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 JOVAN RABRENOVIĆ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MILAN VULEVIĆ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ANDRIJA KLIKOVAC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MARIJA PAVIĆEVIĆ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MILENA VUKOVIĆ -SEKULOVIĆ</w:t>
      </w:r>
    </w:p>
    <w:p w:rsidR="00D16B2A" w:rsidRPr="00D16B2A" w:rsidRDefault="00D16B2A" w:rsidP="00D16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MARIJA MAROVIĆ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SAVJETI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t> Skupštine su :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1. Savjet za davanje predloga naziva naselja, ulica i trgova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2. Savjet za pitanja lica sa invaliditetom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br/>
        <w:t>3. Savjet za prevenciju narkomanije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Savjet za davanje predloga naziva naselja, ulica i trgova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Savjet za davanje predloga naziva naselja, ulica i trgova ima predsjednika i dvanaest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Predsjednik i osam članova imenuju se iz reda odbornika u Skupštini, a četiri člana iz reda stručnih, naučnih i kulturnih radnika.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Savjet za davanje predloga naziva naselja, ulica i trgova :</w:t>
      </w:r>
    </w:p>
    <w:p w:rsidR="00D16B2A" w:rsidRPr="00D16B2A" w:rsidRDefault="00D16B2A" w:rsidP="00D16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pokreće postupak za davanje ili promjenu naziva naselja, ulica i trgova, na osnovu podataka o neimenovanim naseljima, ulicama i trgovima i njihovih urbanističkih karakteristika koje dobija od organa lokalne uprave nadležnog za poslove planiranja i uređenja prostora i na osnovu inicijativa građana, mjesnih zajednica i drugih zainteresovanih subjekata;</w:t>
      </w:r>
    </w:p>
    <w:p w:rsidR="00D16B2A" w:rsidRPr="00D16B2A" w:rsidRDefault="00D16B2A" w:rsidP="00D16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pribavlja mišljenje mjesne zajednice na čijem području se nalazi naselje, ulica, odnosno trg kojima se određuje naziv, a po potrebi i stručnih, naučnih i kulturnih institucija;</w:t>
      </w:r>
    </w:p>
    <w:p w:rsidR="00D16B2A" w:rsidRPr="00D16B2A" w:rsidRDefault="00D16B2A" w:rsidP="00D16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dostavlja nadležnom organu uprave Glavnog grada predloge za izradu Programa podizanja spomen-obilježja;</w:t>
      </w:r>
    </w:p>
    <w:p w:rsidR="00D16B2A" w:rsidRPr="00D16B2A" w:rsidRDefault="00D16B2A" w:rsidP="00D16B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predlaže Skupštini davanje ili promjenu naziva naselja, ulica i trgova.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Predsjednik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prof. dr VLADIMIR VOJINOVIĆ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 NEDŽAD DREŠEVIĆ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NIKOLA RAKOČEVIĆ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mr STEFAN ĆULAFIĆ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DRAŠKO VUČINIĆ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MITAR VUKOVIĆ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RADOICA IVANOVIĆ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RANKO MILIĆ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ZORAN MIKIĆ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HUSEIN CENO TUZOVIĆ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MOMČILO VUJOŠEVIĆ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DARKO ŠUKOVIĆ</w:t>
      </w:r>
    </w:p>
    <w:p w:rsidR="00D16B2A" w:rsidRPr="00D16B2A" w:rsidRDefault="00D16B2A" w:rsidP="00D16B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CVETKO VUKČEVIĆ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Savjet za pitanja lica sa invaliditetom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t>avjet za pitanja lica sa invaliditetom ima predsjednika i dvanaest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Predsjednik i osam članova imenuju se iz reda odbornika u Skupštini, jedan član je starješina organa lokalne uprave nadležnog za poslove socijalnog staranja, a tri člana su predstavnici nevladinih organizacija koje u osnivačkom aktu i statutu imaju utvrđene djelatnosti i ciljeve za ostvarivanje i unapređivanje prava lica sa invaliditetom.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Savjet za pitanja lica sa invaliditetom :</w:t>
      </w:r>
    </w:p>
    <w:p w:rsidR="00D16B2A" w:rsidRPr="00D16B2A" w:rsidRDefault="00D16B2A" w:rsidP="00D16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pitanja koja se odnose na stvaranje uslova za organizovano i kvalitetno zalaganje i preduzimanje aktivnosti za pomoć licima sa invaliditetom i podizanje standarda u kvalitetu njihovog života i rada, a naročito: na ostvarivanje prava lica sa invaliditetom utvrđenih zakonom i međunarodno prihvaćenim standardima;</w:t>
      </w:r>
    </w:p>
    <w:p w:rsidR="00D16B2A" w:rsidRPr="00D16B2A" w:rsidRDefault="00D16B2A" w:rsidP="00D16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da se aktima Skupštine Glavnog grada obezbijede, odnosno da se ukupno poprave uslovi života za ova lica, a posebno u oblastima planiranja i uređenja prostora, komunalnim oblastima i društvenim djelatnostima;</w:t>
      </w:r>
    </w:p>
    <w:p w:rsidR="00D16B2A" w:rsidRPr="00D16B2A" w:rsidRDefault="00D16B2A" w:rsidP="00D16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na iniciranje mjera i aktivnosti za unapređivanje prava lica sa invaliditetom;</w:t>
      </w:r>
    </w:p>
    <w:p w:rsidR="00D16B2A" w:rsidRPr="00D16B2A" w:rsidRDefault="00D16B2A" w:rsidP="00D16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informisanje javnosti o pravima, mogućnostima i potrebama lica sa invaliditetom;</w:t>
      </w:r>
    </w:p>
    <w:p w:rsidR="00D16B2A" w:rsidRPr="00D16B2A" w:rsidRDefault="00D16B2A" w:rsidP="00D16B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ostvarivanje i drugih prava od značaja za status ovih lica.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Predsjednica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NATAŠA VUČINIĆ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 Članovi: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NINA VUKČEVIĆ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DUNJA VUKOVIĆ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dr JOVAN RABRENOVIĆ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BILJANA KLJAJEVIĆ - BATRIĆEVIĆ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MARIJA PAVIĆEVIĆ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IVAN TERZIĆ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BOJAN ĐOROVIĆ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MILENKO ĐURIŠIĆ</w:t>
      </w:r>
    </w:p>
    <w:p w:rsidR="00D16B2A" w:rsidRPr="00D16B2A" w:rsidRDefault="00D16B2A" w:rsidP="00D16B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MILIJANA ĆIRKOVIĆ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Savjet za prevenciju narkomanije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Savjet za prevenciju narkomanije ima predsjednika i osam članova.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lastRenderedPageBreak/>
        <w:t>Predsjednik i četiri člana se imenuju iz reda odbornika u Skupštini, a četiri člana iz reda stručnih i naučnih radnika.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Savjet za prevenciju narkomanije :</w:t>
      </w:r>
    </w:p>
    <w:p w:rsidR="00D16B2A" w:rsidRPr="00D16B2A" w:rsidRDefault="00D16B2A" w:rsidP="00D16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predlog srednjoročnog i godišnjeg programa aktivnosti za prevenciju narkomanije i njihovu realizaciju;</w:t>
      </w:r>
    </w:p>
    <w:p w:rsidR="00D16B2A" w:rsidRPr="00D16B2A" w:rsidRDefault="00D16B2A" w:rsidP="00D16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sarađuje sa nadležnim organima i institucijama u cilju zajedničkog djelovanja na prevenciji i suzbijanju narkomanije;</w:t>
      </w:r>
    </w:p>
    <w:p w:rsidR="00D16B2A" w:rsidRPr="00D16B2A" w:rsidRDefault="00D16B2A" w:rsidP="00D16B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razmatra i druga pitanja od značaja za suzbijanje ove bolesti zavisnosti.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Predsjednica 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MARIJA ĐURIČKOVIĆ - GOJČEVIĆ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B2A">
        <w:rPr>
          <w:rFonts w:ascii="Times New Roman" w:eastAsia="Times New Roman" w:hAnsi="Times New Roman" w:cs="Times New Roman"/>
          <w:sz w:val="24"/>
          <w:szCs w:val="24"/>
        </w:rPr>
        <w:t>Članovi: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NINA VUKČEVIĆ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VLADAN ARSOVIĆ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SONJA ČAĐENOVIĆ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MARIJA MAROVIĆ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IVANA TIODOROVIĆ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TANJA MANDIĆ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TAMARA MILIĆ</w:t>
      </w:r>
    </w:p>
    <w:p w:rsidR="00D16B2A" w:rsidRPr="00D16B2A" w:rsidRDefault="00D16B2A" w:rsidP="00D16B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DUŠAN RASPOPOVIĆ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b/>
          <w:bCs/>
          <w:sz w:val="24"/>
          <w:szCs w:val="24"/>
        </w:rPr>
        <w:t>POVREMENA RADNA TIJELA</w:t>
      </w:r>
    </w:p>
    <w:p w:rsidR="00D16B2A" w:rsidRPr="00D16B2A" w:rsidRDefault="00D16B2A" w:rsidP="00D16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B2A">
        <w:rPr>
          <w:rFonts w:ascii="Times New Roman" w:eastAsia="Times New Roman" w:hAnsi="Times New Roman" w:cs="Times New Roman"/>
          <w:sz w:val="24"/>
          <w:szCs w:val="24"/>
        </w:rPr>
        <w:t>Komisije, kao povremena radna tijela, obrazuju se za izvršenje odredjenih poslova Skupštine i njihov mandat prestaje izvršenjem posla, odnosno zadatka za koji su obrazovane.</w:t>
      </w:r>
    </w:p>
    <w:p w:rsidR="004C4E6E" w:rsidRDefault="004C4E6E"/>
    <w:sectPr w:rsidR="004C4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B98"/>
    <w:multiLevelType w:val="multilevel"/>
    <w:tmpl w:val="2E90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5B2F"/>
    <w:multiLevelType w:val="multilevel"/>
    <w:tmpl w:val="E6CE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A3DBD"/>
    <w:multiLevelType w:val="multilevel"/>
    <w:tmpl w:val="798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10788"/>
    <w:multiLevelType w:val="multilevel"/>
    <w:tmpl w:val="5DD6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A585B"/>
    <w:multiLevelType w:val="multilevel"/>
    <w:tmpl w:val="C23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12EC3"/>
    <w:multiLevelType w:val="multilevel"/>
    <w:tmpl w:val="6D3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E1762"/>
    <w:multiLevelType w:val="multilevel"/>
    <w:tmpl w:val="7B9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80D20"/>
    <w:multiLevelType w:val="multilevel"/>
    <w:tmpl w:val="892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312CB"/>
    <w:multiLevelType w:val="multilevel"/>
    <w:tmpl w:val="4504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662AD"/>
    <w:multiLevelType w:val="multilevel"/>
    <w:tmpl w:val="AB6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30528"/>
    <w:multiLevelType w:val="multilevel"/>
    <w:tmpl w:val="10D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B01C1"/>
    <w:multiLevelType w:val="multilevel"/>
    <w:tmpl w:val="DE9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D0B49"/>
    <w:multiLevelType w:val="multilevel"/>
    <w:tmpl w:val="2DCC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C510B"/>
    <w:multiLevelType w:val="multilevel"/>
    <w:tmpl w:val="D36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342A7"/>
    <w:multiLevelType w:val="multilevel"/>
    <w:tmpl w:val="95E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4471F"/>
    <w:multiLevelType w:val="multilevel"/>
    <w:tmpl w:val="7BF8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16B2A"/>
    <w:rsid w:val="004C4E6E"/>
    <w:rsid w:val="00D1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B2A"/>
    <w:rPr>
      <w:b/>
      <w:bCs/>
    </w:rPr>
  </w:style>
  <w:style w:type="character" w:styleId="Emphasis">
    <w:name w:val="Emphasis"/>
    <w:basedOn w:val="DefaultParagraphFont"/>
    <w:uiPriority w:val="20"/>
    <w:qFormat/>
    <w:rsid w:val="00D16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mradonjic</dc:creator>
  <cp:keywords/>
  <dc:description/>
  <cp:lastModifiedBy>mradonjic</cp:lastModifiedBy>
  <cp:revision>2</cp:revision>
  <dcterms:created xsi:type="dcterms:W3CDTF">2023-04-12T11:52:00Z</dcterms:created>
  <dcterms:modified xsi:type="dcterms:W3CDTF">2023-04-12T11:52:00Z</dcterms:modified>
</cp:coreProperties>
</file>